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7719" w14:textId="77777777" w:rsidR="00833F6E" w:rsidRPr="004723D7" w:rsidRDefault="00833F6E" w:rsidP="0083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 xml:space="preserve">Зведена таблиця пропозицій та зауважень </w:t>
      </w:r>
      <w:proofErr w:type="spellStart"/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>стейкхолдерів</w:t>
      </w:r>
      <w:proofErr w:type="spellEnd"/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> </w:t>
      </w:r>
    </w:p>
    <w:p w14:paraId="3FA866A9" w14:textId="77777777" w:rsidR="00653EA4" w:rsidRPr="004723D7" w:rsidRDefault="00653EA4" w:rsidP="00653EA4">
      <w:pPr>
        <w:spacing w:before="179" w:after="0" w:line="240" w:lineRule="auto"/>
        <w:ind w:left="5" w:right="687" w:hanging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3D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uk-UA"/>
        </w:rPr>
        <w:t xml:space="preserve">Назва освітньої програми: </w:t>
      </w:r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>ОНП «Початкова освіта» першого (бакалаврського) рівня вищої освіти за спеціальністю А3 Початкова освіта. </w:t>
      </w:r>
    </w:p>
    <w:p w14:paraId="3A772DF9" w14:textId="77777777" w:rsidR="00653EA4" w:rsidRPr="004723D7" w:rsidRDefault="00653EA4" w:rsidP="00653EA4">
      <w:pPr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723D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uk-UA"/>
        </w:rPr>
        <w:t xml:space="preserve">Освітній ступінь: </w:t>
      </w:r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 xml:space="preserve"> Бакалавр початкової школи</w:t>
      </w:r>
    </w:p>
    <w:p w14:paraId="092B755D" w14:textId="77777777" w:rsidR="00653EA4" w:rsidRPr="004723D7" w:rsidRDefault="00653EA4" w:rsidP="00653EA4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3D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uk-UA"/>
        </w:rPr>
        <w:t>Професійна кваліфікація:</w:t>
      </w:r>
      <w:r w:rsidRPr="004723D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lang w:eastAsia="uk-UA"/>
        </w:rPr>
        <w:t xml:space="preserve"> Вчитель початковий класів закладу загальної середньої освіти </w:t>
      </w:r>
    </w:p>
    <w:p w14:paraId="30BC01C2" w14:textId="1301B3DA" w:rsidR="00833F6E" w:rsidRPr="004723D7" w:rsidRDefault="00653EA4" w:rsidP="00653EA4">
      <w:pPr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3D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uk-UA"/>
        </w:rPr>
        <w:t>Посилання на проєкт освітньої програми:</w:t>
      </w:r>
      <w:r w:rsidRPr="004723D7">
        <w:rPr>
          <w:rFonts w:ascii="Times New Roman" w:hAnsi="Times New Roman" w:cs="Times New Roman" w:hint="cs"/>
          <w:sz w:val="28"/>
          <w:szCs w:val="28"/>
        </w:rPr>
        <w:t xml:space="preserve"> </w:t>
      </w:r>
      <w:hyperlink r:id="rId5" w:history="1">
        <w:r w:rsidRPr="004723D7">
          <w:rPr>
            <w:rStyle w:val="a3"/>
            <w:rFonts w:ascii="Times New Roman" w:eastAsia="Times New Roman" w:hAnsi="Times New Roman" w:cs="Times New Roman" w:hint="cs"/>
            <w:sz w:val="28"/>
            <w:szCs w:val="28"/>
            <w:lang w:eastAsia="uk-UA"/>
          </w:rPr>
          <w:t>https://www.uzhnu.edu.ua/uk/infocentre/91697</w:t>
        </w:r>
      </w:hyperlink>
      <w:r w:rsidRPr="004723D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uk-UA"/>
        </w:rPr>
        <w:t xml:space="preserve"> </w:t>
      </w:r>
    </w:p>
    <w:tbl>
      <w:tblPr>
        <w:tblW w:w="15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3383"/>
        <w:gridCol w:w="2697"/>
        <w:gridCol w:w="5755"/>
      </w:tblGrid>
      <w:tr w:rsidR="00833F6E" w:rsidRPr="004723D7" w14:paraId="4C0C912B" w14:textId="77777777" w:rsidTr="00763B34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C2AF8" w14:textId="77777777" w:rsidR="00833F6E" w:rsidRPr="00763B34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Категорія  </w:t>
            </w:r>
          </w:p>
          <w:p w14:paraId="7D294E79" w14:textId="77777777" w:rsidR="00833F6E" w:rsidRPr="00763B34" w:rsidRDefault="00833F6E" w:rsidP="00833F6E">
            <w:pPr>
              <w:spacing w:after="0" w:line="240" w:lineRule="auto"/>
              <w:ind w:left="173"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стейкхолдерів</w:t>
            </w:r>
            <w:proofErr w:type="spellEnd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 xml:space="preserve"> (роботодавець,  випускник,  </w:t>
            </w:r>
          </w:p>
          <w:p w14:paraId="34B464C1" w14:textId="77777777" w:rsidR="00833F6E" w:rsidRPr="00763B34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здобувач та ін.)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1011" w14:textId="77777777" w:rsidR="00833F6E" w:rsidRPr="00763B34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 xml:space="preserve">ПІБ </w:t>
            </w:r>
            <w:proofErr w:type="spellStart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стейкхолдера</w:t>
            </w:r>
            <w:proofErr w:type="spellEnd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, </w:t>
            </w:r>
          </w:p>
          <w:p w14:paraId="56970862" w14:textId="77777777" w:rsidR="00833F6E" w:rsidRPr="00763B34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Організація/установа/ </w:t>
            </w:r>
          </w:p>
          <w:p w14:paraId="7B2977E2" w14:textId="77777777" w:rsidR="00833F6E" w:rsidRPr="00763B34" w:rsidRDefault="00833F6E" w:rsidP="00833F6E">
            <w:pPr>
              <w:spacing w:after="0" w:line="240" w:lineRule="auto"/>
              <w:ind w:left="420"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підприємство/заклад), в  якій/якому </w:t>
            </w:r>
          </w:p>
          <w:p w14:paraId="00E9029B" w14:textId="77777777" w:rsidR="00833F6E" w:rsidRPr="00763B34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працює/навчається </w:t>
            </w:r>
          </w:p>
          <w:p w14:paraId="06159E33" w14:textId="77777777" w:rsidR="00833F6E" w:rsidRPr="00763B34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стейкхолдер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2AC40" w14:textId="77777777" w:rsidR="00833F6E" w:rsidRPr="00763B34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 xml:space="preserve">Зміст пропозиції/зауваження та їх </w:t>
            </w:r>
            <w:proofErr w:type="spellStart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обгрунтування</w:t>
            </w:r>
            <w:proofErr w:type="spellEnd"/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6C82F" w14:textId="77777777" w:rsidR="00833F6E" w:rsidRPr="00763B34" w:rsidRDefault="00833F6E" w:rsidP="00833F6E">
            <w:pPr>
              <w:spacing w:after="0" w:line="240" w:lineRule="auto"/>
              <w:ind w:left="189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Відмітка про врахування/відхилення  пропозиції/зауваження </w:t>
            </w:r>
          </w:p>
          <w:p w14:paraId="71EA7EBA" w14:textId="77777777" w:rsidR="00833F6E" w:rsidRPr="00763B34" w:rsidRDefault="00833F6E" w:rsidP="00833F6E">
            <w:pPr>
              <w:spacing w:before="7" w:after="0" w:line="240" w:lineRule="auto"/>
              <w:ind w:left="258" w:right="2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3B3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lang w:eastAsia="uk-UA"/>
              </w:rPr>
              <w:t>(по можливості вказати причину  відхилення пропозиції/зауваження)</w:t>
            </w:r>
          </w:p>
        </w:tc>
      </w:tr>
      <w:tr w:rsidR="009568FD" w:rsidRPr="000110C6" w14:paraId="7E9A17FE" w14:textId="77777777" w:rsidTr="00763B3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9F22B" w14:textId="57A7C320" w:rsidR="009568FD" w:rsidRPr="000110C6" w:rsidRDefault="009568FD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Керівництво закладу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700B6" w14:textId="2B55C818" w:rsidR="009568FD" w:rsidRPr="000110C6" w:rsidRDefault="00BB3290" w:rsidP="00763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Повідайчик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Оксана Степанівна, завідувач кафедри загальної педагогіки та педагогіки вищої школи УжНУ, доктор педагогічних наук, професор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F4F2" w14:textId="41E1AD10" w:rsidR="009568FD" w:rsidRPr="00213162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Запропонова</w:t>
            </w:r>
            <w:r w:rsidR="0033278C"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н</w:t>
            </w:r>
            <w:r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о оновити </w:t>
            </w:r>
            <w:r w:rsidR="00213162"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</w:t>
            </w:r>
            <w:r w:rsidR="00213162" w:rsidRPr="00213162">
              <w:rPr>
                <w:rFonts w:ascii="Times New Roman" w:hAnsi="Times New Roman" w:cs="Times New Roman" w:hint="cs"/>
                <w:sz w:val="28"/>
                <w:szCs w:val="28"/>
              </w:rPr>
              <w:t>світні</w:t>
            </w:r>
            <w:r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компоненти відповідно до сучасних викликів і тенденцій у початковій освіті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D5E9" w14:textId="287D4B0E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змінено ОК</w:t>
            </w:r>
            <w:r w:rsidR="00763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8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«Педагогічне партнерство з різними соціальними інститутами»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на ОК 9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«Актуальні проблеми початкової освіти вразливих груп здобувачів»</w:t>
            </w:r>
          </w:p>
        </w:tc>
      </w:tr>
      <w:tr w:rsidR="009568FD" w:rsidRPr="000110C6" w14:paraId="388E4B9A" w14:textId="77777777" w:rsidTr="00763B3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6EFF" w14:textId="21DE8C0A" w:rsidR="009568FD" w:rsidRPr="000110C6" w:rsidRDefault="009568FD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eastAsia="Times New Roman" w:hAnsi="Times New Roman" w:cs="Times New Roman" w:hint="cs"/>
                <w:sz w:val="28"/>
                <w:szCs w:val="28"/>
                <w:lang w:eastAsia="uk-UA"/>
              </w:rPr>
              <w:t>Роботодавці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A122A" w14:textId="472CD73A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Черкашина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Еріка Михайлівна, директор Ужгородської початкової школи №1 Ужгородської міської ради Закарпатської області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B7F0" w14:textId="73ECF2E9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Надати більш практичну спрямованість освітній програмі, посилити компетентності відповідно до Професійного стандарту «Вчитель закладу загальної середньої освіти»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96F8" w14:textId="77777777" w:rsidR="009568FD" w:rsidRPr="000110C6" w:rsidRDefault="00BB3290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зміст програмних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узгоджено з вимогами професійного стандарту</w:t>
            </w:r>
            <w:r w:rsidR="004723D7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.</w:t>
            </w:r>
          </w:p>
          <w:p w14:paraId="16B8547F" w14:textId="4744F8AB" w:rsidR="004723D7" w:rsidRPr="000110C6" w:rsidRDefault="004723D7" w:rsidP="00763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ОК 21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«Анатомія і фізіологія дітей з основами генетики»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sz w:val="28"/>
                <w:szCs w:val="28"/>
              </w:rPr>
              <w:t xml:space="preserve">мінено на </w:t>
            </w:r>
            <w:r w:rsid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ОК</w:t>
            </w:r>
            <w:r w:rsidR="00763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20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«Професійний розвиток учителя початкової школи»</w:t>
            </w:r>
          </w:p>
        </w:tc>
      </w:tr>
      <w:tr w:rsidR="009568FD" w:rsidRPr="000110C6" w14:paraId="5AF2C729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2704" w14:textId="182E16B8" w:rsidR="009568FD" w:rsidRPr="000110C6" w:rsidRDefault="009568FD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Органи державної влади та місцевого самоврядування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0421B" w14:textId="6FD032D3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Марусинець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Мар’яна Михайлівна, директор департаменту освіти і науки, молоді та спорту Закарпатської обласної державної адміністрації, доктор педагогічних наук, професор</w:t>
            </w:r>
            <w:r w:rsidR="009568FD" w:rsidRPr="000110C6">
              <w:rPr>
                <w:rFonts w:ascii="Times New Roman" w:hAnsi="Times New Roman" w:cs="Times New Roman" w:hint="cs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03EA" w14:textId="170915A0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Рекомендовано оновити назви та зміст окремих освітніх компонентів з урахуванням Концепції НУШ,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цифровізаці</w:t>
            </w:r>
            <w:r w:rsidR="004723D7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ї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освіти, інклюзивного та полікультурного підходів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F676" w14:textId="6FB1EEB3" w:rsidR="009568FD" w:rsidRPr="000110C6" w:rsidRDefault="00BB3290" w:rsidP="00763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br/>
              <w:t>ОК 8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«Полікультурна освіта»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sz w:val="28"/>
                <w:szCs w:val="28"/>
              </w:rPr>
              <w:t xml:space="preserve">мінено на </w:t>
            </w:r>
            <w:r w:rsidR="009505A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ОК 10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«Полікультурна освіта в умовах НУШ»</w:t>
            </w:r>
            <w:r w:rsidR="009505A2"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;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br/>
              <w:t>ОК 5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«Сучасні інформаційні технології»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sz w:val="28"/>
                <w:szCs w:val="28"/>
              </w:rPr>
              <w:t xml:space="preserve">мінено на </w:t>
            </w:r>
            <w:r w:rsidR="009505A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ОК 14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«Цифрові технології у професійній діяльності вчителя»</w:t>
            </w:r>
            <w:r w:rsidR="009505A2"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;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br/>
              <w:t>ОК 9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«Інклюзивна освіта»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sz w:val="28"/>
                <w:szCs w:val="28"/>
              </w:rPr>
              <w:t xml:space="preserve">мінено на </w:t>
            </w:r>
            <w:r w:rsidR="009505A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ОК 11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«Інклюзивна освіта в початковій школі»</w:t>
            </w:r>
            <w:r w:rsidR="009505A2"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;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br/>
              <w:t>ОК 16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«Школознавство»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9505A2" w:rsidRPr="000110C6">
              <w:rPr>
                <w:rStyle w:val="apple-converted-space"/>
                <w:rFonts w:ascii="Times New Roman" w:hAnsi="Times New Roman" w:cs="Times New Roman" w:hint="cs"/>
                <w:sz w:val="28"/>
                <w:szCs w:val="28"/>
              </w:rPr>
              <w:t xml:space="preserve">мінено на </w:t>
            </w:r>
            <w:r w:rsidR="009505A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ОК 17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«Організація і управління освітнім процесом у початковій школі»</w:t>
            </w:r>
          </w:p>
        </w:tc>
      </w:tr>
      <w:tr w:rsidR="009568FD" w:rsidRPr="000110C6" w14:paraId="2821FABD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8A7E" w14:textId="3E4CF422" w:rsidR="009568FD" w:rsidRPr="000110C6" w:rsidRDefault="009568FD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Міжнародні партнери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F2BF" w14:textId="120AE639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Šebeň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Vladimír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PhD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Associate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Professor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University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of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Presov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Presov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Slovakia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3D51" w14:textId="6037FA4B" w:rsidR="009568FD" w:rsidRPr="00213162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Запропоновано розширити міжнародний компонент підготовки майбутніх учителів</w:t>
            </w:r>
            <w:r w:rsidR="00213162" w:rsidRPr="00213162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r w:rsidR="00213162" w:rsidRPr="00213162">
              <w:rPr>
                <w:rFonts w:ascii="Times New Roman" w:hAnsi="Times New Roman" w:cs="Times New Roman" w:hint="cs"/>
                <w:sz w:val="28"/>
                <w:szCs w:val="28"/>
              </w:rPr>
              <w:t>початкової школи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FB2F" w14:textId="2CC66F84" w:rsidR="009568FD" w:rsidRPr="000110C6" w:rsidRDefault="0033278C" w:rsidP="00763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Розширено міжнародний компонент освітньої програми: передбачено можливість участі здобувачів у програмах академічної мобільності, міжнародних освітніх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проєктах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та заходах у партнерстві з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University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of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Presov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(Словаччина). До змісту окремих навчальних дисциплін включено теми, пов’язані з європейським досвідом у сфері початкової освіти</w:t>
            </w:r>
          </w:p>
        </w:tc>
      </w:tr>
      <w:tr w:rsidR="009505A2" w:rsidRPr="000110C6" w14:paraId="0CC472A5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C89F" w14:textId="20CB56BA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Гарант освітньої програми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7F69" w14:textId="0DF52D37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Попадич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Олена Олександрівна, професор кафедри загальної педагогіки та педагогіки вищої школи УжНУ, доктор педагогічних наук, професор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BE88" w14:textId="380AABB1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Запропоновано доповнити освітню програму компонентом, спрямованим на формування готовності майбутнього педагога до виховної та </w:t>
            </w: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дозвіллєвої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діяльності, розвитку творчості й соціальної активності дітей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9ACF" w14:textId="77777777" w:rsidR="00763B34" w:rsidRDefault="00763B34" w:rsidP="00763B34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</w:p>
          <w:p w14:paraId="28843F5E" w14:textId="4BBC7A67" w:rsidR="0021316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Додано ОК 22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«Педагогіка дитячого дозвілля та оздоровлення»</w:t>
            </w:r>
            <w:r w:rsidR="0021316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13162">
              <w:rPr>
                <w:rStyle w:val="a4"/>
              </w:rPr>
              <w:t xml:space="preserve"> </w:t>
            </w:r>
            <w:r w:rsidR="0021316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Удосконалено зміст практичної підготовки: ОК 39</w:t>
            </w:r>
            <w:r w:rsidR="0021316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213162"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«Педагогічно-організаційна практика»</w:t>
            </w:r>
            <w:r w:rsidR="0021316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213162"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замінено на ОК 40</w:t>
            </w:r>
            <w:r w:rsidR="00213162"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="00213162"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«Педагогічна практика у дитячих закладах оздоровлення і відпочинку».</w:t>
            </w:r>
          </w:p>
          <w:p w14:paraId="17E023A7" w14:textId="747FB0BE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05A2" w:rsidRPr="000110C6" w14:paraId="1B763FCC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25B7" w14:textId="6A48262C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Член робочої групи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B72C" w14:textId="31A25F6D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Розлуцька</w:t>
            </w:r>
            <w:proofErr w:type="spellEnd"/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Галина Миколаївна, професор кафедри загальної педагогіки та педагогіки вищої школи УжНУ, доктор педагогічних наук, професор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D6B8" w14:textId="37C67B7A" w:rsidR="009505A2" w:rsidRPr="000110C6" w:rsidRDefault="000110C6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Запропоновано доповнити зміст освітньої програми компонентом, спрямованим на формування у майбутніх учителів знань, умінь і методик розвитку міжкультурної компетентності молодших школярів у контексті НУШ та європейських цінностей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F2AC" w14:textId="77777777" w:rsidR="00763B34" w:rsidRDefault="00763B34" w:rsidP="00763B34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</w:p>
          <w:p w14:paraId="41142591" w14:textId="61AC60AF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Додано ОК 27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0110C6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«Методика формування міжкультурної компетентності молодших школярів»</w:t>
            </w:r>
          </w:p>
          <w:p w14:paraId="7CAD3279" w14:textId="77777777" w:rsidR="009505A2" w:rsidRPr="000110C6" w:rsidRDefault="009505A2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8FD" w:rsidRPr="000110C6" w14:paraId="2FDC6442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CA64" w14:textId="749684B1" w:rsidR="009568FD" w:rsidRPr="000110C6" w:rsidRDefault="009568FD" w:rsidP="00763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Адміністративно-управлінський персонал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1D7D" w14:textId="13C01D03" w:rsidR="009568FD" w:rsidRPr="000110C6" w:rsidRDefault="000A15DA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eastAsiaTheme="minorEastAsia" w:hAnsi="Times New Roman" w:cs="Times New Roman" w:hint="cs"/>
                <w:sz w:val="28"/>
                <w:szCs w:val="28"/>
              </w:rPr>
              <w:t xml:space="preserve">Козар Надія Іванівна, </w:t>
            </w:r>
            <w:r w:rsidRPr="000110C6">
              <w:rPr>
                <w:rFonts w:ascii="Times New Roman" w:hAnsi="Times New Roman" w:cs="Times New Roman" w:hint="cs"/>
                <w:sz w:val="28"/>
                <w:szCs w:val="28"/>
              </w:rPr>
              <w:t>провідний фахівець відділ моніторингу якості освіти, методичного та інформаційного забезпечення освітнього процесу УжНУ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4956" w14:textId="657E7CE4" w:rsidR="009568FD" w:rsidRPr="000110C6" w:rsidRDefault="00BB3290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Запропоновано оптимізувати розподіл годин між аудиторною та самостійною роботою, посилити компоненти практичної підготовки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97AC" w14:textId="77777777" w:rsidR="00763B34" w:rsidRDefault="00BB3290" w:rsidP="00763B3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</w:p>
          <w:p w14:paraId="72A4B874" w14:textId="77777777" w:rsidR="00763B34" w:rsidRPr="00763B34" w:rsidRDefault="00213162" w:rsidP="00763B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3B34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з</w:t>
            </w:r>
            <w:r w:rsidR="00BB3290"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більшено частку практичних занят</w:t>
            </w:r>
            <w:r w:rsid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ь у низці навчальних дисциплін;</w:t>
            </w:r>
          </w:p>
          <w:p w14:paraId="0D592490" w14:textId="11D9FBFC" w:rsidR="009568FD" w:rsidRPr="00763B34" w:rsidRDefault="00BB3290" w:rsidP="00763B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пропозиції щодо збільшення годин на вибіркові компоненти </w:t>
            </w:r>
            <w:proofErr w:type="spellStart"/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відхилено</w:t>
            </w:r>
            <w:proofErr w:type="spellEnd"/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через обмеження навчального плану</w:t>
            </w:r>
          </w:p>
        </w:tc>
      </w:tr>
      <w:tr w:rsidR="00BB3290" w:rsidRPr="000110C6" w14:paraId="2C689D2E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E776" w14:textId="5E51B023" w:rsidR="00BB3290" w:rsidRPr="000110C6" w:rsidRDefault="0033278C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Здобувачі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6492" w14:textId="6FE6D453" w:rsidR="00BB3290" w:rsidRPr="000110C6" w:rsidRDefault="0033278C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Студентська рада факультету суспільних наук УжНУ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128D" w14:textId="3292C10B" w:rsidR="00BB3290" w:rsidRPr="000110C6" w:rsidRDefault="0033278C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Пропозиції щодо розширення можливостей вибірковості освітніх компонентів, упровадження майстер-класів від практиків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16B0" w14:textId="77777777" w:rsidR="00763B34" w:rsidRDefault="00BB3290" w:rsidP="00763B34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</w:t>
            </w:r>
            <w:r w:rsidR="0033278C"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:</w:t>
            </w:r>
          </w:p>
          <w:p w14:paraId="5F3A3B2C" w14:textId="77777777" w:rsidR="00763B34" w:rsidRDefault="00763B34" w:rsidP="00763B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3278C"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озширено перелік вибіркових дисциплін; </w:t>
            </w:r>
          </w:p>
          <w:p w14:paraId="3AA37913" w14:textId="3953CF08" w:rsidR="0033278C" w:rsidRPr="00763B34" w:rsidRDefault="0033278C" w:rsidP="00763B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майстер-класи інтегровано до </w:t>
            </w:r>
            <w:proofErr w:type="spellStart"/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позааудиторної</w:t>
            </w:r>
            <w:proofErr w:type="spellEnd"/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 діяльності</w:t>
            </w:r>
          </w:p>
        </w:tc>
      </w:tr>
      <w:tr w:rsidR="0033278C" w:rsidRPr="000110C6" w14:paraId="7209C022" w14:textId="77777777" w:rsidTr="00763B3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F3BD" w14:textId="16D15082" w:rsidR="0033278C" w:rsidRPr="000110C6" w:rsidRDefault="0033278C" w:rsidP="00763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Випускники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7CCB" w14:textId="70B3873D" w:rsidR="0033278C" w:rsidRPr="000110C6" w:rsidRDefault="004723D7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110C6">
              <w:rPr>
                <w:rFonts w:ascii="Times New Roman" w:hAnsi="Times New Roman" w:cs="Times New Roman" w:hint="cs"/>
                <w:sz w:val="28"/>
                <w:szCs w:val="28"/>
              </w:rPr>
              <w:t>Рущак</w:t>
            </w:r>
            <w:proofErr w:type="spellEnd"/>
            <w:r w:rsidRPr="000110C6">
              <w:rPr>
                <w:rFonts w:ascii="Times New Roman" w:hAnsi="Times New Roman" w:cs="Times New Roman" w:hint="cs"/>
                <w:sz w:val="28"/>
                <w:szCs w:val="28"/>
              </w:rPr>
              <w:t xml:space="preserve"> Емілія Василівна,  педагога Ужгородського греко-католицького приватного ліцею «ТЕОБЕНД», </w:t>
            </w: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випускниця ОП «Початкова освіта»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3736" w14:textId="3515C11C" w:rsidR="0033278C" w:rsidRPr="000110C6" w:rsidRDefault="0033278C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10C6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Запропоновано посилити виховний компонент підготовки майбутніх учителів початкової школи, зокрема шляхом введення тем, що розкривають сучасні технології виховання, формування моральних і громадянських цінностей учнів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95F6" w14:textId="77777777" w:rsidR="00763B34" w:rsidRDefault="0033278C" w:rsidP="00763B3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0C6">
              <w:rPr>
                <w:rStyle w:val="a5"/>
                <w:rFonts w:ascii="Times New Roman" w:hAnsi="Times New Roman" w:cs="Times New Roman" w:hint="cs"/>
                <w:color w:val="000000"/>
                <w:sz w:val="28"/>
                <w:szCs w:val="28"/>
              </w:rPr>
              <w:t>Враховано:</w:t>
            </w:r>
            <w:r w:rsidRPr="000110C6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</w:p>
          <w:p w14:paraId="0967E6B1" w14:textId="4A97A88D" w:rsidR="0033278C" w:rsidRPr="00763B34" w:rsidRDefault="0033278C" w:rsidP="00763B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доповнено зміст дисциплін</w:t>
            </w:r>
            <w:r w:rsidRPr="00763B34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763B34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«Т</w:t>
            </w:r>
            <w:r w:rsidRPr="00763B34">
              <w:rPr>
                <w:rStyle w:val="a4"/>
                <w:rFonts w:ascii="Times New Roman" w:hAnsi="Times New Roman" w:cs="Times New Roman" w:hint="cs"/>
                <w:sz w:val="28"/>
                <w:szCs w:val="28"/>
              </w:rPr>
              <w:t>еорія виховання</w:t>
            </w:r>
            <w:r w:rsidRPr="00763B34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»</w:t>
            </w:r>
            <w:r w:rsidRPr="00763B34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та</w:t>
            </w:r>
            <w:r w:rsidRPr="00763B34">
              <w:rPr>
                <w:rStyle w:val="apple-converted-space"/>
                <w:rFonts w:ascii="Times New Roman" w:hAnsi="Times New Roman" w:cs="Times New Roman" w:hint="cs"/>
                <w:color w:val="000000"/>
                <w:sz w:val="28"/>
                <w:szCs w:val="28"/>
              </w:rPr>
              <w:t> </w:t>
            </w:r>
            <w:r w:rsidRPr="00763B34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>«М</w:t>
            </w:r>
            <w:r w:rsidRPr="00763B34">
              <w:rPr>
                <w:rStyle w:val="a4"/>
                <w:rFonts w:ascii="Times New Roman" w:hAnsi="Times New Roman" w:cs="Times New Roman" w:hint="cs"/>
                <w:sz w:val="28"/>
                <w:szCs w:val="28"/>
              </w:rPr>
              <w:t>етодика виховної роботи у початковій школі</w:t>
            </w:r>
            <w:r w:rsidRPr="00763B34">
              <w:rPr>
                <w:rStyle w:val="a4"/>
                <w:rFonts w:ascii="Times New Roman" w:hAnsi="Times New Roman" w:cs="Times New Roman" w:hint="cs"/>
                <w:color w:val="000000"/>
                <w:sz w:val="28"/>
                <w:szCs w:val="28"/>
              </w:rPr>
              <w:t xml:space="preserve">» </w:t>
            </w:r>
            <w:r w:rsidRPr="00763B34">
              <w:rPr>
                <w:rFonts w:ascii="Times New Roman" w:hAnsi="Times New Roman" w:cs="Times New Roman" w:hint="cs"/>
                <w:color w:val="000000"/>
                <w:sz w:val="28"/>
                <w:szCs w:val="28"/>
              </w:rPr>
              <w:t>відповідними модулями</w:t>
            </w:r>
          </w:p>
        </w:tc>
      </w:tr>
    </w:tbl>
    <w:p w14:paraId="7BAC3C6C" w14:textId="305E15C8" w:rsidR="00C6434D" w:rsidRPr="000110C6" w:rsidRDefault="00C6434D">
      <w:pPr>
        <w:rPr>
          <w:rFonts w:ascii="Times New Roman" w:hAnsi="Times New Roman" w:cs="Times New Roman"/>
          <w:sz w:val="28"/>
          <w:szCs w:val="28"/>
        </w:rPr>
      </w:pPr>
    </w:p>
    <w:p w14:paraId="247656E0" w14:textId="6AEF9235" w:rsidR="00653EA4" w:rsidRPr="004723D7" w:rsidRDefault="00653EA4">
      <w:pPr>
        <w:rPr>
          <w:rFonts w:ascii="Times New Roman" w:hAnsi="Times New Roman" w:cs="Times New Roman"/>
          <w:sz w:val="28"/>
          <w:szCs w:val="28"/>
        </w:rPr>
      </w:pPr>
    </w:p>
    <w:p w14:paraId="40E2334C" w14:textId="68AF7C70" w:rsidR="00653EA4" w:rsidRPr="004723D7" w:rsidRDefault="00653EA4">
      <w:pPr>
        <w:rPr>
          <w:rFonts w:ascii="Times New Roman" w:hAnsi="Times New Roman" w:cs="Times New Roman"/>
          <w:sz w:val="28"/>
          <w:szCs w:val="28"/>
        </w:rPr>
      </w:pPr>
    </w:p>
    <w:sectPr w:rsidR="00653EA4" w:rsidRPr="004723D7" w:rsidSect="00763B3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68C9"/>
    <w:multiLevelType w:val="hybridMultilevel"/>
    <w:tmpl w:val="F32A225E"/>
    <w:lvl w:ilvl="0" w:tplc="B95A5986">
      <w:start w:val="2"/>
      <w:numFmt w:val="bullet"/>
      <w:lvlText w:val="-"/>
      <w:lvlJc w:val="left"/>
      <w:pPr>
        <w:ind w:left="472" w:hanging="360"/>
      </w:pPr>
      <w:rPr>
        <w:rFonts w:ascii="Times New Roman" w:eastAsiaTheme="minorHAnsi" w:hAnsi="Times New Roman" w:cs="Times New Roman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F"/>
    <w:rsid w:val="000110C6"/>
    <w:rsid w:val="000A15DA"/>
    <w:rsid w:val="00213162"/>
    <w:rsid w:val="00242EDE"/>
    <w:rsid w:val="002C5339"/>
    <w:rsid w:val="0033278C"/>
    <w:rsid w:val="003A1C64"/>
    <w:rsid w:val="004723D7"/>
    <w:rsid w:val="004D1563"/>
    <w:rsid w:val="00580B20"/>
    <w:rsid w:val="005F07AA"/>
    <w:rsid w:val="00614F57"/>
    <w:rsid w:val="00653EA4"/>
    <w:rsid w:val="00763B34"/>
    <w:rsid w:val="00833F6E"/>
    <w:rsid w:val="009505A2"/>
    <w:rsid w:val="009568FD"/>
    <w:rsid w:val="009650BF"/>
    <w:rsid w:val="009B0EA3"/>
    <w:rsid w:val="00BB3290"/>
    <w:rsid w:val="00C6434D"/>
    <w:rsid w:val="00E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0C2"/>
  <w15:chartTrackingRefBased/>
  <w15:docId w15:val="{E80F8036-3639-44FF-A32B-F6B7A1E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A4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9568FD"/>
    <w:rPr>
      <w:i/>
      <w:iCs/>
    </w:rPr>
  </w:style>
  <w:style w:type="character" w:styleId="a5">
    <w:name w:val="Strong"/>
    <w:basedOn w:val="a0"/>
    <w:uiPriority w:val="22"/>
    <w:qFormat/>
    <w:rsid w:val="00BB3290"/>
    <w:rPr>
      <w:b/>
      <w:bCs/>
    </w:rPr>
  </w:style>
  <w:style w:type="character" w:customStyle="1" w:styleId="apple-converted-space">
    <w:name w:val="apple-converted-space"/>
    <w:basedOn w:val="a0"/>
    <w:rsid w:val="00BB3290"/>
  </w:style>
  <w:style w:type="paragraph" w:styleId="a6">
    <w:name w:val="List Paragraph"/>
    <w:basedOn w:val="a"/>
    <w:uiPriority w:val="34"/>
    <w:qFormat/>
    <w:rsid w:val="0076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zhnu.edu.ua/uk/infocentre/91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2</cp:revision>
  <dcterms:created xsi:type="dcterms:W3CDTF">2025-10-09T03:16:00Z</dcterms:created>
  <dcterms:modified xsi:type="dcterms:W3CDTF">2025-10-09T03:16:00Z</dcterms:modified>
</cp:coreProperties>
</file>