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CE5" w:rsidRDefault="00C105BF" w:rsidP="0007365E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ПРОЄКТ </w:t>
      </w:r>
    </w:p>
    <w:p w:rsidR="00C105BF" w:rsidRDefault="00C105BF" w:rsidP="0007365E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7365E" w:rsidRPr="00611AA8" w:rsidRDefault="0007365E" w:rsidP="0007365E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:rsidR="0007365E" w:rsidRPr="00611AA8" w:rsidRDefault="0007365E" w:rsidP="0007365E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:rsidR="0007365E" w:rsidRPr="00611AA8" w:rsidRDefault="0007365E" w:rsidP="0007365E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:rsidR="0007365E" w:rsidRPr="00611AA8" w:rsidRDefault="0007365E" w:rsidP="0007365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7365E" w:rsidRPr="00611AA8" w:rsidRDefault="0007365E" w:rsidP="0007365E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7365E" w:rsidRPr="00611AA8" w:rsidRDefault="0007365E" w:rsidP="0007365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B5E80" wp14:editId="3B851743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A4C" w:rsidRPr="00D0268F" w:rsidRDefault="002F5A4C" w:rsidP="000736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:rsidR="002F5A4C" w:rsidRPr="00D0268F" w:rsidRDefault="002F5A4C" w:rsidP="000736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/Художня література для дітей </w:t>
                            </w:r>
                          </w:p>
                          <w:p w:rsidR="002F5A4C" w:rsidRPr="00D0268F" w:rsidRDefault="002F5A4C" w:rsidP="000736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:rsidR="002F5A4C" w:rsidRPr="00D0268F" w:rsidRDefault="002F5A4C" w:rsidP="000736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:rsidR="002F5A4C" w:rsidRPr="00D0268F" w:rsidRDefault="002F5A4C" w:rsidP="000736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Інтерактивне навчання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 Сучасна східнослов’янська мова</w:t>
                            </w:r>
                          </w:p>
                          <w:p w:rsidR="002F5A4C" w:rsidRPr="00D0268F" w:rsidRDefault="002F5A4C" w:rsidP="000736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2F5A4C" w:rsidRPr="00D0268F" w:rsidRDefault="002F5A4C" w:rsidP="000736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:rsidR="002F5A4C" w:rsidRDefault="002F5A4C" w:rsidP="0007365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:rsidR="002F5A4C" w:rsidRPr="005258FF" w:rsidRDefault="002F5A4C" w:rsidP="000736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:rsidR="002F5A4C" w:rsidRPr="005258FF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:rsidR="002F5A4C" w:rsidRPr="005258FF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:rsidR="002F5A4C" w:rsidRPr="005258FF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:rsidR="002F5A4C" w:rsidRPr="005258FF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2F5A4C" w:rsidRPr="005258FF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:rsidR="002F5A4C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прозових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2F5A4C" w:rsidRPr="00EA49FC" w:rsidRDefault="002F5A4C" w:rsidP="000736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:rsidR="002F5A4C" w:rsidRPr="002E72D8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2F5A4C" w:rsidRPr="006153BB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:rsidR="002F5A4C" w:rsidRPr="006153BB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2F5A4C" w:rsidRPr="00C94153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2F5A4C" w:rsidRPr="00C94153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2F5A4C" w:rsidRPr="00C94153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Принципи дериваційного аналізу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2F5A4C" w:rsidRPr="00C94153" w:rsidRDefault="002F5A4C" w:rsidP="000736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B5E8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:rsidR="002F5A4C" w:rsidRPr="00D0268F" w:rsidRDefault="002F5A4C" w:rsidP="0007365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:rsidR="002F5A4C" w:rsidRPr="00D0268F" w:rsidRDefault="002F5A4C" w:rsidP="000736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:rsidR="002F5A4C" w:rsidRPr="00D0268F" w:rsidRDefault="002F5A4C" w:rsidP="000736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:rsidR="002F5A4C" w:rsidRPr="00D0268F" w:rsidRDefault="002F5A4C" w:rsidP="000736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:rsidR="002F5A4C" w:rsidRPr="00D0268F" w:rsidRDefault="002F5A4C" w:rsidP="000736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:rsidR="002F5A4C" w:rsidRPr="00D0268F" w:rsidRDefault="002F5A4C" w:rsidP="000736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:rsidR="002F5A4C" w:rsidRPr="00D0268F" w:rsidRDefault="002F5A4C" w:rsidP="000736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:rsidR="002F5A4C" w:rsidRDefault="002F5A4C" w:rsidP="0007365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:rsidR="002F5A4C" w:rsidRPr="005258FF" w:rsidRDefault="002F5A4C" w:rsidP="0007365E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:rsidR="002F5A4C" w:rsidRPr="005258FF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:rsidR="002F5A4C" w:rsidRPr="005258FF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:rsidR="002F5A4C" w:rsidRPr="005258FF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:rsidR="002F5A4C" w:rsidRPr="005258FF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:rsidR="002F5A4C" w:rsidRPr="005258FF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:rsidR="002F5A4C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:rsidR="002F5A4C" w:rsidRPr="00EA49FC" w:rsidRDefault="002F5A4C" w:rsidP="0007365E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:rsidR="002F5A4C" w:rsidRPr="002E72D8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:rsidR="002F5A4C" w:rsidRPr="006153BB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:rsidR="002F5A4C" w:rsidRPr="006153BB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:rsidR="002F5A4C" w:rsidRPr="00C94153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:rsidR="002F5A4C" w:rsidRPr="00C94153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:rsidR="002F5A4C" w:rsidRPr="00C94153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:rsidR="002F5A4C" w:rsidRPr="00C94153" w:rsidRDefault="002F5A4C" w:rsidP="0007365E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7365E" w:rsidRPr="00611AA8" w:rsidRDefault="0007365E" w:rsidP="0007365E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:rsidR="0007365E" w:rsidRPr="00611AA8" w:rsidRDefault="0007365E" w:rsidP="0007365E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:rsidR="0007365E" w:rsidRPr="00611AA8" w:rsidRDefault="0007365E" w:rsidP="0007365E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:rsidR="0007365E" w:rsidRPr="00611AA8" w:rsidRDefault="0007365E" w:rsidP="0007365E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:rsidR="0007365E" w:rsidRPr="00611AA8" w:rsidRDefault="0007365E" w:rsidP="0007365E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:rsidR="0007365E" w:rsidRPr="00611AA8" w:rsidRDefault="0007365E" w:rsidP="0007365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7365E" w:rsidRPr="00611AA8" w:rsidRDefault="0007365E" w:rsidP="0007365E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7365E" w:rsidRPr="00611AA8" w:rsidRDefault="0007365E" w:rsidP="0007365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:rsidR="0007365E" w:rsidRPr="00611AA8" w:rsidRDefault="0007365E" w:rsidP="0007365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Pr="005C15A9">
        <w:rPr>
          <w:rFonts w:ascii="Times New Roman" w:hAnsi="Times New Roman" w:cs="Times New Roman"/>
          <w:b/>
          <w:bCs/>
          <w:sz w:val="28"/>
          <w:szCs w:val="28"/>
        </w:rPr>
        <w:t>Англійська мова і література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7365E" w:rsidRPr="00611AA8" w:rsidRDefault="0007365E" w:rsidP="0007365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другого (магістерського) рівня</w:t>
      </w:r>
      <w:r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7365E" w:rsidRPr="000F4BD4" w:rsidRDefault="0007365E" w:rsidP="0007365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>
        <w:rPr>
          <w:rFonts w:ascii="Times New Roman" w:hAnsi="Times New Roman" w:cs="Times New Roman"/>
          <w:b/>
          <w:bCs/>
          <w:sz w:val="28"/>
          <w:szCs w:val="28"/>
        </w:rPr>
        <w:t>А4 Середня освіта</w:t>
      </w:r>
      <w:r w:rsidR="000F4B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="000F4BD4">
        <w:rPr>
          <w:rFonts w:ascii="Times New Roman" w:hAnsi="Times New Roman" w:cs="Times New Roman"/>
          <w:b/>
          <w:bCs/>
          <w:sz w:val="28"/>
          <w:szCs w:val="28"/>
        </w:rPr>
        <w:t>за предметними спеціальностями)</w:t>
      </w:r>
      <w:bookmarkStart w:id="0" w:name="_GoBack"/>
      <w:bookmarkEnd w:id="0"/>
    </w:p>
    <w:p w:rsidR="0007365E" w:rsidRDefault="0007365E" w:rsidP="0007365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предметно</w:t>
      </w:r>
      <w:r w:rsidR="002F5A4C">
        <w:rPr>
          <w:rFonts w:ascii="Times New Roman" w:hAnsi="Times New Roman" w:cs="Times New Roman"/>
          <w:b/>
          <w:color w:val="auto"/>
          <w:sz w:val="28"/>
          <w:szCs w:val="28"/>
        </w:rPr>
        <w:t>ї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спеціальн</w:t>
      </w:r>
      <w:r w:rsidR="002F5A4C">
        <w:rPr>
          <w:rFonts w:ascii="Times New Roman" w:hAnsi="Times New Roman" w:cs="Times New Roman"/>
          <w:b/>
          <w:color w:val="auto"/>
          <w:sz w:val="28"/>
          <w:szCs w:val="28"/>
        </w:rPr>
        <w:t>ості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F5A4C">
        <w:rPr>
          <w:rFonts w:ascii="Times New Roman" w:hAnsi="Times New Roman" w:cs="Times New Roman"/>
          <w:b/>
          <w:color w:val="auto"/>
          <w:sz w:val="28"/>
          <w:szCs w:val="28"/>
        </w:rPr>
        <w:t>А4.02 Середня освіта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F5A4C">
        <w:rPr>
          <w:rFonts w:ascii="Times New Roman" w:hAnsi="Times New Roman" w:cs="Times New Roman"/>
          <w:b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Мова та зарубіжна література (із зазначенням мови)</w:t>
      </w:r>
      <w:r w:rsidR="002F5A4C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</w:p>
    <w:p w:rsidR="0007365E" w:rsidRPr="00611AA8" w:rsidRDefault="0007365E" w:rsidP="0007365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спеціалізаці</w:t>
      </w:r>
      <w:r w:rsidR="002F5A4C">
        <w:rPr>
          <w:rFonts w:ascii="Times New Roman" w:hAnsi="Times New Roman" w:cs="Times New Roman"/>
          <w:b/>
          <w:color w:val="auto"/>
          <w:sz w:val="28"/>
          <w:szCs w:val="28"/>
        </w:rPr>
        <w:t>ї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А4.021 Англійська мова </w:t>
      </w:r>
      <w:r w:rsidR="002F5A4C">
        <w:rPr>
          <w:rFonts w:ascii="Times New Roman" w:hAnsi="Times New Roman" w:cs="Times New Roman"/>
          <w:b/>
          <w:color w:val="auto"/>
          <w:sz w:val="28"/>
          <w:szCs w:val="28"/>
        </w:rPr>
        <w:t>та зарубіжна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література</w:t>
      </w:r>
    </w:p>
    <w:p w:rsidR="0007365E" w:rsidRPr="00611AA8" w:rsidRDefault="0007365E" w:rsidP="0007365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>
        <w:rPr>
          <w:rFonts w:ascii="Times New Roman" w:hAnsi="Times New Roman" w:cs="Times New Roman"/>
          <w:b/>
          <w:bCs/>
          <w:sz w:val="28"/>
          <w:szCs w:val="28"/>
        </w:rPr>
        <w:t>А Освіта</w:t>
      </w:r>
    </w:p>
    <w:p w:rsidR="002F5A4C" w:rsidRDefault="002F5A4C" w:rsidP="0007365E">
      <w:pPr>
        <w:spacing w:before="3" w:line="276" w:lineRule="auto"/>
        <w:ind w:left="480" w:firstLine="1214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>Освітня к</w:t>
      </w:r>
      <w:r w:rsidR="0007365E" w:rsidRPr="0003407D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 xml:space="preserve">валіфікація: </w:t>
      </w:r>
      <w:r w:rsidR="0007365E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Магістр</w:t>
      </w:r>
      <w:r w:rsidR="0007365E" w:rsidRPr="0089414B">
        <w:rPr>
          <w:rFonts w:ascii="Times New Roman" w:eastAsia="Times New Roman" w:hAnsi="Times New Roman" w:cs="Times New Roman"/>
          <w:b/>
          <w:color w:val="auto"/>
          <w:spacing w:val="-17"/>
          <w:sz w:val="28"/>
          <w:szCs w:val="22"/>
          <w:lang w:eastAsia="en-US"/>
        </w:rPr>
        <w:t xml:space="preserve"> </w:t>
      </w:r>
      <w:r w:rsidR="0007365E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середньої</w:t>
      </w:r>
      <w:r w:rsidR="0007365E" w:rsidRPr="0089414B">
        <w:rPr>
          <w:rFonts w:ascii="Times New Roman" w:eastAsia="Times New Roman" w:hAnsi="Times New Roman" w:cs="Times New Roman"/>
          <w:b/>
          <w:color w:val="auto"/>
          <w:spacing w:val="-10"/>
          <w:sz w:val="28"/>
          <w:szCs w:val="22"/>
          <w:lang w:eastAsia="en-US"/>
        </w:rPr>
        <w:t xml:space="preserve"> </w:t>
      </w:r>
      <w:r w:rsidR="0007365E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освіти</w:t>
      </w:r>
      <w:r w:rsidR="0007365E" w:rsidRPr="0089414B">
        <w:rPr>
          <w:rFonts w:ascii="Times New Roman" w:eastAsia="Times New Roman" w:hAnsi="Times New Roman" w:cs="Times New Roman"/>
          <w:b/>
          <w:color w:val="auto"/>
          <w:spacing w:val="-18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(М</w:t>
      </w:r>
      <w:r w:rsidR="0007365E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ова</w:t>
      </w:r>
      <w:r w:rsidR="0007365E" w:rsidRPr="0089414B">
        <w:rPr>
          <w:rFonts w:ascii="Times New Roman" w:eastAsia="Times New Roman" w:hAnsi="Times New Roman" w:cs="Times New Roman"/>
          <w:b/>
          <w:color w:val="auto"/>
          <w:spacing w:val="-13"/>
          <w:sz w:val="28"/>
          <w:szCs w:val="22"/>
          <w:lang w:eastAsia="en-US"/>
        </w:rPr>
        <w:t xml:space="preserve"> </w:t>
      </w:r>
      <w:r w:rsidR="0007365E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та</w:t>
      </w:r>
      <w:r w:rsidR="0007365E" w:rsidRPr="0089414B">
        <w:rPr>
          <w:rFonts w:ascii="Times New Roman" w:eastAsia="Times New Roman" w:hAnsi="Times New Roman" w:cs="Times New Roman"/>
          <w:b/>
          <w:color w:val="auto"/>
          <w:spacing w:val="-13"/>
          <w:sz w:val="28"/>
          <w:szCs w:val="22"/>
          <w:lang w:eastAsia="en-US"/>
        </w:rPr>
        <w:t xml:space="preserve"> </w:t>
      </w:r>
      <w:r w:rsidR="0007365E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зарубіжна література 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із зазначенням мови))</w:t>
      </w:r>
    </w:p>
    <w:p w:rsidR="0007365E" w:rsidRPr="0089414B" w:rsidRDefault="0007365E" w:rsidP="0007365E">
      <w:pPr>
        <w:spacing w:before="3" w:line="276" w:lineRule="auto"/>
        <w:ind w:left="480" w:firstLine="1214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</w:t>
      </w:r>
      <w:r w:rsidR="002F5A4C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Професійна кваліфікація: </w:t>
      </w:r>
      <w:r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Вчитель</w:t>
      </w:r>
      <w:r w:rsidR="002F5A4C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-магістр (Середня освіта (Мова та зарубіжна література (із зазначенням мови)), </w:t>
      </w:r>
      <w:r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</w:t>
      </w:r>
      <w:r w:rsidR="002F5A4C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Англійська мова та зарубіжна література)</w:t>
      </w:r>
    </w:p>
    <w:p w:rsidR="0007365E" w:rsidRDefault="0007365E" w:rsidP="0007365E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7365E" w:rsidRDefault="0007365E" w:rsidP="0007365E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7365E" w:rsidRPr="00611AA8" w:rsidRDefault="0007365E" w:rsidP="0007365E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:rsidR="0007365E" w:rsidRPr="00611AA8" w:rsidRDefault="0007365E" w:rsidP="0007365E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:rsidR="0007365E" w:rsidRPr="00611AA8" w:rsidRDefault="0007365E" w:rsidP="0007365E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:rsidR="0007365E" w:rsidRPr="00611AA8" w:rsidRDefault="0007365E" w:rsidP="0007365E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:rsidR="0007365E" w:rsidRPr="00611AA8" w:rsidRDefault="0007365E" w:rsidP="0007365E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:rsidR="0007365E" w:rsidRPr="00611AA8" w:rsidRDefault="0007365E" w:rsidP="0007365E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7365E" w:rsidRPr="00611AA8" w:rsidRDefault="0007365E" w:rsidP="0007365E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7365E" w:rsidRDefault="0007365E" w:rsidP="0007365E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7365E" w:rsidRDefault="0007365E" w:rsidP="0007365E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7365E" w:rsidRDefault="0007365E" w:rsidP="0007365E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7365E" w:rsidRDefault="0007365E" w:rsidP="0007365E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7365E" w:rsidRPr="00611AA8" w:rsidRDefault="0007365E" w:rsidP="0007365E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:rsidR="0007365E" w:rsidRDefault="0007365E" w:rsidP="0007365E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:rsidR="00B54BB8" w:rsidRDefault="00B54BB8" w:rsidP="002F5A4C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426F9" w:rsidRDefault="00C426F9" w:rsidP="0007365E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7365E" w:rsidRPr="0007365E" w:rsidRDefault="0007365E" w:rsidP="0007365E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АРКУШ ПОГОДЖЕННЯ</w:t>
      </w:r>
    </w:p>
    <w:p w:rsidR="0007365E" w:rsidRPr="0007365E" w:rsidRDefault="0007365E" w:rsidP="0007365E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:rsidR="0007365E" w:rsidRPr="0007365E" w:rsidRDefault="0007365E" w:rsidP="0007365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«Англійська мова і література»</w:t>
      </w:r>
    </w:p>
    <w:p w:rsidR="0007365E" w:rsidRPr="0007365E" w:rsidRDefault="0007365E" w:rsidP="0007365E">
      <w:pPr>
        <w:autoSpaceDE w:val="0"/>
        <w:autoSpaceDN w:val="0"/>
        <w:adjustRightInd w:val="0"/>
        <w:spacing w:line="360" w:lineRule="auto"/>
        <w:ind w:left="3552" w:firstLine="696"/>
        <w:contextualSpacing/>
        <w:rPr>
          <w:rFonts w:ascii="Times New Roman" w:hAnsi="Times New Roman"/>
          <w:b/>
          <w:sz w:val="28"/>
          <w:szCs w:val="28"/>
        </w:rPr>
      </w:pPr>
    </w:p>
    <w:p w:rsidR="0007365E" w:rsidRPr="0007365E" w:rsidRDefault="0007365E" w:rsidP="0007365E">
      <w:pPr>
        <w:autoSpaceDE w:val="0"/>
        <w:autoSpaceDN w:val="0"/>
        <w:adjustRightInd w:val="0"/>
        <w:spacing w:line="360" w:lineRule="auto"/>
        <w:ind w:left="3552" w:firstLine="696"/>
        <w:contextualSpacing/>
        <w:rPr>
          <w:rFonts w:ascii="Times New Roman" w:hAnsi="Times New Roman"/>
          <w:b/>
          <w:sz w:val="28"/>
          <w:szCs w:val="28"/>
        </w:rPr>
      </w:pPr>
    </w:p>
    <w:p w:rsidR="0007365E" w:rsidRPr="0007365E" w:rsidRDefault="0007365E" w:rsidP="00B54BB8">
      <w:pPr>
        <w:widowControl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Ректор</w:t>
      </w:r>
      <w:r w:rsidR="00B54BB8">
        <w:rPr>
          <w:rFonts w:ascii="Times New Roman" w:hAnsi="Times New Roman"/>
          <w:b/>
          <w:sz w:val="28"/>
          <w:szCs w:val="28"/>
        </w:rPr>
        <w:tab/>
      </w:r>
      <w:r w:rsidR="00B54BB8">
        <w:rPr>
          <w:rFonts w:ascii="Times New Roman" w:hAnsi="Times New Roman"/>
          <w:b/>
          <w:sz w:val="28"/>
          <w:szCs w:val="28"/>
        </w:rPr>
        <w:tab/>
      </w:r>
      <w:r w:rsidR="00B54BB8">
        <w:rPr>
          <w:rFonts w:ascii="Times New Roman" w:hAnsi="Times New Roman"/>
          <w:b/>
          <w:sz w:val="28"/>
          <w:szCs w:val="28"/>
        </w:rPr>
        <w:tab/>
      </w:r>
      <w:r w:rsidR="00B54BB8">
        <w:rPr>
          <w:rFonts w:ascii="Times New Roman" w:hAnsi="Times New Roman"/>
          <w:b/>
          <w:sz w:val="28"/>
          <w:szCs w:val="28"/>
        </w:rPr>
        <w:tab/>
        <w:t xml:space="preserve"> </w:t>
      </w:r>
      <w:r w:rsidRPr="0007365E">
        <w:rPr>
          <w:rFonts w:ascii="Times New Roman" w:hAnsi="Times New Roman"/>
          <w:b/>
          <w:sz w:val="28"/>
          <w:szCs w:val="28"/>
        </w:rPr>
        <w:tab/>
      </w:r>
      <w:r w:rsidRPr="00B54BB8">
        <w:rPr>
          <w:rFonts w:ascii="Times New Roman" w:hAnsi="Times New Roman"/>
          <w:b/>
          <w:sz w:val="28"/>
          <w:szCs w:val="28"/>
        </w:rPr>
        <w:t xml:space="preserve">     </w:t>
      </w:r>
      <w:r w:rsidR="00B54BB8">
        <w:rPr>
          <w:rFonts w:ascii="Times New Roman" w:hAnsi="Times New Roman"/>
          <w:b/>
          <w:sz w:val="28"/>
          <w:szCs w:val="28"/>
        </w:rPr>
        <w:t xml:space="preserve">             </w:t>
      </w:r>
      <w:r w:rsidRPr="0007365E">
        <w:rPr>
          <w:rFonts w:ascii="Times New Roman" w:hAnsi="Times New Roman"/>
          <w:b/>
          <w:sz w:val="28"/>
          <w:szCs w:val="28"/>
        </w:rPr>
        <w:t xml:space="preserve"> Володимир СМОЛАНКА</w:t>
      </w:r>
    </w:p>
    <w:p w:rsidR="00B54BB8" w:rsidRPr="0007365E" w:rsidRDefault="0007365E" w:rsidP="00B54BB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_____________20___р.</w:t>
      </w:r>
    </w:p>
    <w:p w:rsidR="0007365E" w:rsidRPr="0007365E" w:rsidRDefault="0007365E" w:rsidP="0007365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7365E" w:rsidRPr="0007365E" w:rsidRDefault="0007365E" w:rsidP="0007365E">
      <w:pPr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 xml:space="preserve">Гарант </w:t>
      </w:r>
    </w:p>
    <w:p w:rsidR="0007365E" w:rsidRPr="0007365E" w:rsidRDefault="0007365E" w:rsidP="0007365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  <w:r w:rsidRPr="0007365E">
        <w:rPr>
          <w:rFonts w:ascii="Times New Roman" w:hAnsi="Times New Roman"/>
          <w:b/>
          <w:sz w:val="28"/>
          <w:szCs w:val="28"/>
        </w:rPr>
        <w:tab/>
      </w:r>
      <w:r w:rsidRPr="0007365E"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="00AE5CE5">
        <w:rPr>
          <w:rFonts w:ascii="Times New Roman" w:hAnsi="Times New Roman"/>
          <w:b/>
          <w:sz w:val="28"/>
          <w:szCs w:val="28"/>
        </w:rPr>
        <w:t xml:space="preserve"> </w:t>
      </w:r>
      <w:r w:rsidRPr="0007365E">
        <w:rPr>
          <w:rFonts w:ascii="Times New Roman" w:hAnsi="Times New Roman"/>
          <w:b/>
          <w:sz w:val="28"/>
          <w:szCs w:val="28"/>
        </w:rPr>
        <w:t>Леся РОГАЧ</w:t>
      </w:r>
    </w:p>
    <w:p w:rsidR="0007365E" w:rsidRPr="0007365E" w:rsidRDefault="0007365E" w:rsidP="0007365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_____________20___ р.</w:t>
      </w:r>
    </w:p>
    <w:p w:rsidR="0007365E" w:rsidRPr="0007365E" w:rsidRDefault="0007365E" w:rsidP="0007365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7365E" w:rsidRPr="0007365E" w:rsidRDefault="0007365E" w:rsidP="0007365E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Завідувач кафедри</w:t>
      </w:r>
      <w:r w:rsidRPr="0007365E">
        <w:rPr>
          <w:rFonts w:ascii="Times New Roman" w:hAnsi="Times New Roman"/>
          <w:b/>
          <w:sz w:val="28"/>
          <w:szCs w:val="28"/>
        </w:rPr>
        <w:tab/>
      </w:r>
      <w:r w:rsidRPr="0007365E">
        <w:rPr>
          <w:rFonts w:ascii="Times New Roman" w:hAnsi="Times New Roman"/>
          <w:b/>
          <w:sz w:val="28"/>
          <w:szCs w:val="28"/>
        </w:rPr>
        <w:tab/>
      </w:r>
      <w:r w:rsidRPr="0007365E">
        <w:rPr>
          <w:rFonts w:ascii="Times New Roman" w:hAnsi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07365E">
        <w:rPr>
          <w:rFonts w:ascii="Times New Roman" w:hAnsi="Times New Roman"/>
          <w:b/>
          <w:sz w:val="28"/>
          <w:szCs w:val="28"/>
        </w:rPr>
        <w:t xml:space="preserve">     Сніжана ГОЛИК</w:t>
      </w:r>
    </w:p>
    <w:p w:rsidR="0007365E" w:rsidRPr="0007365E" w:rsidRDefault="0007365E" w:rsidP="0007365E">
      <w:pPr>
        <w:autoSpaceDE w:val="0"/>
        <w:autoSpaceDN w:val="0"/>
        <w:adjustRightInd w:val="0"/>
        <w:spacing w:before="20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______________20___ р.</w:t>
      </w:r>
    </w:p>
    <w:p w:rsidR="0007365E" w:rsidRPr="0007365E" w:rsidRDefault="0007365E" w:rsidP="0007365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7365E" w:rsidRPr="0007365E" w:rsidRDefault="0007365E" w:rsidP="0007365E">
      <w:pPr>
        <w:widowControl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Керівник робочої групи</w:t>
      </w:r>
      <w:r w:rsidRPr="0007365E">
        <w:rPr>
          <w:rFonts w:ascii="Times New Roman" w:hAnsi="Times New Roman"/>
          <w:b/>
          <w:sz w:val="28"/>
          <w:szCs w:val="28"/>
        </w:rPr>
        <w:tab/>
      </w:r>
      <w:r w:rsidRPr="0007365E">
        <w:rPr>
          <w:rFonts w:ascii="Times New Roman" w:hAnsi="Times New Roman"/>
          <w:b/>
          <w:sz w:val="28"/>
          <w:szCs w:val="28"/>
        </w:rPr>
        <w:tab/>
      </w:r>
      <w:r w:rsidRPr="0007365E">
        <w:rPr>
          <w:rFonts w:ascii="Times New Roman" w:hAnsi="Times New Roman"/>
          <w:b/>
          <w:sz w:val="28"/>
          <w:szCs w:val="28"/>
        </w:rPr>
        <w:tab/>
        <w:t xml:space="preserve">          Леся РОГАЧ</w:t>
      </w:r>
    </w:p>
    <w:p w:rsidR="0007365E" w:rsidRPr="0007365E" w:rsidRDefault="0007365E" w:rsidP="0007365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______________20___ р.</w:t>
      </w:r>
    </w:p>
    <w:p w:rsidR="0007365E" w:rsidRPr="0007365E" w:rsidRDefault="0007365E" w:rsidP="0007365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7365E" w:rsidRPr="0007365E" w:rsidRDefault="0007365E" w:rsidP="0007365E">
      <w:pPr>
        <w:widowControl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Начальник навчальної частини</w:t>
      </w:r>
      <w:r w:rsidRPr="0007365E">
        <w:rPr>
          <w:rFonts w:ascii="Times New Roman" w:hAnsi="Times New Roman"/>
          <w:b/>
          <w:sz w:val="28"/>
          <w:szCs w:val="28"/>
        </w:rPr>
        <w:tab/>
      </w:r>
      <w:r w:rsidRPr="0007365E">
        <w:rPr>
          <w:rFonts w:ascii="Times New Roman" w:hAnsi="Times New Roman"/>
          <w:b/>
          <w:sz w:val="28"/>
          <w:szCs w:val="28"/>
        </w:rPr>
        <w:tab/>
      </w:r>
      <w:r w:rsidR="00AE5CE5">
        <w:rPr>
          <w:rFonts w:ascii="Times New Roman" w:hAnsi="Times New Roman"/>
          <w:b/>
          <w:sz w:val="28"/>
          <w:szCs w:val="28"/>
        </w:rPr>
        <w:t xml:space="preserve">        </w:t>
      </w:r>
      <w:r w:rsidRPr="0007365E">
        <w:rPr>
          <w:rFonts w:ascii="Times New Roman" w:hAnsi="Times New Roman"/>
          <w:b/>
          <w:sz w:val="28"/>
          <w:szCs w:val="28"/>
        </w:rPr>
        <w:t xml:space="preserve">  Анатолій ШТИМАК</w:t>
      </w:r>
    </w:p>
    <w:p w:rsidR="0007365E" w:rsidRPr="0007365E" w:rsidRDefault="0007365E" w:rsidP="0007365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7365E">
        <w:rPr>
          <w:rFonts w:ascii="Times New Roman" w:hAnsi="Times New Roman"/>
          <w:b/>
          <w:sz w:val="28"/>
          <w:szCs w:val="28"/>
        </w:rPr>
        <w:t>_______________20___ р.</w:t>
      </w:r>
    </w:p>
    <w:p w:rsidR="00766B07" w:rsidRDefault="00766B07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AE5CE5" w:rsidRDefault="00AE5CE5">
      <w:pPr>
        <w:rPr>
          <w:rFonts w:ascii="Times New Roman" w:hAnsi="Times New Roman" w:cs="Times New Roman"/>
          <w:sz w:val="28"/>
          <w:szCs w:val="28"/>
        </w:rPr>
      </w:pPr>
    </w:p>
    <w:p w:rsidR="00AE5CE5" w:rsidRDefault="00AE5CE5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>
      <w:pPr>
        <w:rPr>
          <w:rFonts w:ascii="Times New Roman" w:hAnsi="Times New Roman" w:cs="Times New Roman"/>
          <w:sz w:val="28"/>
          <w:szCs w:val="28"/>
        </w:rPr>
      </w:pPr>
    </w:p>
    <w:p w:rsidR="0007365E" w:rsidRDefault="0007365E" w:rsidP="0007365E">
      <w:pPr>
        <w:spacing w:before="65"/>
        <w:ind w:left="136"/>
        <w:jc w:val="center"/>
        <w:rPr>
          <w:rFonts w:ascii="Times New Roman" w:hAnsi="Times New Roman" w:cs="Times New Roman"/>
          <w:b/>
          <w:spacing w:val="-2"/>
          <w:sz w:val="28"/>
        </w:rPr>
      </w:pPr>
      <w:r w:rsidRPr="00782E57">
        <w:rPr>
          <w:rFonts w:ascii="Times New Roman" w:hAnsi="Times New Roman" w:cs="Times New Roman"/>
          <w:b/>
          <w:spacing w:val="-2"/>
          <w:sz w:val="28"/>
        </w:rPr>
        <w:t>ПЕРЕДМОВА</w:t>
      </w:r>
    </w:p>
    <w:p w:rsidR="0007365E" w:rsidRDefault="0007365E" w:rsidP="0007365E">
      <w:pPr>
        <w:spacing w:before="65"/>
        <w:ind w:left="136"/>
        <w:jc w:val="center"/>
        <w:rPr>
          <w:rFonts w:ascii="Times New Roman" w:hAnsi="Times New Roman" w:cs="Times New Roman"/>
          <w:b/>
          <w:sz w:val="28"/>
        </w:rPr>
      </w:pPr>
    </w:p>
    <w:p w:rsidR="0007365E" w:rsidRPr="00911B70" w:rsidRDefault="0007365E" w:rsidP="0007365E">
      <w:pPr>
        <w:spacing w:before="65"/>
        <w:ind w:left="136"/>
        <w:jc w:val="center"/>
        <w:rPr>
          <w:rFonts w:ascii="Times New Roman" w:hAnsi="Times New Roman" w:cs="Times New Roman"/>
          <w:b/>
          <w:sz w:val="28"/>
        </w:rPr>
      </w:pPr>
    </w:p>
    <w:p w:rsidR="0007365E" w:rsidRDefault="0007365E" w:rsidP="00AE5CE5">
      <w:pPr>
        <w:ind w:right="554" w:firstLine="284"/>
        <w:jc w:val="both"/>
        <w:rPr>
          <w:rFonts w:ascii="Times New Roman" w:hAnsi="Times New Roman"/>
          <w:sz w:val="28"/>
          <w:szCs w:val="28"/>
        </w:rPr>
      </w:pPr>
      <w:r w:rsidRPr="00ED7F5D">
        <w:rPr>
          <w:rFonts w:ascii="Times New Roman" w:hAnsi="Times New Roman"/>
          <w:bCs/>
          <w:sz w:val="28"/>
          <w:szCs w:val="28"/>
          <w:lang w:eastAsia="en-US"/>
        </w:rPr>
        <w:t>Освітньо-професійна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програма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«</w:t>
      </w:r>
      <w:r>
        <w:rPr>
          <w:rFonts w:ascii="Times New Roman" w:hAnsi="Times New Roman"/>
          <w:bCs/>
          <w:sz w:val="28"/>
          <w:szCs w:val="28"/>
          <w:lang w:eastAsia="en-US"/>
        </w:rPr>
        <w:t>Англійська мова і література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»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другого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(</w:t>
      </w:r>
      <w:r>
        <w:rPr>
          <w:rFonts w:ascii="Times New Roman" w:hAnsi="Times New Roman"/>
          <w:bCs/>
          <w:sz w:val="28"/>
          <w:szCs w:val="28"/>
          <w:lang w:eastAsia="en-US"/>
        </w:rPr>
        <w:t>магістерського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)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рівня,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галузі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знань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en-US"/>
        </w:rPr>
        <w:t>А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 xml:space="preserve"> Освіта,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спеціальності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en-US"/>
        </w:rPr>
        <w:t>А4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 xml:space="preserve"> Середня освіта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, </w:t>
      </w:r>
      <w:r w:rsidRPr="006A7EF3">
        <w:rPr>
          <w:rFonts w:ascii="Times New Roman" w:hAnsi="Times New Roman"/>
          <w:bCs/>
          <w:sz w:val="28"/>
          <w:szCs w:val="28"/>
          <w:lang w:eastAsia="en-US"/>
        </w:rPr>
        <w:t xml:space="preserve">предметної спеціальності </w:t>
      </w:r>
      <w:r>
        <w:rPr>
          <w:rFonts w:ascii="Times New Roman" w:hAnsi="Times New Roman"/>
          <w:bCs/>
          <w:sz w:val="28"/>
          <w:szCs w:val="28"/>
          <w:lang w:eastAsia="en-US"/>
        </w:rPr>
        <w:t>А4</w:t>
      </w:r>
      <w:r w:rsidR="002F5A4C">
        <w:rPr>
          <w:rFonts w:ascii="Times New Roman" w:hAnsi="Times New Roman"/>
          <w:bCs/>
          <w:sz w:val="28"/>
          <w:szCs w:val="28"/>
          <w:lang w:eastAsia="en-US"/>
        </w:rPr>
        <w:t>.02 Середня освіта (</w:t>
      </w:r>
      <w:r w:rsidRPr="006A7EF3">
        <w:rPr>
          <w:rFonts w:ascii="Times New Roman" w:hAnsi="Times New Roman"/>
          <w:bCs/>
          <w:sz w:val="28"/>
          <w:szCs w:val="28"/>
          <w:lang w:eastAsia="en-US"/>
        </w:rPr>
        <w:t>Мова та зарубіжна література (</w:t>
      </w:r>
      <w:r>
        <w:rPr>
          <w:rFonts w:ascii="Times New Roman" w:hAnsi="Times New Roman"/>
          <w:bCs/>
          <w:sz w:val="28"/>
          <w:szCs w:val="28"/>
          <w:lang w:eastAsia="en-US"/>
        </w:rPr>
        <w:t>із зазначенням мови</w:t>
      </w:r>
      <w:r w:rsidRPr="006A7EF3">
        <w:rPr>
          <w:rFonts w:ascii="Times New Roman" w:hAnsi="Times New Roman"/>
          <w:bCs/>
          <w:sz w:val="28"/>
          <w:szCs w:val="28"/>
          <w:lang w:eastAsia="en-US"/>
        </w:rPr>
        <w:t>)</w:t>
      </w:r>
      <w:r w:rsidR="002F5A4C">
        <w:rPr>
          <w:rFonts w:ascii="Times New Roman" w:hAnsi="Times New Roman"/>
          <w:bCs/>
          <w:sz w:val="28"/>
          <w:szCs w:val="28"/>
          <w:lang w:eastAsia="en-US"/>
        </w:rPr>
        <w:t>)</w:t>
      </w:r>
      <w:r w:rsidRPr="006A7EF3">
        <w:rPr>
          <w:rFonts w:ascii="Times New Roman" w:hAnsi="Times New Roman"/>
          <w:bCs/>
          <w:sz w:val="28"/>
          <w:szCs w:val="28"/>
          <w:lang w:eastAsia="en-US"/>
        </w:rPr>
        <w:t>, спеціалізаці</w:t>
      </w:r>
      <w:r>
        <w:rPr>
          <w:rFonts w:ascii="Times New Roman" w:hAnsi="Times New Roman"/>
          <w:bCs/>
          <w:sz w:val="28"/>
          <w:szCs w:val="28"/>
          <w:lang w:eastAsia="en-US"/>
        </w:rPr>
        <w:t>ї А4</w:t>
      </w:r>
      <w:r w:rsidRPr="006A7EF3">
        <w:rPr>
          <w:rFonts w:ascii="Times New Roman" w:hAnsi="Times New Roman"/>
          <w:bCs/>
          <w:sz w:val="28"/>
          <w:szCs w:val="28"/>
          <w:lang w:eastAsia="en-US"/>
        </w:rPr>
        <w:t xml:space="preserve">.021 Англійська мова </w:t>
      </w:r>
      <w:r w:rsidR="002F5A4C">
        <w:rPr>
          <w:rFonts w:ascii="Times New Roman" w:hAnsi="Times New Roman"/>
          <w:bCs/>
          <w:sz w:val="28"/>
          <w:szCs w:val="28"/>
          <w:lang w:eastAsia="en-US"/>
        </w:rPr>
        <w:t>та зарубіжна</w:t>
      </w:r>
      <w:r w:rsidRPr="006A7EF3">
        <w:rPr>
          <w:rFonts w:ascii="Times New Roman" w:hAnsi="Times New Roman"/>
          <w:bCs/>
          <w:sz w:val="28"/>
          <w:szCs w:val="28"/>
          <w:lang w:eastAsia="en-US"/>
        </w:rPr>
        <w:t xml:space="preserve"> література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розроблена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B20549">
        <w:rPr>
          <w:rFonts w:ascii="Times New Roman" w:hAnsi="Times New Roman"/>
          <w:sz w:val="28"/>
          <w:szCs w:val="28"/>
        </w:rPr>
        <w:t>відповідно Закону «Про вищу освіту»</w:t>
      </w:r>
      <w:r w:rsidRPr="000D3E0C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зі змінами), Наказу Ректора ДВНЗ «УжНУ» «</w:t>
      </w:r>
      <w:r w:rsidRPr="00B20549">
        <w:rPr>
          <w:rFonts w:ascii="Times New Roman" w:hAnsi="Times New Roman"/>
          <w:sz w:val="28"/>
          <w:szCs w:val="28"/>
        </w:rPr>
        <w:t xml:space="preserve">Про внесення змін до освітньо-професійних програм та навчальних планів підготовки здобувачів на </w:t>
      </w:r>
      <w:r>
        <w:rPr>
          <w:rFonts w:ascii="Times New Roman" w:hAnsi="Times New Roman"/>
          <w:sz w:val="28"/>
          <w:szCs w:val="28"/>
        </w:rPr>
        <w:t>другому (магістерському)</w:t>
      </w:r>
      <w:r w:rsidRPr="00B20549">
        <w:rPr>
          <w:rFonts w:ascii="Times New Roman" w:hAnsi="Times New Roman"/>
          <w:sz w:val="28"/>
          <w:szCs w:val="28"/>
        </w:rPr>
        <w:t xml:space="preserve"> рівні вищої освіти 2024 року вступу» від 31.10.2024 року № 74/01-04, зі змінами внесеними Наказом Ректора ДВНЗ «УжНУ» від 03.01.2025 року № 157/01-04, а також частково</w:t>
      </w:r>
      <w:r w:rsidRPr="00B2054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0549">
        <w:rPr>
          <w:rFonts w:ascii="Times New Roman" w:hAnsi="Times New Roman"/>
          <w:sz w:val="28"/>
          <w:szCs w:val="28"/>
        </w:rPr>
        <w:t>враховано і</w:t>
      </w:r>
      <w:r w:rsidRPr="00B2054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0549">
        <w:rPr>
          <w:rFonts w:ascii="Times New Roman" w:hAnsi="Times New Roman"/>
          <w:sz w:val="28"/>
          <w:szCs w:val="28"/>
        </w:rPr>
        <w:t>розглянуто</w:t>
      </w:r>
      <w:r w:rsidRPr="00B2054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0549">
        <w:rPr>
          <w:rFonts w:ascii="Times New Roman" w:hAnsi="Times New Roman"/>
          <w:sz w:val="28"/>
          <w:szCs w:val="28"/>
        </w:rPr>
        <w:t>досвід</w:t>
      </w:r>
      <w:r w:rsidRPr="00B2054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0549">
        <w:rPr>
          <w:rFonts w:ascii="Times New Roman" w:hAnsi="Times New Roman"/>
          <w:sz w:val="28"/>
          <w:szCs w:val="28"/>
        </w:rPr>
        <w:t>провідних</w:t>
      </w:r>
      <w:r w:rsidRPr="00B2054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0549">
        <w:rPr>
          <w:rFonts w:ascii="Times New Roman" w:hAnsi="Times New Roman"/>
          <w:sz w:val="28"/>
          <w:szCs w:val="28"/>
        </w:rPr>
        <w:t>ЗВО</w:t>
      </w:r>
      <w:r w:rsidRPr="00B2054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0549">
        <w:rPr>
          <w:rFonts w:ascii="Times New Roman" w:hAnsi="Times New Roman"/>
          <w:sz w:val="28"/>
          <w:szCs w:val="28"/>
        </w:rPr>
        <w:t xml:space="preserve">України. </w:t>
      </w:r>
    </w:p>
    <w:p w:rsidR="0007365E" w:rsidRDefault="0007365E" w:rsidP="00AE5CE5">
      <w:pPr>
        <w:pStyle w:val="a6"/>
        <w:spacing w:line="276" w:lineRule="auto"/>
        <w:ind w:left="264" w:right="554"/>
        <w:jc w:val="both"/>
      </w:pPr>
    </w:p>
    <w:p w:rsidR="0007365E" w:rsidRPr="00911B70" w:rsidRDefault="0007365E" w:rsidP="00AE5CE5">
      <w:pPr>
        <w:pStyle w:val="a6"/>
        <w:spacing w:line="276" w:lineRule="auto"/>
        <w:ind w:right="554"/>
        <w:jc w:val="both"/>
      </w:pPr>
      <w:r w:rsidRPr="00911B70">
        <w:t>Освітньо-професійна програма «Англійська мова і література» розроблена робочою групою у складі:</w:t>
      </w:r>
    </w:p>
    <w:p w:rsidR="0007365E" w:rsidRPr="00911B70" w:rsidRDefault="0007365E" w:rsidP="00AE5CE5">
      <w:pPr>
        <w:pStyle w:val="a6"/>
        <w:spacing w:before="47"/>
        <w:ind w:right="554"/>
      </w:pPr>
    </w:p>
    <w:p w:rsidR="0007365E" w:rsidRPr="00911B70" w:rsidRDefault="0007365E" w:rsidP="00AE5CE5">
      <w:pPr>
        <w:pStyle w:val="a5"/>
        <w:numPr>
          <w:ilvl w:val="0"/>
          <w:numId w:val="2"/>
        </w:numPr>
        <w:tabs>
          <w:tab w:val="left" w:pos="642"/>
        </w:tabs>
        <w:autoSpaceDE w:val="0"/>
        <w:autoSpaceDN w:val="0"/>
        <w:spacing w:line="278" w:lineRule="auto"/>
        <w:ind w:left="0" w:right="554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911B70">
        <w:rPr>
          <w:rFonts w:ascii="Times New Roman" w:hAnsi="Times New Roman" w:cs="Times New Roman"/>
          <w:sz w:val="28"/>
        </w:rPr>
        <w:t>Рогач Леся Валеріївна – кандидат філологічних наук, доцент, доцент кафедри англійської філології ДВНЗ «Ужгородський національний університет» (керівник робочої групи, гарант)</w:t>
      </w:r>
    </w:p>
    <w:p w:rsidR="0007365E" w:rsidRDefault="0007365E" w:rsidP="00AE5CE5">
      <w:pPr>
        <w:pStyle w:val="a5"/>
        <w:numPr>
          <w:ilvl w:val="0"/>
          <w:numId w:val="2"/>
        </w:numPr>
        <w:tabs>
          <w:tab w:val="left" w:pos="561"/>
        </w:tabs>
        <w:autoSpaceDE w:val="0"/>
        <w:autoSpaceDN w:val="0"/>
        <w:spacing w:line="276" w:lineRule="auto"/>
        <w:ind w:left="0" w:right="554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911B70">
        <w:rPr>
          <w:rFonts w:ascii="Times New Roman" w:hAnsi="Times New Roman" w:cs="Times New Roman"/>
          <w:sz w:val="28"/>
        </w:rPr>
        <w:t>Голик Сніжана Василівна – кандидат філологічних наук, доцент, завідувач кафедри англійської філології факультету іноземної філології Державного вищого навчального закладу «Ужгородський національний університет»</w:t>
      </w:r>
    </w:p>
    <w:p w:rsidR="0007365E" w:rsidRPr="00911B70" w:rsidRDefault="0007365E" w:rsidP="00AE5CE5">
      <w:pPr>
        <w:pStyle w:val="a5"/>
        <w:numPr>
          <w:ilvl w:val="0"/>
          <w:numId w:val="2"/>
        </w:numPr>
        <w:tabs>
          <w:tab w:val="left" w:pos="561"/>
        </w:tabs>
        <w:autoSpaceDE w:val="0"/>
        <w:autoSpaceDN w:val="0"/>
        <w:spacing w:line="276" w:lineRule="auto"/>
        <w:ind w:left="0" w:right="554" w:firstLine="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Шостак Оксана Григорівна – доктор філологічних наук, професор кафедри іноземних мов та перекладу Державного університету «Київського авіаційного інституту»</w:t>
      </w:r>
    </w:p>
    <w:p w:rsidR="0007365E" w:rsidRPr="00911B70" w:rsidRDefault="0007365E" w:rsidP="00AE5CE5">
      <w:pPr>
        <w:pStyle w:val="a5"/>
        <w:numPr>
          <w:ilvl w:val="0"/>
          <w:numId w:val="2"/>
        </w:numPr>
        <w:tabs>
          <w:tab w:val="left" w:pos="589"/>
        </w:tabs>
        <w:autoSpaceDE w:val="0"/>
        <w:autoSpaceDN w:val="0"/>
        <w:spacing w:line="276" w:lineRule="auto"/>
        <w:ind w:left="0" w:right="554" w:firstLine="0"/>
        <w:contextualSpacing w:val="0"/>
        <w:jc w:val="both"/>
        <w:rPr>
          <w:rFonts w:ascii="Times New Roman" w:hAnsi="Times New Roman" w:cs="Times New Roman"/>
          <w:sz w:val="28"/>
        </w:rPr>
      </w:pPr>
      <w:proofErr w:type="spellStart"/>
      <w:r w:rsidRPr="00911B70">
        <w:rPr>
          <w:rFonts w:ascii="Times New Roman" w:hAnsi="Times New Roman" w:cs="Times New Roman"/>
          <w:sz w:val="28"/>
        </w:rPr>
        <w:t>Чендей</w:t>
      </w:r>
      <w:proofErr w:type="spellEnd"/>
      <w:r w:rsidRPr="00911B70">
        <w:rPr>
          <w:rFonts w:ascii="Times New Roman" w:hAnsi="Times New Roman" w:cs="Times New Roman"/>
          <w:sz w:val="28"/>
        </w:rPr>
        <w:t xml:space="preserve"> Наталія Василівна – кандидат філологічних наук, доцент, доцент кафедри англійської філології ДВНЗ «Ужгородський національний </w:t>
      </w:r>
      <w:r w:rsidRPr="00911B70">
        <w:rPr>
          <w:rFonts w:ascii="Times New Roman" w:hAnsi="Times New Roman" w:cs="Times New Roman"/>
          <w:spacing w:val="-2"/>
          <w:sz w:val="28"/>
        </w:rPr>
        <w:t>університет»</w:t>
      </w:r>
    </w:p>
    <w:p w:rsidR="0007365E" w:rsidRPr="00911B70" w:rsidRDefault="0007365E" w:rsidP="00AE5CE5">
      <w:pPr>
        <w:pStyle w:val="a5"/>
        <w:numPr>
          <w:ilvl w:val="0"/>
          <w:numId w:val="2"/>
        </w:numPr>
        <w:tabs>
          <w:tab w:val="left" w:pos="585"/>
        </w:tabs>
        <w:autoSpaceDE w:val="0"/>
        <w:autoSpaceDN w:val="0"/>
        <w:spacing w:line="276" w:lineRule="auto"/>
        <w:ind w:left="0" w:right="554" w:firstLine="0"/>
        <w:contextualSpacing w:val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Мигалина</w:t>
      </w:r>
      <w:proofErr w:type="spellEnd"/>
      <w:r>
        <w:rPr>
          <w:rFonts w:ascii="Times New Roman" w:hAnsi="Times New Roman" w:cs="Times New Roman"/>
          <w:sz w:val="28"/>
        </w:rPr>
        <w:t xml:space="preserve"> Зоряна Іванівна</w:t>
      </w:r>
      <w:r w:rsidRPr="00911B70">
        <w:rPr>
          <w:rFonts w:ascii="Times New Roman" w:hAnsi="Times New Roman" w:cs="Times New Roman"/>
          <w:sz w:val="28"/>
        </w:rPr>
        <w:t xml:space="preserve"> – кандидат </w:t>
      </w:r>
      <w:r>
        <w:rPr>
          <w:rFonts w:ascii="Times New Roman" w:hAnsi="Times New Roman" w:cs="Times New Roman"/>
          <w:sz w:val="28"/>
        </w:rPr>
        <w:t>педагогічних</w:t>
      </w:r>
      <w:r w:rsidRPr="00911B70">
        <w:rPr>
          <w:rFonts w:ascii="Times New Roman" w:hAnsi="Times New Roman" w:cs="Times New Roman"/>
          <w:sz w:val="28"/>
        </w:rPr>
        <w:t xml:space="preserve"> наук, доцент, доцент кафедри англійської філології ДВНЗ «Ужгородський національний </w:t>
      </w:r>
      <w:r w:rsidRPr="00911B70">
        <w:rPr>
          <w:rFonts w:ascii="Times New Roman" w:hAnsi="Times New Roman" w:cs="Times New Roman"/>
          <w:spacing w:val="-2"/>
          <w:sz w:val="28"/>
        </w:rPr>
        <w:t>університет»</w:t>
      </w:r>
    </w:p>
    <w:p w:rsidR="0007365E" w:rsidRPr="00294AD6" w:rsidRDefault="0007365E" w:rsidP="00AE5CE5">
      <w:pPr>
        <w:pStyle w:val="a5"/>
        <w:numPr>
          <w:ilvl w:val="0"/>
          <w:numId w:val="2"/>
        </w:numPr>
        <w:tabs>
          <w:tab w:val="left" w:pos="541"/>
        </w:tabs>
        <w:autoSpaceDE w:val="0"/>
        <w:autoSpaceDN w:val="0"/>
        <w:spacing w:line="276" w:lineRule="auto"/>
        <w:ind w:left="0" w:right="554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911B70">
        <w:rPr>
          <w:rFonts w:ascii="Times New Roman" w:hAnsi="Times New Roman" w:cs="Times New Roman"/>
          <w:sz w:val="28"/>
        </w:rPr>
        <w:t>Кіт</w:t>
      </w:r>
      <w:r w:rsidRPr="00911B70">
        <w:rPr>
          <w:rFonts w:ascii="Times New Roman" w:hAnsi="Times New Roman" w:cs="Times New Roman"/>
          <w:spacing w:val="-9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Вікторія</w:t>
      </w:r>
      <w:r w:rsidRPr="00911B70">
        <w:rPr>
          <w:rFonts w:ascii="Times New Roman" w:hAnsi="Times New Roman" w:cs="Times New Roman"/>
          <w:spacing w:val="-5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Степанівна</w:t>
      </w:r>
      <w:r w:rsidRPr="00911B70">
        <w:rPr>
          <w:rFonts w:ascii="Times New Roman" w:hAnsi="Times New Roman" w:cs="Times New Roman"/>
          <w:spacing w:val="-1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–</w:t>
      </w:r>
      <w:r w:rsidRPr="00911B70">
        <w:rPr>
          <w:rFonts w:ascii="Times New Roman" w:hAnsi="Times New Roman" w:cs="Times New Roman"/>
          <w:spacing w:val="-7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випускниця</w:t>
      </w:r>
      <w:r w:rsidRPr="00911B70">
        <w:rPr>
          <w:rFonts w:ascii="Times New Roman" w:hAnsi="Times New Roman" w:cs="Times New Roman"/>
          <w:spacing w:val="-2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другого</w:t>
      </w:r>
      <w:r w:rsidRPr="00911B70">
        <w:rPr>
          <w:rFonts w:ascii="Times New Roman" w:hAnsi="Times New Roman" w:cs="Times New Roman"/>
          <w:spacing w:val="-3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(магістерського)</w:t>
      </w:r>
      <w:r w:rsidRPr="00911B70">
        <w:rPr>
          <w:rFonts w:ascii="Times New Roman" w:hAnsi="Times New Roman" w:cs="Times New Roman"/>
          <w:spacing w:val="-11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рівня</w:t>
      </w:r>
      <w:r w:rsidRPr="00911B70">
        <w:rPr>
          <w:rFonts w:ascii="Times New Roman" w:hAnsi="Times New Roman" w:cs="Times New Roman"/>
          <w:spacing w:val="-5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вищої освіти за ОП «Англійська мова і література»</w:t>
      </w:r>
    </w:p>
    <w:p w:rsidR="0007365E" w:rsidRDefault="0007365E" w:rsidP="00AE5CE5">
      <w:pPr>
        <w:pStyle w:val="a5"/>
        <w:numPr>
          <w:ilvl w:val="0"/>
          <w:numId w:val="2"/>
        </w:numPr>
        <w:tabs>
          <w:tab w:val="left" w:pos="541"/>
        </w:tabs>
        <w:autoSpaceDE w:val="0"/>
        <w:autoSpaceDN w:val="0"/>
        <w:spacing w:line="276" w:lineRule="auto"/>
        <w:ind w:left="0" w:right="554" w:firstLine="0"/>
        <w:contextualSpacing w:val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Цендра</w:t>
      </w:r>
      <w:proofErr w:type="spellEnd"/>
      <w:r>
        <w:rPr>
          <w:rFonts w:ascii="Times New Roman" w:hAnsi="Times New Roman" w:cs="Times New Roman"/>
          <w:sz w:val="28"/>
        </w:rPr>
        <w:t xml:space="preserve"> Вікторія </w:t>
      </w:r>
      <w:r w:rsidRPr="0089414B">
        <w:rPr>
          <w:rFonts w:ascii="Times New Roman" w:hAnsi="Times New Roman" w:cs="Times New Roman"/>
          <w:sz w:val="28"/>
        </w:rPr>
        <w:t>Михайлівна</w:t>
      </w:r>
      <w:r>
        <w:rPr>
          <w:rFonts w:ascii="Times New Roman" w:hAnsi="Times New Roman" w:cs="Times New Roman"/>
          <w:sz w:val="28"/>
        </w:rPr>
        <w:t xml:space="preserve"> – </w:t>
      </w:r>
      <w:r w:rsidRPr="00911B70">
        <w:rPr>
          <w:rFonts w:ascii="Times New Roman" w:hAnsi="Times New Roman" w:cs="Times New Roman"/>
          <w:sz w:val="28"/>
        </w:rPr>
        <w:t>випускниця</w:t>
      </w:r>
      <w:r w:rsidRPr="00911B70">
        <w:rPr>
          <w:rFonts w:ascii="Times New Roman" w:hAnsi="Times New Roman" w:cs="Times New Roman"/>
          <w:spacing w:val="-2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другого</w:t>
      </w:r>
      <w:r w:rsidRPr="00911B70">
        <w:rPr>
          <w:rFonts w:ascii="Times New Roman" w:hAnsi="Times New Roman" w:cs="Times New Roman"/>
          <w:spacing w:val="-3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(магістерського)</w:t>
      </w:r>
      <w:r w:rsidRPr="00911B70">
        <w:rPr>
          <w:rFonts w:ascii="Times New Roman" w:hAnsi="Times New Roman" w:cs="Times New Roman"/>
          <w:spacing w:val="-11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рівня</w:t>
      </w:r>
      <w:r w:rsidRPr="00911B70">
        <w:rPr>
          <w:rFonts w:ascii="Times New Roman" w:hAnsi="Times New Roman" w:cs="Times New Roman"/>
          <w:spacing w:val="-5"/>
          <w:sz w:val="28"/>
        </w:rPr>
        <w:t xml:space="preserve"> </w:t>
      </w:r>
      <w:r w:rsidRPr="00911B70">
        <w:rPr>
          <w:rFonts w:ascii="Times New Roman" w:hAnsi="Times New Roman" w:cs="Times New Roman"/>
          <w:sz w:val="28"/>
        </w:rPr>
        <w:t>вищої освіти за ОП «Англійська мова і література»</w:t>
      </w:r>
    </w:p>
    <w:p w:rsidR="0007365E" w:rsidRPr="00911B70" w:rsidRDefault="0007365E" w:rsidP="00AE5CE5">
      <w:pPr>
        <w:pStyle w:val="a5"/>
        <w:numPr>
          <w:ilvl w:val="0"/>
          <w:numId w:val="2"/>
        </w:numPr>
        <w:tabs>
          <w:tab w:val="left" w:pos="541"/>
        </w:tabs>
        <w:autoSpaceDE w:val="0"/>
        <w:autoSpaceDN w:val="0"/>
        <w:spacing w:line="276" w:lineRule="auto"/>
        <w:ind w:left="0" w:right="554" w:firstLine="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Логін Валерія Русланівна – здобувачка другого (магістерського) рівня вищої освіти за ОП «Англійська мова і література»</w:t>
      </w:r>
    </w:p>
    <w:p w:rsidR="0007365E" w:rsidRPr="00911B70" w:rsidRDefault="0007365E" w:rsidP="00AE5CE5">
      <w:pPr>
        <w:pStyle w:val="a6"/>
        <w:spacing w:line="321" w:lineRule="exact"/>
        <w:ind w:right="554"/>
      </w:pPr>
      <w:proofErr w:type="spellStart"/>
      <w:r w:rsidRPr="00911B70">
        <w:rPr>
          <w:spacing w:val="-2"/>
        </w:rPr>
        <w:t>Стейкголдери</w:t>
      </w:r>
      <w:proofErr w:type="spellEnd"/>
      <w:r w:rsidRPr="00911B70">
        <w:rPr>
          <w:spacing w:val="-2"/>
        </w:rPr>
        <w:t>:</w:t>
      </w:r>
    </w:p>
    <w:p w:rsidR="0007365E" w:rsidRPr="00911B70" w:rsidRDefault="0007365E" w:rsidP="00AE5CE5">
      <w:pPr>
        <w:pStyle w:val="a6"/>
        <w:spacing w:before="38" w:line="276" w:lineRule="auto"/>
        <w:ind w:right="554"/>
        <w:jc w:val="both"/>
      </w:pPr>
      <w:proofErr w:type="spellStart"/>
      <w:r w:rsidRPr="00911B70">
        <w:t>Тріфан</w:t>
      </w:r>
      <w:proofErr w:type="spellEnd"/>
      <w:r w:rsidRPr="00911B70">
        <w:t xml:space="preserve"> Маріанна Степанівна – методист навчально-методичного кабінету </w:t>
      </w:r>
      <w:r w:rsidRPr="00911B70">
        <w:lastRenderedPageBreak/>
        <w:t>методики суспільно-гуманітарних та художньо-естетичних дисциплін Закарпатського інституту післядипломної педагогічної освіти</w:t>
      </w:r>
    </w:p>
    <w:p w:rsidR="0007365E" w:rsidRDefault="0007365E" w:rsidP="00AE5CE5">
      <w:pPr>
        <w:pStyle w:val="a6"/>
        <w:spacing w:line="276" w:lineRule="auto"/>
        <w:ind w:right="554"/>
        <w:jc w:val="both"/>
      </w:pPr>
      <w:proofErr w:type="spellStart"/>
      <w:r w:rsidRPr="00911B70">
        <w:t>Старчак</w:t>
      </w:r>
      <w:proofErr w:type="spellEnd"/>
      <w:r w:rsidRPr="00911B70">
        <w:t xml:space="preserve"> Наталія </w:t>
      </w:r>
      <w:proofErr w:type="spellStart"/>
      <w:r w:rsidRPr="00911B70">
        <w:t>Емілівна</w:t>
      </w:r>
      <w:proofErr w:type="spellEnd"/>
      <w:r w:rsidRPr="00911B70">
        <w:t xml:space="preserve"> – заступник директора з навчальної роботи Ужгородської спеціалізованої школи I – III ступенів №3 з поглибленим вивченням англійської мови</w:t>
      </w:r>
      <w:r w:rsidR="00AE5CE5">
        <w:t>.</w:t>
      </w: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AE5CE5" w:rsidRDefault="00AE5CE5" w:rsidP="00AE5CE5">
      <w:pPr>
        <w:pStyle w:val="a6"/>
        <w:spacing w:line="276" w:lineRule="auto"/>
        <w:ind w:right="554"/>
        <w:jc w:val="both"/>
      </w:pPr>
    </w:p>
    <w:p w:rsidR="002F5A4C" w:rsidRDefault="002F5A4C" w:rsidP="00AE5CE5">
      <w:pPr>
        <w:pStyle w:val="a6"/>
        <w:spacing w:line="276" w:lineRule="auto"/>
        <w:ind w:right="554"/>
        <w:jc w:val="both"/>
      </w:pPr>
    </w:p>
    <w:p w:rsidR="00AC57AB" w:rsidRDefault="00AC57AB" w:rsidP="00AC57AB">
      <w:pPr>
        <w:pStyle w:val="a5"/>
        <w:numPr>
          <w:ilvl w:val="1"/>
          <w:numId w:val="2"/>
        </w:numPr>
        <w:tabs>
          <w:tab w:val="left" w:pos="1441"/>
          <w:tab w:val="left" w:pos="1676"/>
        </w:tabs>
        <w:autoSpaceDE w:val="0"/>
        <w:autoSpaceDN w:val="0"/>
        <w:spacing w:before="62" w:line="280" w:lineRule="auto"/>
        <w:ind w:right="1176" w:hanging="125"/>
        <w:contextualSpacing w:val="0"/>
        <w:jc w:val="center"/>
        <w:rPr>
          <w:rFonts w:ascii="Times New Roman" w:hAnsi="Times New Roman" w:cs="Times New Roman"/>
          <w:b/>
        </w:rPr>
      </w:pPr>
      <w:r w:rsidRPr="00294AD6">
        <w:rPr>
          <w:rFonts w:ascii="Times New Roman" w:hAnsi="Times New Roman" w:cs="Times New Roman"/>
          <w:b/>
        </w:rPr>
        <w:t xml:space="preserve">Профіль освітньої програми </w:t>
      </w:r>
    </w:p>
    <w:p w:rsidR="00AC57AB" w:rsidRDefault="00AC57AB" w:rsidP="00AC57AB">
      <w:pPr>
        <w:pStyle w:val="a5"/>
        <w:tabs>
          <w:tab w:val="left" w:pos="1441"/>
          <w:tab w:val="left" w:pos="1676"/>
        </w:tabs>
        <w:autoSpaceDE w:val="0"/>
        <w:autoSpaceDN w:val="0"/>
        <w:spacing w:before="62" w:line="280" w:lineRule="auto"/>
        <w:ind w:left="1441" w:right="1176"/>
        <w:contextualSpacing w:val="0"/>
        <w:jc w:val="center"/>
        <w:rPr>
          <w:rFonts w:ascii="Times New Roman" w:hAnsi="Times New Roman" w:cs="Times New Roman"/>
        </w:rPr>
      </w:pPr>
      <w:r w:rsidRPr="00294AD6">
        <w:rPr>
          <w:rFonts w:ascii="Times New Roman" w:hAnsi="Times New Roman" w:cs="Times New Roman"/>
          <w:b/>
        </w:rPr>
        <w:t>«Англійська мова і література»</w:t>
      </w:r>
    </w:p>
    <w:p w:rsidR="00AC57AB" w:rsidRPr="009C27D5" w:rsidRDefault="00AC57AB" w:rsidP="00AC57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другого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9C27D5">
        <w:rPr>
          <w:rFonts w:ascii="Times New Roman" w:hAnsi="Times New Roman" w:cs="Times New Roman"/>
          <w:b/>
          <w:bCs/>
          <w:color w:val="auto"/>
        </w:rPr>
        <w:t xml:space="preserve">(магістерського) рівня вищої освіти </w:t>
      </w:r>
    </w:p>
    <w:p w:rsidR="00AC57AB" w:rsidRPr="00346C15" w:rsidRDefault="00AC57AB" w:rsidP="00AC57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346C15">
        <w:rPr>
          <w:rFonts w:ascii="Times New Roman" w:hAnsi="Times New Roman" w:cs="Times New Roman"/>
          <w:b/>
          <w:bCs/>
          <w:color w:val="auto"/>
        </w:rPr>
        <w:t>за спеціальністю А4 Середня освіта</w:t>
      </w:r>
    </w:p>
    <w:p w:rsidR="00AC57AB" w:rsidRPr="00346C15" w:rsidRDefault="00AC57AB" w:rsidP="00AC57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346C15">
        <w:rPr>
          <w:rFonts w:ascii="Times New Roman" w:hAnsi="Times New Roman" w:cs="Times New Roman"/>
          <w:b/>
          <w:color w:val="auto"/>
        </w:rPr>
        <w:t>предметною спе</w:t>
      </w:r>
      <w:r w:rsidR="00C30E62">
        <w:rPr>
          <w:rFonts w:ascii="Times New Roman" w:hAnsi="Times New Roman" w:cs="Times New Roman"/>
          <w:b/>
          <w:color w:val="auto"/>
        </w:rPr>
        <w:t>ціальністю А4.02 Середня освіта (</w:t>
      </w:r>
      <w:r w:rsidRPr="00346C15">
        <w:rPr>
          <w:rFonts w:ascii="Times New Roman" w:hAnsi="Times New Roman" w:cs="Times New Roman"/>
          <w:b/>
          <w:color w:val="auto"/>
        </w:rPr>
        <w:t>Мова та зарубіжна література (із зазначенням мови)</w:t>
      </w:r>
      <w:r w:rsidR="00C30E62">
        <w:rPr>
          <w:rFonts w:ascii="Times New Roman" w:hAnsi="Times New Roman" w:cs="Times New Roman"/>
          <w:b/>
          <w:color w:val="auto"/>
        </w:rPr>
        <w:t>)</w:t>
      </w:r>
    </w:p>
    <w:p w:rsidR="00AC57AB" w:rsidRPr="00346C15" w:rsidRDefault="00AC57AB" w:rsidP="00AC57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346C15">
        <w:rPr>
          <w:rFonts w:ascii="Times New Roman" w:hAnsi="Times New Roman" w:cs="Times New Roman"/>
          <w:b/>
          <w:color w:val="auto"/>
        </w:rPr>
        <w:t>спеціалізацією А4.021 Англійська мова</w:t>
      </w:r>
      <w:r w:rsidR="00C30E62">
        <w:rPr>
          <w:rFonts w:ascii="Times New Roman" w:hAnsi="Times New Roman" w:cs="Times New Roman"/>
          <w:b/>
          <w:color w:val="auto"/>
        </w:rPr>
        <w:t xml:space="preserve"> та зарубіжна</w:t>
      </w:r>
      <w:r w:rsidRPr="00346C15">
        <w:rPr>
          <w:rFonts w:ascii="Times New Roman" w:hAnsi="Times New Roman" w:cs="Times New Roman"/>
          <w:b/>
          <w:color w:val="auto"/>
        </w:rPr>
        <w:t xml:space="preserve"> література</w:t>
      </w:r>
    </w:p>
    <w:p w:rsidR="0007365E" w:rsidRDefault="00AC57AB" w:rsidP="00AE5C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галузь знань А Освіта</w:t>
      </w:r>
    </w:p>
    <w:p w:rsidR="00AE5CE5" w:rsidRPr="00AE5CE5" w:rsidRDefault="00AE5CE5" w:rsidP="00AE5C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auto"/>
        </w:rPr>
      </w:pPr>
    </w:p>
    <w:tbl>
      <w:tblPr>
        <w:tblW w:w="925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6252"/>
      </w:tblGrid>
      <w:tr w:rsidR="0007365E" w:rsidRPr="0007365E" w:rsidTr="00E10D36">
        <w:trPr>
          <w:trHeight w:val="301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7365E" w:rsidRPr="0007365E" w:rsidRDefault="0007365E" w:rsidP="000736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1 - Загальна інформація</w:t>
            </w:r>
          </w:p>
        </w:tc>
      </w:tr>
      <w:tr w:rsidR="0007365E" w:rsidRPr="0007365E" w:rsidTr="00BA0CB2">
        <w:trPr>
          <w:trHeight w:val="5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5E" w:rsidRPr="0007365E" w:rsidRDefault="0007365E" w:rsidP="000736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5E" w:rsidRPr="00BA0CB2" w:rsidRDefault="0007365E" w:rsidP="00AE5CE5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 xml:space="preserve">Державний вищий навчальний заклад </w:t>
            </w:r>
          </w:p>
          <w:p w:rsidR="0007365E" w:rsidRPr="00BA0CB2" w:rsidRDefault="0007365E" w:rsidP="00AE5CE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A0CB2">
              <w:rPr>
                <w:rFonts w:ascii="Times New Roman" w:hAnsi="Times New Roman" w:cs="Times New Roman"/>
              </w:rPr>
              <w:t>«Ужгородський національний університет»</w:t>
            </w:r>
          </w:p>
          <w:p w:rsidR="0007365E" w:rsidRPr="00BA0CB2" w:rsidRDefault="0007365E" w:rsidP="00AE5CE5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 xml:space="preserve">Факультет іноземної філології </w:t>
            </w:r>
          </w:p>
          <w:p w:rsidR="0007365E" w:rsidRPr="0007365E" w:rsidRDefault="0007365E" w:rsidP="00AE5C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B2">
              <w:rPr>
                <w:rFonts w:ascii="Times New Roman" w:hAnsi="Times New Roman" w:cs="Times New Roman"/>
              </w:rPr>
              <w:t>Кафедра англійської філології</w:t>
            </w:r>
          </w:p>
        </w:tc>
      </w:tr>
      <w:tr w:rsidR="00BA0CB2" w:rsidRPr="0007365E" w:rsidTr="00BA0CB2">
        <w:trPr>
          <w:trHeight w:val="5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Ступінь вищої освіти та назва кваліфікації мовою оригіналу</w:t>
            </w:r>
          </w:p>
        </w:tc>
        <w:tc>
          <w:tcPr>
            <w:tcW w:w="6252" w:type="dxa"/>
          </w:tcPr>
          <w:p w:rsidR="00BA0CB2" w:rsidRDefault="00BA0CB2" w:rsidP="00AE5CE5">
            <w:pPr>
              <w:pStyle w:val="TableParagraph"/>
              <w:spacing w:line="273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освіти.</w:t>
            </w:r>
          </w:p>
          <w:p w:rsidR="00BA0CB2" w:rsidRPr="00346C15" w:rsidRDefault="00BA0CB2" w:rsidP="00AE5CE5">
            <w:pPr>
              <w:pStyle w:val="TableParagraph"/>
              <w:spacing w:before="17" w:line="266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Освітня кваліфікація:</w:t>
            </w:r>
            <w:r>
              <w:rPr>
                <w:spacing w:val="-15"/>
                <w:sz w:val="24"/>
              </w:rPr>
              <w:t xml:space="preserve"> </w:t>
            </w:r>
            <w:r w:rsidRPr="00346C15">
              <w:rPr>
                <w:sz w:val="24"/>
              </w:rPr>
              <w:t>Магістр</w:t>
            </w:r>
            <w:r w:rsidRPr="00346C15">
              <w:rPr>
                <w:spacing w:val="-15"/>
                <w:sz w:val="24"/>
              </w:rPr>
              <w:t xml:space="preserve"> </w:t>
            </w:r>
            <w:r w:rsidRPr="00346C15">
              <w:rPr>
                <w:sz w:val="24"/>
              </w:rPr>
              <w:t>середньої</w:t>
            </w:r>
            <w:r w:rsidRPr="00346C15">
              <w:rPr>
                <w:spacing w:val="-20"/>
                <w:sz w:val="24"/>
              </w:rPr>
              <w:t xml:space="preserve"> </w:t>
            </w:r>
            <w:r w:rsidRPr="00346C15">
              <w:rPr>
                <w:sz w:val="24"/>
              </w:rPr>
              <w:t>освіти</w:t>
            </w:r>
            <w:r w:rsidRPr="00346C15">
              <w:rPr>
                <w:spacing w:val="-11"/>
                <w:sz w:val="24"/>
              </w:rPr>
              <w:t xml:space="preserve"> </w:t>
            </w:r>
            <w:r w:rsidR="00C30E62">
              <w:rPr>
                <w:sz w:val="24"/>
              </w:rPr>
              <w:t>(М</w:t>
            </w:r>
            <w:r w:rsidRPr="00346C15">
              <w:rPr>
                <w:sz w:val="24"/>
              </w:rPr>
              <w:t>ова</w:t>
            </w:r>
            <w:r w:rsidRPr="00346C15">
              <w:rPr>
                <w:spacing w:val="-15"/>
                <w:sz w:val="24"/>
              </w:rPr>
              <w:t xml:space="preserve"> </w:t>
            </w:r>
            <w:r w:rsidRPr="00346C15">
              <w:rPr>
                <w:sz w:val="24"/>
              </w:rPr>
              <w:t>та</w:t>
            </w:r>
            <w:r w:rsidRPr="00346C15">
              <w:rPr>
                <w:spacing w:val="-18"/>
                <w:sz w:val="24"/>
              </w:rPr>
              <w:t xml:space="preserve"> </w:t>
            </w:r>
            <w:r w:rsidRPr="00346C15">
              <w:rPr>
                <w:sz w:val="24"/>
              </w:rPr>
              <w:t>зарубіжна література (</w:t>
            </w:r>
            <w:r w:rsidR="00C30E62">
              <w:rPr>
                <w:sz w:val="24"/>
              </w:rPr>
              <w:t>із зазначенням мови</w:t>
            </w:r>
            <w:r w:rsidRPr="00346C15">
              <w:rPr>
                <w:sz w:val="24"/>
              </w:rPr>
              <w:t xml:space="preserve">)). </w:t>
            </w:r>
          </w:p>
          <w:p w:rsidR="00BA0CB2" w:rsidRDefault="00BA0CB2" w:rsidP="00C30E62">
            <w:pPr>
              <w:pStyle w:val="TableParagraph"/>
              <w:spacing w:before="17" w:line="266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Професійна кв</w:t>
            </w:r>
            <w:r w:rsidR="00C30E62">
              <w:rPr>
                <w:sz w:val="24"/>
              </w:rPr>
              <w:t>аліфікація: Вчитель-магістр (Середня освіта (Мова та зарубіжна література (із зазначенням мови)), Англійська мова та зарубіжна література)</w:t>
            </w:r>
          </w:p>
        </w:tc>
      </w:tr>
      <w:tr w:rsidR="00BA0CB2" w:rsidRPr="0007365E" w:rsidTr="00BA0CB2">
        <w:trPr>
          <w:trHeight w:val="5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Офіційна назва освітньої програми</w:t>
            </w:r>
          </w:p>
        </w:tc>
        <w:tc>
          <w:tcPr>
            <w:tcW w:w="6252" w:type="dxa"/>
          </w:tcPr>
          <w:p w:rsidR="00BA0CB2" w:rsidRDefault="00BA0CB2" w:rsidP="00AE5CE5">
            <w:pPr>
              <w:pStyle w:val="TableParagraph"/>
              <w:spacing w:line="268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«Англійська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література»</w:t>
            </w:r>
          </w:p>
        </w:tc>
      </w:tr>
      <w:tr w:rsidR="00BA0CB2" w:rsidRPr="0007365E" w:rsidTr="00BA0CB2">
        <w:trPr>
          <w:trHeight w:val="5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Рівень вищої освіти</w:t>
            </w:r>
          </w:p>
        </w:tc>
        <w:tc>
          <w:tcPr>
            <w:tcW w:w="6252" w:type="dxa"/>
          </w:tcPr>
          <w:p w:rsidR="00BA0CB2" w:rsidRDefault="00BA0CB2" w:rsidP="00AE5CE5">
            <w:pPr>
              <w:pStyle w:val="TableParagraph"/>
              <w:spacing w:line="268" w:lineRule="exact"/>
              <w:ind w:left="9"/>
              <w:jc w:val="both"/>
              <w:rPr>
                <w:sz w:val="24"/>
              </w:rPr>
            </w:pPr>
            <w:r w:rsidRPr="00575751">
              <w:rPr>
                <w:sz w:val="24"/>
              </w:rPr>
              <w:t>Другий (магістерський) рівень вищої освіти</w:t>
            </w:r>
          </w:p>
        </w:tc>
      </w:tr>
      <w:tr w:rsidR="00BA0CB2" w:rsidRPr="0007365E" w:rsidTr="00BA0CB2">
        <w:trPr>
          <w:trHeight w:val="5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Тип диплому та обсяг освітньої програми в кредитах ЄКТС</w:t>
            </w:r>
          </w:p>
        </w:tc>
        <w:tc>
          <w:tcPr>
            <w:tcW w:w="6252" w:type="dxa"/>
          </w:tcPr>
          <w:p w:rsidR="00BA0CB2" w:rsidRDefault="00BA0CB2" w:rsidP="00AE5CE5">
            <w:pPr>
              <w:pStyle w:val="TableParagraph"/>
              <w:spacing w:line="230" w:lineRule="auto"/>
              <w:ind w:left="9" w:right="937"/>
              <w:jc w:val="both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ЄКТС </w:t>
            </w:r>
          </w:p>
        </w:tc>
      </w:tr>
      <w:tr w:rsidR="00BA0CB2" w:rsidRPr="0007365E" w:rsidTr="00BA0CB2">
        <w:trPr>
          <w:trHeight w:val="5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1756ED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Розрахунковий строк виконання освітньої програми</w:t>
            </w:r>
          </w:p>
        </w:tc>
        <w:tc>
          <w:tcPr>
            <w:tcW w:w="6252" w:type="dxa"/>
          </w:tcPr>
          <w:p w:rsidR="00BA0CB2" w:rsidRDefault="001756ED" w:rsidP="00AE5CE5">
            <w:pPr>
              <w:pStyle w:val="TableParagraph"/>
              <w:spacing w:line="230" w:lineRule="auto"/>
              <w:ind w:left="9" w:right="937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lang w:val="ru-RU"/>
              </w:rPr>
              <w:t>рік</w:t>
            </w:r>
            <w:proofErr w:type="spellEnd"/>
            <w:r>
              <w:rPr>
                <w:sz w:val="24"/>
                <w:lang w:val="ru-RU"/>
              </w:rPr>
              <w:t xml:space="preserve"> і 6 </w:t>
            </w:r>
            <w:proofErr w:type="spellStart"/>
            <w:r>
              <w:rPr>
                <w:sz w:val="24"/>
                <w:lang w:val="ru-RU"/>
              </w:rPr>
              <w:t>місяців</w:t>
            </w:r>
            <w:proofErr w:type="spellEnd"/>
            <w:r w:rsidR="00BA0CB2">
              <w:rPr>
                <w:sz w:val="24"/>
              </w:rPr>
              <w:t xml:space="preserve"> </w:t>
            </w:r>
          </w:p>
        </w:tc>
      </w:tr>
      <w:tr w:rsidR="00BA0CB2" w:rsidRPr="0007365E" w:rsidTr="00BA0CB2">
        <w:trPr>
          <w:trHeight w:val="5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Форма(и) здобуття освіти</w:t>
            </w:r>
          </w:p>
        </w:tc>
        <w:tc>
          <w:tcPr>
            <w:tcW w:w="6252" w:type="dxa"/>
          </w:tcPr>
          <w:p w:rsidR="00BA0CB2" w:rsidRDefault="00BA0CB2" w:rsidP="00AE5CE5">
            <w:pPr>
              <w:pStyle w:val="TableParagraph"/>
              <w:spacing w:line="230" w:lineRule="auto"/>
              <w:ind w:left="9" w:right="937"/>
              <w:jc w:val="both"/>
              <w:rPr>
                <w:sz w:val="24"/>
              </w:rPr>
            </w:pPr>
            <w:r w:rsidRPr="00FE71C1">
              <w:rPr>
                <w:sz w:val="24"/>
              </w:rPr>
              <w:t>Денна та заочна форми здобуття освіти</w:t>
            </w:r>
          </w:p>
        </w:tc>
      </w:tr>
      <w:tr w:rsidR="00BA0CB2" w:rsidRPr="0007365E" w:rsidTr="00BA0CB2">
        <w:trPr>
          <w:trHeight w:val="5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Наявність акредитації</w:t>
            </w:r>
          </w:p>
        </w:tc>
        <w:tc>
          <w:tcPr>
            <w:tcW w:w="6252" w:type="dxa"/>
          </w:tcPr>
          <w:p w:rsidR="00BA0CB2" w:rsidRPr="00782E57" w:rsidRDefault="00BA0CB2" w:rsidP="00AE5CE5">
            <w:pPr>
              <w:tabs>
                <w:tab w:val="left" w:pos="360"/>
              </w:tabs>
              <w:ind w:left="57" w:right="57"/>
              <w:jc w:val="both"/>
              <w:rPr>
                <w:color w:val="auto"/>
              </w:rPr>
            </w:pPr>
            <w:r w:rsidRPr="00782E5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Акредитаційна комісія МОН України</w:t>
            </w:r>
            <w:r w:rsidRPr="00782E57">
              <w:rPr>
                <w:color w:val="auto"/>
                <w:spacing w:val="32"/>
              </w:rPr>
              <w:t xml:space="preserve"> </w:t>
            </w:r>
          </w:p>
          <w:p w:rsidR="00BA0CB2" w:rsidRPr="00782E57" w:rsidRDefault="00BA0CB2" w:rsidP="00AE5CE5">
            <w:pPr>
              <w:pStyle w:val="TableParagraph"/>
              <w:spacing w:line="235" w:lineRule="auto"/>
              <w:ind w:left="9" w:right="65"/>
              <w:jc w:val="both"/>
              <w:rPr>
                <w:sz w:val="24"/>
              </w:rPr>
            </w:pPr>
            <w:r w:rsidRPr="00782E57">
              <w:rPr>
                <w:sz w:val="24"/>
                <w:szCs w:val="24"/>
              </w:rPr>
              <w:t>УД 07008353</w:t>
            </w:r>
            <w:r w:rsidRPr="005632BF">
              <w:rPr>
                <w:sz w:val="24"/>
                <w:szCs w:val="24"/>
                <w:lang w:val="ru-RU"/>
              </w:rPr>
              <w:t xml:space="preserve"> </w:t>
            </w:r>
            <w:r w:rsidRPr="00782E57">
              <w:rPr>
                <w:sz w:val="24"/>
                <w:szCs w:val="24"/>
              </w:rPr>
              <w:t>від 01.07.2026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Рівень/цикл</w:t>
            </w:r>
          </w:p>
        </w:tc>
        <w:tc>
          <w:tcPr>
            <w:tcW w:w="6252" w:type="dxa"/>
          </w:tcPr>
          <w:p w:rsidR="00BA0CB2" w:rsidRDefault="00BA0CB2" w:rsidP="00AE5CE5">
            <w:pPr>
              <w:pStyle w:val="TableParagraph"/>
              <w:spacing w:line="237" w:lineRule="auto"/>
              <w:ind w:left="9" w:right="937"/>
              <w:jc w:val="both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рівень, FQ-EHEA – другий цикл,</w:t>
            </w:r>
          </w:p>
          <w:p w:rsidR="00BA0CB2" w:rsidRDefault="00BA0CB2" w:rsidP="00AE5CE5">
            <w:pPr>
              <w:pStyle w:val="TableParagraph"/>
              <w:spacing w:line="27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</w:t>
            </w:r>
          </w:p>
        </w:tc>
      </w:tr>
      <w:tr w:rsidR="00BA0CB2" w:rsidRPr="0007365E" w:rsidTr="00BA0CB2">
        <w:trPr>
          <w:trHeight w:val="1186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Передумови</w:t>
            </w:r>
          </w:p>
        </w:tc>
        <w:tc>
          <w:tcPr>
            <w:tcW w:w="6252" w:type="dxa"/>
          </w:tcPr>
          <w:p w:rsidR="00BA0CB2" w:rsidRDefault="00BA0CB2" w:rsidP="00AE5CE5">
            <w:pPr>
              <w:pStyle w:val="TableParagraph"/>
              <w:spacing w:line="237" w:lineRule="auto"/>
              <w:ind w:left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Наявність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«Бакалавр»,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«Магістр»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(ОКР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«Спеціаліст»), </w:t>
            </w:r>
            <w:r>
              <w:rPr>
                <w:sz w:val="24"/>
              </w:rPr>
              <w:t>можливе навчання за перехресним вступом.</w:t>
            </w:r>
          </w:p>
          <w:p w:rsidR="00BA0CB2" w:rsidRDefault="00BA0CB2" w:rsidP="00AE5CE5">
            <w:pPr>
              <w:pStyle w:val="TableParagraph"/>
              <w:tabs>
                <w:tab w:val="left" w:pos="907"/>
                <w:tab w:val="left" w:pos="1815"/>
                <w:tab w:val="left" w:pos="3447"/>
                <w:tab w:val="left" w:pos="4926"/>
                <w:tab w:val="left" w:pos="6045"/>
              </w:tabs>
              <w:spacing w:line="274" w:lineRule="exact"/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Умови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вступу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визначаються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прийому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z w:val="24"/>
              </w:rPr>
              <w:t>Ужгородського національного університету»</w:t>
            </w:r>
            <w:r>
              <w:rPr>
                <w:sz w:val="24"/>
                <w:szCs w:val="24"/>
              </w:rPr>
              <w:t xml:space="preserve"> (</w:t>
            </w:r>
            <w:hyperlink r:id="rId5" w:history="1">
              <w:r w:rsidRPr="005A47D8">
                <w:rPr>
                  <w:rStyle w:val="a8"/>
                  <w:rFonts w:eastAsiaTheme="majorEastAsia"/>
                  <w:sz w:val="24"/>
                  <w:szCs w:val="24"/>
                </w:rPr>
                <w:t>https://www.uzhnu.edu.ua/uk/infocentre/get/88631</w:t>
              </w:r>
            </w:hyperlink>
            <w:r>
              <w:rPr>
                <w:sz w:val="24"/>
                <w:szCs w:val="24"/>
              </w:rPr>
              <w:t>)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Мова(и) викладання</w:t>
            </w:r>
          </w:p>
        </w:tc>
        <w:tc>
          <w:tcPr>
            <w:tcW w:w="6252" w:type="dxa"/>
          </w:tcPr>
          <w:p w:rsidR="00BA0CB2" w:rsidRDefault="00BA0CB2" w:rsidP="00AE5CE5">
            <w:pPr>
              <w:pStyle w:val="TableParagraph"/>
              <w:spacing w:line="230" w:lineRule="auto"/>
              <w:ind w:left="9" w:right="2780"/>
              <w:jc w:val="both"/>
              <w:rPr>
                <w:sz w:val="24"/>
              </w:rPr>
            </w:pPr>
            <w:r>
              <w:rPr>
                <w:sz w:val="24"/>
              </w:rPr>
              <w:t>Українська,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англійська,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німецька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французька/словацька/чеська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Термін дії освітньої програми</w:t>
            </w:r>
          </w:p>
        </w:tc>
        <w:tc>
          <w:tcPr>
            <w:tcW w:w="6252" w:type="dxa"/>
          </w:tcPr>
          <w:p w:rsidR="00BA0CB2" w:rsidRPr="006E75BA" w:rsidRDefault="00BA0CB2" w:rsidP="00AE5CE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E75BA">
              <w:rPr>
                <w:rFonts w:ascii="Times New Roman" w:hAnsi="Times New Roman" w:cs="Times New Roman"/>
              </w:rPr>
              <w:t>оновлення</w:t>
            </w:r>
          </w:p>
          <w:p w:rsidR="00BA0CB2" w:rsidRDefault="00BA0CB2" w:rsidP="00AE5CE5">
            <w:pPr>
              <w:pStyle w:val="TableParagraph"/>
              <w:spacing w:line="263" w:lineRule="exact"/>
              <w:ind w:left="9"/>
              <w:jc w:val="both"/>
              <w:rPr>
                <w:sz w:val="24"/>
              </w:rPr>
            </w:pP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Інтернет-адреса постійного розміщення опису освітньої </w:t>
            </w: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програми</w:t>
            </w:r>
          </w:p>
        </w:tc>
        <w:tc>
          <w:tcPr>
            <w:tcW w:w="6252" w:type="dxa"/>
          </w:tcPr>
          <w:p w:rsidR="00BA0CB2" w:rsidRDefault="000F4BD4" w:rsidP="00AE5CE5">
            <w:pPr>
              <w:pStyle w:val="TableParagraph"/>
              <w:spacing w:before="255" w:line="240" w:lineRule="auto"/>
              <w:ind w:left="9"/>
              <w:jc w:val="both"/>
              <w:rPr>
                <w:sz w:val="24"/>
              </w:rPr>
            </w:pPr>
            <w:hyperlink r:id="rId6">
              <w:r w:rsidR="00BA0CB2">
                <w:rPr>
                  <w:spacing w:val="-2"/>
                  <w:sz w:val="24"/>
                  <w:u w:val="single"/>
                </w:rPr>
                <w:t>http://www.uzhnu.edu.ua/uk/infocentre/15068</w:t>
              </w:r>
            </w:hyperlink>
          </w:p>
        </w:tc>
      </w:tr>
      <w:tr w:rsidR="00BA0CB2" w:rsidRPr="0007365E" w:rsidTr="00E10D36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0CB2" w:rsidRPr="0007365E" w:rsidRDefault="00BA0CB2" w:rsidP="00BA0C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2 - Мета освітньої програми</w:t>
            </w:r>
          </w:p>
        </w:tc>
      </w:tr>
      <w:tr w:rsidR="00BA0CB2" w:rsidRPr="0007365E" w:rsidTr="00E10D36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BA0CB2" w:rsidRDefault="00BA0CB2" w:rsidP="00AE5CE5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 xml:space="preserve">Підготовка висококваліфікованого та конкурентоздатного фахівця вищої та загальної середньої освіти, готового відповідати викликам сьогодення, який володіє ґрунтовною теоретичною базою фахових дисциплін, а також такими практичними навичками і вміннями, як автономність, гнучкість, вміння критично мислити, готовність до творчої самореалізації та міжкультурної комунікації, до професійного розвитку та самовдосконалення впродовж життя, здатність самостійно приймати професійні рішення в нових ситуаціях та використовувати сучасні методи і підходи до навчання іноземних мов та зарубіжної літератури в закладах загальної середньої освіти, закладах </w:t>
            </w:r>
            <w:proofErr w:type="spellStart"/>
            <w:r w:rsidRPr="00BA0CB2">
              <w:rPr>
                <w:rFonts w:ascii="Times New Roman" w:hAnsi="Times New Roman" w:cs="Times New Roman"/>
              </w:rPr>
              <w:t>передвищої</w:t>
            </w:r>
            <w:proofErr w:type="spellEnd"/>
            <w:r w:rsidRPr="00BA0CB2">
              <w:rPr>
                <w:rFonts w:ascii="Times New Roman" w:hAnsi="Times New Roman" w:cs="Times New Roman"/>
              </w:rPr>
              <w:t>, вищої освіти. Програма орієнтована на формування у студентів необхідних кваліфікаційних навичок проведення досліджень, здійснення інновацій згідно вимог навчально-виховного характеру в закладах освіти та інтеграції у світовий освітній простір.</w:t>
            </w:r>
          </w:p>
        </w:tc>
      </w:tr>
      <w:tr w:rsidR="00BA0CB2" w:rsidRPr="0007365E" w:rsidTr="00E10D36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56ED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3 - Характеристика освітньої програми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Предметна область (галузь знань, спеціальність, спеціалізація/предметна спеціальність </w:t>
            </w:r>
            <w:r w:rsidRPr="0007365E">
              <w:rPr>
                <w:rFonts w:ascii="Times New Roman" w:hAnsi="Times New Roman" w:cs="Times New Roman"/>
                <w:sz w:val="28"/>
                <w:szCs w:val="28"/>
              </w:rPr>
              <w:t>(за наявності)</w:t>
            </w: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BA0CB2" w:rsidRDefault="00BA0CB2" w:rsidP="00BA0CB2">
            <w:pPr>
              <w:autoSpaceDE w:val="0"/>
              <w:autoSpaceDN w:val="0"/>
              <w:spacing w:line="237" w:lineRule="auto"/>
              <w:ind w:left="9" w:right="1809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Галузь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13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знань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11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–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 Освіта</w:t>
            </w:r>
          </w:p>
          <w:p w:rsidR="00BA0CB2" w:rsidRPr="00BA0CB2" w:rsidRDefault="00BA0CB2" w:rsidP="00BA0CB2">
            <w:pPr>
              <w:autoSpaceDE w:val="0"/>
              <w:autoSpaceDN w:val="0"/>
              <w:spacing w:line="237" w:lineRule="auto"/>
              <w:ind w:left="9" w:right="1809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Спеціальність – А4 Середня освіта</w:t>
            </w:r>
          </w:p>
          <w:p w:rsidR="00BA0CB2" w:rsidRPr="00BA0CB2" w:rsidRDefault="00BA0CB2" w:rsidP="00BA0CB2">
            <w:pPr>
              <w:autoSpaceDE w:val="0"/>
              <w:autoSpaceDN w:val="0"/>
              <w:ind w:left="9" w:right="418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Предметна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13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спеціальність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40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А4.02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9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Середня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9"/>
                <w:szCs w:val="22"/>
                <w:lang w:eastAsia="en-US"/>
              </w:rPr>
              <w:t xml:space="preserve"> </w:t>
            </w:r>
            <w:r w:rsidR="00C30E6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освіта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="00C30E62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>(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Мова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 зарубіжна л</w:t>
            </w:r>
            <w:r w:rsidR="00C30E6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ітература (із зазначенням мови))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Спеціалізація – А4.021 Англійська мова </w:t>
            </w:r>
            <w:r w:rsidR="00C30E6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 зарубіжна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8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література</w:t>
            </w:r>
          </w:p>
          <w:p w:rsidR="00BA0CB2" w:rsidRPr="00BA0CB2" w:rsidRDefault="00BA0CB2" w:rsidP="00BA0CB2">
            <w:pPr>
              <w:autoSpaceDE w:val="0"/>
              <w:autoSpaceDN w:val="0"/>
              <w:spacing w:line="242" w:lineRule="auto"/>
              <w:ind w:left="9" w:right="130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Загальний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обсяг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освітньо-професійної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програми</w:t>
            </w:r>
            <w:r w:rsidRPr="00BA0CB2">
              <w:rPr>
                <w:rFonts w:ascii="Times New Roman" w:eastAsia="Times New Roman" w:hAnsi="Times New Roman" w:cs="Times New Roman"/>
                <w:color w:val="auto"/>
                <w:spacing w:val="-14"/>
                <w:szCs w:val="22"/>
                <w:lang w:eastAsia="en-US"/>
              </w:rPr>
              <w:t xml:space="preserve"> </w:t>
            </w:r>
            <w:r w:rsidRPr="00BA0CB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становить 90 кредитів ЄКТС і включає:</w:t>
            </w:r>
          </w:p>
          <w:p w:rsidR="00BA0CB2" w:rsidRPr="00BA0CB2" w:rsidRDefault="00BA0CB2" w:rsidP="00BA0CB2">
            <w:pPr>
              <w:ind w:firstLine="244"/>
              <w:jc w:val="both"/>
              <w:rPr>
                <w:rFonts w:ascii="Times New Roman" w:hAnsi="Times New Roman"/>
                <w:lang w:eastAsia="en-US"/>
              </w:rPr>
            </w:pPr>
            <w:r w:rsidRPr="00BA0CB2">
              <w:rPr>
                <w:rFonts w:ascii="Times New Roman" w:hAnsi="Times New Roman"/>
                <w:lang w:eastAsia="en-US"/>
              </w:rPr>
              <w:t xml:space="preserve">Цикл дисциплін загальної підготовки – 9 кредитів ЄКТС, 270 год., (в тому числі дисципліни вільного вибору студента – 3 кредити ЄКТС, 90 год.); </w:t>
            </w:r>
          </w:p>
          <w:p w:rsidR="00BA0CB2" w:rsidRPr="00BA0CB2" w:rsidRDefault="00BA0CB2" w:rsidP="00BA0CB2">
            <w:pPr>
              <w:ind w:left="55" w:right="42" w:firstLine="189"/>
              <w:jc w:val="both"/>
              <w:rPr>
                <w:rFonts w:ascii="Times New Roman" w:hAnsi="Times New Roman"/>
                <w:lang w:eastAsia="en-US"/>
              </w:rPr>
            </w:pPr>
            <w:r w:rsidRPr="00BA0CB2">
              <w:rPr>
                <w:rFonts w:ascii="Times New Roman" w:hAnsi="Times New Roman"/>
                <w:lang w:eastAsia="en-US"/>
              </w:rPr>
              <w:t>Цикл дисциплін професійної підготовки – 51 кредит ЄКТС, 1530 год., (в тому числі дисципліни вільного вибору студента – 20 кредитів ЄКТС, 600 год.).</w:t>
            </w:r>
          </w:p>
          <w:p w:rsidR="00BA0CB2" w:rsidRPr="00BA0CB2" w:rsidRDefault="00BA0CB2" w:rsidP="00BA0CB2">
            <w:pPr>
              <w:ind w:left="55" w:right="42" w:firstLine="189"/>
              <w:jc w:val="both"/>
              <w:rPr>
                <w:rFonts w:ascii="Times New Roman" w:hAnsi="Times New Roman"/>
                <w:lang w:eastAsia="en-US"/>
              </w:rPr>
            </w:pPr>
            <w:r w:rsidRPr="00BA0CB2">
              <w:rPr>
                <w:rFonts w:ascii="Times New Roman" w:hAnsi="Times New Roman"/>
                <w:lang w:eastAsia="en-US"/>
              </w:rPr>
              <w:t>На педагогічну практику відведено 15 кредитів ЄКТС, 450 год.</w:t>
            </w:r>
          </w:p>
          <w:p w:rsidR="00BA0CB2" w:rsidRPr="00BA0CB2" w:rsidRDefault="00BA0CB2" w:rsidP="00BA0CB2">
            <w:pPr>
              <w:ind w:left="55" w:right="46" w:firstLine="283"/>
              <w:jc w:val="both"/>
              <w:rPr>
                <w:rFonts w:ascii="Times New Roman" w:hAnsi="Times New Roman"/>
                <w:lang w:eastAsia="en-US"/>
              </w:rPr>
            </w:pPr>
            <w:r w:rsidRPr="00BA0CB2">
              <w:rPr>
                <w:rFonts w:ascii="Times New Roman" w:hAnsi="Times New Roman"/>
                <w:b/>
                <w:i/>
                <w:lang w:eastAsia="en-US"/>
              </w:rPr>
              <w:t xml:space="preserve">Об’єкти </w:t>
            </w:r>
            <w:r w:rsidRPr="00BA0CB2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вивчення</w:t>
            </w:r>
            <w:r w:rsidRPr="00BA0CB2">
              <w:rPr>
                <w:rFonts w:ascii="Times New Roman" w:hAnsi="Times New Roman"/>
                <w:lang w:eastAsia="en-US"/>
              </w:rPr>
              <w:t>: освітній, виховний та організаційний процес у закладах загальної середньої освіти за предметною спеціальністю англійська мова і література.</w:t>
            </w:r>
          </w:p>
          <w:p w:rsidR="00BA0CB2" w:rsidRPr="00BA0CB2" w:rsidRDefault="00BA0CB2" w:rsidP="00BA0CB2">
            <w:pPr>
              <w:tabs>
                <w:tab w:val="left" w:pos="4337"/>
              </w:tabs>
              <w:ind w:left="55" w:right="42" w:firstLine="283"/>
              <w:jc w:val="both"/>
              <w:rPr>
                <w:rFonts w:ascii="Times New Roman" w:hAnsi="Times New Roman"/>
                <w:bCs/>
                <w:iCs/>
                <w:lang w:eastAsia="en-US"/>
              </w:rPr>
            </w:pPr>
            <w:r w:rsidRPr="00BA0CB2">
              <w:rPr>
                <w:rFonts w:ascii="Times New Roman" w:hAnsi="Times New Roman"/>
                <w:b/>
                <w:i/>
                <w:lang w:eastAsia="en-US"/>
              </w:rPr>
              <w:t xml:space="preserve">Теоретичний зміст предметної області: </w:t>
            </w:r>
            <w:r w:rsidRPr="00BA0CB2">
              <w:rPr>
                <w:rFonts w:ascii="Times New Roman" w:hAnsi="Times New Roman"/>
                <w:bCs/>
                <w:iCs/>
                <w:lang w:eastAsia="en-US"/>
              </w:rPr>
              <w:t xml:space="preserve">вивчення англійської мови та літератури, лінгвістична та комунікативна компетентності, методика навчання англійської мови та літератури у закладах загальної середньої освіти, фахових </w:t>
            </w:r>
            <w:proofErr w:type="spellStart"/>
            <w:r w:rsidRPr="00BA0CB2">
              <w:rPr>
                <w:rFonts w:ascii="Times New Roman" w:hAnsi="Times New Roman"/>
                <w:bCs/>
                <w:iCs/>
                <w:lang w:eastAsia="en-US"/>
              </w:rPr>
              <w:t>передвищих</w:t>
            </w:r>
            <w:proofErr w:type="spellEnd"/>
            <w:r w:rsidRPr="00BA0CB2">
              <w:rPr>
                <w:rFonts w:ascii="Times New Roman" w:hAnsi="Times New Roman"/>
                <w:bCs/>
                <w:iCs/>
                <w:lang w:eastAsia="en-US"/>
              </w:rPr>
              <w:t xml:space="preserve"> та вищих навчальних закладів інклюзивна освіта.</w:t>
            </w:r>
          </w:p>
          <w:p w:rsidR="00BA0CB2" w:rsidRPr="00BA0CB2" w:rsidRDefault="00BA0CB2" w:rsidP="00BA0CB2">
            <w:pPr>
              <w:tabs>
                <w:tab w:val="left" w:pos="4337"/>
              </w:tabs>
              <w:ind w:left="55" w:right="42" w:firstLine="283"/>
              <w:jc w:val="both"/>
              <w:rPr>
                <w:rFonts w:ascii="Times New Roman" w:hAnsi="Times New Roman"/>
                <w:lang w:eastAsia="en-US"/>
              </w:rPr>
            </w:pPr>
            <w:r w:rsidRPr="00BA0CB2">
              <w:rPr>
                <w:rFonts w:ascii="Times New Roman" w:hAnsi="Times New Roman"/>
                <w:b/>
                <w:i/>
                <w:lang w:eastAsia="en-US"/>
              </w:rPr>
              <w:t xml:space="preserve">Методи, методики та технології </w:t>
            </w:r>
            <w:r w:rsidRPr="00BA0CB2">
              <w:rPr>
                <w:rFonts w:ascii="Times New Roman" w:hAnsi="Times New Roman"/>
                <w:lang w:eastAsia="en-US"/>
              </w:rPr>
              <w:t xml:space="preserve">– словесні, наочні, практичні, практико-теоретичні, </w:t>
            </w:r>
            <w:proofErr w:type="spellStart"/>
            <w:r w:rsidRPr="00BA0CB2">
              <w:rPr>
                <w:rFonts w:ascii="Times New Roman" w:hAnsi="Times New Roman"/>
                <w:lang w:eastAsia="en-US"/>
              </w:rPr>
              <w:t>пояснювально</w:t>
            </w:r>
            <w:proofErr w:type="spellEnd"/>
            <w:r w:rsidRPr="00BA0CB2">
              <w:rPr>
                <w:rFonts w:ascii="Times New Roman" w:hAnsi="Times New Roman"/>
                <w:lang w:eastAsia="en-US"/>
              </w:rPr>
              <w:t xml:space="preserve">-ілюстративні, частково-пошукові, проблемні, дослідницькі, індуктивні, дедуктивні; </w:t>
            </w:r>
            <w:proofErr w:type="spellStart"/>
            <w:r w:rsidRPr="00BA0CB2">
              <w:rPr>
                <w:rFonts w:ascii="Times New Roman" w:hAnsi="Times New Roman"/>
                <w:lang w:eastAsia="en-US"/>
              </w:rPr>
              <w:t>здоров’язбережувальні</w:t>
            </w:r>
            <w:proofErr w:type="spellEnd"/>
            <w:r w:rsidRPr="00BA0CB2">
              <w:rPr>
                <w:rFonts w:ascii="Times New Roman" w:hAnsi="Times New Roman"/>
                <w:lang w:eastAsia="en-US"/>
              </w:rPr>
              <w:t xml:space="preserve"> технології, інформаційно-комунікаційні, </w:t>
            </w:r>
            <w:r w:rsidRPr="00BA0CB2">
              <w:rPr>
                <w:rFonts w:ascii="Times New Roman" w:hAnsi="Times New Roman"/>
                <w:spacing w:val="-1"/>
                <w:lang w:eastAsia="en-US"/>
              </w:rPr>
              <w:t xml:space="preserve">комунікативно-мовленнєві, </w:t>
            </w:r>
            <w:r w:rsidRPr="00BA0CB2">
              <w:rPr>
                <w:rFonts w:ascii="Times New Roman" w:hAnsi="Times New Roman"/>
                <w:lang w:eastAsia="en-US"/>
              </w:rPr>
              <w:t>соціально-комунікативні, розвивальні, діагностичні, особистісно зорієнтовані, діяльнісні, диференційованого навчання тощо.</w:t>
            </w:r>
          </w:p>
          <w:p w:rsidR="00BA0CB2" w:rsidRPr="0007365E" w:rsidRDefault="00BA0CB2" w:rsidP="00BA0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CB2">
              <w:rPr>
                <w:rFonts w:ascii="Times New Roman" w:hAnsi="Times New Roman" w:cs="Times New Roman"/>
                <w:b/>
                <w:i/>
              </w:rPr>
              <w:t xml:space="preserve">Інструменти та обладнання: </w:t>
            </w:r>
            <w:r w:rsidRPr="00BA0CB2">
              <w:rPr>
                <w:rFonts w:ascii="Times New Roman" w:hAnsi="Times New Roman" w:cs="Times New Roman"/>
              </w:rPr>
              <w:t xml:space="preserve">інтерактивні дошки, </w:t>
            </w:r>
            <w:r w:rsidRPr="00BA0CB2">
              <w:rPr>
                <w:rFonts w:ascii="Times New Roman" w:hAnsi="Times New Roman" w:cs="Times New Roman"/>
                <w:color w:val="111111"/>
              </w:rPr>
              <w:t xml:space="preserve">практичні посібники та методичні вказівники, бібліотека, </w:t>
            </w:r>
            <w:proofErr w:type="spellStart"/>
            <w:r w:rsidRPr="00BA0CB2">
              <w:rPr>
                <w:rFonts w:ascii="Times New Roman" w:hAnsi="Times New Roman" w:cs="Times New Roman"/>
                <w:color w:val="111111"/>
              </w:rPr>
              <w:t>комп</w:t>
            </w:r>
            <w:proofErr w:type="spellEnd"/>
            <w:r w:rsidRPr="00BA0CB2">
              <w:rPr>
                <w:rFonts w:ascii="Times New Roman" w:hAnsi="Times New Roman" w:cs="Times New Roman"/>
                <w:color w:val="111111"/>
                <w:lang w:val="ru-RU"/>
              </w:rPr>
              <w:t>’</w:t>
            </w:r>
            <w:proofErr w:type="spellStart"/>
            <w:r w:rsidRPr="00BA0CB2">
              <w:rPr>
                <w:rFonts w:ascii="Times New Roman" w:hAnsi="Times New Roman" w:cs="Times New Roman"/>
                <w:color w:val="111111"/>
              </w:rPr>
              <w:t>ютерні</w:t>
            </w:r>
            <w:proofErr w:type="spellEnd"/>
            <w:r w:rsidRPr="00BA0CB2">
              <w:rPr>
                <w:rFonts w:ascii="Times New Roman" w:hAnsi="Times New Roman" w:cs="Times New Roman"/>
                <w:color w:val="111111"/>
              </w:rPr>
              <w:t xml:space="preserve"> класи, презентаційна зала для демонстрацій.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Орієнтація освітньої програми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>Освітньо-професійна</w:t>
            </w:r>
            <w:r w:rsidRPr="00BA0CB2">
              <w:rPr>
                <w:rFonts w:ascii="Times New Roman" w:hAnsi="Times New Roman" w:cs="Times New Roman"/>
              </w:rPr>
              <w:tab/>
              <w:t>програма</w:t>
            </w:r>
            <w:r w:rsidRPr="00BA0CB2">
              <w:rPr>
                <w:rFonts w:ascii="Times New Roman" w:hAnsi="Times New Roman" w:cs="Times New Roman"/>
              </w:rPr>
              <w:tab/>
              <w:t>орієнтована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0CB2">
              <w:rPr>
                <w:rFonts w:ascii="Times New Roman" w:hAnsi="Times New Roman" w:cs="Times New Roman"/>
              </w:rPr>
              <w:t>на здобуття студентами професійних знань, умінь, навичок та інших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0CB2">
              <w:rPr>
                <w:rFonts w:ascii="Times New Roman" w:hAnsi="Times New Roman" w:cs="Times New Roman"/>
              </w:rPr>
              <w:t>компетенцій для успішного здійснення професійної діяльності.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Основний фокус </w:t>
            </w: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освітньої програми та спеціалізації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BA0CB2" w:rsidRDefault="00BA0CB2" w:rsidP="00BA0CB2">
            <w:pPr>
              <w:pStyle w:val="TableParagraph"/>
              <w:spacing w:line="240" w:lineRule="auto"/>
              <w:ind w:left="115" w:right="94" w:hanging="5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Програма ґрунтується на формуванні та розвитку </w:t>
            </w:r>
            <w:proofErr w:type="spellStart"/>
            <w:r w:rsidRPr="00BA0CB2">
              <w:rPr>
                <w:sz w:val="24"/>
              </w:rPr>
              <w:lastRenderedPageBreak/>
              <w:t>загальнопедагогічної</w:t>
            </w:r>
            <w:proofErr w:type="spellEnd"/>
            <w:r w:rsidRPr="00BA0CB2">
              <w:rPr>
                <w:sz w:val="24"/>
              </w:rPr>
              <w:t xml:space="preserve">, комунікативної, методичної та науково-дослідницької </w:t>
            </w:r>
            <w:proofErr w:type="spellStart"/>
            <w:r w:rsidRPr="00BA0CB2">
              <w:rPr>
                <w:sz w:val="24"/>
              </w:rPr>
              <w:t>компетентностей</w:t>
            </w:r>
            <w:proofErr w:type="spellEnd"/>
            <w:r w:rsidRPr="00BA0CB2">
              <w:rPr>
                <w:sz w:val="24"/>
              </w:rPr>
              <w:t xml:space="preserve"> здобувачів</w:t>
            </w:r>
            <w:r w:rsidRPr="00BA0CB2">
              <w:rPr>
                <w:spacing w:val="80"/>
                <w:sz w:val="24"/>
              </w:rPr>
              <w:t xml:space="preserve"> </w:t>
            </w:r>
            <w:r w:rsidRPr="00BA0CB2">
              <w:rPr>
                <w:sz w:val="24"/>
              </w:rPr>
              <w:t>освіти для реалізації професійних функцій вчителя англійської мови і зарубіжної літератури.</w:t>
            </w:r>
          </w:p>
          <w:p w:rsidR="00BA0CB2" w:rsidRPr="00BA0CB2" w:rsidRDefault="00BA0CB2" w:rsidP="00BA0CB2">
            <w:pPr>
              <w:pStyle w:val="TableParagraph"/>
              <w:spacing w:line="240" w:lineRule="auto"/>
              <w:ind w:left="115" w:right="112" w:hanging="58"/>
              <w:jc w:val="both"/>
              <w:rPr>
                <w:sz w:val="24"/>
              </w:rPr>
            </w:pPr>
            <w:r w:rsidRPr="00BA0CB2">
              <w:rPr>
                <w:sz w:val="24"/>
              </w:rPr>
              <w:t>Ключові</w:t>
            </w:r>
            <w:r w:rsidRPr="00BA0CB2">
              <w:rPr>
                <w:spacing w:val="-15"/>
                <w:sz w:val="24"/>
              </w:rPr>
              <w:t xml:space="preserve"> </w:t>
            </w:r>
            <w:r w:rsidRPr="00BA0CB2">
              <w:rPr>
                <w:sz w:val="24"/>
              </w:rPr>
              <w:t>слова:</w:t>
            </w:r>
            <w:r w:rsidRPr="00BA0CB2">
              <w:rPr>
                <w:spacing w:val="-9"/>
                <w:sz w:val="24"/>
              </w:rPr>
              <w:t xml:space="preserve"> </w:t>
            </w:r>
            <w:r w:rsidRPr="00BA0CB2">
              <w:rPr>
                <w:sz w:val="24"/>
              </w:rPr>
              <w:t>магістр середньої</w:t>
            </w:r>
            <w:r w:rsidRPr="00BA0CB2">
              <w:rPr>
                <w:spacing w:val="-15"/>
                <w:sz w:val="24"/>
              </w:rPr>
              <w:t xml:space="preserve"> </w:t>
            </w:r>
            <w:r w:rsidRPr="00BA0CB2">
              <w:rPr>
                <w:sz w:val="24"/>
              </w:rPr>
              <w:t>освіти, вчитель,</w:t>
            </w:r>
            <w:r w:rsidRPr="00BA0CB2">
              <w:rPr>
                <w:spacing w:val="-6"/>
                <w:sz w:val="24"/>
              </w:rPr>
              <w:t xml:space="preserve"> </w:t>
            </w:r>
            <w:r w:rsidRPr="00BA0CB2">
              <w:rPr>
                <w:sz w:val="24"/>
              </w:rPr>
              <w:t xml:space="preserve">викладач закладу фахової </w:t>
            </w:r>
            <w:proofErr w:type="spellStart"/>
            <w:r w:rsidRPr="00BA0CB2">
              <w:rPr>
                <w:sz w:val="24"/>
              </w:rPr>
              <w:t>передвищої</w:t>
            </w:r>
            <w:proofErr w:type="spellEnd"/>
            <w:r w:rsidRPr="00BA0CB2">
              <w:rPr>
                <w:sz w:val="24"/>
              </w:rPr>
              <w:t>, вищої освіти, англійська мова,</w:t>
            </w:r>
            <w:r w:rsidRPr="00BA0CB2">
              <w:rPr>
                <w:spacing w:val="34"/>
                <w:sz w:val="24"/>
              </w:rPr>
              <w:t xml:space="preserve"> </w:t>
            </w:r>
            <w:r w:rsidRPr="00BA0CB2">
              <w:rPr>
                <w:sz w:val="24"/>
              </w:rPr>
              <w:t>методики</w:t>
            </w:r>
            <w:r w:rsidRPr="00BA0CB2">
              <w:rPr>
                <w:spacing w:val="33"/>
                <w:sz w:val="24"/>
              </w:rPr>
              <w:t xml:space="preserve"> </w:t>
            </w:r>
            <w:r w:rsidRPr="00BA0CB2">
              <w:rPr>
                <w:sz w:val="24"/>
              </w:rPr>
              <w:t>навчання англійської мови</w:t>
            </w:r>
            <w:r w:rsidRPr="00BA0CB2">
              <w:rPr>
                <w:spacing w:val="33"/>
                <w:sz w:val="24"/>
              </w:rPr>
              <w:t xml:space="preserve"> </w:t>
            </w:r>
            <w:r w:rsidRPr="00BA0CB2">
              <w:rPr>
                <w:sz w:val="24"/>
              </w:rPr>
              <w:t>та зарубіжної</w:t>
            </w:r>
          </w:p>
          <w:p w:rsidR="00BA0CB2" w:rsidRPr="0007365E" w:rsidRDefault="00BA0CB2" w:rsidP="00BA0C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0CB2">
              <w:rPr>
                <w:rFonts w:ascii="Times New Roman" w:hAnsi="Times New Roman" w:cs="Times New Roman"/>
              </w:rPr>
              <w:t xml:space="preserve">літератури, міжкультурна комунікація, зарубіжна </w:t>
            </w:r>
            <w:r w:rsidRPr="00BA0CB2">
              <w:rPr>
                <w:rFonts w:ascii="Times New Roman" w:hAnsi="Times New Roman" w:cs="Times New Roman"/>
                <w:spacing w:val="-2"/>
              </w:rPr>
              <w:t>література.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Особливості програми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 xml:space="preserve">Програма містить цикл загальної і професійної підготовки, різні види практичної підготовки, орієнтована на поглиблене вивчення фундаментальних та </w:t>
            </w:r>
            <w:proofErr w:type="spellStart"/>
            <w:r w:rsidRPr="00BA0CB2">
              <w:rPr>
                <w:rFonts w:ascii="Times New Roman" w:hAnsi="Times New Roman" w:cs="Times New Roman"/>
              </w:rPr>
              <w:t>професійно</w:t>
            </w:r>
            <w:proofErr w:type="spellEnd"/>
            <w:r w:rsidRPr="00BA0CB2">
              <w:rPr>
                <w:rFonts w:ascii="Times New Roman" w:hAnsi="Times New Roman" w:cs="Times New Roman"/>
              </w:rPr>
              <w:t xml:space="preserve"> орієнтованих теоретичних та практичних дисциплін, що сприяє підвищенню конкурентоспроможності фахівця в освітній галузі на сучасному ринку праці.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 xml:space="preserve">Освітньо-професійну програму укладено орієнтуючись на загальноєвропейські рекомендації з </w:t>
            </w:r>
            <w:proofErr w:type="spellStart"/>
            <w:r w:rsidRPr="00BA0CB2">
              <w:rPr>
                <w:rFonts w:ascii="Times New Roman" w:hAnsi="Times New Roman" w:cs="Times New Roman"/>
              </w:rPr>
              <w:t>мовної</w:t>
            </w:r>
            <w:proofErr w:type="spellEnd"/>
            <w:r w:rsidRPr="00BA0CB2">
              <w:rPr>
                <w:rFonts w:ascii="Times New Roman" w:hAnsi="Times New Roman" w:cs="Times New Roman"/>
              </w:rPr>
              <w:t xml:space="preserve"> освіти у сфері вивчення, викладання та оцінювання, а також на реалізацію сучасних підходів щодо підготовки педагога, розроблених у рамках спільного </w:t>
            </w:r>
            <w:proofErr w:type="spellStart"/>
            <w:r w:rsidRPr="00BA0CB2">
              <w:rPr>
                <w:rFonts w:ascii="Times New Roman" w:hAnsi="Times New Roman" w:cs="Times New Roman"/>
              </w:rPr>
              <w:t>проєкту</w:t>
            </w:r>
            <w:proofErr w:type="spellEnd"/>
            <w:r w:rsidRPr="00BA0CB2">
              <w:rPr>
                <w:rFonts w:ascii="Times New Roman" w:hAnsi="Times New Roman" w:cs="Times New Roman"/>
              </w:rPr>
              <w:t xml:space="preserve"> МОН України та Британської Ради в Україні «Шкільний вчитель нового покоління» (2013–2019 </w:t>
            </w:r>
            <w:proofErr w:type="spellStart"/>
            <w:r w:rsidRPr="00BA0CB2">
              <w:rPr>
                <w:rFonts w:ascii="Times New Roman" w:hAnsi="Times New Roman" w:cs="Times New Roman"/>
              </w:rPr>
              <w:t>рр</w:t>
            </w:r>
            <w:proofErr w:type="spellEnd"/>
            <w:r w:rsidRPr="00BA0CB2">
              <w:rPr>
                <w:rFonts w:ascii="Times New Roman" w:hAnsi="Times New Roman" w:cs="Times New Roman"/>
              </w:rPr>
              <w:t>).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>Програма спрямована на підготовку фахівців-практиків, здатних застосовувати аналітично-дослідницькі навички, що забезпечується проходженням ними педагогічних практик.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 xml:space="preserve">Особливість програми зумовлена регіональними </w:t>
            </w:r>
            <w:proofErr w:type="spellStart"/>
            <w:r w:rsidRPr="00BA0CB2">
              <w:rPr>
                <w:rFonts w:ascii="Times New Roman" w:hAnsi="Times New Roman" w:cs="Times New Roman"/>
              </w:rPr>
              <w:t>умовами,які</w:t>
            </w:r>
            <w:proofErr w:type="spellEnd"/>
            <w:r w:rsidRPr="00BA0CB2">
              <w:rPr>
                <w:rFonts w:ascii="Times New Roman" w:hAnsi="Times New Roman" w:cs="Times New Roman"/>
              </w:rPr>
              <w:t xml:space="preserve"> сприяють розвитку транскордонного співробітництва, що у програмі підтверджується переліком нормативних дисциплін, покликаних розвивати практичні вміння і навички здобувачів вищої освіти у багатомовному та багатокультурному освітньому середовищі шляхом вивчення німецької, французької, чеської та словацької мов, а також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>проходження навчальної й педагогічної практик на базі регіональних шкіл з навчанням мовою національних меншин</w:t>
            </w:r>
          </w:p>
        </w:tc>
      </w:tr>
      <w:tr w:rsidR="00BA0CB2" w:rsidRPr="0007365E" w:rsidTr="00E10D36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0CB2" w:rsidRPr="0007365E" w:rsidRDefault="00BA0CB2" w:rsidP="00BA0C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4 - Придатність випускників до працевлаштування та подальшого навчання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Придатність до працевлаштування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0736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A0CB2">
              <w:rPr>
                <w:rFonts w:ascii="Times New Roman" w:hAnsi="Times New Roman" w:cs="Times New Roman"/>
              </w:rPr>
              <w:t xml:space="preserve">Вчитель англійської мови та зарубіжної літератури, викладач закладу фахової </w:t>
            </w:r>
            <w:proofErr w:type="spellStart"/>
            <w:r w:rsidRPr="00BA0CB2">
              <w:rPr>
                <w:rFonts w:ascii="Times New Roman" w:hAnsi="Times New Roman" w:cs="Times New Roman"/>
              </w:rPr>
              <w:t>передвищої</w:t>
            </w:r>
            <w:proofErr w:type="spellEnd"/>
            <w:r w:rsidRPr="00BA0CB2">
              <w:rPr>
                <w:rFonts w:ascii="Times New Roman" w:hAnsi="Times New Roman" w:cs="Times New Roman"/>
              </w:rPr>
              <w:t>, вищої освіти.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>Згідно Національного класифікатора професій ДК 003:2010 магістр середньої освіти може працювати за такими професіями: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>23 – Професіонали в галузі освіти та навчання 2310 – Викладачі закладів вищої освіти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>2320</w:t>
            </w:r>
            <w:r w:rsidRPr="00BA0CB2">
              <w:rPr>
                <w:rFonts w:ascii="Times New Roman" w:hAnsi="Times New Roman" w:cs="Times New Roman"/>
              </w:rPr>
              <w:tab/>
              <w:t>Вчителі</w:t>
            </w:r>
            <w:r w:rsidRPr="00BA0CB2">
              <w:rPr>
                <w:rFonts w:ascii="Times New Roman" w:hAnsi="Times New Roman" w:cs="Times New Roman"/>
              </w:rPr>
              <w:tab/>
              <w:t>закладів</w:t>
            </w:r>
            <w:r w:rsidRPr="00BA0CB2">
              <w:rPr>
                <w:rFonts w:ascii="Times New Roman" w:hAnsi="Times New Roman" w:cs="Times New Roman"/>
              </w:rPr>
              <w:tab/>
              <w:t>загальної</w:t>
            </w:r>
            <w:r w:rsidRPr="00BA0CB2">
              <w:rPr>
                <w:rFonts w:ascii="Times New Roman" w:hAnsi="Times New Roman" w:cs="Times New Roman"/>
              </w:rPr>
              <w:tab/>
              <w:t>середньої</w:t>
            </w:r>
            <w:r w:rsidRPr="00BA0CB2">
              <w:rPr>
                <w:rFonts w:ascii="Times New Roman" w:hAnsi="Times New Roman" w:cs="Times New Roman"/>
              </w:rPr>
              <w:tab/>
              <w:t>освіти</w:t>
            </w:r>
            <w:r w:rsidRPr="00BA0CB2">
              <w:rPr>
                <w:rFonts w:ascii="Times New Roman" w:hAnsi="Times New Roman" w:cs="Times New Roman"/>
              </w:rPr>
              <w:tab/>
              <w:t>та спеціалізованої освіти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 xml:space="preserve">2322 – Викладачі закладів фахової </w:t>
            </w:r>
            <w:proofErr w:type="spellStart"/>
            <w:r w:rsidRPr="00BA0CB2">
              <w:rPr>
                <w:rFonts w:ascii="Times New Roman" w:hAnsi="Times New Roman" w:cs="Times New Roman"/>
              </w:rPr>
              <w:t>передвищої</w:t>
            </w:r>
            <w:proofErr w:type="spellEnd"/>
            <w:r w:rsidRPr="00BA0CB2">
              <w:rPr>
                <w:rFonts w:ascii="Times New Roman" w:hAnsi="Times New Roman" w:cs="Times New Roman"/>
              </w:rPr>
              <w:t xml:space="preserve"> освіти 2340 – Вчителі закладів спеціальної освіти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>233 Вчителі початкової школи та працівники закладів дошкільної освіти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>2351 – Професіонали в галузі методів навчання 2352 – Інспектори навчальних закладів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>3330 – Фахівці в галузі спеціалізованої (особливої) освіти 3340 – Інші фахівці в галузі освіти та навчання асистенти вчителя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>методисти заочних шкіл і відділень методисти позашкільного закладу</w:t>
            </w:r>
          </w:p>
          <w:p w:rsidR="00BA0CB2" w:rsidRPr="00BA0CB2" w:rsidRDefault="00BA0CB2" w:rsidP="00BA0CB2">
            <w:pPr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lastRenderedPageBreak/>
              <w:t>наукові співробітники чи викладачі у закладах освіти педагоги-організатори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Подальше навчання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BA0CB2">
              <w:rPr>
                <w:rFonts w:ascii="Times New Roman" w:hAnsi="Times New Roman" w:cs="Times New Roman"/>
              </w:rPr>
              <w:t>Навчання на третьому (</w:t>
            </w:r>
            <w:proofErr w:type="spellStart"/>
            <w:r w:rsidRPr="00BA0CB2">
              <w:rPr>
                <w:rFonts w:ascii="Times New Roman" w:hAnsi="Times New Roman" w:cs="Times New Roman"/>
              </w:rPr>
              <w:t>освітньо</w:t>
            </w:r>
            <w:proofErr w:type="spellEnd"/>
            <w:r w:rsidRPr="00BA0CB2">
              <w:rPr>
                <w:rFonts w:ascii="Times New Roman" w:hAnsi="Times New Roman" w:cs="Times New Roman"/>
              </w:rPr>
              <w:t>-науковому) рівн</w:t>
            </w:r>
            <w:r>
              <w:rPr>
                <w:rFonts w:ascii="Times New Roman" w:hAnsi="Times New Roman" w:cs="Times New Roman"/>
              </w:rPr>
              <w:t>і вищої освіти</w:t>
            </w:r>
            <w:r>
              <w:rPr>
                <w:rFonts w:ascii="Times New Roman" w:hAnsi="Times New Roman" w:cs="Times New Roman"/>
              </w:rPr>
              <w:tab/>
              <w:t>та/</w:t>
            </w:r>
            <w:r w:rsidRPr="00BA0CB2">
              <w:rPr>
                <w:rFonts w:ascii="Times New Roman" w:hAnsi="Times New Roman" w:cs="Times New Roman"/>
              </w:rPr>
              <w:t>або</w:t>
            </w:r>
            <w:r w:rsidRPr="00BA0CB2">
              <w:rPr>
                <w:rFonts w:ascii="Times New Roman" w:hAnsi="Times New Roman" w:cs="Times New Roman"/>
              </w:rPr>
              <w:tab/>
              <w:t>набуття кваліфікації</w:t>
            </w:r>
            <w:r w:rsidRPr="00BA0CB2">
              <w:rPr>
                <w:rFonts w:ascii="Times New Roman" w:hAnsi="Times New Roman" w:cs="Times New Roman"/>
              </w:rPr>
              <w:tab/>
              <w:t>з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BA0CB2">
              <w:rPr>
                <w:rFonts w:ascii="Times New Roman" w:hAnsi="Times New Roman" w:cs="Times New Roman"/>
              </w:rPr>
              <w:t>іншими спеціальностями за перехресним вступом. Професійний</w:t>
            </w:r>
          </w:p>
          <w:p w:rsidR="00BA0CB2" w:rsidRPr="0007365E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B2">
              <w:rPr>
                <w:rFonts w:ascii="Times New Roman" w:hAnsi="Times New Roman" w:cs="Times New Roman"/>
              </w:rPr>
              <w:t>розвиток та вдосконалення впродовж життя.</w:t>
            </w:r>
          </w:p>
        </w:tc>
      </w:tr>
      <w:tr w:rsidR="00BA0CB2" w:rsidRPr="0007365E" w:rsidTr="00E10D36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0CB2" w:rsidRPr="0007365E" w:rsidRDefault="00BA0CB2" w:rsidP="00BA0C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5 - Викладання та оцінювання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Викладання та навчання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A0CB2">
              <w:rPr>
                <w:rFonts w:ascii="Times New Roman" w:hAnsi="Times New Roman" w:cs="Times New Roman"/>
              </w:rPr>
              <w:t>Студентоцентроване</w:t>
            </w:r>
            <w:proofErr w:type="spellEnd"/>
            <w:r w:rsidRPr="00BA0CB2">
              <w:rPr>
                <w:rFonts w:ascii="Times New Roman" w:hAnsi="Times New Roman" w:cs="Times New Roman"/>
              </w:rPr>
              <w:t xml:space="preserve"> навчання, самонавчання, проблемно- орієнтоване навчання, навчання на основі досліджень, кейс- технологій, індивідуально-творчий підхід, навчання через різні види практики.</w:t>
            </w:r>
          </w:p>
          <w:p w:rsidR="00BA0CB2" w:rsidRPr="0007365E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B2">
              <w:rPr>
                <w:rFonts w:ascii="Times New Roman" w:hAnsi="Times New Roman" w:cs="Times New Roman"/>
              </w:rPr>
              <w:t>Лекційні та практичні заняття, колективна робота в парах та групах, самостійна робота на основі підручників та конспектів, електронних підручників, онлайн ресурсів, консультації із викладачами, залучення до консультування студентів визнаних педагогів-практиків, e-</w:t>
            </w:r>
            <w:proofErr w:type="spellStart"/>
            <w:r w:rsidRPr="00BA0CB2">
              <w:rPr>
                <w:rFonts w:ascii="Times New Roman" w:hAnsi="Times New Roman" w:cs="Times New Roman"/>
              </w:rPr>
              <w:t>Learning</w:t>
            </w:r>
            <w:proofErr w:type="spellEnd"/>
            <w:r w:rsidRPr="00BA0CB2">
              <w:rPr>
                <w:rFonts w:ascii="Times New Roman" w:hAnsi="Times New Roman" w:cs="Times New Roman"/>
              </w:rPr>
              <w:t xml:space="preserve"> (навчання за допомогою Інтернету і мультимедіа), зокрема навчання на інтерактивній онлайн платформі </w:t>
            </w:r>
            <w:proofErr w:type="spellStart"/>
            <w:r w:rsidRPr="00BA0CB2">
              <w:rPr>
                <w:rFonts w:ascii="Times New Roman" w:hAnsi="Times New Roman" w:cs="Times New Roman"/>
              </w:rPr>
              <w:t>Google</w:t>
            </w:r>
            <w:proofErr w:type="spellEnd"/>
            <w:r w:rsidRPr="00BA0C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CB2">
              <w:rPr>
                <w:rFonts w:ascii="Times New Roman" w:hAnsi="Times New Roman" w:cs="Times New Roman"/>
              </w:rPr>
              <w:t>Classroom</w:t>
            </w:r>
            <w:proofErr w:type="spellEnd"/>
            <w:r w:rsidRPr="00BA0CB2">
              <w:rPr>
                <w:rFonts w:ascii="Times New Roman" w:hAnsi="Times New Roman" w:cs="Times New Roman"/>
              </w:rPr>
              <w:t>, а також електронне навчання в системі MOODLE, підготовка кваліфікаційної роботи.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Оцінювання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Default="00BA0CB2" w:rsidP="00BA0CB2">
            <w:pPr>
              <w:pStyle w:val="TableParagraph"/>
              <w:spacing w:line="240" w:lineRule="auto"/>
              <w:ind w:left="9" w:right="174"/>
              <w:jc w:val="both"/>
              <w:rPr>
                <w:sz w:val="24"/>
              </w:rPr>
            </w:pPr>
            <w:r>
              <w:rPr>
                <w:sz w:val="24"/>
              </w:rPr>
              <w:t>Накопичувальна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бально</w:t>
            </w:r>
            <w:proofErr w:type="spellEnd"/>
            <w:r>
              <w:rPr>
                <w:sz w:val="24"/>
              </w:rPr>
              <w:t>-рейтингова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передбачає оцінювання студентів за усі види аудиторної та </w:t>
            </w:r>
            <w:proofErr w:type="spellStart"/>
            <w:r>
              <w:rPr>
                <w:sz w:val="24"/>
              </w:rPr>
              <w:t>позааудиторної</w:t>
            </w:r>
            <w:proofErr w:type="spellEnd"/>
            <w:r>
              <w:rPr>
                <w:sz w:val="24"/>
              </w:rPr>
              <w:t xml:space="preserve"> навчальної діяльності, спрямовані на опанування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програми: поточні контроль та оцінювання, поетапний, модульний, підсумковий контроль; презентації; рефлективні есе; екзамени; заліки; диференційовані заліки з виробничих</w:t>
            </w:r>
          </w:p>
          <w:p w:rsidR="00BA0CB2" w:rsidRDefault="00BA0CB2" w:rsidP="00BA0CB2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практик;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захистом</w:t>
            </w:r>
            <w:r>
              <w:t xml:space="preserve"> </w:t>
            </w:r>
            <w:r>
              <w:rPr>
                <w:sz w:val="24"/>
              </w:rPr>
              <w:t xml:space="preserve">в ЕК; комплексний атестаційний іспит зі спеціальності. </w:t>
            </w:r>
            <w:proofErr w:type="spellStart"/>
            <w:r>
              <w:rPr>
                <w:sz w:val="24"/>
              </w:rPr>
              <w:t>Проміжкове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підсумкове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відбувається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засадах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студентоорієнтованого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особистісного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 використанням сучасних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  <w:r>
              <w:rPr>
                <w:sz w:val="24"/>
              </w:rPr>
              <w:t xml:space="preserve"> та практик.</w:t>
            </w:r>
          </w:p>
          <w:p w:rsidR="00BA0CB2" w:rsidRDefault="00BA0CB2" w:rsidP="00BA0CB2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відбувається згідно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затвердженими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«УжНУ»: Положенням про організацію освітнього процесу в</w:t>
            </w:r>
          </w:p>
          <w:p w:rsidR="00BA0CB2" w:rsidRDefault="00BA0CB2" w:rsidP="00BA0CB2">
            <w:pPr>
              <w:pStyle w:val="TableParagraph"/>
              <w:spacing w:line="237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Державному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«Ужгородський національний університет»</w:t>
            </w:r>
          </w:p>
          <w:p w:rsidR="00BA0CB2" w:rsidRDefault="000F4BD4" w:rsidP="00BA0CB2">
            <w:pPr>
              <w:pStyle w:val="TableParagraph"/>
              <w:spacing w:before="5" w:line="272" w:lineRule="exact"/>
              <w:ind w:left="9" w:right="210"/>
              <w:jc w:val="both"/>
              <w:rPr>
                <w:sz w:val="24"/>
              </w:rPr>
            </w:pPr>
            <w:hyperlink r:id="rId7">
              <w:r w:rsidR="00BA0CB2">
                <w:rPr>
                  <w:sz w:val="24"/>
                  <w:u w:val="single"/>
                </w:rPr>
                <w:t>31357</w:t>
              </w:r>
              <w:r w:rsidR="00BA0CB2">
                <w:rPr>
                  <w:spacing w:val="2"/>
                  <w:sz w:val="24"/>
                  <w:u w:val="single"/>
                </w:rPr>
                <w:t xml:space="preserve"> </w:t>
              </w:r>
              <w:r w:rsidR="00BA0CB2">
                <w:rPr>
                  <w:spacing w:val="-2"/>
                  <w:sz w:val="24"/>
                  <w:u w:val="single"/>
                </w:rPr>
                <w:t>(uzhnu.edu.ua)</w:t>
              </w:r>
            </w:hyperlink>
            <w:r w:rsidR="00BA0CB2">
              <w:rPr>
                <w:spacing w:val="-2"/>
                <w:sz w:val="24"/>
              </w:rPr>
              <w:t>;</w:t>
            </w:r>
          </w:p>
          <w:p w:rsidR="00BA0CB2" w:rsidRDefault="00BA0CB2" w:rsidP="00BA0CB2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Положення про порядок та методику проведення семестрових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(курсових)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екзаменів і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Ужгородському національному університеті </w:t>
            </w:r>
            <w:hyperlink r:id="rId8">
              <w:r>
                <w:rPr>
                  <w:spacing w:val="-2"/>
                  <w:sz w:val="24"/>
                  <w:u w:val="single"/>
                </w:rPr>
                <w:t>https://www.uzhnu.edu.ua/uk/infocentre/get/5952</w:t>
              </w:r>
            </w:hyperlink>
            <w:r>
              <w:rPr>
                <w:spacing w:val="-2"/>
                <w:sz w:val="24"/>
              </w:rPr>
              <w:t>;</w:t>
            </w:r>
          </w:p>
          <w:p w:rsidR="00BA0CB2" w:rsidRDefault="00BA0CB2" w:rsidP="00BA0CB2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Положення про атестацію здобувачів вищої освіти та екзаменаційну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комісію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вищому навчальному закладі «Ужгородський національний університет» </w:t>
            </w:r>
            <w:hyperlink r:id="rId9">
              <w:r>
                <w:rPr>
                  <w:sz w:val="24"/>
                  <w:u w:val="single"/>
                </w:rPr>
                <w:t>https://www.uzhnu.edu.ua/uk/infocentre/get/11070</w:t>
              </w:r>
            </w:hyperlink>
            <w:r>
              <w:rPr>
                <w:sz w:val="24"/>
              </w:rPr>
              <w:t xml:space="preserve"> , з дотриманням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відповідно до Положення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доброчесність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Ужгородському національному університеті </w:t>
            </w:r>
            <w:hyperlink r:id="rId10">
              <w:r>
                <w:rPr>
                  <w:spacing w:val="-2"/>
                  <w:sz w:val="24"/>
                  <w:u w:val="single"/>
                </w:rPr>
                <w:t>https://www.uzhnu.edu.ua/uk/infocentre/get/12223</w:t>
              </w:r>
              <w:r>
                <w:rPr>
                  <w:spacing w:val="-2"/>
                  <w:sz w:val="24"/>
                </w:rPr>
                <w:t>.</w:t>
              </w:r>
            </w:hyperlink>
          </w:p>
          <w:p w:rsidR="00BA0CB2" w:rsidRDefault="00BA0CB2" w:rsidP="00BA0CB2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 xml:space="preserve"> кредитів відбувається на основі Положення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визнання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ЄКТС для учасників програм академічної мобільності у</w:t>
            </w:r>
          </w:p>
          <w:p w:rsidR="00BA0CB2" w:rsidRPr="00F177A9" w:rsidRDefault="00BA0CB2" w:rsidP="00BA0CB2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 w:rsidRPr="00F177A9">
              <w:rPr>
                <w:sz w:val="24"/>
              </w:rPr>
              <w:lastRenderedPageBreak/>
              <w:t xml:space="preserve">Державному вищому навчальному закладі «Ужгородський національний університет» </w:t>
            </w:r>
            <w:hyperlink r:id="rId11">
              <w:r w:rsidRPr="00F177A9">
                <w:rPr>
                  <w:sz w:val="24"/>
                </w:rPr>
                <w:t>https://www.uzhnu.edu.ua/uk/infocentre/get/20131.</w:t>
              </w:r>
            </w:hyperlink>
            <w:r w:rsidRPr="00F177A9">
              <w:rPr>
                <w:sz w:val="24"/>
              </w:rPr>
              <w:t xml:space="preserve"> , а також</w:t>
            </w:r>
          </w:p>
          <w:p w:rsidR="00BA0CB2" w:rsidRPr="00B80B54" w:rsidRDefault="00BA0CB2" w:rsidP="00BA0CB2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  <w:u w:val="single"/>
              </w:rPr>
            </w:pPr>
            <w:r w:rsidRPr="00F177A9">
              <w:rPr>
                <w:sz w:val="24"/>
              </w:rPr>
              <w:t xml:space="preserve">Положення про порядок </w:t>
            </w:r>
            <w:proofErr w:type="spellStart"/>
            <w:r w:rsidRPr="00F177A9">
              <w:rPr>
                <w:sz w:val="24"/>
              </w:rPr>
              <w:t>перезарахування</w:t>
            </w:r>
            <w:proofErr w:type="spellEnd"/>
            <w:r w:rsidRPr="00F177A9">
              <w:rPr>
                <w:sz w:val="24"/>
              </w:rPr>
              <w:t xml:space="preserve"> результатів навчання та визначення академічної різниці в Державному вищому навчальному закладі «Ужгородський національний університет»  </w:t>
            </w:r>
            <w:hyperlink r:id="rId12" w:tgtFrame="_blank" w:history="1">
              <w:r w:rsidRPr="00B80B54">
                <w:rPr>
                  <w:sz w:val="24"/>
                  <w:u w:val="single"/>
                </w:rPr>
                <w:t>https://www.uzhnu.edu.ua/uk/infocentre/get/28875</w:t>
              </w:r>
            </w:hyperlink>
          </w:p>
          <w:p w:rsidR="00BA0CB2" w:rsidRDefault="00BA0CB2" w:rsidP="00BA0CB2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F177A9">
              <w:rPr>
                <w:sz w:val="24"/>
              </w:rPr>
              <w:t xml:space="preserve"> також</w:t>
            </w:r>
          </w:p>
          <w:p w:rsidR="00BA0CB2" w:rsidRDefault="00BA0CB2" w:rsidP="00BA0CB2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враховує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неформальної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Положення про порядок визнання Державному вищому навчальному закладі «Ужгородський національний університет»</w:t>
            </w:r>
          </w:p>
          <w:p w:rsidR="00BA0CB2" w:rsidRDefault="00BA0CB2" w:rsidP="00BA0CB2">
            <w:pPr>
              <w:pStyle w:val="TableParagraph"/>
              <w:spacing w:before="4" w:line="237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результатів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здобутих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неформальній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освіті </w:t>
            </w:r>
            <w:hyperlink r:id="rId13">
              <w:r>
                <w:rPr>
                  <w:spacing w:val="-2"/>
                  <w:sz w:val="24"/>
                  <w:u w:val="single"/>
                </w:rPr>
                <w:t>https://www.uzhnu.edu.ua/uk/infocentre/get/22966</w:t>
              </w:r>
              <w:r>
                <w:rPr>
                  <w:spacing w:val="-2"/>
                  <w:sz w:val="24"/>
                </w:rPr>
                <w:t>.</w:t>
              </w:r>
            </w:hyperlink>
          </w:p>
          <w:p w:rsidR="00BA0CB2" w:rsidRDefault="00BA0CB2" w:rsidP="00BA0CB2">
            <w:pPr>
              <w:pStyle w:val="TableParagraph"/>
              <w:spacing w:before="4"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чітка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апеляцій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</w:t>
            </w:r>
          </w:p>
          <w:p w:rsidR="00BA0CB2" w:rsidRDefault="00BA0CB2" w:rsidP="00BA0CB2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Державного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вищого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«Ужгородський національний університет» </w:t>
            </w:r>
            <w:hyperlink r:id="rId14">
              <w:r>
                <w:rPr>
                  <w:spacing w:val="-2"/>
                  <w:sz w:val="24"/>
                  <w:u w:val="single"/>
                </w:rPr>
                <w:t>https://www.uzhnu.edu.ua/uk/infocentre/get/22964</w:t>
              </w:r>
            </w:hyperlink>
          </w:p>
          <w:p w:rsidR="00BA0CB2" w:rsidRDefault="00BA0CB2" w:rsidP="00BA0CB2">
            <w:pPr>
              <w:pStyle w:val="TableParagraph"/>
              <w:spacing w:before="1" w:line="237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та Положенні про порядок оскарження результатів (апеляція)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</w:p>
          <w:p w:rsidR="00BA0CB2" w:rsidRPr="00BA0CB2" w:rsidRDefault="00BA0CB2" w:rsidP="00BA0CB2">
            <w:pPr>
              <w:pStyle w:val="TableParagraph"/>
              <w:spacing w:before="25" w:line="216" w:lineRule="auto"/>
              <w:ind w:left="9" w:right="21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закладі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університет» </w:t>
            </w:r>
            <w:hyperlink r:id="rId15">
              <w:r>
                <w:rPr>
                  <w:spacing w:val="-2"/>
                  <w:sz w:val="24"/>
                </w:rPr>
                <w:t>https://www.uzhnu.edu.ua/uk/infocentre/get/22967</w:t>
              </w:r>
            </w:hyperlink>
          </w:p>
        </w:tc>
      </w:tr>
      <w:tr w:rsidR="00BA0CB2" w:rsidRPr="0007365E" w:rsidTr="00E10D36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0CB2" w:rsidRPr="0007365E" w:rsidRDefault="00BA0CB2" w:rsidP="00BA0C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6 - Програмні компетентності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Інтегральна компетентність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lang w:bidi="uk-UA"/>
              </w:rPr>
            </w:pPr>
            <w:r w:rsidRPr="0007365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ІК-1</w:t>
            </w:r>
            <w:r w:rsidRPr="0007365E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 xml:space="preserve">. </w:t>
            </w:r>
            <w:r w:rsidRPr="00BA0CB2">
              <w:rPr>
                <w:rFonts w:ascii="Times New Roman" w:hAnsi="Times New Roman" w:cs="Times New Roman"/>
                <w:lang w:bidi="uk-UA"/>
              </w:rPr>
              <w:t>Здатність</w:t>
            </w:r>
            <w:r w:rsidRPr="00BA0CB2">
              <w:rPr>
                <w:rFonts w:ascii="Times New Roman" w:hAnsi="Times New Roman" w:cs="Times New Roman"/>
                <w:lang w:bidi="uk-UA"/>
              </w:rPr>
              <w:tab/>
              <w:t>використовувати</w:t>
            </w:r>
            <w:r w:rsidRPr="00BA0CB2">
              <w:rPr>
                <w:rFonts w:ascii="Times New Roman" w:hAnsi="Times New Roman" w:cs="Times New Roman"/>
                <w:lang w:bidi="uk-UA"/>
              </w:rPr>
              <w:tab/>
              <w:t>поглиблені теоретичні</w:t>
            </w:r>
            <w:r w:rsidRPr="00BA0CB2">
              <w:rPr>
                <w:rFonts w:ascii="Times New Roman" w:hAnsi="Times New Roman" w:cs="Times New Roman"/>
                <w:lang w:bidi="uk-UA"/>
              </w:rPr>
              <w:tab/>
              <w:t>та практичні знання з англійської мови та зарубіжної літератури для ефективного розв’язання складних задач та проблем у галузі освіти/педагогіки, методики навчання іноземних мов та зарубіжної літератури в процесі професійної діяльності або навчання, що передбачає проведення досліджень та/або здійснення інновацій та характеризується невизначеністю</w:t>
            </w:r>
          </w:p>
          <w:p w:rsidR="00BA0CB2" w:rsidRPr="0007365E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B2">
              <w:rPr>
                <w:rFonts w:ascii="Times New Roman" w:hAnsi="Times New Roman" w:cs="Times New Roman"/>
                <w:lang w:bidi="uk-UA"/>
              </w:rPr>
              <w:t>умов і вимог організації навчально-виховного процесу в закладах вищої та загально-середньої освіти.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Загальні компетентності (ЗК)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ЗК-1.</w:t>
            </w:r>
            <w:r w:rsidRPr="00BA0CB2">
              <w:rPr>
                <w:rFonts w:ascii="Times New Roman" w:hAnsi="Times New Roman" w:cs="Times New Roman"/>
                <w:bCs/>
              </w:rPr>
              <w:t xml:space="preserve"> Здатність проводити аналіз, синтез, узагальнення та оцінювання ситуацій або завдань з метою виявлення способів вирішення суперечливих проблем, вміння </w:t>
            </w:r>
            <w:proofErr w:type="spellStart"/>
            <w:r w:rsidRPr="00BA0CB2">
              <w:rPr>
                <w:rFonts w:ascii="Times New Roman" w:hAnsi="Times New Roman" w:cs="Times New Roman"/>
                <w:bCs/>
              </w:rPr>
              <w:t>креативно</w:t>
            </w:r>
            <w:proofErr w:type="spellEnd"/>
            <w:r w:rsidRPr="00BA0CB2">
              <w:rPr>
                <w:rFonts w:ascii="Times New Roman" w:hAnsi="Times New Roman" w:cs="Times New Roman"/>
                <w:bCs/>
              </w:rPr>
              <w:t xml:space="preserve"> та критично мислити, а також встановлювати причинно- наслідкові зв'язки.</w:t>
            </w:r>
          </w:p>
          <w:p w:rsidR="00C426F9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ЗК-2.</w:t>
            </w:r>
            <w:r w:rsidRPr="00BA0CB2">
              <w:rPr>
                <w:rFonts w:ascii="Times New Roman" w:hAnsi="Times New Roman" w:cs="Times New Roman"/>
                <w:bCs/>
              </w:rPr>
              <w:t xml:space="preserve"> Здатність до ефективної комунікативної діяльності, міжособистісної та командної взаємодії у професійній сфері. </w:t>
            </w:r>
          </w:p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ЗК-3.</w:t>
            </w:r>
            <w:r w:rsidRPr="00BA0CB2">
              <w:rPr>
                <w:rFonts w:ascii="Times New Roman" w:hAnsi="Times New Roman" w:cs="Times New Roman"/>
                <w:bCs/>
              </w:rPr>
              <w:t xml:space="preserve"> Здатність виконувати науково-педагогічні дослідження, прогнозувати та презентувати їх результати, застосовуючи вміння академічного письма (українською та англійською мовами).</w:t>
            </w:r>
          </w:p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ЗК-4.</w:t>
            </w:r>
            <w:r w:rsidRPr="00BA0CB2">
              <w:rPr>
                <w:rFonts w:ascii="Times New Roman" w:hAnsi="Times New Roman" w:cs="Times New Roman"/>
                <w:bCs/>
              </w:rPr>
              <w:t xml:space="preserve"> Здатність застосовувати знання у практичних ситуаціях.</w:t>
            </w:r>
          </w:p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ЗК-5.</w:t>
            </w:r>
            <w:r w:rsidRPr="00BA0CB2">
              <w:rPr>
                <w:rFonts w:ascii="Times New Roman" w:hAnsi="Times New Roman" w:cs="Times New Roman"/>
                <w:bCs/>
              </w:rPr>
              <w:t xml:space="preserve"> Здатність використовувати цифрові освітні ресурси, інформаційні та комунікаційні технології у професійній </w:t>
            </w:r>
            <w:r w:rsidRPr="00BA0CB2">
              <w:rPr>
                <w:rFonts w:ascii="Times New Roman" w:hAnsi="Times New Roman" w:cs="Times New Roman"/>
                <w:bCs/>
              </w:rPr>
              <w:lastRenderedPageBreak/>
              <w:t xml:space="preserve">діяльності. </w:t>
            </w:r>
          </w:p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ЗК-6.</w:t>
            </w:r>
            <w:r w:rsidRPr="00BA0CB2">
              <w:rPr>
                <w:rFonts w:ascii="Times New Roman" w:hAnsi="Times New Roman" w:cs="Times New Roman"/>
                <w:bCs/>
              </w:rPr>
              <w:t xml:space="preserve"> Здатність виявляти та вирішувати проблеми у сфері професійної діяльності, бути критичним і самокритичним.</w:t>
            </w:r>
          </w:p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ЗК-7</w:t>
            </w:r>
            <w:r w:rsidRPr="00BA0CB2">
              <w:rPr>
                <w:rFonts w:ascii="Times New Roman" w:hAnsi="Times New Roman" w:cs="Times New Roman"/>
                <w:bCs/>
              </w:rPr>
              <w:t>. Вміння організовувати самонавчання з високим рівнем автономності, здатність до самостійного опанування знань та розвитку вмінь, готовність до безперервного навчання та оволодіння сучасними знаннями.</w:t>
            </w:r>
          </w:p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ЗК-8.</w:t>
            </w:r>
            <w:r w:rsidRPr="00BA0CB2">
              <w:rPr>
                <w:rFonts w:ascii="Times New Roman" w:hAnsi="Times New Roman" w:cs="Times New Roman"/>
                <w:bCs/>
              </w:rPr>
              <w:t xml:space="preserve"> Здатність цінувати багатоманітність та мультикультурність у суспільстві; здатність до творчого і культурного самовираження.</w:t>
            </w:r>
          </w:p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ЗК-9.</w:t>
            </w:r>
            <w:r w:rsidRPr="00BA0CB2">
              <w:rPr>
                <w:rFonts w:ascii="Times New Roman" w:hAnsi="Times New Roman" w:cs="Times New Roman"/>
                <w:bCs/>
              </w:rPr>
              <w:t xml:space="preserve"> Здатність планувати та управляти освітньою діяльністю, забезпечувати та оцінювати якість виконуваних робіт, раціонально планувати та використовувати час.</w:t>
            </w:r>
          </w:p>
          <w:p w:rsidR="00BA0CB2" w:rsidRPr="00BA0CB2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ЗК-10.</w:t>
            </w:r>
            <w:r w:rsidRPr="00BA0CB2">
              <w:rPr>
                <w:rFonts w:ascii="Times New Roman" w:hAnsi="Times New Roman" w:cs="Times New Roman"/>
                <w:bCs/>
              </w:rPr>
              <w:t xml:space="preserve"> Здатність розуміти і приймати цінності громадянського суспільства, діяти свідомо і </w:t>
            </w:r>
            <w:proofErr w:type="spellStart"/>
            <w:r w:rsidRPr="00BA0CB2">
              <w:rPr>
                <w:rFonts w:ascii="Times New Roman" w:hAnsi="Times New Roman" w:cs="Times New Roman"/>
                <w:bCs/>
              </w:rPr>
              <w:t>відповідально</w:t>
            </w:r>
            <w:proofErr w:type="spellEnd"/>
            <w:r w:rsidRPr="00BA0CB2">
              <w:rPr>
                <w:rFonts w:ascii="Times New Roman" w:hAnsi="Times New Roman" w:cs="Times New Roman"/>
                <w:bCs/>
              </w:rPr>
              <w:t>, поважати права і свободи людини, дотримуватися етичних принципів, добросовісно виконувати професійні обов'язки та дотримуватись норм академічної чесності і професійної етики.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ФК-1.</w:t>
            </w:r>
            <w:r w:rsidRPr="00AC57AB">
              <w:rPr>
                <w:rFonts w:ascii="Times New Roman" w:hAnsi="Times New Roman" w:cs="Times New Roman"/>
              </w:rPr>
              <w:t xml:space="preserve"> Закріплення, поглиблення, інтегрування теоретичних знань з педагогіки і психології, філологічних наук і методики навчання іноземних мов і культур для вирішення конкретних навчальних, розвивальних та виховних завдань у закладах загальної середньої освіти та вищої освіти.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ФК-2.</w:t>
            </w:r>
            <w:r w:rsidRPr="00AC57AB">
              <w:rPr>
                <w:rFonts w:ascii="Times New Roman" w:hAnsi="Times New Roman" w:cs="Times New Roman"/>
              </w:rPr>
              <w:t xml:space="preserve"> Здатність до формування навчальних умінь учнів закладів загальної середньої освіти і студентів закладів вищої освіти в оволодінні іншомовною, мовленнєвою, соціокультурною та стратегічною </w:t>
            </w:r>
            <w:proofErr w:type="spellStart"/>
            <w:r w:rsidRPr="00AC57AB">
              <w:rPr>
                <w:rFonts w:ascii="Times New Roman" w:hAnsi="Times New Roman" w:cs="Times New Roman"/>
              </w:rPr>
              <w:t>компетентностями</w:t>
            </w:r>
            <w:proofErr w:type="spellEnd"/>
            <w:r w:rsidRPr="00AC57AB">
              <w:rPr>
                <w:rFonts w:ascii="Times New Roman" w:hAnsi="Times New Roman" w:cs="Times New Roman"/>
              </w:rPr>
              <w:t>.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ФК-3.</w:t>
            </w:r>
            <w:r w:rsidRPr="00AC57AB">
              <w:rPr>
                <w:rFonts w:ascii="Times New Roman" w:hAnsi="Times New Roman" w:cs="Times New Roman"/>
              </w:rPr>
              <w:t xml:space="preserve"> Здатність розуміти та створювати зв'язні тексти наукового стилю, а також виробити стратегію оволодіння академічним письмом англійської мови як </w:t>
            </w:r>
            <w:proofErr w:type="spellStart"/>
            <w:r w:rsidRPr="00AC57AB">
              <w:rPr>
                <w:rFonts w:ascii="Times New Roman" w:hAnsi="Times New Roman" w:cs="Times New Roman"/>
              </w:rPr>
              <w:t>видомкомплексної</w:t>
            </w:r>
            <w:proofErr w:type="spellEnd"/>
            <w:r w:rsidRPr="00AC57AB">
              <w:rPr>
                <w:rFonts w:ascii="Times New Roman" w:hAnsi="Times New Roman" w:cs="Times New Roman"/>
              </w:rPr>
              <w:t xml:space="preserve"> діяльності.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ФК-4.</w:t>
            </w:r>
            <w:r w:rsidRPr="00AC57AB">
              <w:rPr>
                <w:rFonts w:ascii="Times New Roman" w:hAnsi="Times New Roman" w:cs="Times New Roman"/>
              </w:rPr>
              <w:t xml:space="preserve"> Здатність до аналізу складних явищ зарубіжної літератури в процесі її викладання в закладах загальної середньої та вищої освіти, а також оволодіння методиками викладання зарубіжної літератури.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ФК-5.</w:t>
            </w:r>
            <w:r w:rsidRPr="00AC57AB">
              <w:rPr>
                <w:rFonts w:ascii="Times New Roman" w:hAnsi="Times New Roman" w:cs="Times New Roman"/>
              </w:rPr>
              <w:t xml:space="preserve"> Здатність забезпечувати функціонування безпечного та інклюзивного освітнього середовища. 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ФК-6.</w:t>
            </w:r>
            <w:r w:rsidRPr="00AC57AB">
              <w:rPr>
                <w:rFonts w:ascii="Times New Roman" w:hAnsi="Times New Roman" w:cs="Times New Roman"/>
              </w:rPr>
              <w:tab/>
              <w:t>Здатність</w:t>
            </w:r>
            <w:r w:rsidRPr="00AC57AB">
              <w:rPr>
                <w:rFonts w:ascii="Times New Roman" w:hAnsi="Times New Roman" w:cs="Times New Roman"/>
              </w:rPr>
              <w:tab/>
              <w:t>здійснювати</w:t>
            </w:r>
            <w:r w:rsidRPr="00AC57AB">
              <w:rPr>
                <w:rFonts w:ascii="Times New Roman" w:hAnsi="Times New Roman" w:cs="Times New Roman"/>
              </w:rPr>
              <w:tab/>
              <w:t>моніторинг</w:t>
            </w:r>
            <w:r w:rsidRPr="00AC57AB">
              <w:rPr>
                <w:rFonts w:ascii="Times New Roman" w:hAnsi="Times New Roman" w:cs="Times New Roman"/>
              </w:rPr>
              <w:tab/>
              <w:t xml:space="preserve">власної педагогічної діяльності і визначати потреби, перспективи та наявні ресурси для професійного розвитку впродовж життя. 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ФК-7.</w:t>
            </w:r>
            <w:r w:rsidRPr="00AC57AB">
              <w:rPr>
                <w:rFonts w:ascii="Times New Roman" w:hAnsi="Times New Roman" w:cs="Times New Roman"/>
              </w:rPr>
              <w:t xml:space="preserve"> Здатність формулювати та розв'язувати педагогічні задачі, планувати та організовувати навчально-виховний процес у закладах освіти, враховуючи вікові та індивідуальні особливості учнів, їх освітні потреби і можливості та застосовуючи новітні та ефективні методики й технології навчання, виховання і розвитку учнів.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ФК-8.</w:t>
            </w:r>
            <w:r w:rsidRPr="00AC57AB">
              <w:rPr>
                <w:rFonts w:ascii="Times New Roman" w:hAnsi="Times New Roman" w:cs="Times New Roman"/>
              </w:rPr>
              <w:t xml:space="preserve"> Здатність забезпечувати оцінювання, </w:t>
            </w:r>
            <w:proofErr w:type="spellStart"/>
            <w:r w:rsidRPr="00AC57AB">
              <w:rPr>
                <w:rFonts w:ascii="Times New Roman" w:hAnsi="Times New Roman" w:cs="Times New Roman"/>
              </w:rPr>
              <w:t>самооцінювання</w:t>
            </w:r>
            <w:proofErr w:type="spellEnd"/>
            <w:r w:rsidRPr="00AC57AB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AC57AB">
              <w:rPr>
                <w:rFonts w:ascii="Times New Roman" w:hAnsi="Times New Roman" w:cs="Times New Roman"/>
              </w:rPr>
              <w:t>взаємооцінювання</w:t>
            </w:r>
            <w:proofErr w:type="spellEnd"/>
            <w:r w:rsidRPr="00AC57AB">
              <w:rPr>
                <w:rFonts w:ascii="Times New Roman" w:hAnsi="Times New Roman" w:cs="Times New Roman"/>
              </w:rPr>
              <w:t xml:space="preserve"> результатів навчання учнів.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ФК-9.</w:t>
            </w:r>
            <w:r w:rsidRPr="00AC57AB">
              <w:rPr>
                <w:rFonts w:ascii="Times New Roman" w:hAnsi="Times New Roman" w:cs="Times New Roman"/>
              </w:rPr>
              <w:t xml:space="preserve"> Здатність розуміти та використовувати англійську мову в усній та письмовій формах для розв'язання комунікативних завдань у різних сферах діяльності, </w:t>
            </w:r>
            <w:r w:rsidRPr="00AC57AB">
              <w:rPr>
                <w:rFonts w:ascii="Times New Roman" w:hAnsi="Times New Roman" w:cs="Times New Roman"/>
              </w:rPr>
              <w:lastRenderedPageBreak/>
              <w:t>зокрема на заняттях у навчальних закладах.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ФК-10.</w:t>
            </w:r>
            <w:r w:rsidRPr="00AC57AB">
              <w:rPr>
                <w:rFonts w:ascii="Times New Roman" w:hAnsi="Times New Roman" w:cs="Times New Roman"/>
              </w:rPr>
              <w:t xml:space="preserve"> Здатність ефективно та </w:t>
            </w:r>
            <w:proofErr w:type="spellStart"/>
            <w:r w:rsidRPr="00AC57AB">
              <w:rPr>
                <w:rFonts w:ascii="Times New Roman" w:hAnsi="Times New Roman" w:cs="Times New Roman"/>
              </w:rPr>
              <w:t>компетентно</w:t>
            </w:r>
            <w:proofErr w:type="spellEnd"/>
            <w:r w:rsidRPr="00AC57AB">
              <w:rPr>
                <w:rFonts w:ascii="Times New Roman" w:hAnsi="Times New Roman" w:cs="Times New Roman"/>
              </w:rPr>
              <w:t xml:space="preserve"> брати участь у різноманітних формах наукової комунікації, таких як конференції, круглі столи, дискусії, а також публікувати наукові матеріали в галузі освіти, включаючи підготовку та публікацію презентацій, звітів, анотацій, тез та статей.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ФК-11.</w:t>
            </w:r>
            <w:r w:rsidRPr="00AC57AB">
              <w:rPr>
                <w:rFonts w:ascii="Times New Roman" w:hAnsi="Times New Roman" w:cs="Times New Roman"/>
              </w:rPr>
              <w:t xml:space="preserve"> Здатність дотримуватись вимог безпечного освітнього середовища, ефективно впроваджувати превентивні та оперативні заходи цивільного захисту, проводити профілактично-просвітницьку роботу щодо безпечного використання електронного (цифрового)</w:t>
            </w:r>
          </w:p>
          <w:p w:rsidR="00BA0CB2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</w:rPr>
              <w:t>середовища.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7365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lastRenderedPageBreak/>
              <w:t>Спеціальні</w:t>
            </w:r>
            <w:proofErr w:type="spellEnd"/>
            <w:r w:rsidRPr="0007365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7365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предметні</w:t>
            </w:r>
            <w:proofErr w:type="spellEnd"/>
            <w:r w:rsidRPr="0007365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07365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компетентності</w:t>
            </w:r>
            <w:proofErr w:type="spellEnd"/>
            <w:r w:rsidRPr="0007365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(ПК)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AC57AB" w:rsidRDefault="00BA0CB2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ПК 1.</w:t>
            </w:r>
            <w:r w:rsidRPr="00AC57AB">
              <w:rPr>
                <w:rFonts w:ascii="Times New Roman" w:hAnsi="Times New Roman" w:cs="Times New Roman"/>
              </w:rPr>
              <w:t xml:space="preserve"> Здатність застосовувати досягнення сучасної методичної і філологічної наук, освітніх концепцій у процесі навчання іноземної мови і зарубіжної літератури в закладі середньої освіти.</w:t>
            </w:r>
          </w:p>
          <w:p w:rsidR="00BA0CB2" w:rsidRPr="00AC57AB" w:rsidRDefault="00BA0CB2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ПК 2.</w:t>
            </w:r>
            <w:r w:rsidRPr="00AC57AB">
              <w:rPr>
                <w:rFonts w:ascii="Times New Roman" w:hAnsi="Times New Roman" w:cs="Times New Roman"/>
              </w:rPr>
              <w:t xml:space="preserve"> Здатність </w:t>
            </w:r>
            <w:proofErr w:type="spellStart"/>
            <w:r w:rsidRPr="00AC57AB">
              <w:rPr>
                <w:rFonts w:ascii="Times New Roman" w:hAnsi="Times New Roman" w:cs="Times New Roman"/>
              </w:rPr>
              <w:t>проєктувати</w:t>
            </w:r>
            <w:proofErr w:type="spellEnd"/>
            <w:r w:rsidRPr="00AC57AB">
              <w:rPr>
                <w:rFonts w:ascii="Times New Roman" w:hAnsi="Times New Roman" w:cs="Times New Roman"/>
              </w:rPr>
              <w:t xml:space="preserve"> педагогічну діяльність,  володіти </w:t>
            </w:r>
            <w:proofErr w:type="spellStart"/>
            <w:r w:rsidRPr="00AC57AB">
              <w:rPr>
                <w:rFonts w:ascii="Times New Roman" w:hAnsi="Times New Roman" w:cs="Times New Roman"/>
              </w:rPr>
              <w:t>професійно</w:t>
            </w:r>
            <w:proofErr w:type="spellEnd"/>
            <w:r w:rsidRPr="00AC57AB">
              <w:rPr>
                <w:rFonts w:ascii="Times New Roman" w:hAnsi="Times New Roman" w:cs="Times New Roman"/>
              </w:rPr>
              <w:t xml:space="preserve">-методичною компетентністю для планування і проведення занять з іноземної мови та зарубіжної літератури.                                                                                  </w:t>
            </w:r>
          </w:p>
          <w:p w:rsidR="00BA0CB2" w:rsidRPr="00AC57AB" w:rsidRDefault="00BA0CB2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ПК 3.</w:t>
            </w:r>
            <w:r w:rsidRPr="00AC57AB">
              <w:rPr>
                <w:rFonts w:ascii="Times New Roman" w:hAnsi="Times New Roman" w:cs="Times New Roman"/>
              </w:rPr>
              <w:t xml:space="preserve"> Здатність використовувати ефективні шляхи формування </w:t>
            </w:r>
            <w:proofErr w:type="spellStart"/>
            <w:r w:rsidRPr="00AC57AB">
              <w:rPr>
                <w:rFonts w:ascii="Times New Roman" w:hAnsi="Times New Roman" w:cs="Times New Roman"/>
              </w:rPr>
              <w:t>мовної</w:t>
            </w:r>
            <w:proofErr w:type="spellEnd"/>
            <w:r w:rsidRPr="00AC57AB">
              <w:rPr>
                <w:rFonts w:ascii="Times New Roman" w:hAnsi="Times New Roman" w:cs="Times New Roman"/>
              </w:rPr>
              <w:t xml:space="preserve">, мовленнєвої та соціокультурної </w:t>
            </w:r>
            <w:proofErr w:type="spellStart"/>
            <w:r w:rsidRPr="00AC57AB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AC57AB">
              <w:rPr>
                <w:rFonts w:ascii="Times New Roman" w:hAnsi="Times New Roman" w:cs="Times New Roman"/>
              </w:rPr>
              <w:t xml:space="preserve"> школярів у процесі навчання іноземної мови.                                                                                      </w:t>
            </w:r>
          </w:p>
          <w:p w:rsidR="00BA0CB2" w:rsidRPr="00AC57AB" w:rsidRDefault="00BA0CB2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ПК 4.</w:t>
            </w:r>
            <w:r w:rsidRPr="00AC57AB">
              <w:rPr>
                <w:rFonts w:ascii="Times New Roman" w:hAnsi="Times New Roman" w:cs="Times New Roman"/>
              </w:rPr>
              <w:t xml:space="preserve"> Здатність застосовувати практичні навички моделювання, конструювання освітнього процесу і змісту іншомовної підготовки для проведення навчальних занять та позакласних заходів з іноземної мови та зарубіжної літератури у середніх навчальних закладах, в тому числі за умов дистанційного та змішаного навчання.</w:t>
            </w:r>
          </w:p>
          <w:p w:rsidR="00BA0CB2" w:rsidRPr="00AC57AB" w:rsidRDefault="00BA0CB2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ПК 5.</w:t>
            </w:r>
            <w:r w:rsidRPr="00AC57AB">
              <w:rPr>
                <w:rFonts w:ascii="Times New Roman" w:hAnsi="Times New Roman" w:cs="Times New Roman"/>
              </w:rPr>
              <w:t xml:space="preserve"> Здатність визначати комунікативну, пізнавальну, номінативну, </w:t>
            </w:r>
            <w:proofErr w:type="spellStart"/>
            <w:r w:rsidRPr="00AC57AB">
              <w:rPr>
                <w:rFonts w:ascii="Times New Roman" w:hAnsi="Times New Roman" w:cs="Times New Roman"/>
              </w:rPr>
              <w:t>емоційно</w:t>
            </w:r>
            <w:proofErr w:type="spellEnd"/>
            <w:r w:rsidRPr="00AC57AB">
              <w:rPr>
                <w:rFonts w:ascii="Times New Roman" w:hAnsi="Times New Roman" w:cs="Times New Roman"/>
              </w:rPr>
              <w:t xml:space="preserve">-експресивну та інші функції мови, характеризувати </w:t>
            </w:r>
            <w:proofErr w:type="spellStart"/>
            <w:r w:rsidRPr="00AC57AB">
              <w:rPr>
                <w:rFonts w:ascii="Times New Roman" w:hAnsi="Times New Roman" w:cs="Times New Roman"/>
              </w:rPr>
              <w:t>мовні</w:t>
            </w:r>
            <w:proofErr w:type="spellEnd"/>
            <w:r w:rsidRPr="00AC57AB">
              <w:rPr>
                <w:rFonts w:ascii="Times New Roman" w:hAnsi="Times New Roman" w:cs="Times New Roman"/>
              </w:rPr>
              <w:t xml:space="preserve"> та мовленнєві одиниці у порівнянні з одиницями рідної мови.                          </w:t>
            </w:r>
          </w:p>
          <w:p w:rsidR="00BA0CB2" w:rsidRPr="00AC57AB" w:rsidRDefault="00BA0CB2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  <w:b/>
              </w:rPr>
              <w:t>ПК 6.</w:t>
            </w:r>
            <w:r w:rsidRPr="00AC57AB">
              <w:rPr>
                <w:rFonts w:ascii="Times New Roman" w:hAnsi="Times New Roman" w:cs="Times New Roman"/>
              </w:rPr>
              <w:t xml:space="preserve"> Здатність виявляти закономірності літературного процесу, визначати специфіку і значення художніх концепцій і літературних творів у контексті суспільно-літературної ситуації, літературної критики і культурної епохи; давати оцінку художнього твору; визначати роль системи образів, сюжету, композиції та засобів виразності в їх поєднанні; характеризувати творчу індивідуальність автора.</w:t>
            </w:r>
          </w:p>
          <w:p w:rsidR="00BA0CB2" w:rsidRPr="0007365E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7AB">
              <w:rPr>
                <w:rFonts w:ascii="Times New Roman" w:hAnsi="Times New Roman" w:cs="Times New Roman"/>
                <w:b/>
              </w:rPr>
              <w:t>ПК 7.</w:t>
            </w:r>
            <w:r w:rsidRPr="00AC57AB">
              <w:rPr>
                <w:rFonts w:ascii="Times New Roman" w:hAnsi="Times New Roman" w:cs="Times New Roman"/>
              </w:rPr>
              <w:t>Здатність дотримуватися сучасних норм іноземної  мови в усній та писемній професійній та міжособистісній комунікації    з урахуванням комунікативної ситуації та комунікативного завдання відповідно до етичних і моральних норм поведінки, прийнятих в іншомовному середовищі.</w:t>
            </w:r>
          </w:p>
        </w:tc>
      </w:tr>
      <w:tr w:rsidR="00BA0CB2" w:rsidRPr="0007365E" w:rsidTr="00E10D36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0CB2" w:rsidRPr="0007365E" w:rsidRDefault="00BA0CB2" w:rsidP="00AC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7 - Програмні результати навчання</w:t>
            </w:r>
          </w:p>
        </w:tc>
      </w:tr>
      <w:tr w:rsidR="00BA0CB2" w:rsidRPr="0007365E" w:rsidTr="00E10D36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РН-1. </w:t>
            </w:r>
            <w:r>
              <w:rPr>
                <w:sz w:val="24"/>
              </w:rPr>
              <w:t>Демонструє рівень загальнотеоретичної та професійної підготовки з іноземної мови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збирати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інформацію з тематики дослідження, використовуючи різні джерела інформації, формулювати цілі та завдання і вибирати відповідні методи дослідження, в тому числі й емпіричні; здійснює самостійний науковий пошук для оптимізації процесу навчання іноземної мови і зарубіжної літератури в конкретному освітянському контексті.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РН-2. </w:t>
            </w:r>
            <w:r>
              <w:rPr>
                <w:sz w:val="24"/>
              </w:rPr>
              <w:t>Демонструє граматичну правильність, лексичний діапазон і соціолінгвістичну відповідність власного мовлення, вільно володіє сучасними лексико-граматичними, орфоепічними, орфографічними та пунктуаційними нормами англійської мови для здійснення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міжособистісного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спілкування в усному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писемному мовленні; конструює стилістично довершений текст певного стилю.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8"/>
              </w:rPr>
            </w:pPr>
            <w:r>
              <w:rPr>
                <w:b/>
                <w:sz w:val="24"/>
              </w:rPr>
              <w:t xml:space="preserve">РН-3. </w:t>
            </w:r>
            <w:r>
              <w:rPr>
                <w:sz w:val="24"/>
              </w:rPr>
              <w:t xml:space="preserve">Здійснює лінгвістичний, літературознавчий та спеціальний філологічний аналіз текстів різних жанрів і стилів, а також пояснює ідейно-тематичний зміст різностильових та різножанрових літературних текстів як складної структурно-семантичної єдності взаємопов’язаних та взаємодіючих одиниць, враховуючи їх жанрово-стилістичні особливості та </w:t>
            </w:r>
            <w:proofErr w:type="spellStart"/>
            <w:r>
              <w:rPr>
                <w:sz w:val="24"/>
              </w:rPr>
              <w:t>ідіостиль</w:t>
            </w:r>
            <w:proofErr w:type="spellEnd"/>
            <w:r>
              <w:rPr>
                <w:sz w:val="24"/>
              </w:rPr>
              <w:t xml:space="preserve"> автора</w:t>
            </w:r>
            <w:r>
              <w:rPr>
                <w:sz w:val="28"/>
              </w:rPr>
              <w:t>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8"/>
              </w:rPr>
            </w:pPr>
            <w:r>
              <w:rPr>
                <w:b/>
                <w:sz w:val="24"/>
              </w:rPr>
              <w:t xml:space="preserve">РН-4. </w:t>
            </w:r>
            <w:r>
              <w:rPr>
                <w:sz w:val="24"/>
              </w:rPr>
              <w:t>Обирає методи і прийоми навчання іноземної мови і зарубіжної літератури і контролю навчальних досягнень учнів відповідно до цілей і завдань освітнього процесу; оцінює навчальні матеріали та адаптує їх до конкретного освітянського контексту, створює навчально-методичне забезпечення для проведення занять з іноземної мови і зарубіжної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z w:val="28"/>
              </w:rPr>
              <w:t>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rPr>
                <w:sz w:val="24"/>
              </w:rPr>
            </w:pPr>
            <w:r>
              <w:rPr>
                <w:b/>
                <w:sz w:val="24"/>
              </w:rPr>
              <w:t xml:space="preserve">РН-5. </w:t>
            </w:r>
            <w:r>
              <w:rPr>
                <w:sz w:val="24"/>
              </w:rPr>
              <w:t>Знає специфіку роботи педагогічного працівника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закладах загальної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середньої освіти й науково-педагогічного працівника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закладах вищої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освіти; вміє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опрацьовувати інформацію та складати професійну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документацію в сфері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:rsidR="00AC57AB" w:rsidRDefault="00AC57AB" w:rsidP="00AC57AB">
            <w:pPr>
              <w:pStyle w:val="TableParagraph"/>
              <w:spacing w:line="242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РН-6.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Демонструє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цифрові освітні ресурси,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 комунікаційні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пошуку,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обміну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інформацією 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t xml:space="preserve"> </w:t>
            </w:r>
            <w:r>
              <w:rPr>
                <w:sz w:val="24"/>
              </w:rPr>
              <w:t>діяльності, презентації власних та спільних результатів, реалізації дистанційного та змішаного навчання тощо.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РН-7. </w:t>
            </w:r>
            <w:r>
              <w:rPr>
                <w:sz w:val="24"/>
              </w:rPr>
              <w:t>Усвідомлює філософські та культурні концептуальні передумови і тенденції розвитку освіти та науки в Україні і за кордоном; вміє організовувати, управляти та здійснювати освітній процес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цій основі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закладах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освіти, закладах фахової </w:t>
            </w:r>
            <w:proofErr w:type="spellStart"/>
            <w:r>
              <w:rPr>
                <w:sz w:val="24"/>
              </w:rPr>
              <w:t>передвищої</w:t>
            </w:r>
            <w:proofErr w:type="spellEnd"/>
            <w:r>
              <w:rPr>
                <w:sz w:val="24"/>
              </w:rPr>
              <w:t>, вищої освіти, згідно з вимогами педагогіки та психології; запроваджувати інновації, які реалізують цілі розвитку освіти відповідно до вимог полікультурного суспільства.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Описує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показники якості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діяльності, аналізує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можливі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впливи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 внутрішніх і зовнішніх чинників, визначає індивідуальні професійні потреби, шляхи покращення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майстерності,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обирає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професійногорозвитку</w:t>
            </w:r>
            <w:proofErr w:type="spellEnd"/>
            <w:r>
              <w:rPr>
                <w:sz w:val="24"/>
              </w:rPr>
              <w:t xml:space="preserve"> впродовж життя.</w:t>
            </w:r>
          </w:p>
          <w:p w:rsidR="00AC57AB" w:rsidRDefault="00AC57AB" w:rsidP="00AC57AB">
            <w:pPr>
              <w:pStyle w:val="TableParagraph"/>
              <w:spacing w:line="275" w:lineRule="exact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РН-9.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Оцінює історичні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надбання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новітні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літературознавства.</w:t>
            </w:r>
          </w:p>
          <w:p w:rsidR="00AC57AB" w:rsidRDefault="00AC57AB" w:rsidP="00AC57AB">
            <w:pPr>
              <w:pStyle w:val="TableParagraph"/>
              <w:spacing w:line="237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РН-10. </w:t>
            </w:r>
            <w:r>
              <w:rPr>
                <w:sz w:val="24"/>
              </w:rPr>
              <w:t>Знає про категорії педагогіки та методики, що сприяють розвитку загальної культури й соціалізації особистості, схильності до етичних цінностей.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РН-11.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Демонструє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опікуватися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різними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категоріями 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 організації навчального процесу; володіє технологіями навчання дітей з особливими освітніми потребами в контексті інклюзивної освіти.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РН-12. </w:t>
            </w:r>
            <w:r>
              <w:rPr>
                <w:sz w:val="24"/>
              </w:rPr>
              <w:t xml:space="preserve">Володіє основами теорії формування комунікативної компетентності учнів та студентів на </w:t>
            </w:r>
            <w:proofErr w:type="spellStart"/>
            <w:r>
              <w:rPr>
                <w:sz w:val="24"/>
              </w:rPr>
              <w:t>уроках</w:t>
            </w:r>
            <w:proofErr w:type="spellEnd"/>
            <w:r>
              <w:rPr>
                <w:sz w:val="24"/>
              </w:rPr>
              <w:t xml:space="preserve"> і практичних заняттях з англійської мови та інших іноземних мов; застосовує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мов 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чотирьох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мовленнєвої діяльності; реалізовувати себе в межах діалогу культур.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РН-13.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Демонструє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аналізувати,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процес, здійснювати моніторинг та оцінювання результатів навчання учнів і студентів на основі </w:t>
            </w:r>
            <w:proofErr w:type="spellStart"/>
            <w:r>
              <w:rPr>
                <w:sz w:val="24"/>
              </w:rPr>
              <w:t>компетентнісного</w:t>
            </w:r>
            <w:proofErr w:type="spellEnd"/>
            <w:r>
              <w:rPr>
                <w:sz w:val="24"/>
              </w:rPr>
              <w:t xml:space="preserve"> підходу.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РН-14.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Називає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описує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функції,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управління освітньої діяльності, демонструє вміння планувати й управляти освітньою діяльністю, забезпечувати та оцінювати її якість.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ПРН-15</w:t>
            </w:r>
            <w:r>
              <w:rPr>
                <w:sz w:val="24"/>
              </w:rPr>
              <w:t>. Демонструє уміння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класифікувати, упорядковувати 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узагальнювати навчальний матеріал відповідно до умов навчального процесу, потреб формування ключових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 xml:space="preserve"> та інтегрованого навчання.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РН-16. </w:t>
            </w:r>
            <w:r>
              <w:rPr>
                <w:sz w:val="24"/>
              </w:rPr>
              <w:t xml:space="preserve">Володіє методикою проведення лекційних, практичних, семінарських занять у закладі вищої освіти; оцінює знання і уміння у системі кредитно-трансферного навчання. </w:t>
            </w:r>
            <w:r>
              <w:rPr>
                <w:b/>
                <w:sz w:val="24"/>
              </w:rPr>
              <w:t>РН-17</w:t>
            </w:r>
            <w:r>
              <w:rPr>
                <w:sz w:val="24"/>
              </w:rPr>
              <w:t>. Здійснює міжкультурну комунікацію і долає міжкультурні бар’єри на основі 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особливостей, цінностей, властивих культурам країн мов, що вивчаються; володіє </w:t>
            </w:r>
            <w:r>
              <w:rPr>
                <w:sz w:val="24"/>
              </w:rPr>
              <w:lastRenderedPageBreak/>
              <w:t>знаннями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відмінностей концептуальної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мовної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світу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носіїв англійської </w:t>
            </w:r>
            <w:r>
              <w:rPr>
                <w:spacing w:val="-2"/>
                <w:sz w:val="24"/>
              </w:rPr>
              <w:t>мови.</w:t>
            </w:r>
          </w:p>
          <w:p w:rsidR="00BA0CB2" w:rsidRPr="00AC57AB" w:rsidRDefault="00AC57AB" w:rsidP="00AC57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57AB">
              <w:rPr>
                <w:rFonts w:ascii="Times New Roman" w:hAnsi="Times New Roman" w:cs="Times New Roman"/>
                <w:b/>
              </w:rPr>
              <w:t xml:space="preserve">РН-18 </w:t>
            </w:r>
            <w:r w:rsidRPr="00AC57AB">
              <w:rPr>
                <w:rFonts w:ascii="Times New Roman" w:hAnsi="Times New Roman" w:cs="Times New Roman"/>
              </w:rPr>
              <w:t>Дотримується положень цивільного захисту, умов безпечного освітнього середовища під час освітнього процесу; знає правові та етичні норми, які регулюють відносини між людьми в професійних колективах.</w:t>
            </w:r>
          </w:p>
        </w:tc>
      </w:tr>
      <w:tr w:rsidR="00BA0CB2" w:rsidRPr="0007365E" w:rsidTr="00E10D36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0CB2" w:rsidRPr="0007365E" w:rsidRDefault="00BA0CB2" w:rsidP="00AC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8 - Ресурсне забезпечення реалізації програми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Кадрове забезпечення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AB" w:rsidRPr="00AC57AB" w:rsidRDefault="00AC57AB" w:rsidP="00AE5CE5">
            <w:pPr>
              <w:ind w:right="288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</w:rPr>
              <w:t>Склад робочої групи освітньої програми, та науково- педагогічних працівників, які здійснюють підготовку здобувачів вищої освіти за другим (магістерським) рівнем вищої освіти освітньо-професійної програми «Англійська мова і література», відповідає ліцензійним умовам провадження освітньої діяльності.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272"/>
              <w:jc w:val="both"/>
              <w:rPr>
                <w:sz w:val="24"/>
              </w:rPr>
            </w:pPr>
            <w:r w:rsidRPr="00AC57AB">
              <w:rPr>
                <w:sz w:val="24"/>
                <w:szCs w:val="24"/>
              </w:rPr>
              <w:t xml:space="preserve">До реалізації програми залучаються науково-педагогічні працівники з науковими ступенями та вченим званням </w:t>
            </w:r>
            <w:proofErr w:type="spellStart"/>
            <w:r w:rsidRPr="00AC57AB">
              <w:rPr>
                <w:sz w:val="24"/>
                <w:szCs w:val="24"/>
              </w:rPr>
              <w:t>стейкхолдери</w:t>
            </w:r>
            <w:proofErr w:type="spellEnd"/>
            <w:r w:rsidRPr="00AC57AB">
              <w:rPr>
                <w:sz w:val="24"/>
                <w:szCs w:val="24"/>
              </w:rPr>
              <w:t xml:space="preserve">, фахівці-практики. Усі викладачі ОП мають діючі профілі в професійних наукових мережах ORCID, </w:t>
            </w:r>
            <w:proofErr w:type="spellStart"/>
            <w:r w:rsidRPr="00AC57AB">
              <w:rPr>
                <w:sz w:val="24"/>
                <w:szCs w:val="24"/>
              </w:rPr>
              <w:t>Google</w:t>
            </w:r>
            <w:proofErr w:type="spellEnd"/>
            <w:r w:rsidRPr="00AC57AB">
              <w:rPr>
                <w:sz w:val="24"/>
                <w:szCs w:val="24"/>
              </w:rPr>
              <w:t xml:space="preserve"> </w:t>
            </w:r>
            <w:proofErr w:type="spellStart"/>
            <w:r w:rsidRPr="00AC57AB">
              <w:rPr>
                <w:sz w:val="24"/>
                <w:szCs w:val="24"/>
              </w:rPr>
              <w:t>Sсholar</w:t>
            </w:r>
            <w:proofErr w:type="spellEnd"/>
            <w:r w:rsidRPr="00AC57AB">
              <w:rPr>
                <w:sz w:val="24"/>
                <w:szCs w:val="24"/>
              </w:rPr>
              <w:t>. Викладачі, що забезпечують реалізацію даної програми,  мають  відпові</w:t>
            </w:r>
            <w:r>
              <w:t xml:space="preserve">дну  базову  освіту,  необхідну </w:t>
            </w:r>
            <w:r w:rsidRPr="00AC57AB">
              <w:rPr>
                <w:sz w:val="24"/>
                <w:szCs w:val="24"/>
              </w:rPr>
              <w:t xml:space="preserve">кількість публікацій у фахових виданнях, зокрема публікації у виданнях, які включено до </w:t>
            </w:r>
            <w:proofErr w:type="spellStart"/>
            <w:r w:rsidRPr="00AC57AB">
              <w:rPr>
                <w:sz w:val="24"/>
                <w:szCs w:val="24"/>
              </w:rPr>
              <w:t>науковометричних</w:t>
            </w:r>
            <w:proofErr w:type="spellEnd"/>
            <w:r w:rsidRPr="00AC57AB">
              <w:rPr>
                <w:sz w:val="24"/>
                <w:szCs w:val="24"/>
              </w:rPr>
              <w:t xml:space="preserve"> баз </w:t>
            </w:r>
            <w:proofErr w:type="spellStart"/>
            <w:r w:rsidRPr="00AC57AB">
              <w:rPr>
                <w:sz w:val="24"/>
                <w:szCs w:val="24"/>
              </w:rPr>
              <w:t>Scopus</w:t>
            </w:r>
            <w:proofErr w:type="spellEnd"/>
            <w:r w:rsidRPr="00AC57AB">
              <w:rPr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Science</w:t>
            </w:r>
            <w:proofErr w:type="spellEnd"/>
            <w:r>
              <w:rPr>
                <w:sz w:val="24"/>
              </w:rPr>
              <w:t xml:space="preserve">, сертифіковану участь в спеціалізованих </w:t>
            </w:r>
            <w:proofErr w:type="spellStart"/>
            <w:r>
              <w:rPr>
                <w:sz w:val="24"/>
              </w:rPr>
              <w:t>оффлайн</w:t>
            </w:r>
            <w:proofErr w:type="spellEnd"/>
            <w:r>
              <w:rPr>
                <w:sz w:val="24"/>
              </w:rPr>
              <w:t xml:space="preserve">, онлайн курсах та освітніх </w:t>
            </w:r>
            <w:proofErr w:type="spellStart"/>
            <w:r>
              <w:rPr>
                <w:sz w:val="24"/>
              </w:rPr>
              <w:t>проєктах</w:t>
            </w:r>
            <w:proofErr w:type="spellEnd"/>
            <w:r>
              <w:rPr>
                <w:sz w:val="24"/>
              </w:rPr>
              <w:t xml:space="preserve"> (вітчизняних й міжнародних), беруть активну участь у науково-практичних конференціях різного рівня (міжнародних, всеукраїнських, </w:t>
            </w:r>
            <w:r>
              <w:rPr>
                <w:spacing w:val="-2"/>
                <w:sz w:val="24"/>
              </w:rPr>
              <w:t>регіональних).</w:t>
            </w:r>
          </w:p>
          <w:p w:rsidR="00AC57AB" w:rsidRDefault="00AC57AB" w:rsidP="00AC57AB">
            <w:pPr>
              <w:pStyle w:val="TableParagraph"/>
              <w:spacing w:line="240" w:lineRule="auto"/>
              <w:ind w:left="9" w:right="272"/>
              <w:jc w:val="both"/>
              <w:rPr>
                <w:sz w:val="24"/>
              </w:rPr>
            </w:pPr>
            <w:r>
              <w:rPr>
                <w:sz w:val="24"/>
              </w:rPr>
              <w:t>Науково-педагогічний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постійно проходить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стажування згідно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стажування педагогічних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ДВНЗ</w:t>
            </w:r>
          </w:p>
          <w:p w:rsidR="00BA0CB2" w:rsidRPr="00AC57AB" w:rsidRDefault="00AC57AB" w:rsidP="00AC57AB">
            <w:pPr>
              <w:pStyle w:val="TableParagraph"/>
              <w:spacing w:line="272" w:lineRule="exact"/>
              <w:ind w:left="9" w:right="272"/>
              <w:jc w:val="both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національний університет»</w:t>
            </w:r>
            <w:r>
              <w:rPr>
                <w:spacing w:val="6"/>
                <w:sz w:val="24"/>
              </w:rPr>
              <w:t xml:space="preserve"> </w:t>
            </w:r>
            <w:hyperlink r:id="rId16">
              <w:r>
                <w:rPr>
                  <w:spacing w:val="-2"/>
                  <w:sz w:val="24"/>
                </w:rPr>
                <w:t>https://www.uzhnu.edu.ua/uk/infocentre/get/5950</w:t>
              </w:r>
            </w:hyperlink>
          </w:p>
        </w:tc>
      </w:tr>
      <w:tr w:rsidR="00BA0CB2" w:rsidRPr="0007365E" w:rsidTr="00BA0CB2">
        <w:trPr>
          <w:trHeight w:val="1031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Матеріально-технічне забезпечення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</w:rPr>
              <w:t>Забезпеченість</w:t>
            </w:r>
            <w:r w:rsidRPr="00AC57AB">
              <w:rPr>
                <w:rFonts w:ascii="Times New Roman" w:hAnsi="Times New Roman" w:cs="Times New Roman"/>
              </w:rPr>
              <w:tab/>
              <w:t>навчал</w:t>
            </w:r>
            <w:r>
              <w:rPr>
                <w:rFonts w:ascii="Times New Roman" w:hAnsi="Times New Roman" w:cs="Times New Roman"/>
              </w:rPr>
              <w:t>ьними</w:t>
            </w:r>
            <w:r>
              <w:rPr>
                <w:rFonts w:ascii="Times New Roman" w:hAnsi="Times New Roman" w:cs="Times New Roman"/>
              </w:rPr>
              <w:tab/>
              <w:t xml:space="preserve">приміщеннями, </w:t>
            </w:r>
            <w:r w:rsidRPr="00AC57AB">
              <w:rPr>
                <w:rFonts w:ascii="Times New Roman" w:hAnsi="Times New Roman" w:cs="Times New Roman"/>
              </w:rPr>
              <w:t>мультимедійним обладнанням, комп’ютерами для навчання, лінгафонним класом, іноземним відділом наукової бібліотеки з необмеженим доступом до мережі Інтернет, читальним залом. Наявна вся необхідна соціально-побутова</w:t>
            </w:r>
          </w:p>
          <w:p w:rsidR="00BA0CB2" w:rsidRPr="0007365E" w:rsidRDefault="00AC57AB" w:rsidP="00AE5CE5">
            <w:pPr>
              <w:ind w:righ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7AB">
              <w:rPr>
                <w:rFonts w:ascii="Times New Roman" w:hAnsi="Times New Roman" w:cs="Times New Roman"/>
              </w:rPr>
              <w:t>інфраструктура.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Інформаційне та навчально-методичне забезпечення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57AB">
              <w:rPr>
                <w:rFonts w:ascii="Times New Roman" w:hAnsi="Times New Roman" w:cs="Times New Roman"/>
                <w:lang w:val="ru-RU"/>
              </w:rPr>
              <w:t xml:space="preserve">–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офіційний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веб-сайт http://www.uzhnu.edu.ua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містить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інформацію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освітні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програми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навчальну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наукову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виховну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діяльність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структурні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підрозділи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, правила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прийому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контакти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57AB">
              <w:rPr>
                <w:rFonts w:ascii="Times New Roman" w:hAnsi="Times New Roman" w:cs="Times New Roman"/>
                <w:lang w:val="ru-RU"/>
              </w:rPr>
              <w:t xml:space="preserve">−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необмежений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доступ до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мережі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Інтернет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57AB">
              <w:rPr>
                <w:rFonts w:ascii="Times New Roman" w:hAnsi="Times New Roman" w:cs="Times New Roman"/>
                <w:lang w:val="ru-RU"/>
              </w:rPr>
              <w:t xml:space="preserve">−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фонди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електронних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каталогів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наукової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бібліотеки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ДВНЗ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57AB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УжНУ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», а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також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електронного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репoзитарію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ДВНЗ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57AB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УжНУ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» (https://dspace.uzhnu.edu.ua/jspui/) де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містяться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навчально-методичні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матеріали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дисциплін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навчального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плану;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57AB">
              <w:rPr>
                <w:rFonts w:ascii="Times New Roman" w:hAnsi="Times New Roman" w:cs="Times New Roman"/>
                <w:lang w:val="ru-RU"/>
              </w:rPr>
              <w:t xml:space="preserve">−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наукова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бібліотека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читальні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зали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BA0CB2" w:rsidRPr="0007365E" w:rsidRDefault="00AC57AB" w:rsidP="00AE5CE5">
            <w:pPr>
              <w:ind w:right="14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57AB">
              <w:rPr>
                <w:rFonts w:ascii="Times New Roman" w:hAnsi="Times New Roman" w:cs="Times New Roman"/>
                <w:lang w:val="ru-RU"/>
              </w:rPr>
              <w:t>−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віртуальне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навчальне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середовище</w:t>
            </w:r>
            <w:proofErr w:type="spellEnd"/>
            <w:r w:rsidRPr="00AC57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57AB">
              <w:rPr>
                <w:rFonts w:ascii="Times New Roman" w:hAnsi="Times New Roman" w:cs="Times New Roman"/>
                <w:lang w:val="ru-RU"/>
              </w:rPr>
              <w:t>Moodle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(https://moodle.uzhnu.edu.ua/).</w:t>
            </w:r>
          </w:p>
        </w:tc>
      </w:tr>
      <w:tr w:rsidR="00BA0CB2" w:rsidRPr="0007365E" w:rsidTr="00E10D36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0CB2" w:rsidRPr="0007365E" w:rsidRDefault="00BA0CB2" w:rsidP="00AC5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9 - Академічна мобільність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Національна кредитна </w:t>
            </w: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мобільність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</w:rPr>
              <w:lastRenderedPageBreak/>
              <w:t xml:space="preserve">Відповідно до Положення про академічну мобільність </w:t>
            </w:r>
            <w:r w:rsidRPr="00AC57AB">
              <w:rPr>
                <w:rFonts w:ascii="Times New Roman" w:hAnsi="Times New Roman" w:cs="Times New Roman"/>
              </w:rPr>
              <w:lastRenderedPageBreak/>
              <w:t>студентів у ДВНЗ «Ужгородський національний університет»</w:t>
            </w:r>
          </w:p>
          <w:p w:rsidR="00AC57AB" w:rsidRPr="00AC57AB" w:rsidRDefault="00AC57AB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</w:rPr>
              <w:t xml:space="preserve">https://www.uzhnu.edu.ua/uk/infocentre/get/21269 , </w:t>
            </w:r>
          </w:p>
          <w:p w:rsidR="00BA0CB2" w:rsidRPr="0007365E" w:rsidRDefault="00AC57AB" w:rsidP="00AE5CE5">
            <w:pPr>
              <w:ind w:righ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7AB">
              <w:rPr>
                <w:rFonts w:ascii="Times New Roman" w:hAnsi="Times New Roman" w:cs="Times New Roman"/>
              </w:rPr>
              <w:t>встановлено загальний порядок організації академічної мобільності здобувачів.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Міжнародна кредитна мобільність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AC57AB" w:rsidRDefault="00BA0CB2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BA0CB2" w:rsidRPr="00AC57AB" w:rsidRDefault="000F4BD4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https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://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www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.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uzhnu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.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edu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.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ua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/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uk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/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infocentre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/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get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/21269</w:t>
              </w:r>
            </w:hyperlink>
            <w:r w:rsidR="00BA0CB2" w:rsidRPr="00AC57AB">
              <w:rPr>
                <w:rFonts w:ascii="Times New Roman" w:hAnsi="Times New Roman" w:cs="Times New Roman"/>
              </w:rPr>
              <w:t xml:space="preserve"> , </w:t>
            </w:r>
          </w:p>
          <w:p w:rsidR="00BA0CB2" w:rsidRPr="0007365E" w:rsidRDefault="00BA0CB2" w:rsidP="00AE5CE5">
            <w:pPr>
              <w:ind w:righ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7AB">
              <w:rPr>
                <w:rFonts w:ascii="Times New Roman" w:hAnsi="Times New Roman" w:cs="Times New Roman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AC57AB">
              <w:rPr>
                <w:rFonts w:ascii="Times New Roman" w:hAnsi="Times New Roman" w:cs="Times New Roman"/>
              </w:rPr>
              <w:t>Еразмус</w:t>
            </w:r>
            <w:proofErr w:type="spellEnd"/>
            <w:r w:rsidRPr="00AC57AB">
              <w:rPr>
                <w:rFonts w:ascii="Times New Roman" w:hAnsi="Times New Roman" w:cs="Times New Roman"/>
              </w:rPr>
              <w:t xml:space="preserve"> +».</w:t>
            </w:r>
          </w:p>
        </w:tc>
      </w:tr>
      <w:tr w:rsidR="00BA0CB2" w:rsidRPr="0007365E" w:rsidTr="00BA0CB2">
        <w:trPr>
          <w:trHeight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07365E" w:rsidRDefault="00BA0CB2" w:rsidP="00BA0C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65E">
              <w:rPr>
                <w:rFonts w:ascii="Times New Roman" w:hAnsi="Times New Roman" w:cs="Times New Roman"/>
                <w:b/>
                <w:sz w:val="28"/>
                <w:szCs w:val="28"/>
              </w:rPr>
              <w:t>Навчання іноземних здобувачів вищої освіти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CB2" w:rsidRPr="00AC57AB" w:rsidRDefault="00BA0CB2" w:rsidP="00AE5CE5">
            <w:pPr>
              <w:ind w:right="146"/>
              <w:jc w:val="both"/>
              <w:rPr>
                <w:rFonts w:ascii="Times New Roman" w:hAnsi="Times New Roman" w:cs="Times New Roman"/>
              </w:rPr>
            </w:pPr>
            <w:r w:rsidRPr="00AC57AB">
              <w:rPr>
                <w:rFonts w:ascii="Times New Roman" w:hAnsi="Times New Roman" w:cs="Times New Roman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BA0CB2" w:rsidRPr="0007365E" w:rsidRDefault="000F4BD4" w:rsidP="00AE5CE5">
            <w:pPr>
              <w:ind w:righ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https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://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www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.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uzhnu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.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edu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.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ua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/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uk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/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infocentre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/</w:t>
              </w:r>
              <w:r w:rsidR="00BA0CB2" w:rsidRPr="00AC57AB">
                <w:rPr>
                  <w:rStyle w:val="a8"/>
                  <w:rFonts w:ascii="Times New Roman" w:hAnsi="Times New Roman" w:cs="Times New Roman"/>
                  <w:lang w:val="ru-RU"/>
                </w:rPr>
                <w:t>get</w:t>
              </w:r>
              <w:r w:rsidR="00BA0CB2" w:rsidRPr="00AC57AB">
                <w:rPr>
                  <w:rStyle w:val="a8"/>
                  <w:rFonts w:ascii="Times New Roman" w:hAnsi="Times New Roman" w:cs="Times New Roman"/>
                </w:rPr>
                <w:t>/9378</w:t>
              </w:r>
            </w:hyperlink>
          </w:p>
        </w:tc>
      </w:tr>
    </w:tbl>
    <w:p w:rsidR="00AC57AB" w:rsidRPr="00AE5CE5" w:rsidRDefault="00AC57AB" w:rsidP="00AE5CE5">
      <w:pPr>
        <w:pStyle w:val="a5"/>
        <w:numPr>
          <w:ilvl w:val="1"/>
          <w:numId w:val="2"/>
        </w:numPr>
        <w:tabs>
          <w:tab w:val="left" w:pos="778"/>
          <w:tab w:val="left" w:pos="1046"/>
        </w:tabs>
        <w:autoSpaceDE w:val="0"/>
        <w:autoSpaceDN w:val="0"/>
        <w:spacing w:before="81" w:line="237" w:lineRule="auto"/>
        <w:ind w:right="2712"/>
        <w:jc w:val="center"/>
        <w:rPr>
          <w:rFonts w:ascii="Times New Roman" w:hAnsi="Times New Roman" w:cs="Times New Roman"/>
          <w:b/>
        </w:rPr>
      </w:pPr>
      <w:r w:rsidRPr="00AC57AB">
        <w:rPr>
          <w:rFonts w:ascii="Times New Roman" w:hAnsi="Times New Roman" w:cs="Times New Roman"/>
          <w:b/>
        </w:rPr>
        <w:t xml:space="preserve">Перелік компонент освітньо-професійної програми та їх </w:t>
      </w:r>
      <w:r w:rsidRPr="00AC57AB">
        <w:rPr>
          <w:rFonts w:ascii="Times New Roman" w:hAnsi="Times New Roman" w:cs="Times New Roman"/>
          <w:b/>
          <w:spacing w:val="-2"/>
        </w:rPr>
        <w:t>логічна послідовність</w:t>
      </w:r>
    </w:p>
    <w:p w:rsidR="00AC57AB" w:rsidRPr="001D7C25" w:rsidRDefault="00AC57AB" w:rsidP="00AC57AB">
      <w:pPr>
        <w:pStyle w:val="a5"/>
        <w:numPr>
          <w:ilvl w:val="2"/>
          <w:numId w:val="2"/>
        </w:numPr>
        <w:tabs>
          <w:tab w:val="left" w:pos="802"/>
        </w:tabs>
        <w:autoSpaceDE w:val="0"/>
        <w:autoSpaceDN w:val="0"/>
        <w:spacing w:before="1"/>
        <w:ind w:hanging="422"/>
        <w:contextualSpacing w:val="0"/>
        <w:rPr>
          <w:rFonts w:ascii="Times New Roman" w:hAnsi="Times New Roman" w:cs="Times New Roman"/>
          <w:b/>
        </w:rPr>
      </w:pPr>
      <w:r w:rsidRPr="001D7C25">
        <w:rPr>
          <w:rFonts w:ascii="Times New Roman" w:hAnsi="Times New Roman" w:cs="Times New Roman"/>
          <w:b/>
        </w:rPr>
        <w:t>Перелік</w:t>
      </w:r>
      <w:r w:rsidRPr="001D7C25">
        <w:rPr>
          <w:rFonts w:ascii="Times New Roman" w:hAnsi="Times New Roman" w:cs="Times New Roman"/>
          <w:b/>
          <w:spacing w:val="-6"/>
        </w:rPr>
        <w:t xml:space="preserve"> </w:t>
      </w:r>
      <w:r w:rsidRPr="001D7C25">
        <w:rPr>
          <w:rFonts w:ascii="Times New Roman" w:hAnsi="Times New Roman" w:cs="Times New Roman"/>
          <w:b/>
        </w:rPr>
        <w:t xml:space="preserve">компонент </w:t>
      </w:r>
      <w:r w:rsidRPr="001D7C25">
        <w:rPr>
          <w:rFonts w:ascii="Times New Roman" w:hAnsi="Times New Roman" w:cs="Times New Roman"/>
          <w:b/>
          <w:spacing w:val="-5"/>
        </w:rPr>
        <w:t>ОП</w:t>
      </w:r>
    </w:p>
    <w:p w:rsidR="00AC57AB" w:rsidRDefault="00AC57AB" w:rsidP="00AC57AB">
      <w:pPr>
        <w:pStyle w:val="a6"/>
        <w:spacing w:before="2"/>
        <w:rPr>
          <w:b/>
          <w:sz w:val="12"/>
        </w:rPr>
      </w:pPr>
    </w:p>
    <w:tbl>
      <w:tblPr>
        <w:tblStyle w:val="TableNormal1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5512"/>
        <w:gridCol w:w="1425"/>
        <w:gridCol w:w="1492"/>
      </w:tblGrid>
      <w:tr w:rsidR="00AC57AB" w:rsidTr="00E10D36">
        <w:trPr>
          <w:trHeight w:val="830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н/д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35" w:lineRule="auto"/>
              <w:ind w:left="264" w:right="259" w:firstLine="27"/>
              <w:jc w:val="center"/>
              <w:rPr>
                <w:sz w:val="24"/>
              </w:rPr>
            </w:pPr>
            <w:r>
              <w:rPr>
                <w:sz w:val="24"/>
              </w:rPr>
              <w:t>Компоненти освітньої програми (навчальні дисципліни,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практики, кваліфікаційна робота)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42" w:lineRule="auto"/>
              <w:ind w:left="279" w:hanging="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Кількість </w:t>
            </w:r>
            <w:r>
              <w:rPr>
                <w:spacing w:val="-2"/>
                <w:sz w:val="24"/>
              </w:rPr>
              <w:t>кредитів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35" w:lineRule="auto"/>
              <w:ind w:left="227" w:right="195" w:firstLine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 </w:t>
            </w:r>
            <w:proofErr w:type="spellStart"/>
            <w:r>
              <w:rPr>
                <w:spacing w:val="-2"/>
                <w:sz w:val="24"/>
              </w:rPr>
              <w:t>підсумк</w:t>
            </w:r>
            <w:proofErr w:type="spellEnd"/>
            <w:r>
              <w:rPr>
                <w:spacing w:val="-2"/>
                <w:sz w:val="24"/>
              </w:rPr>
              <w:t>. Контролю</w:t>
            </w:r>
          </w:p>
        </w:tc>
      </w:tr>
      <w:tr w:rsidR="00AC57AB" w:rsidTr="00E10D36">
        <w:trPr>
          <w:trHeight w:val="282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C57AB" w:rsidTr="00E10D36">
        <w:trPr>
          <w:trHeight w:val="277"/>
        </w:trPr>
        <w:tc>
          <w:tcPr>
            <w:tcW w:w="9523" w:type="dxa"/>
            <w:gridSpan w:val="4"/>
          </w:tcPr>
          <w:p w:rsidR="00AC57AB" w:rsidRDefault="00AC57AB" w:rsidP="00E10D36">
            <w:pPr>
              <w:pStyle w:val="TableParagraph"/>
              <w:spacing w:line="258" w:lineRule="exact"/>
              <w:ind w:left="6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AC57AB" w:rsidTr="00E10D36">
        <w:trPr>
          <w:trHeight w:val="283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Комп’ютерно-інформаційні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освіті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278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58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551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before="126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Академічний дискурс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before="126" w:line="240" w:lineRule="auto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before="126" w:line="24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C57AB" w:rsidTr="00E10D36">
        <w:trPr>
          <w:trHeight w:val="282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Методика навчання англійської мови у закладах загальної середньої освіти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C57AB" w:rsidTr="00E10D36">
        <w:trPr>
          <w:trHeight w:val="792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before="121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 w:rsidRPr="008A0610">
              <w:rPr>
                <w:sz w:val="24"/>
              </w:rPr>
              <w:t xml:space="preserve">Методика викладання англійської мови у закладах фахової </w:t>
            </w:r>
            <w:proofErr w:type="spellStart"/>
            <w:r w:rsidRPr="008A0610">
              <w:rPr>
                <w:sz w:val="24"/>
              </w:rPr>
              <w:t>передвищої</w:t>
            </w:r>
            <w:proofErr w:type="spellEnd"/>
            <w:r w:rsidRPr="008A0610">
              <w:rPr>
                <w:sz w:val="24"/>
              </w:rPr>
              <w:t>, вищої освіти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before="121" w:line="240" w:lineRule="auto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before="121" w:line="24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C57AB" w:rsidTr="00E10D36">
        <w:trPr>
          <w:trHeight w:val="282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Полікультурність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іншомовній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освіті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551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before="121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Розділи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поглибленого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вивчення: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англійська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 сфері професійної комунікації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before="121" w:line="240" w:lineRule="auto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C57AB" w:rsidTr="00E10D36">
        <w:trPr>
          <w:trHeight w:val="282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Сучасна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англомовна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література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283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Сучасна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зарубіжна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література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C57AB" w:rsidTr="00E10D36">
        <w:trPr>
          <w:trHeight w:val="283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ОК 10.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Педагогіка сучасної школи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527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(педагогічна)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закладах</w:t>
            </w:r>
          </w:p>
          <w:p w:rsidR="00AC57AB" w:rsidRDefault="00AC57AB" w:rsidP="00E10D36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середньої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522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0" w:lineRule="exact"/>
              <w:ind w:left="9" w:right="73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(педагогічна)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закладах фахової </w:t>
            </w:r>
            <w:proofErr w:type="spellStart"/>
            <w:r>
              <w:rPr>
                <w:sz w:val="24"/>
              </w:rPr>
              <w:t>передвищої</w:t>
            </w:r>
            <w:proofErr w:type="spellEnd"/>
            <w:r>
              <w:rPr>
                <w:sz w:val="24"/>
              </w:rPr>
              <w:t xml:space="preserve"> освіти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518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(педагогічна)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вищої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280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Кваліфікаційний іспит зі спеціальності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1" w:lineRule="exact"/>
              <w:ind w:left="41"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1,5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AC57AB" w:rsidTr="00E10D36">
        <w:trPr>
          <w:trHeight w:val="282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Виконання та захист кваліфікаційної роботи магістра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13,5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Захист</w:t>
            </w:r>
          </w:p>
        </w:tc>
      </w:tr>
      <w:tr w:rsidR="00AC57AB" w:rsidTr="00E10D36">
        <w:trPr>
          <w:trHeight w:val="278"/>
        </w:trPr>
        <w:tc>
          <w:tcPr>
            <w:tcW w:w="6606" w:type="dxa"/>
            <w:gridSpan w:val="2"/>
          </w:tcPr>
          <w:p w:rsidR="00AC57AB" w:rsidRDefault="00AC57AB" w:rsidP="00E10D36">
            <w:pPr>
              <w:pStyle w:val="TableParagraph"/>
              <w:spacing w:line="258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компонент: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58" w:lineRule="exact"/>
              <w:ind w:left="41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67,0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C57AB" w:rsidTr="00E10D36">
        <w:trPr>
          <w:trHeight w:val="282"/>
        </w:trPr>
        <w:tc>
          <w:tcPr>
            <w:tcW w:w="9523" w:type="dxa"/>
            <w:gridSpan w:val="4"/>
          </w:tcPr>
          <w:p w:rsidR="00AC57AB" w:rsidRDefault="00AC57AB" w:rsidP="00E10D36">
            <w:pPr>
              <w:pStyle w:val="TableParagraph"/>
              <w:spacing w:line="263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AC57AB" w:rsidTr="00E10D36">
        <w:trPr>
          <w:trHeight w:val="475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before="261"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12" w:type="dxa"/>
          </w:tcPr>
          <w:p w:rsidR="00AC57AB" w:rsidRPr="00C53C53" w:rsidRDefault="00AC57AB" w:rsidP="00E10D36">
            <w:pPr>
              <w:pStyle w:val="TableParagraph"/>
              <w:spacing w:before="3" w:line="268" w:lineRule="exact"/>
              <w:ind w:left="9"/>
              <w:rPr>
                <w:spacing w:val="-2"/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before="261" w:line="240" w:lineRule="auto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before="261" w:line="24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282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lastRenderedPageBreak/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282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282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278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58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283"/>
        </w:trPr>
        <w:tc>
          <w:tcPr>
            <w:tcW w:w="1094" w:type="dxa"/>
          </w:tcPr>
          <w:p w:rsidR="00AC57AB" w:rsidRDefault="00AC57AB" w:rsidP="00E10D36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12" w:type="dxa"/>
          </w:tcPr>
          <w:p w:rsidR="00AC57AB" w:rsidRDefault="00AC57AB" w:rsidP="00E10D3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C57AB" w:rsidTr="00E10D36">
        <w:trPr>
          <w:trHeight w:val="282"/>
        </w:trPr>
        <w:tc>
          <w:tcPr>
            <w:tcW w:w="6606" w:type="dxa"/>
            <w:gridSpan w:val="2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компонент:</w:t>
            </w:r>
          </w:p>
        </w:tc>
        <w:tc>
          <w:tcPr>
            <w:tcW w:w="1425" w:type="dxa"/>
          </w:tcPr>
          <w:p w:rsidR="00AC57AB" w:rsidRDefault="00AC57AB" w:rsidP="00E10D36">
            <w:pPr>
              <w:pStyle w:val="TableParagraph"/>
              <w:spacing w:line="263" w:lineRule="exact"/>
              <w:ind w:left="41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23,0</w:t>
            </w:r>
          </w:p>
        </w:tc>
        <w:tc>
          <w:tcPr>
            <w:tcW w:w="1492" w:type="dxa"/>
          </w:tcPr>
          <w:p w:rsidR="00AC57AB" w:rsidRDefault="00AC57AB" w:rsidP="00E10D3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C57AB" w:rsidTr="00E10D36">
        <w:trPr>
          <w:trHeight w:val="282"/>
        </w:trPr>
        <w:tc>
          <w:tcPr>
            <w:tcW w:w="6606" w:type="dxa"/>
            <w:gridSpan w:val="2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2917" w:type="dxa"/>
            <w:gridSpan w:val="2"/>
          </w:tcPr>
          <w:p w:rsidR="00AC57AB" w:rsidRDefault="00AC57AB" w:rsidP="00E10D36">
            <w:pPr>
              <w:pStyle w:val="TableParagraph"/>
              <w:spacing w:line="26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</w:tbl>
    <w:p w:rsidR="00AC57AB" w:rsidRDefault="00AC57AB" w:rsidP="006A3604">
      <w:pPr>
        <w:spacing w:line="263" w:lineRule="exact"/>
        <w:sectPr w:rsidR="00AC57AB" w:rsidSect="00E10D36">
          <w:pgSz w:w="11910" w:h="16840"/>
          <w:pgMar w:top="1100" w:right="320" w:bottom="280" w:left="1680" w:header="720" w:footer="720" w:gutter="0"/>
          <w:cols w:space="720"/>
        </w:sectPr>
      </w:pPr>
    </w:p>
    <w:p w:rsidR="00BD435D" w:rsidRDefault="00D40950" w:rsidP="00AC5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-102870</wp:posOffset>
            </wp:positionH>
            <wp:positionV relativeFrom="margin">
              <wp:posOffset>-516255</wp:posOffset>
            </wp:positionV>
            <wp:extent cx="9563735" cy="4191000"/>
            <wp:effectExtent l="0" t="0" r="0" b="0"/>
            <wp:wrapSquare wrapText="bothSides"/>
            <wp:docPr id="1" name="Рисунок 1" descr="C:\Users\komp7\Downloads\Структурно-логічна схема СО МА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7\Downloads\Структурно-логічна схема СО МАГ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73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D435D" w:rsidRDefault="00BD435D" w:rsidP="00AC5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5D" w:rsidRDefault="00BD435D" w:rsidP="00BD435D">
      <w:pPr>
        <w:rPr>
          <w:rFonts w:ascii="Times New Roman" w:hAnsi="Times New Roman" w:cs="Times New Roman"/>
          <w:b/>
          <w:sz w:val="28"/>
          <w:szCs w:val="28"/>
        </w:rPr>
        <w:sectPr w:rsidR="00BD435D" w:rsidSect="00BD435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D435D" w:rsidRDefault="00BD435D" w:rsidP="00BD435D">
      <w:pPr>
        <w:rPr>
          <w:rFonts w:ascii="Times New Roman" w:hAnsi="Times New Roman" w:cs="Times New Roman"/>
          <w:b/>
          <w:sz w:val="28"/>
          <w:szCs w:val="28"/>
        </w:rPr>
      </w:pPr>
    </w:p>
    <w:p w:rsidR="00AC57AB" w:rsidRPr="00AC57AB" w:rsidRDefault="00AC57AB" w:rsidP="00AC5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7AB">
        <w:rPr>
          <w:rFonts w:ascii="Times New Roman" w:hAnsi="Times New Roman" w:cs="Times New Roman"/>
          <w:b/>
          <w:sz w:val="28"/>
          <w:szCs w:val="28"/>
        </w:rPr>
        <w:t>3.</w:t>
      </w:r>
      <w:r w:rsidRPr="00AC57AB">
        <w:rPr>
          <w:rFonts w:ascii="Times New Roman" w:hAnsi="Times New Roman" w:cs="Times New Roman"/>
          <w:b/>
          <w:sz w:val="28"/>
          <w:szCs w:val="28"/>
        </w:rPr>
        <w:tab/>
        <w:t>Форма атестації здобувачів вищої освіти</w:t>
      </w:r>
    </w:p>
    <w:p w:rsidR="00AC57AB" w:rsidRPr="00AC57AB" w:rsidRDefault="00AC57AB" w:rsidP="00AC57AB">
      <w:pPr>
        <w:rPr>
          <w:rFonts w:ascii="Times New Roman" w:hAnsi="Times New Roman" w:cs="Times New Roman"/>
          <w:sz w:val="28"/>
          <w:szCs w:val="28"/>
        </w:rPr>
      </w:pPr>
    </w:p>
    <w:p w:rsidR="00AC57AB" w:rsidRPr="00AC57AB" w:rsidRDefault="00AC57AB" w:rsidP="00AC57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7AB">
        <w:rPr>
          <w:rFonts w:ascii="Times New Roman" w:hAnsi="Times New Roman" w:cs="Times New Roman"/>
          <w:sz w:val="28"/>
          <w:szCs w:val="28"/>
        </w:rPr>
        <w:t>Атестація випускників освітньо-професійної програми «Англійська мова і література» за спеціальністю А4 Середня освіта, предметною спе</w:t>
      </w:r>
      <w:r w:rsidR="00C30E62">
        <w:rPr>
          <w:rFonts w:ascii="Times New Roman" w:hAnsi="Times New Roman" w:cs="Times New Roman"/>
          <w:sz w:val="28"/>
          <w:szCs w:val="28"/>
        </w:rPr>
        <w:t>ціальністю А4.02 Середня освіта</w:t>
      </w:r>
      <w:r w:rsidRPr="00AC57AB">
        <w:rPr>
          <w:rFonts w:ascii="Times New Roman" w:hAnsi="Times New Roman" w:cs="Times New Roman"/>
          <w:sz w:val="28"/>
          <w:szCs w:val="28"/>
        </w:rPr>
        <w:t xml:space="preserve"> </w:t>
      </w:r>
      <w:r w:rsidR="00C30E62">
        <w:rPr>
          <w:rFonts w:ascii="Times New Roman" w:hAnsi="Times New Roman" w:cs="Times New Roman"/>
          <w:sz w:val="28"/>
          <w:szCs w:val="28"/>
        </w:rPr>
        <w:t>(</w:t>
      </w:r>
      <w:r w:rsidRPr="00AC57AB">
        <w:rPr>
          <w:rFonts w:ascii="Times New Roman" w:hAnsi="Times New Roman" w:cs="Times New Roman"/>
          <w:sz w:val="28"/>
          <w:szCs w:val="28"/>
        </w:rPr>
        <w:t>Мова та зарубіжна література (із зазначенням мови)</w:t>
      </w:r>
      <w:r w:rsidR="00C30E62">
        <w:rPr>
          <w:rFonts w:ascii="Times New Roman" w:hAnsi="Times New Roman" w:cs="Times New Roman"/>
          <w:sz w:val="28"/>
          <w:szCs w:val="28"/>
        </w:rPr>
        <w:t>)</w:t>
      </w:r>
      <w:r w:rsidRPr="00AC57AB">
        <w:rPr>
          <w:rFonts w:ascii="Times New Roman" w:hAnsi="Times New Roman" w:cs="Times New Roman"/>
          <w:sz w:val="28"/>
          <w:szCs w:val="28"/>
        </w:rPr>
        <w:t xml:space="preserve">, спеціалізацією А4.021 Англійська мова </w:t>
      </w:r>
      <w:r w:rsidR="00C30E62">
        <w:rPr>
          <w:rFonts w:ascii="Times New Roman" w:hAnsi="Times New Roman" w:cs="Times New Roman"/>
          <w:sz w:val="28"/>
          <w:szCs w:val="28"/>
        </w:rPr>
        <w:t>та зарубіжна</w:t>
      </w:r>
      <w:r w:rsidRPr="00AC57AB">
        <w:rPr>
          <w:rFonts w:ascii="Times New Roman" w:hAnsi="Times New Roman" w:cs="Times New Roman"/>
          <w:sz w:val="28"/>
          <w:szCs w:val="28"/>
        </w:rPr>
        <w:t xml:space="preserve"> література, галузі знань А Освіта проводиться у формі комплексного атестаційного іспиту та захисту кваліфікаційної роботи магістра. </w:t>
      </w:r>
    </w:p>
    <w:p w:rsidR="00AC57AB" w:rsidRPr="00AC57AB" w:rsidRDefault="00AC57AB" w:rsidP="00AC57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7AB">
        <w:rPr>
          <w:rFonts w:ascii="Times New Roman" w:hAnsi="Times New Roman" w:cs="Times New Roman"/>
          <w:sz w:val="28"/>
          <w:szCs w:val="28"/>
        </w:rPr>
        <w:t xml:space="preserve">Кваліфікаційна робота є індивідуальним дослідження здобувача, не повинна містити академічного плагіату, фальсифікації, фабрикації результатів дослідження. </w:t>
      </w:r>
    </w:p>
    <w:p w:rsidR="00AC57AB" w:rsidRPr="00AC57AB" w:rsidRDefault="00AC57AB" w:rsidP="00AC57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7AB">
        <w:rPr>
          <w:rFonts w:ascii="Times New Roman" w:hAnsi="Times New Roman" w:cs="Times New Roman"/>
          <w:sz w:val="28"/>
          <w:szCs w:val="28"/>
        </w:rPr>
        <w:t>Кваліфікаційна робота магістра перевіряється на наявність текстових запозичень відповідно до порядку, затвердженим ДВНЗ «УжНУ».</w:t>
      </w:r>
    </w:p>
    <w:p w:rsidR="00C30E62" w:rsidRDefault="00AC57AB" w:rsidP="00AC57AB">
      <w:pPr>
        <w:jc w:val="both"/>
        <w:rPr>
          <w:rFonts w:ascii="Times New Roman" w:hAnsi="Times New Roman" w:cs="Times New Roman"/>
          <w:sz w:val="28"/>
          <w:szCs w:val="28"/>
        </w:rPr>
      </w:pPr>
      <w:r w:rsidRPr="00AC57AB">
        <w:rPr>
          <w:rFonts w:ascii="Times New Roman" w:hAnsi="Times New Roman" w:cs="Times New Roman"/>
          <w:sz w:val="28"/>
          <w:szCs w:val="28"/>
        </w:rPr>
        <w:t>За умови успішного проходження атестації університет видає документ встановленого зразка про присудження ступеня вищої освіти магістра із присвоєнням кваліфіка</w:t>
      </w:r>
      <w:r w:rsidR="00C30E62">
        <w:rPr>
          <w:rFonts w:ascii="Times New Roman" w:hAnsi="Times New Roman" w:cs="Times New Roman"/>
          <w:sz w:val="28"/>
          <w:szCs w:val="28"/>
        </w:rPr>
        <w:t>ції: Магістр середньої освіти (М</w:t>
      </w:r>
      <w:r w:rsidRPr="00AC57AB">
        <w:rPr>
          <w:rFonts w:ascii="Times New Roman" w:hAnsi="Times New Roman" w:cs="Times New Roman"/>
          <w:sz w:val="28"/>
          <w:szCs w:val="28"/>
        </w:rPr>
        <w:t>ова та зарубіжна література (</w:t>
      </w:r>
      <w:r w:rsidR="00C30E62">
        <w:rPr>
          <w:rFonts w:ascii="Times New Roman" w:hAnsi="Times New Roman" w:cs="Times New Roman"/>
          <w:sz w:val="28"/>
          <w:szCs w:val="28"/>
        </w:rPr>
        <w:t>із зазначенням мови</w:t>
      </w:r>
      <w:r w:rsidRPr="00AC57AB">
        <w:rPr>
          <w:rFonts w:ascii="Times New Roman" w:hAnsi="Times New Roman" w:cs="Times New Roman"/>
          <w:sz w:val="28"/>
          <w:szCs w:val="28"/>
        </w:rPr>
        <w:t>)). Вчитель</w:t>
      </w:r>
      <w:r w:rsidR="00C30E62">
        <w:rPr>
          <w:rFonts w:ascii="Times New Roman" w:hAnsi="Times New Roman" w:cs="Times New Roman"/>
          <w:sz w:val="28"/>
          <w:szCs w:val="28"/>
        </w:rPr>
        <w:t>-магістр (Середня освіта (Мова та зарубіжна література (із зазначенням мови)), Англійська мова та зарубіжна література).</w:t>
      </w:r>
    </w:p>
    <w:p w:rsidR="0007365E" w:rsidRDefault="00AC57AB" w:rsidP="00AC57AB">
      <w:pPr>
        <w:jc w:val="both"/>
        <w:rPr>
          <w:rFonts w:ascii="Times New Roman" w:hAnsi="Times New Roman" w:cs="Times New Roman"/>
          <w:sz w:val="28"/>
          <w:szCs w:val="28"/>
        </w:rPr>
      </w:pPr>
      <w:r w:rsidRPr="00AC57AB">
        <w:rPr>
          <w:rFonts w:ascii="Times New Roman" w:hAnsi="Times New Roman" w:cs="Times New Roman"/>
          <w:sz w:val="28"/>
          <w:szCs w:val="28"/>
        </w:rPr>
        <w:tab/>
        <w:t xml:space="preserve">Атестація здійснюється відкрито та публічно. 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  </w:t>
      </w:r>
      <w:hyperlink r:id="rId20" w:history="1">
        <w:r w:rsidR="00BD435D" w:rsidRPr="002E11C6">
          <w:rPr>
            <w:rStyle w:val="a8"/>
            <w:rFonts w:ascii="Times New Roman" w:hAnsi="Times New Roman" w:cs="Times New Roman"/>
            <w:sz w:val="28"/>
            <w:szCs w:val="28"/>
          </w:rPr>
          <w:t>https://www.uzhnu.edu.ua/en/infocentre/get/8388</w:t>
        </w:r>
      </w:hyperlink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  <w:sectPr w:rsidR="00BD43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435D" w:rsidRPr="00BD435D" w:rsidRDefault="00BD435D" w:rsidP="00BD435D">
      <w:pPr>
        <w:numPr>
          <w:ilvl w:val="0"/>
          <w:numId w:val="7"/>
        </w:numPr>
        <w:tabs>
          <w:tab w:val="left" w:pos="4528"/>
        </w:tabs>
        <w:autoSpaceDE w:val="0"/>
        <w:autoSpaceDN w:val="0"/>
        <w:spacing w:before="137"/>
        <w:ind w:left="4528" w:hanging="277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lastRenderedPageBreak/>
        <w:t>МАТРИЦЯ</w:t>
      </w:r>
      <w:r w:rsidRPr="00BD435D">
        <w:rPr>
          <w:rFonts w:ascii="Times New Roman" w:eastAsia="Times New Roman" w:hAnsi="Times New Roman" w:cs="Times New Roman"/>
          <w:b/>
          <w:color w:val="auto"/>
          <w:spacing w:val="-14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ВІДПОВІДНОСТІ</w:t>
      </w:r>
      <w:r w:rsidRPr="00BD435D">
        <w:rPr>
          <w:rFonts w:ascii="Times New Roman" w:eastAsia="Times New Roman" w:hAnsi="Times New Roman" w:cs="Times New Roman"/>
          <w:b/>
          <w:color w:val="auto"/>
          <w:spacing w:val="-13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ПРОГРАМНИХ</w:t>
      </w:r>
    </w:p>
    <w:p w:rsidR="00BD435D" w:rsidRPr="00BD435D" w:rsidRDefault="00BD435D" w:rsidP="00BD435D">
      <w:pPr>
        <w:autoSpaceDE w:val="0"/>
        <w:autoSpaceDN w:val="0"/>
        <w:spacing w:before="188"/>
        <w:ind w:left="2945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</w:pP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КОМПЕТЕНТНОСТЕЙ</w:t>
      </w:r>
      <w:r w:rsidRPr="00BD435D">
        <w:rPr>
          <w:rFonts w:ascii="Times New Roman" w:eastAsia="Times New Roman" w:hAnsi="Times New Roman" w:cs="Times New Roman"/>
          <w:b/>
          <w:color w:val="auto"/>
          <w:spacing w:val="-18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КОМПОНЕНТАМ</w:t>
      </w:r>
      <w:r w:rsidRPr="00BD435D">
        <w:rPr>
          <w:rFonts w:ascii="Times New Roman" w:eastAsia="Times New Roman" w:hAnsi="Times New Roman" w:cs="Times New Roman"/>
          <w:b/>
          <w:color w:val="auto"/>
          <w:spacing w:val="-11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ОСВІТНЬОЇ</w:t>
      </w:r>
      <w:r w:rsidRPr="00BD435D">
        <w:rPr>
          <w:rFonts w:ascii="Times New Roman" w:eastAsia="Times New Roman" w:hAnsi="Times New Roman" w:cs="Times New Roman"/>
          <w:b/>
          <w:color w:val="auto"/>
          <w:spacing w:val="-17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ПРОГРАМИ</w:t>
      </w:r>
    </w:p>
    <w:p w:rsidR="00BD435D" w:rsidRPr="00BD435D" w:rsidRDefault="00BD435D" w:rsidP="00BD435D">
      <w:pPr>
        <w:autoSpaceDE w:val="0"/>
        <w:autoSpaceDN w:val="0"/>
        <w:spacing w:before="188"/>
        <w:ind w:left="2945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:rsidR="00BD435D" w:rsidRPr="00BD435D" w:rsidRDefault="00BD435D" w:rsidP="00BD435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16"/>
          <w:szCs w:val="28"/>
          <w:lang w:eastAsia="en-US"/>
        </w:rPr>
      </w:pPr>
    </w:p>
    <w:tbl>
      <w:tblPr>
        <w:tblStyle w:val="TableNormal"/>
        <w:tblW w:w="1457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913"/>
        <w:gridCol w:w="912"/>
        <w:gridCol w:w="912"/>
        <w:gridCol w:w="912"/>
        <w:gridCol w:w="913"/>
        <w:gridCol w:w="913"/>
        <w:gridCol w:w="913"/>
        <w:gridCol w:w="913"/>
        <w:gridCol w:w="913"/>
        <w:gridCol w:w="952"/>
        <w:gridCol w:w="875"/>
        <w:gridCol w:w="913"/>
        <w:gridCol w:w="913"/>
        <w:gridCol w:w="913"/>
        <w:gridCol w:w="880"/>
      </w:tblGrid>
      <w:tr w:rsidR="00BD435D" w:rsidRPr="00BD435D" w:rsidTr="00BD435D">
        <w:trPr>
          <w:trHeight w:val="268"/>
        </w:trPr>
        <w:tc>
          <w:tcPr>
            <w:tcW w:w="912" w:type="dxa"/>
          </w:tcPr>
          <w:p w:rsidR="00BD435D" w:rsidRPr="00BD435D" w:rsidRDefault="00BD435D" w:rsidP="00BD435D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  <w:p w:rsidR="00BD435D" w:rsidRPr="00BD435D" w:rsidRDefault="00BD435D" w:rsidP="00BD435D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BD435D" w:rsidRPr="00BD435D" w:rsidRDefault="00BD435D" w:rsidP="00BD435D">
            <w:pPr>
              <w:spacing w:before="1" w:line="247" w:lineRule="exact"/>
              <w:ind w:right="366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2" w:type="dxa"/>
          </w:tcPr>
          <w:p w:rsidR="00BD435D" w:rsidRPr="00BD435D" w:rsidRDefault="00BD435D" w:rsidP="00BD435D">
            <w:pPr>
              <w:spacing w:before="1" w:line="247" w:lineRule="exact"/>
              <w:ind w:right="366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2" w:type="dxa"/>
          </w:tcPr>
          <w:p w:rsidR="00BD435D" w:rsidRPr="00BD435D" w:rsidRDefault="00BD435D" w:rsidP="00BD435D">
            <w:pPr>
              <w:spacing w:before="1" w:line="247" w:lineRule="exact"/>
              <w:ind w:right="366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12" w:type="dxa"/>
          </w:tcPr>
          <w:p w:rsidR="00BD435D" w:rsidRPr="00BD435D" w:rsidRDefault="00BD435D" w:rsidP="00BD435D">
            <w:pPr>
              <w:spacing w:before="1" w:line="247" w:lineRule="exact"/>
              <w:ind w:right="365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13" w:type="dxa"/>
          </w:tcPr>
          <w:p w:rsidR="00BD435D" w:rsidRPr="00BD435D" w:rsidRDefault="00BD435D" w:rsidP="00BD435D">
            <w:pPr>
              <w:spacing w:before="1" w:line="247" w:lineRule="exact"/>
              <w:ind w:right="366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13" w:type="dxa"/>
          </w:tcPr>
          <w:p w:rsidR="00BD435D" w:rsidRPr="00BD435D" w:rsidRDefault="00BD435D" w:rsidP="00BD435D">
            <w:pPr>
              <w:spacing w:before="1" w:line="247" w:lineRule="exact"/>
              <w:ind w:right="367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 w:eastAsia="en-US"/>
              </w:rPr>
              <w:t>ОК 6</w:t>
            </w:r>
          </w:p>
        </w:tc>
        <w:tc>
          <w:tcPr>
            <w:tcW w:w="913" w:type="dxa"/>
          </w:tcPr>
          <w:p w:rsidR="00BD435D" w:rsidRPr="00BD435D" w:rsidRDefault="00BD435D" w:rsidP="00BD435D">
            <w:pPr>
              <w:spacing w:before="1" w:line="247" w:lineRule="exact"/>
              <w:ind w:right="367"/>
              <w:jc w:val="right"/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13" w:type="dxa"/>
          </w:tcPr>
          <w:p w:rsidR="00BD435D" w:rsidRPr="00BD435D" w:rsidRDefault="00BD435D" w:rsidP="00BD435D">
            <w:pPr>
              <w:spacing w:before="1" w:line="247" w:lineRule="exact"/>
              <w:ind w:right="367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13" w:type="dxa"/>
          </w:tcPr>
          <w:p w:rsidR="00BD435D" w:rsidRPr="00BD435D" w:rsidRDefault="00BD435D" w:rsidP="00BD435D">
            <w:pPr>
              <w:spacing w:before="1" w:line="247" w:lineRule="exact"/>
              <w:ind w:right="368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52" w:type="dxa"/>
          </w:tcPr>
          <w:p w:rsidR="00BD435D" w:rsidRPr="00BD435D" w:rsidRDefault="00BD435D" w:rsidP="00BD435D">
            <w:pPr>
              <w:spacing w:before="1" w:line="247" w:lineRule="exact"/>
              <w:ind w:right="369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75" w:type="dxa"/>
          </w:tcPr>
          <w:p w:rsidR="00BD435D" w:rsidRPr="00BD435D" w:rsidRDefault="00BD435D" w:rsidP="00BD435D">
            <w:pPr>
              <w:spacing w:before="1" w:line="247" w:lineRule="exact"/>
              <w:ind w:left="106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913" w:type="dxa"/>
          </w:tcPr>
          <w:p w:rsidR="00BD435D" w:rsidRPr="00BD435D" w:rsidRDefault="00BD435D" w:rsidP="00BD435D">
            <w:pPr>
              <w:spacing w:before="1" w:line="247" w:lineRule="exact"/>
              <w:ind w:left="105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12</w:t>
            </w:r>
          </w:p>
        </w:tc>
        <w:tc>
          <w:tcPr>
            <w:tcW w:w="913" w:type="dxa"/>
          </w:tcPr>
          <w:p w:rsidR="00BD435D" w:rsidRPr="00BD435D" w:rsidRDefault="00BD435D" w:rsidP="00BD435D">
            <w:pPr>
              <w:spacing w:before="1" w:line="247" w:lineRule="exact"/>
              <w:ind w:left="104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1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913" w:type="dxa"/>
          </w:tcPr>
          <w:p w:rsidR="00BD435D" w:rsidRPr="00BD435D" w:rsidRDefault="00BD435D" w:rsidP="00BD435D">
            <w:pPr>
              <w:spacing w:before="1" w:line="247" w:lineRule="exact"/>
              <w:ind w:left="103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14</w:t>
            </w:r>
          </w:p>
        </w:tc>
        <w:tc>
          <w:tcPr>
            <w:tcW w:w="880" w:type="dxa"/>
          </w:tcPr>
          <w:p w:rsidR="00BD435D" w:rsidRPr="00BD435D" w:rsidRDefault="00BD435D" w:rsidP="00BD435D">
            <w:pPr>
              <w:spacing w:before="1" w:line="247" w:lineRule="exact"/>
              <w:ind w:left="3" w:right="131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15</w:t>
            </w: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ІК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ЗК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2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ЗК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ЗК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5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ЗК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ЗК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2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ЗК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ЗК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ЗК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ЗК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ЗК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52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2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ФК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ФК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ФК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5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75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ФК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2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ФК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5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ФК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5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ФК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ФК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ФК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5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2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E10D36" w:rsidRPr="00BD435D" w:rsidTr="00BD435D">
        <w:trPr>
          <w:trHeight w:val="268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ФК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5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E10D36" w:rsidRPr="00BD435D" w:rsidRDefault="00E10D36" w:rsidP="00E10D36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E10D36" w:rsidRPr="00BD435D" w:rsidTr="00BD435D">
        <w:trPr>
          <w:trHeight w:val="273"/>
        </w:trPr>
        <w:tc>
          <w:tcPr>
            <w:tcW w:w="912" w:type="dxa"/>
          </w:tcPr>
          <w:p w:rsidR="00E10D36" w:rsidRPr="00BD435D" w:rsidRDefault="00E10D36" w:rsidP="00E10D36">
            <w:pPr>
              <w:spacing w:before="1" w:line="252" w:lineRule="exact"/>
              <w:ind w:left="110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ФК</w:t>
            </w:r>
            <w:r w:rsidRPr="00BD435D">
              <w:rPr>
                <w:rFonts w:ascii="Calibri" w:eastAsia="Times New Roman" w:hAnsi="Calibri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52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E10D36" w:rsidRPr="00BD435D" w:rsidRDefault="00E10D36" w:rsidP="00E10D36">
            <w:pPr>
              <w:spacing w:before="1" w:line="252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52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952" w:type="dxa"/>
          </w:tcPr>
          <w:p w:rsidR="00E10D36" w:rsidRPr="00BD435D" w:rsidRDefault="00E10D36" w:rsidP="00E10D36">
            <w:pPr>
              <w:spacing w:before="1" w:line="252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75" w:type="dxa"/>
          </w:tcPr>
          <w:p w:rsidR="00E10D36" w:rsidRPr="00BD435D" w:rsidRDefault="00E10D36" w:rsidP="00E10D36">
            <w:pPr>
              <w:spacing w:before="1" w:line="252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52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spacing w:before="1" w:line="252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880" w:type="dxa"/>
          </w:tcPr>
          <w:p w:rsidR="00E10D36" w:rsidRPr="00BD435D" w:rsidRDefault="00E10D36" w:rsidP="00E10D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</w:tr>
    </w:tbl>
    <w:p w:rsidR="00BD435D" w:rsidRPr="00BD435D" w:rsidRDefault="00BD435D" w:rsidP="00BD435D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2"/>
          <w:lang w:eastAsia="en-US"/>
        </w:rPr>
      </w:pPr>
    </w:p>
    <w:p w:rsidR="00BD435D" w:rsidRPr="00BD435D" w:rsidRDefault="00BD435D" w:rsidP="00BD435D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2"/>
          <w:lang w:eastAsia="en-US"/>
        </w:rPr>
        <w:sectPr w:rsidR="00BD435D" w:rsidRPr="00BD435D">
          <w:pgSz w:w="16840" w:h="11910" w:orient="landscape"/>
          <w:pgMar w:top="1340" w:right="1760" w:bottom="280" w:left="1020" w:header="720" w:footer="720" w:gutter="0"/>
          <w:cols w:space="720"/>
        </w:sectPr>
      </w:pPr>
    </w:p>
    <w:p w:rsidR="00BD435D" w:rsidRPr="00BD435D" w:rsidRDefault="00BD435D" w:rsidP="00BD435D">
      <w:pPr>
        <w:numPr>
          <w:ilvl w:val="0"/>
          <w:numId w:val="7"/>
        </w:numPr>
        <w:tabs>
          <w:tab w:val="left" w:pos="4552"/>
        </w:tabs>
        <w:autoSpaceDE w:val="0"/>
        <w:autoSpaceDN w:val="0"/>
        <w:spacing w:before="71"/>
        <w:ind w:left="4552" w:hanging="277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lastRenderedPageBreak/>
        <w:t>МАТРИЦЯ</w:t>
      </w:r>
      <w:r w:rsidRPr="00BD435D">
        <w:rPr>
          <w:rFonts w:ascii="Times New Roman" w:eastAsia="Times New Roman" w:hAnsi="Times New Roman" w:cs="Times New Roman"/>
          <w:b/>
          <w:color w:val="auto"/>
          <w:spacing w:val="-13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ЗАБЕЗПЕЧЕННЯ</w:t>
      </w:r>
      <w:r w:rsidRPr="00BD435D">
        <w:rPr>
          <w:rFonts w:ascii="Times New Roman" w:eastAsia="Times New Roman" w:hAnsi="Times New Roman" w:cs="Times New Roman"/>
          <w:b/>
          <w:color w:val="auto"/>
          <w:spacing w:val="-11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ПРОГРАМНИХ</w:t>
      </w:r>
    </w:p>
    <w:p w:rsidR="00BD435D" w:rsidRPr="00BD435D" w:rsidRDefault="00BD435D" w:rsidP="00BD435D">
      <w:pPr>
        <w:autoSpaceDE w:val="0"/>
        <w:autoSpaceDN w:val="0"/>
        <w:spacing w:before="182"/>
        <w:ind w:left="905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</w:pP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РЕЗУЛЬТАТІВ</w:t>
      </w:r>
      <w:r w:rsidRPr="00BD435D">
        <w:rPr>
          <w:rFonts w:ascii="Times New Roman" w:eastAsia="Times New Roman" w:hAnsi="Times New Roman" w:cs="Times New Roman"/>
          <w:b/>
          <w:color w:val="auto"/>
          <w:spacing w:val="-15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НАВЧАННЯ</w:t>
      </w:r>
      <w:r w:rsidRPr="00BD435D">
        <w:rPr>
          <w:rFonts w:ascii="Times New Roman" w:eastAsia="Times New Roman" w:hAnsi="Times New Roman" w:cs="Times New Roman"/>
          <w:b/>
          <w:color w:val="auto"/>
          <w:spacing w:val="-15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(ПРН)</w:t>
      </w:r>
      <w:r w:rsidRPr="00BD435D">
        <w:rPr>
          <w:rFonts w:ascii="Times New Roman" w:eastAsia="Times New Roman" w:hAnsi="Times New Roman" w:cs="Times New Roman"/>
          <w:b/>
          <w:color w:val="auto"/>
          <w:spacing w:val="-16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ВІДПОВІДНИМИ</w:t>
      </w:r>
      <w:r w:rsidRPr="00BD435D">
        <w:rPr>
          <w:rFonts w:ascii="Times New Roman" w:eastAsia="Times New Roman" w:hAnsi="Times New Roman" w:cs="Times New Roman"/>
          <w:b/>
          <w:color w:val="auto"/>
          <w:spacing w:val="-15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КОМПОНЕНТАМИ</w:t>
      </w:r>
      <w:r w:rsidRPr="00BD435D">
        <w:rPr>
          <w:rFonts w:ascii="Times New Roman" w:eastAsia="Times New Roman" w:hAnsi="Times New Roman" w:cs="Times New Roman"/>
          <w:b/>
          <w:color w:val="auto"/>
          <w:spacing w:val="-15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ОСВІТНЬОЇ</w:t>
      </w:r>
      <w:r w:rsidRPr="00BD435D">
        <w:rPr>
          <w:rFonts w:ascii="Times New Roman" w:eastAsia="Times New Roman" w:hAnsi="Times New Roman" w:cs="Times New Roman"/>
          <w:b/>
          <w:color w:val="auto"/>
          <w:spacing w:val="-14"/>
          <w:sz w:val="28"/>
          <w:szCs w:val="22"/>
          <w:lang w:eastAsia="en-US"/>
        </w:rPr>
        <w:t xml:space="preserve"> </w:t>
      </w:r>
      <w:r w:rsidRPr="00BD43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ПРОГРАМИ</w:t>
      </w:r>
    </w:p>
    <w:p w:rsidR="00BD435D" w:rsidRPr="00BD435D" w:rsidRDefault="00BD435D" w:rsidP="00BD435D">
      <w:pPr>
        <w:autoSpaceDE w:val="0"/>
        <w:autoSpaceDN w:val="0"/>
        <w:spacing w:after="1"/>
        <w:rPr>
          <w:rFonts w:ascii="Times New Roman" w:eastAsia="Times New Roman" w:hAnsi="Times New Roman" w:cs="Times New Roman"/>
          <w:b/>
          <w:color w:val="auto"/>
          <w:sz w:val="16"/>
          <w:szCs w:val="28"/>
          <w:lang w:eastAsia="en-US"/>
        </w:rPr>
      </w:pPr>
    </w:p>
    <w:tbl>
      <w:tblPr>
        <w:tblStyle w:val="TableNormal"/>
        <w:tblW w:w="1457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913"/>
        <w:gridCol w:w="912"/>
        <w:gridCol w:w="912"/>
        <w:gridCol w:w="912"/>
        <w:gridCol w:w="913"/>
        <w:gridCol w:w="913"/>
        <w:gridCol w:w="913"/>
        <w:gridCol w:w="913"/>
        <w:gridCol w:w="913"/>
        <w:gridCol w:w="913"/>
        <w:gridCol w:w="914"/>
        <w:gridCol w:w="913"/>
        <w:gridCol w:w="913"/>
        <w:gridCol w:w="913"/>
        <w:gridCol w:w="880"/>
      </w:tblGrid>
      <w:tr w:rsidR="00BD435D" w:rsidRPr="00BD435D" w:rsidTr="00E10D36">
        <w:trPr>
          <w:trHeight w:val="268"/>
        </w:trPr>
        <w:tc>
          <w:tcPr>
            <w:tcW w:w="912" w:type="dxa"/>
          </w:tcPr>
          <w:p w:rsidR="00BD435D" w:rsidRPr="00BD435D" w:rsidRDefault="00BD435D" w:rsidP="00BD435D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BD435D" w:rsidRPr="00342EAA" w:rsidRDefault="00BD435D" w:rsidP="00BD435D">
            <w:pPr>
              <w:spacing w:before="1" w:line="247" w:lineRule="exact"/>
              <w:ind w:right="366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342EAA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2" w:type="dxa"/>
          </w:tcPr>
          <w:p w:rsidR="00BD435D" w:rsidRPr="00342EAA" w:rsidRDefault="00BD435D" w:rsidP="00BD435D">
            <w:pPr>
              <w:spacing w:before="1" w:line="247" w:lineRule="exact"/>
              <w:ind w:right="366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342EAA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2" w:type="dxa"/>
          </w:tcPr>
          <w:p w:rsidR="00BD435D" w:rsidRPr="00342EAA" w:rsidRDefault="00BD435D" w:rsidP="00BD435D">
            <w:pPr>
              <w:spacing w:before="1" w:line="247" w:lineRule="exact"/>
              <w:ind w:right="366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342EAA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12" w:type="dxa"/>
          </w:tcPr>
          <w:p w:rsidR="00BD435D" w:rsidRPr="00342EAA" w:rsidRDefault="00BD435D" w:rsidP="00BD435D">
            <w:pPr>
              <w:spacing w:before="1" w:line="247" w:lineRule="exact"/>
              <w:ind w:right="365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342EAA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13" w:type="dxa"/>
          </w:tcPr>
          <w:p w:rsidR="00BD435D" w:rsidRPr="00342EAA" w:rsidRDefault="00BD435D" w:rsidP="00BD435D">
            <w:pPr>
              <w:spacing w:before="1" w:line="247" w:lineRule="exact"/>
              <w:ind w:right="366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342EAA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13" w:type="dxa"/>
          </w:tcPr>
          <w:p w:rsidR="00BD435D" w:rsidRPr="00342EAA" w:rsidRDefault="00BD435D" w:rsidP="00BD435D">
            <w:pPr>
              <w:spacing w:before="1" w:line="247" w:lineRule="exact"/>
              <w:ind w:right="367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 w:eastAsia="en-US"/>
              </w:rPr>
              <w:t>ОК 6</w:t>
            </w:r>
          </w:p>
        </w:tc>
        <w:tc>
          <w:tcPr>
            <w:tcW w:w="913" w:type="dxa"/>
          </w:tcPr>
          <w:p w:rsidR="00BD435D" w:rsidRPr="00342EAA" w:rsidRDefault="00BD435D" w:rsidP="00BD435D">
            <w:pPr>
              <w:spacing w:before="1" w:line="247" w:lineRule="exact"/>
              <w:ind w:right="367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342EAA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13" w:type="dxa"/>
          </w:tcPr>
          <w:p w:rsidR="00BD435D" w:rsidRPr="00342EAA" w:rsidRDefault="00BD435D" w:rsidP="00BD435D">
            <w:pPr>
              <w:spacing w:before="1" w:line="247" w:lineRule="exact"/>
              <w:ind w:right="367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342EAA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13" w:type="dxa"/>
          </w:tcPr>
          <w:p w:rsidR="00BD435D" w:rsidRPr="00342EAA" w:rsidRDefault="00BD435D" w:rsidP="00BD435D">
            <w:pPr>
              <w:spacing w:before="1" w:line="247" w:lineRule="exact"/>
              <w:ind w:right="368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342EAA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13" w:type="dxa"/>
          </w:tcPr>
          <w:p w:rsidR="00BD435D" w:rsidRPr="00342EAA" w:rsidRDefault="00BD435D" w:rsidP="00BD435D">
            <w:pPr>
              <w:spacing w:before="1" w:line="247" w:lineRule="exact"/>
              <w:ind w:right="369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342EAA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14" w:type="dxa"/>
          </w:tcPr>
          <w:p w:rsidR="00BD435D" w:rsidRPr="00342EAA" w:rsidRDefault="00BD435D" w:rsidP="00BD435D">
            <w:pPr>
              <w:spacing w:before="1" w:line="247" w:lineRule="exact"/>
              <w:ind w:left="106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913" w:type="dxa"/>
          </w:tcPr>
          <w:p w:rsidR="00BD435D" w:rsidRPr="00342EAA" w:rsidRDefault="00BD435D" w:rsidP="00BD435D">
            <w:pPr>
              <w:spacing w:before="1" w:line="247" w:lineRule="exact"/>
              <w:ind w:left="105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val="ru-RU"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1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913" w:type="dxa"/>
          </w:tcPr>
          <w:p w:rsidR="00BD435D" w:rsidRPr="00342EAA" w:rsidRDefault="00BD435D" w:rsidP="00BD435D">
            <w:pPr>
              <w:spacing w:before="1" w:line="247" w:lineRule="exact"/>
              <w:ind w:left="104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13</w:t>
            </w:r>
          </w:p>
        </w:tc>
        <w:tc>
          <w:tcPr>
            <w:tcW w:w="913" w:type="dxa"/>
          </w:tcPr>
          <w:p w:rsidR="00BD435D" w:rsidRPr="00342EAA" w:rsidRDefault="00BD435D" w:rsidP="00BD435D">
            <w:pPr>
              <w:spacing w:before="1" w:line="247" w:lineRule="exact"/>
              <w:ind w:left="103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14</w:t>
            </w:r>
          </w:p>
        </w:tc>
        <w:tc>
          <w:tcPr>
            <w:tcW w:w="880" w:type="dxa"/>
          </w:tcPr>
          <w:p w:rsidR="00BD435D" w:rsidRPr="00342EAA" w:rsidRDefault="00BD435D" w:rsidP="00BD435D">
            <w:pPr>
              <w:spacing w:before="1" w:line="247" w:lineRule="exact"/>
              <w:ind w:left="3" w:right="131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ОК</w:t>
            </w:r>
            <w:r w:rsidRPr="00342EAA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15</w:t>
            </w: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 w:right="107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 w:right="107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  <w:r w:rsidRPr="00342EAA"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  <w:t xml:space="preserve">         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 w:right="107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 w:right="107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 w:right="107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 w:right="107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80" w:type="dxa"/>
          </w:tcPr>
          <w:p w:rsidR="00342EAA" w:rsidRPr="00342EAA" w:rsidRDefault="00342EAA" w:rsidP="00342E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 w:right="107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2" w:line="247" w:lineRule="exact"/>
              <w:ind w:left="1" w:right="107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2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2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 w:right="107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1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jc w:val="center"/>
              <w:rPr>
                <w:color w:val="auto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jc w:val="center"/>
              <w:rPr>
                <w:color w:val="auto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342EAA" w:rsidRPr="00BD435D" w:rsidTr="00E10D36">
        <w:trPr>
          <w:trHeight w:val="273"/>
        </w:trPr>
        <w:tc>
          <w:tcPr>
            <w:tcW w:w="912" w:type="dxa"/>
          </w:tcPr>
          <w:p w:rsidR="00342EAA" w:rsidRPr="00BD435D" w:rsidRDefault="00342EAA" w:rsidP="00342EAA">
            <w:pPr>
              <w:spacing w:before="6" w:line="247" w:lineRule="exact"/>
              <w:ind w:left="1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6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6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6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6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6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6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6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6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6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6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80" w:type="dxa"/>
          </w:tcPr>
          <w:p w:rsidR="00342EAA" w:rsidRPr="00342EAA" w:rsidRDefault="00342EAA" w:rsidP="00342EAA">
            <w:pPr>
              <w:spacing w:before="1" w:line="247" w:lineRule="exact"/>
              <w:ind w:left="3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2" w:line="247" w:lineRule="exact"/>
              <w:ind w:left="1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right="388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right="389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right="390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2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2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80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</w:tr>
      <w:tr w:rsidR="00342EAA" w:rsidRPr="00BD435D" w:rsidTr="00E10D36">
        <w:trPr>
          <w:trHeight w:val="268"/>
        </w:trPr>
        <w:tc>
          <w:tcPr>
            <w:tcW w:w="912" w:type="dxa"/>
          </w:tcPr>
          <w:p w:rsidR="00342EAA" w:rsidRPr="00BD435D" w:rsidRDefault="00342EAA" w:rsidP="00342EAA">
            <w:pPr>
              <w:spacing w:before="1" w:line="247" w:lineRule="exact"/>
              <w:ind w:left="1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BD435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ПРН-</w:t>
            </w:r>
            <w:r w:rsidRPr="00BD435D">
              <w:rPr>
                <w:rFonts w:ascii="Calibri" w:eastAsia="Times New Roman" w:hAnsi="Calibri" w:cs="Times New Roman"/>
                <w:color w:val="auto"/>
                <w:spacing w:val="-5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2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2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right="387"/>
              <w:jc w:val="right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4" w:type="dxa"/>
          </w:tcPr>
          <w:p w:rsidR="00342EAA" w:rsidRPr="00342EAA" w:rsidRDefault="00342EAA" w:rsidP="00342EAA">
            <w:pPr>
              <w:spacing w:before="1" w:line="247" w:lineRule="exact"/>
              <w:ind w:left="4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spacing w:before="1" w:line="247" w:lineRule="exact"/>
              <w:ind w:left="2" w:right="2"/>
              <w:jc w:val="center"/>
              <w:rPr>
                <w:rFonts w:ascii="Calibri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2EAA">
              <w:rPr>
                <w:rFonts w:ascii="Calibri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13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  <w:tc>
          <w:tcPr>
            <w:tcW w:w="880" w:type="dxa"/>
          </w:tcPr>
          <w:p w:rsidR="00342EAA" w:rsidRPr="00342EAA" w:rsidRDefault="00342EAA" w:rsidP="00342EA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22"/>
                <w:lang w:eastAsia="en-US"/>
              </w:rPr>
            </w:pPr>
          </w:p>
        </w:tc>
      </w:tr>
    </w:tbl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35D" w:rsidRPr="0007365E" w:rsidRDefault="00BD435D" w:rsidP="00AC57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435D" w:rsidRPr="0007365E" w:rsidSect="00BD435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7E6D38"/>
    <w:multiLevelType w:val="multilevel"/>
    <w:tmpl w:val="D4901B08"/>
    <w:lvl w:ilvl="0">
      <w:start w:val="1"/>
      <w:numFmt w:val="decimal"/>
      <w:lvlText w:val="%1."/>
      <w:lvlJc w:val="left"/>
      <w:pPr>
        <w:ind w:left="26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441" w:hanging="361"/>
        <w:jc w:val="right"/>
      </w:pPr>
      <w:rPr>
        <w:rFonts w:hint="default"/>
        <w:spacing w:val="0"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80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245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62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7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484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95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06" w:hanging="423"/>
      </w:pPr>
      <w:rPr>
        <w:rFonts w:hint="default"/>
        <w:lang w:val="uk-UA" w:eastAsia="en-US" w:bidi="ar-SA"/>
      </w:rPr>
    </w:lvl>
  </w:abstractNum>
  <w:abstractNum w:abstractNumId="2" w15:restartNumberingAfterBreak="0">
    <w:nsid w:val="2B8703CF"/>
    <w:multiLevelType w:val="multilevel"/>
    <w:tmpl w:val="D4901B08"/>
    <w:lvl w:ilvl="0">
      <w:start w:val="1"/>
      <w:numFmt w:val="decimal"/>
      <w:lvlText w:val="%1."/>
      <w:lvlJc w:val="left"/>
      <w:pPr>
        <w:ind w:left="26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441" w:hanging="361"/>
        <w:jc w:val="right"/>
      </w:pPr>
      <w:rPr>
        <w:rFonts w:hint="default"/>
        <w:spacing w:val="0"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80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245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62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7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484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95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06" w:hanging="423"/>
      </w:pPr>
      <w:rPr>
        <w:rFonts w:hint="default"/>
        <w:lang w:val="uk-UA" w:eastAsia="en-US" w:bidi="ar-SA"/>
      </w:rPr>
    </w:lvl>
  </w:abstractNum>
  <w:abstractNum w:abstractNumId="3" w15:restartNumberingAfterBreak="0">
    <w:nsid w:val="2F935511"/>
    <w:multiLevelType w:val="hybridMultilevel"/>
    <w:tmpl w:val="5358ED30"/>
    <w:lvl w:ilvl="0" w:tplc="DECCB6DC">
      <w:start w:val="5"/>
      <w:numFmt w:val="decimal"/>
      <w:lvlText w:val="%1."/>
      <w:lvlJc w:val="left"/>
      <w:pPr>
        <w:ind w:left="452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33A4EEA">
      <w:numFmt w:val="bullet"/>
      <w:lvlText w:val="•"/>
      <w:lvlJc w:val="left"/>
      <w:pPr>
        <w:ind w:left="5473" w:hanging="279"/>
      </w:pPr>
      <w:rPr>
        <w:rFonts w:hint="default"/>
        <w:lang w:val="uk-UA" w:eastAsia="en-US" w:bidi="ar-SA"/>
      </w:rPr>
    </w:lvl>
    <w:lvl w:ilvl="2" w:tplc="C66A44A4">
      <w:numFmt w:val="bullet"/>
      <w:lvlText w:val="•"/>
      <w:lvlJc w:val="left"/>
      <w:pPr>
        <w:ind w:left="6427" w:hanging="279"/>
      </w:pPr>
      <w:rPr>
        <w:rFonts w:hint="default"/>
        <w:lang w:val="uk-UA" w:eastAsia="en-US" w:bidi="ar-SA"/>
      </w:rPr>
    </w:lvl>
    <w:lvl w:ilvl="3" w:tplc="D460F406">
      <w:numFmt w:val="bullet"/>
      <w:lvlText w:val="•"/>
      <w:lvlJc w:val="left"/>
      <w:pPr>
        <w:ind w:left="7381" w:hanging="279"/>
      </w:pPr>
      <w:rPr>
        <w:rFonts w:hint="default"/>
        <w:lang w:val="uk-UA" w:eastAsia="en-US" w:bidi="ar-SA"/>
      </w:rPr>
    </w:lvl>
    <w:lvl w:ilvl="4" w:tplc="22D4A062">
      <w:numFmt w:val="bullet"/>
      <w:lvlText w:val="•"/>
      <w:lvlJc w:val="left"/>
      <w:pPr>
        <w:ind w:left="8335" w:hanging="279"/>
      </w:pPr>
      <w:rPr>
        <w:rFonts w:hint="default"/>
        <w:lang w:val="uk-UA" w:eastAsia="en-US" w:bidi="ar-SA"/>
      </w:rPr>
    </w:lvl>
    <w:lvl w:ilvl="5" w:tplc="4FBC5EEE">
      <w:numFmt w:val="bullet"/>
      <w:lvlText w:val="•"/>
      <w:lvlJc w:val="left"/>
      <w:pPr>
        <w:ind w:left="9289" w:hanging="279"/>
      </w:pPr>
      <w:rPr>
        <w:rFonts w:hint="default"/>
        <w:lang w:val="uk-UA" w:eastAsia="en-US" w:bidi="ar-SA"/>
      </w:rPr>
    </w:lvl>
    <w:lvl w:ilvl="6" w:tplc="6A723116">
      <w:numFmt w:val="bullet"/>
      <w:lvlText w:val="•"/>
      <w:lvlJc w:val="left"/>
      <w:pPr>
        <w:ind w:left="10243" w:hanging="279"/>
      </w:pPr>
      <w:rPr>
        <w:rFonts w:hint="default"/>
        <w:lang w:val="uk-UA" w:eastAsia="en-US" w:bidi="ar-SA"/>
      </w:rPr>
    </w:lvl>
    <w:lvl w:ilvl="7" w:tplc="A724BEC2">
      <w:numFmt w:val="bullet"/>
      <w:lvlText w:val="•"/>
      <w:lvlJc w:val="left"/>
      <w:pPr>
        <w:ind w:left="11196" w:hanging="279"/>
      </w:pPr>
      <w:rPr>
        <w:rFonts w:hint="default"/>
        <w:lang w:val="uk-UA" w:eastAsia="en-US" w:bidi="ar-SA"/>
      </w:rPr>
    </w:lvl>
    <w:lvl w:ilvl="8" w:tplc="B2EECB48">
      <w:numFmt w:val="bullet"/>
      <w:lvlText w:val="•"/>
      <w:lvlJc w:val="left"/>
      <w:pPr>
        <w:ind w:left="12150" w:hanging="279"/>
      </w:pPr>
      <w:rPr>
        <w:rFonts w:hint="default"/>
        <w:lang w:val="uk-UA" w:eastAsia="en-US" w:bidi="ar-SA"/>
      </w:rPr>
    </w:lvl>
  </w:abstractNum>
  <w:abstractNum w:abstractNumId="4" w15:restartNumberingAfterBreak="0">
    <w:nsid w:val="3D5808F7"/>
    <w:multiLevelType w:val="hybridMultilevel"/>
    <w:tmpl w:val="425C179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A7BA5"/>
    <w:multiLevelType w:val="hybridMultilevel"/>
    <w:tmpl w:val="59C419A4"/>
    <w:lvl w:ilvl="0" w:tplc="317A80B6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31341390">
      <w:numFmt w:val="bullet"/>
      <w:lvlText w:val="•"/>
      <w:lvlJc w:val="left"/>
      <w:pPr>
        <w:ind w:left="1123" w:hanging="360"/>
      </w:pPr>
      <w:rPr>
        <w:rFonts w:hint="default"/>
        <w:lang w:val="uk-UA" w:eastAsia="en-US" w:bidi="ar-SA"/>
      </w:rPr>
    </w:lvl>
    <w:lvl w:ilvl="2" w:tplc="D5AA621A">
      <w:numFmt w:val="bullet"/>
      <w:lvlText w:val="•"/>
      <w:lvlJc w:val="left"/>
      <w:pPr>
        <w:ind w:left="1767" w:hanging="360"/>
      </w:pPr>
      <w:rPr>
        <w:rFonts w:hint="default"/>
        <w:lang w:val="uk-UA" w:eastAsia="en-US" w:bidi="ar-SA"/>
      </w:rPr>
    </w:lvl>
    <w:lvl w:ilvl="3" w:tplc="057CAAB0">
      <w:numFmt w:val="bullet"/>
      <w:lvlText w:val="•"/>
      <w:lvlJc w:val="left"/>
      <w:pPr>
        <w:ind w:left="2410" w:hanging="360"/>
      </w:pPr>
      <w:rPr>
        <w:rFonts w:hint="default"/>
        <w:lang w:val="uk-UA" w:eastAsia="en-US" w:bidi="ar-SA"/>
      </w:rPr>
    </w:lvl>
    <w:lvl w:ilvl="4" w:tplc="C39000AC">
      <w:numFmt w:val="bullet"/>
      <w:lvlText w:val="•"/>
      <w:lvlJc w:val="left"/>
      <w:pPr>
        <w:ind w:left="3054" w:hanging="360"/>
      </w:pPr>
      <w:rPr>
        <w:rFonts w:hint="default"/>
        <w:lang w:val="uk-UA" w:eastAsia="en-US" w:bidi="ar-SA"/>
      </w:rPr>
    </w:lvl>
    <w:lvl w:ilvl="5" w:tplc="446AEE10">
      <w:numFmt w:val="bullet"/>
      <w:lvlText w:val="•"/>
      <w:lvlJc w:val="left"/>
      <w:pPr>
        <w:ind w:left="3697" w:hanging="360"/>
      </w:pPr>
      <w:rPr>
        <w:rFonts w:hint="default"/>
        <w:lang w:val="uk-UA" w:eastAsia="en-US" w:bidi="ar-SA"/>
      </w:rPr>
    </w:lvl>
    <w:lvl w:ilvl="6" w:tplc="6CC42A8C">
      <w:numFmt w:val="bullet"/>
      <w:lvlText w:val="•"/>
      <w:lvlJc w:val="left"/>
      <w:pPr>
        <w:ind w:left="4341" w:hanging="360"/>
      </w:pPr>
      <w:rPr>
        <w:rFonts w:hint="default"/>
        <w:lang w:val="uk-UA" w:eastAsia="en-US" w:bidi="ar-SA"/>
      </w:rPr>
    </w:lvl>
    <w:lvl w:ilvl="7" w:tplc="B686B936">
      <w:numFmt w:val="bullet"/>
      <w:lvlText w:val="•"/>
      <w:lvlJc w:val="left"/>
      <w:pPr>
        <w:ind w:left="4984" w:hanging="360"/>
      </w:pPr>
      <w:rPr>
        <w:rFonts w:hint="default"/>
        <w:lang w:val="uk-UA" w:eastAsia="en-US" w:bidi="ar-SA"/>
      </w:rPr>
    </w:lvl>
    <w:lvl w:ilvl="8" w:tplc="D10A1436">
      <w:numFmt w:val="bullet"/>
      <w:lvlText w:val="•"/>
      <w:lvlJc w:val="left"/>
      <w:pPr>
        <w:ind w:left="5628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D1"/>
    <w:rsid w:val="0007365E"/>
    <w:rsid w:val="000F4BD4"/>
    <w:rsid w:val="001756ED"/>
    <w:rsid w:val="00273332"/>
    <w:rsid w:val="002F5A4C"/>
    <w:rsid w:val="00342EAA"/>
    <w:rsid w:val="006A3604"/>
    <w:rsid w:val="00766B07"/>
    <w:rsid w:val="008259D1"/>
    <w:rsid w:val="00AC57AB"/>
    <w:rsid w:val="00AE5CE5"/>
    <w:rsid w:val="00B54BB8"/>
    <w:rsid w:val="00BA0CB2"/>
    <w:rsid w:val="00BD435D"/>
    <w:rsid w:val="00C105BF"/>
    <w:rsid w:val="00C30E62"/>
    <w:rsid w:val="00C426F9"/>
    <w:rsid w:val="00D40950"/>
    <w:rsid w:val="00E1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DB97B"/>
  <w15:chartTrackingRefBased/>
  <w15:docId w15:val="{1EA800E8-C062-4276-AA47-97589363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65E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0736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07365E"/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val="uk-UA" w:eastAsia="uk-UA"/>
    </w:rPr>
  </w:style>
  <w:style w:type="paragraph" w:customStyle="1" w:styleId="Default">
    <w:name w:val="Default"/>
    <w:uiPriority w:val="99"/>
    <w:rsid w:val="0007365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Times New Roman"/>
      <w:color w:val="000000"/>
      <w:sz w:val="24"/>
      <w:szCs w:val="24"/>
      <w:lang w:val="uk-UA"/>
    </w:rPr>
  </w:style>
  <w:style w:type="paragraph" w:styleId="a5">
    <w:name w:val="List Paragraph"/>
    <w:basedOn w:val="a"/>
    <w:uiPriority w:val="1"/>
    <w:qFormat/>
    <w:rsid w:val="0007365E"/>
    <w:pPr>
      <w:ind w:left="720"/>
      <w:contextualSpacing/>
    </w:pPr>
  </w:style>
  <w:style w:type="paragraph" w:styleId="a6">
    <w:name w:val="Body Text"/>
    <w:basedOn w:val="a"/>
    <w:link w:val="a7"/>
    <w:uiPriority w:val="99"/>
    <w:qFormat/>
    <w:rsid w:val="0007365E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07365E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8">
    <w:name w:val="Hyperlink"/>
    <w:basedOn w:val="a0"/>
    <w:uiPriority w:val="99"/>
    <w:unhideWhenUsed/>
    <w:rsid w:val="0007365E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A0CB2"/>
    <w:pPr>
      <w:autoSpaceDE w:val="0"/>
      <w:autoSpaceDN w:val="0"/>
      <w:spacing w:line="247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C57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D43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F5A4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5A4C"/>
    <w:rPr>
      <w:rFonts w:ascii="Segoe UI" w:eastAsia="Calibri" w:hAnsi="Segoe UI" w:cs="Segoe UI"/>
      <w:color w:val="000000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8875" TargetMode="External"/><Relationship Id="rId17" Type="http://schemas.openxmlformats.org/officeDocument/2006/relationships/hyperlink" Target="https://www.uzhnu.edu.ua/uk/infocentre/get/212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en/infocentre/get/83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hyperlink" Target="https://www.uzhnu.edu.ua/uk/infocentre/get/88631" TargetMode="Externa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20</Pages>
  <Words>5358</Words>
  <Characters>30547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komp7</dc:creator>
  <cp:keywords/>
  <dc:description/>
  <cp:lastModifiedBy>komp7</cp:lastModifiedBy>
  <cp:revision>11</cp:revision>
  <cp:lastPrinted>2025-09-16T11:20:00Z</cp:lastPrinted>
  <dcterms:created xsi:type="dcterms:W3CDTF">2025-06-12T07:29:00Z</dcterms:created>
  <dcterms:modified xsi:type="dcterms:W3CDTF">2025-09-18T08:40:00Z</dcterms:modified>
</cp:coreProperties>
</file>