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F3C81" w14:textId="77777777" w:rsidR="00314E2E" w:rsidRDefault="00314E2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CB1190C" w14:textId="77777777" w:rsidR="00314E2E" w:rsidRDefault="00314E2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МІНІСТЕРСТВО ОСВІТИ І НАУКИ УКРАЇНИ </w:t>
      </w:r>
    </w:p>
    <w:p w14:paraId="711AC8AF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7429E"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ДЕРЖАВНИЙ ВИЩИЙ НАВЧАЛЬНИЙ ЗАКЛАД</w:t>
      </w:r>
    </w:p>
    <w:p w14:paraId="2B91CDEC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7429E">
        <w:rPr>
          <w:rFonts w:ascii="Times New Roman" w:eastAsia="Calibri" w:hAnsi="Times New Roman" w:cs="Times New Roman"/>
          <w:b/>
          <w:sz w:val="24"/>
          <w:szCs w:val="24"/>
          <w:lang w:val="uk-UA"/>
        </w:rPr>
        <w:t>«У</w:t>
      </w:r>
      <w:r w:rsidR="00314E2E" w:rsidRPr="0077429E">
        <w:rPr>
          <w:rFonts w:ascii="Times New Roman" w:eastAsia="Calibri" w:hAnsi="Times New Roman" w:cs="Times New Roman"/>
          <w:b/>
          <w:sz w:val="24"/>
          <w:szCs w:val="24"/>
          <w:lang w:val="uk-UA"/>
        </w:rPr>
        <w:t>жгородський національний університет</w:t>
      </w:r>
      <w:r w:rsidRPr="0077429E">
        <w:rPr>
          <w:rFonts w:ascii="Times New Roman" w:eastAsia="Calibri" w:hAnsi="Times New Roman" w:cs="Times New Roman"/>
          <w:b/>
          <w:sz w:val="24"/>
          <w:szCs w:val="24"/>
          <w:lang w:val="uk-UA"/>
        </w:rPr>
        <w:t>»</w:t>
      </w:r>
    </w:p>
    <w:p w14:paraId="1395A364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7429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ФАКУЛЬТЕТ СУСПІЛЬНИХ НАУК </w:t>
      </w:r>
    </w:p>
    <w:p w14:paraId="6EA9DFD5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7429E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КАФЕДРА ФІЛОСОФІЇ</w:t>
      </w:r>
    </w:p>
    <w:p w14:paraId="05FCEA8A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52BE62DC" w14:textId="77777777" w:rsidR="0077429E" w:rsidRPr="0036621E" w:rsidRDefault="0077429E" w:rsidP="00BC050B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6621E">
        <w:rPr>
          <w:rFonts w:ascii="Times New Roman" w:eastAsia="Calibri" w:hAnsi="Times New Roman" w:cs="Times New Roman"/>
          <w:sz w:val="24"/>
          <w:szCs w:val="24"/>
          <w:lang w:val="uk-UA"/>
        </w:rPr>
        <w:t>“ЗАТВЕРДЖ</w:t>
      </w:r>
      <w:r w:rsidR="00314E2E" w:rsidRPr="0036621E">
        <w:rPr>
          <w:rFonts w:ascii="Times New Roman" w:eastAsia="Calibri" w:hAnsi="Times New Roman" w:cs="Times New Roman"/>
          <w:sz w:val="24"/>
          <w:szCs w:val="24"/>
          <w:lang w:val="uk-UA"/>
        </w:rPr>
        <w:t>НО</w:t>
      </w:r>
      <w:r w:rsidRPr="0036621E">
        <w:rPr>
          <w:rFonts w:ascii="Times New Roman" w:eastAsia="Calibri" w:hAnsi="Times New Roman" w:cs="Times New Roman"/>
          <w:sz w:val="24"/>
          <w:szCs w:val="24"/>
          <w:lang w:val="uk-UA"/>
        </w:rPr>
        <w:t>”</w:t>
      </w:r>
    </w:p>
    <w:p w14:paraId="6CE36AA2" w14:textId="77777777" w:rsidR="0077429E" w:rsidRPr="0036621E" w:rsidRDefault="0077429E" w:rsidP="00BC050B">
      <w:pPr>
        <w:tabs>
          <w:tab w:val="right" w:pos="9498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6621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Декан факультету суспільних наук</w:t>
      </w:r>
    </w:p>
    <w:p w14:paraId="6B7ECB73" w14:textId="77777777" w:rsidR="0077429E" w:rsidRPr="0036621E" w:rsidRDefault="0077429E" w:rsidP="00BC050B">
      <w:pPr>
        <w:tabs>
          <w:tab w:val="right" w:pos="9498"/>
        </w:tabs>
        <w:spacing w:after="0" w:line="240" w:lineRule="auto"/>
        <w:ind w:right="146"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6621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__________проф., д. </w:t>
      </w:r>
      <w:proofErr w:type="spellStart"/>
      <w:r w:rsidRPr="0036621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політ.н</w:t>
      </w:r>
      <w:proofErr w:type="spellEnd"/>
      <w:r w:rsidRPr="0036621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Остапець Ю.О.</w:t>
      </w:r>
    </w:p>
    <w:p w14:paraId="7A4FEBB1" w14:textId="1436301C" w:rsidR="0077429E" w:rsidRPr="0036621E" w:rsidRDefault="0077429E" w:rsidP="00BC050B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36621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“_____”____________________202</w:t>
      </w:r>
      <w:r w:rsidR="00AF4EC4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5</w:t>
      </w:r>
      <w:r w:rsidRPr="0036621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р.</w:t>
      </w:r>
    </w:p>
    <w:p w14:paraId="6711DB50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3176933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42B9AE7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7E24D6F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FC17A08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C737586" w14:textId="77777777" w:rsid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4706FD2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87E9278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AC5F4DE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74F9202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2A13AC1" w14:textId="77777777" w:rsidR="0077429E" w:rsidRPr="0077429E" w:rsidRDefault="0077429E" w:rsidP="00BC050B">
      <w:pPr>
        <w:keepNext/>
        <w:shd w:val="clear" w:color="auto" w:fill="FFFFFF"/>
        <w:spacing w:after="0" w:line="240" w:lineRule="auto"/>
        <w:ind w:firstLine="426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77429E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РОБОЧА ПРОГРАМА НАВЧАЛЬНОЇ ДИСЦИПЛІНИ</w:t>
      </w:r>
    </w:p>
    <w:p w14:paraId="2E57EAC3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557D1C1" w14:textId="321DF9B9" w:rsidR="0077429E" w:rsidRPr="00AF4EC4" w:rsidRDefault="00AF4EC4" w:rsidP="00BC050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EC4">
        <w:rPr>
          <w:rFonts w:ascii="Times New Roman" w:hAnsi="Times New Roman" w:cs="Times New Roman"/>
          <w:b/>
          <w:bCs/>
          <w:sz w:val="24"/>
          <w:szCs w:val="24"/>
        </w:rPr>
        <w:t>ФІЛОСОФСЬКЕ ВЧЕННЯ ПРО РОЗВИТОК</w:t>
      </w:r>
    </w:p>
    <w:p w14:paraId="7BEC4932" w14:textId="77777777" w:rsidR="00AF4EC4" w:rsidRDefault="00AF4EC4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5168A30" w14:textId="77777777" w:rsid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7429E">
        <w:rPr>
          <w:rFonts w:ascii="Times New Roman" w:eastAsia="Calibri" w:hAnsi="Times New Roman" w:cs="Times New Roman"/>
          <w:sz w:val="24"/>
          <w:szCs w:val="24"/>
          <w:lang w:val="uk-UA"/>
        </w:rPr>
        <w:t>Рівень вищої освіти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7429E">
        <w:rPr>
          <w:rFonts w:ascii="Times New Roman" w:eastAsia="Calibri" w:hAnsi="Times New Roman" w:cs="Times New Roman"/>
          <w:i/>
          <w:sz w:val="24"/>
          <w:szCs w:val="24"/>
          <w:lang w:val="uk-UA"/>
        </w:rPr>
        <w:t>Перший (бакалаврський)</w:t>
      </w:r>
    </w:p>
    <w:p w14:paraId="2CC052AB" w14:textId="77777777" w:rsid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Галузь знань </w:t>
      </w:r>
      <w:r w:rsidRPr="0077429E">
        <w:rPr>
          <w:rFonts w:ascii="Times New Roman" w:eastAsia="Calibri" w:hAnsi="Times New Roman" w:cs="Times New Roman"/>
          <w:i/>
          <w:sz w:val="24"/>
          <w:szCs w:val="24"/>
          <w:lang w:val="uk-UA"/>
        </w:rPr>
        <w:t>03 Гуманітарні науки</w:t>
      </w:r>
    </w:p>
    <w:p w14:paraId="69302DEE" w14:textId="77777777" w:rsid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Спеціальність </w:t>
      </w:r>
      <w:r w:rsidRPr="0077429E">
        <w:rPr>
          <w:rFonts w:ascii="Times New Roman" w:eastAsia="Calibri" w:hAnsi="Times New Roman" w:cs="Times New Roman"/>
          <w:i/>
          <w:sz w:val="24"/>
          <w:szCs w:val="24"/>
          <w:lang w:val="uk-UA"/>
        </w:rPr>
        <w:t>033 Філософія</w:t>
      </w:r>
    </w:p>
    <w:p w14:paraId="785EEC0F" w14:textId="77777777" w:rsid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Освітня програма </w:t>
      </w:r>
      <w:r w:rsidRPr="0077429E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Філософія</w:t>
      </w:r>
    </w:p>
    <w:p w14:paraId="6C92EB2A" w14:textId="77777777" w:rsid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Статус дисципліни </w:t>
      </w:r>
      <w:r w:rsidRPr="0077429E">
        <w:rPr>
          <w:rFonts w:ascii="Times New Roman" w:eastAsia="Calibri" w:hAnsi="Times New Roman" w:cs="Times New Roman"/>
          <w:i/>
          <w:sz w:val="24"/>
          <w:szCs w:val="24"/>
          <w:lang w:val="uk-UA"/>
        </w:rPr>
        <w:t>Обов’язкова</w:t>
      </w:r>
    </w:p>
    <w:p w14:paraId="5B54A3DD" w14:textId="77777777" w:rsidR="0077429E" w:rsidRPr="0077429E" w:rsidRDefault="007742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Мова навчання </w:t>
      </w:r>
      <w:r w:rsidRPr="0077429E">
        <w:rPr>
          <w:rFonts w:ascii="Times New Roman" w:eastAsia="Calibri" w:hAnsi="Times New Roman" w:cs="Times New Roman"/>
          <w:i/>
          <w:sz w:val="24"/>
          <w:szCs w:val="24"/>
          <w:lang w:val="uk-UA"/>
        </w:rPr>
        <w:t>Українська</w:t>
      </w:r>
    </w:p>
    <w:p w14:paraId="591F4DFE" w14:textId="77777777" w:rsidR="0077429E" w:rsidRPr="0077429E" w:rsidRDefault="0077429E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0FFFB04" w14:textId="77777777" w:rsidR="00711FFC" w:rsidRDefault="00711FFC" w:rsidP="00BC050B">
      <w:pPr>
        <w:ind w:firstLine="426"/>
        <w:rPr>
          <w:lang w:val="uk-UA"/>
        </w:rPr>
      </w:pPr>
    </w:p>
    <w:p w14:paraId="174D97F4" w14:textId="77777777" w:rsidR="0077429E" w:rsidRDefault="0077429E" w:rsidP="00BC050B">
      <w:pPr>
        <w:ind w:firstLine="426"/>
        <w:rPr>
          <w:lang w:val="uk-UA"/>
        </w:rPr>
      </w:pPr>
    </w:p>
    <w:p w14:paraId="16CB3AC5" w14:textId="77777777" w:rsidR="0077429E" w:rsidRDefault="0077429E" w:rsidP="00BC050B">
      <w:pPr>
        <w:ind w:firstLine="426"/>
        <w:rPr>
          <w:lang w:val="uk-UA"/>
        </w:rPr>
      </w:pPr>
    </w:p>
    <w:p w14:paraId="0D9A43DA" w14:textId="77777777" w:rsidR="0077429E" w:rsidRDefault="0077429E" w:rsidP="00BC050B">
      <w:pPr>
        <w:ind w:firstLine="426"/>
        <w:rPr>
          <w:lang w:val="uk-UA"/>
        </w:rPr>
      </w:pPr>
    </w:p>
    <w:p w14:paraId="7229C315" w14:textId="77777777" w:rsidR="0077429E" w:rsidRDefault="0077429E" w:rsidP="00BC050B">
      <w:pPr>
        <w:ind w:firstLine="426"/>
        <w:rPr>
          <w:lang w:val="uk-UA"/>
        </w:rPr>
      </w:pPr>
    </w:p>
    <w:p w14:paraId="472DE202" w14:textId="77777777" w:rsidR="0077429E" w:rsidRDefault="0077429E" w:rsidP="00BC050B">
      <w:pPr>
        <w:ind w:firstLine="426"/>
        <w:rPr>
          <w:lang w:val="uk-UA"/>
        </w:rPr>
      </w:pPr>
    </w:p>
    <w:p w14:paraId="4644376D" w14:textId="77777777" w:rsidR="0077429E" w:rsidRDefault="0077429E" w:rsidP="00BC050B">
      <w:pPr>
        <w:ind w:firstLine="426"/>
        <w:rPr>
          <w:lang w:val="uk-UA"/>
        </w:rPr>
      </w:pPr>
    </w:p>
    <w:p w14:paraId="420F1C20" w14:textId="77777777" w:rsidR="0077429E" w:rsidRDefault="0077429E" w:rsidP="00BC050B">
      <w:pPr>
        <w:ind w:firstLine="426"/>
        <w:rPr>
          <w:lang w:val="uk-UA"/>
        </w:rPr>
      </w:pPr>
    </w:p>
    <w:p w14:paraId="58B6D50F" w14:textId="77777777" w:rsidR="0077429E" w:rsidRDefault="0077429E" w:rsidP="00BC050B">
      <w:pPr>
        <w:ind w:firstLine="426"/>
        <w:rPr>
          <w:lang w:val="uk-UA"/>
        </w:rPr>
      </w:pPr>
    </w:p>
    <w:p w14:paraId="79188DB1" w14:textId="00F43B77" w:rsidR="0077429E" w:rsidRDefault="0077429E" w:rsidP="00BC050B">
      <w:pPr>
        <w:ind w:firstLine="42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7429E">
        <w:rPr>
          <w:rFonts w:ascii="Times New Roman" w:hAnsi="Times New Roman" w:cs="Times New Roman"/>
          <w:sz w:val="24"/>
          <w:szCs w:val="24"/>
          <w:lang w:val="uk-UA"/>
        </w:rPr>
        <w:t xml:space="preserve">Ужгород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77429E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AF4EC4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14:paraId="3E00B90F" w14:textId="77777777" w:rsidR="0077429E" w:rsidRDefault="0077429E" w:rsidP="00BC050B">
      <w:pPr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tbl>
      <w:tblPr>
        <w:tblW w:w="9782" w:type="dxa"/>
        <w:tblInd w:w="-318" w:type="dxa"/>
        <w:tblLook w:val="01E0" w:firstRow="1" w:lastRow="1" w:firstColumn="1" w:lastColumn="1" w:noHBand="0" w:noVBand="0"/>
      </w:tblPr>
      <w:tblGrid>
        <w:gridCol w:w="9782"/>
      </w:tblGrid>
      <w:tr w:rsidR="00177415" w:rsidRPr="0009707E" w14:paraId="6C67736E" w14:textId="77777777" w:rsidTr="0036621E">
        <w:tc>
          <w:tcPr>
            <w:tcW w:w="9782" w:type="dxa"/>
            <w:shd w:val="clear" w:color="auto" w:fill="auto"/>
          </w:tcPr>
          <w:p w14:paraId="3CC854BC" w14:textId="2AD0F70E" w:rsidR="00177415" w:rsidRPr="00177415" w:rsidRDefault="00177415" w:rsidP="0036621E">
            <w:pPr>
              <w:spacing w:after="0"/>
              <w:ind w:left="2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Робоча програма навчальної дисципліни </w:t>
            </w:r>
            <w:r w:rsidRPr="006A68B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AF4EC4" w:rsidRPr="006A6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Філософське вчення про розвиток</w:t>
            </w:r>
            <w:r w:rsidRPr="006A68B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Pr="0017741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для здобувачів вищої освіти галузі знань 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03 «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Гуманітарні науки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7741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спеціальності 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033 «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Філософія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»</w:t>
            </w:r>
            <w:r w:rsidRPr="0017741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освітньої програми «Філософія».</w:t>
            </w:r>
          </w:p>
        </w:tc>
      </w:tr>
      <w:tr w:rsidR="00177415" w:rsidRPr="0009707E" w14:paraId="1DE18490" w14:textId="77777777" w:rsidTr="0036621E">
        <w:tc>
          <w:tcPr>
            <w:tcW w:w="9782" w:type="dxa"/>
            <w:shd w:val="clear" w:color="auto" w:fill="auto"/>
          </w:tcPr>
          <w:p w14:paraId="57C43992" w14:textId="77777777" w:rsidR="00177415" w:rsidRPr="00177415" w:rsidRDefault="00177415" w:rsidP="0017741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6FA738B7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D37AB5B" w14:textId="1F1A0416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774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Розробники: </w:t>
      </w:r>
      <w:r w:rsidR="000970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Тетяна ХОМЕНКО</w:t>
      </w:r>
      <w:bookmarkStart w:id="0" w:name="_GoBack"/>
      <w:bookmarkEnd w:id="0"/>
      <w:r w:rsidR="00CF440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</w:t>
      </w:r>
      <w:r w:rsidRPr="0017741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кандидат філософських наук, доцент кафедри філософії </w:t>
      </w:r>
    </w:p>
    <w:p w14:paraId="5BB5AB08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36F3E2D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DB1303F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194A9F1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F486036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77415">
        <w:rPr>
          <w:rFonts w:ascii="Times New Roman" w:eastAsia="Calibri" w:hAnsi="Times New Roman" w:cs="Times New Roman"/>
          <w:sz w:val="24"/>
          <w:szCs w:val="24"/>
          <w:lang w:val="uk-UA"/>
        </w:rPr>
        <w:t>Робочу програму розглянуто та затверджено на засіданні кафедри філософії</w:t>
      </w:r>
    </w:p>
    <w:p w14:paraId="269FD368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C7E03D0" w14:textId="1D127EB0" w:rsidR="00177415" w:rsidRPr="001C309E" w:rsidRDefault="00177415" w:rsidP="00177415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  <w:r w:rsidRPr="001C309E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протокол №       від «     »      202</w:t>
      </w:r>
      <w:r w:rsidR="00AF4EC4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5</w:t>
      </w:r>
      <w:r w:rsidRPr="001C309E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 xml:space="preserve"> р.</w:t>
      </w:r>
    </w:p>
    <w:p w14:paraId="696523E4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81EE028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38A41D1" w14:textId="1C446F2A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774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Завідувач кафедри </w:t>
      </w:r>
      <w:r w:rsidRPr="0017741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філософії</w:t>
      </w:r>
      <w:r w:rsidRPr="001774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___________________ </w:t>
      </w:r>
      <w:r w:rsidR="0009707E">
        <w:rPr>
          <w:rFonts w:ascii="Times New Roman" w:eastAsia="Calibri" w:hAnsi="Times New Roman" w:cs="Times New Roman"/>
          <w:sz w:val="24"/>
          <w:szCs w:val="24"/>
          <w:lang w:val="uk-UA"/>
        </w:rPr>
        <w:t>Василь ЛЕВКУЛИЧ</w:t>
      </w:r>
    </w:p>
    <w:p w14:paraId="6A0B95E3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98210B0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DC70700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7648DC1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79ED73E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77415">
        <w:rPr>
          <w:rFonts w:ascii="Times New Roman" w:eastAsia="Calibri" w:hAnsi="Times New Roman" w:cs="Times New Roman"/>
          <w:sz w:val="24"/>
          <w:szCs w:val="24"/>
          <w:lang w:val="uk-UA"/>
        </w:rPr>
        <w:t>Схвалено науково-методичною комісією факультету суспільних наук</w:t>
      </w:r>
    </w:p>
    <w:p w14:paraId="63B42CDA" w14:textId="44016E48" w:rsidR="00177415" w:rsidRPr="001C309E" w:rsidRDefault="00177415" w:rsidP="00177415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</w:pPr>
      <w:r w:rsidRPr="001C309E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протокол №     від «     »        202</w:t>
      </w:r>
      <w:r w:rsidR="00AF4EC4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5</w:t>
      </w:r>
      <w:r w:rsidRPr="001C309E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 xml:space="preserve"> р.</w:t>
      </w:r>
    </w:p>
    <w:p w14:paraId="1229A467" w14:textId="77777777" w:rsidR="00177415" w:rsidRPr="00177415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294CAE6" w14:textId="48B96822" w:rsidR="00177415" w:rsidRPr="0009707E" w:rsidRDefault="00177415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774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Голова науково-методичної комісії _________________ </w:t>
      </w:r>
      <w:r w:rsidR="0009707E" w:rsidRPr="0009707E">
        <w:rPr>
          <w:rFonts w:ascii="Times New Roman" w:eastAsia="Calibri" w:hAnsi="Times New Roman" w:cs="Times New Roman"/>
          <w:sz w:val="24"/>
          <w:szCs w:val="24"/>
          <w:lang w:val="uk-UA"/>
        </w:rPr>
        <w:t>Олена ПОПАДИЧ</w:t>
      </w:r>
      <w:r w:rsidRPr="0009707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14:paraId="0138BE56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78EAA87B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D4E5C36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2346DCB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064C6FB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5327AE7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CA1C317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4C614A9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5E135FEC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853DA58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3EC343E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079CF2F0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B208E72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B057A2B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C2C736D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054F218" w14:textId="77777777" w:rsidR="0036621E" w:rsidRDefault="0036621E" w:rsidP="0017741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5D83FDD" w14:textId="784574D8" w:rsidR="0036621E" w:rsidRDefault="0036621E" w:rsidP="0036621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©</w:t>
      </w:r>
      <w:r w:rsidRPr="0017741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Хоменко Т.І.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202</w:t>
      </w:r>
      <w:r w:rsidR="00AF4EC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р.</w:t>
      </w:r>
    </w:p>
    <w:p w14:paraId="7416BD26" w14:textId="77777777" w:rsidR="0036621E" w:rsidRPr="0036621E" w:rsidRDefault="0036621E" w:rsidP="0036621E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©</w:t>
      </w:r>
      <w:r w:rsidRPr="0036621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36621E">
        <w:rPr>
          <w:rFonts w:ascii="Times New Roman" w:eastAsia="Calibri" w:hAnsi="Times New Roman" w:cs="Times New Roman"/>
          <w:sz w:val="24"/>
          <w:szCs w:val="24"/>
          <w:lang w:val="uk-UA"/>
        </w:rPr>
        <w:t>ДВНЗ «Ужгородський національний університет»</w:t>
      </w:r>
    </w:p>
    <w:p w14:paraId="27636007" w14:textId="77777777" w:rsidR="00177415" w:rsidRDefault="00177415" w:rsidP="001774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77415"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</w:p>
    <w:p w14:paraId="2A67C4E3" w14:textId="77777777" w:rsidR="0036621E" w:rsidRDefault="0036621E" w:rsidP="001774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9F8F1DC" w14:textId="77777777" w:rsidR="0036621E" w:rsidRDefault="0036621E" w:rsidP="0017741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E636402" w14:textId="77777777" w:rsidR="0077429E" w:rsidRDefault="00CF440C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1. </w:t>
      </w:r>
      <w:r w:rsidR="0077429E" w:rsidRPr="00191CE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ОПИС НАВЧАЛЬНОЇ ДИСЦИПЛІНИ</w:t>
      </w:r>
    </w:p>
    <w:p w14:paraId="16006776" w14:textId="77777777" w:rsidR="00CF440C" w:rsidRPr="00191CE1" w:rsidRDefault="00CF440C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pPr w:leftFromText="180" w:rightFromText="180" w:vertAnchor="text" w:horzAnchor="margin" w:tblpY="1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90"/>
        <w:gridCol w:w="2405"/>
      </w:tblGrid>
      <w:tr w:rsidR="0077429E" w:rsidRPr="00191CE1" w14:paraId="2C7004BA" w14:textId="77777777" w:rsidTr="0077429E">
        <w:trPr>
          <w:trHeight w:val="521"/>
        </w:trPr>
        <w:tc>
          <w:tcPr>
            <w:tcW w:w="4644" w:type="dxa"/>
            <w:vMerge w:val="restart"/>
            <w:shd w:val="clear" w:color="auto" w:fill="auto"/>
          </w:tcPr>
          <w:p w14:paraId="288DDF54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показників</w:t>
            </w:r>
          </w:p>
        </w:tc>
        <w:tc>
          <w:tcPr>
            <w:tcW w:w="4995" w:type="dxa"/>
            <w:gridSpan w:val="2"/>
            <w:shd w:val="clear" w:color="auto" w:fill="auto"/>
          </w:tcPr>
          <w:p w14:paraId="65BD5B9A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Розподіл годин за навчальним планом</w:t>
            </w:r>
          </w:p>
        </w:tc>
      </w:tr>
      <w:tr w:rsidR="0077429E" w:rsidRPr="00191CE1" w14:paraId="0AAFBAEA" w14:textId="77777777" w:rsidTr="0077429E">
        <w:trPr>
          <w:trHeight w:val="1099"/>
        </w:trPr>
        <w:tc>
          <w:tcPr>
            <w:tcW w:w="4644" w:type="dxa"/>
            <w:vMerge/>
            <w:shd w:val="clear" w:color="auto" w:fill="auto"/>
          </w:tcPr>
          <w:p w14:paraId="60722EFB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1781441A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Денна форма навчання</w:t>
            </w:r>
          </w:p>
        </w:tc>
        <w:tc>
          <w:tcPr>
            <w:tcW w:w="2405" w:type="dxa"/>
            <w:shd w:val="clear" w:color="auto" w:fill="auto"/>
          </w:tcPr>
          <w:p w14:paraId="551E6905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Заочна форма навчання</w:t>
            </w:r>
          </w:p>
        </w:tc>
      </w:tr>
      <w:tr w:rsidR="0077429E" w:rsidRPr="00191CE1" w14:paraId="381F8ABE" w14:textId="77777777" w:rsidTr="0077429E">
        <w:trPr>
          <w:trHeight w:val="521"/>
        </w:trPr>
        <w:tc>
          <w:tcPr>
            <w:tcW w:w="4644" w:type="dxa"/>
            <w:shd w:val="clear" w:color="auto" w:fill="auto"/>
          </w:tcPr>
          <w:p w14:paraId="12A24B2C" w14:textId="2A7B2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Кількість кредитів ЄКТС – </w:t>
            </w:r>
            <w:r w:rsidR="00AF4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995" w:type="dxa"/>
            <w:gridSpan w:val="2"/>
            <w:shd w:val="clear" w:color="auto" w:fill="auto"/>
          </w:tcPr>
          <w:p w14:paraId="772A983E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Рік підготовки:</w:t>
            </w:r>
          </w:p>
        </w:tc>
      </w:tr>
      <w:tr w:rsidR="0077429E" w:rsidRPr="00191CE1" w14:paraId="0FB98384" w14:textId="77777777" w:rsidTr="0077429E">
        <w:trPr>
          <w:trHeight w:val="521"/>
        </w:trPr>
        <w:tc>
          <w:tcPr>
            <w:tcW w:w="4644" w:type="dxa"/>
            <w:shd w:val="clear" w:color="auto" w:fill="auto"/>
          </w:tcPr>
          <w:p w14:paraId="2D1A7D8E" w14:textId="6039126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Загальна кількість годин – 1</w:t>
            </w:r>
            <w:r w:rsidR="00AF4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0 </w:t>
            </w:r>
          </w:p>
        </w:tc>
        <w:tc>
          <w:tcPr>
            <w:tcW w:w="2590" w:type="dxa"/>
            <w:shd w:val="clear" w:color="auto" w:fill="auto"/>
          </w:tcPr>
          <w:p w14:paraId="6C4F84F4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405" w:type="dxa"/>
            <w:shd w:val="clear" w:color="auto" w:fill="auto"/>
          </w:tcPr>
          <w:p w14:paraId="41AC72B6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2-й</w:t>
            </w:r>
          </w:p>
        </w:tc>
      </w:tr>
      <w:tr w:rsidR="0077429E" w:rsidRPr="00191CE1" w14:paraId="2DE063F3" w14:textId="77777777" w:rsidTr="0077429E">
        <w:trPr>
          <w:trHeight w:val="521"/>
        </w:trPr>
        <w:tc>
          <w:tcPr>
            <w:tcW w:w="4644" w:type="dxa"/>
            <w:shd w:val="clear" w:color="auto" w:fill="auto"/>
          </w:tcPr>
          <w:p w14:paraId="5AF718CC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Кількість модулів – 2 </w:t>
            </w:r>
          </w:p>
        </w:tc>
        <w:tc>
          <w:tcPr>
            <w:tcW w:w="4995" w:type="dxa"/>
            <w:gridSpan w:val="2"/>
            <w:shd w:val="clear" w:color="auto" w:fill="auto"/>
          </w:tcPr>
          <w:p w14:paraId="547F2CA4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Семестр: </w:t>
            </w:r>
          </w:p>
        </w:tc>
      </w:tr>
      <w:tr w:rsidR="0077429E" w:rsidRPr="00191CE1" w14:paraId="0477E717" w14:textId="77777777" w:rsidTr="0077429E">
        <w:trPr>
          <w:trHeight w:val="521"/>
        </w:trPr>
        <w:tc>
          <w:tcPr>
            <w:tcW w:w="4644" w:type="dxa"/>
            <w:vMerge w:val="restart"/>
            <w:shd w:val="clear" w:color="auto" w:fill="auto"/>
          </w:tcPr>
          <w:p w14:paraId="146728FD" w14:textId="77777777" w:rsidR="0077429E" w:rsidRPr="00191CE1" w:rsidRDefault="0077429E" w:rsidP="00BC05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Тижневих годин для денної форми навчання:</w:t>
            </w:r>
          </w:p>
          <w:p w14:paraId="549C1EDE" w14:textId="77777777" w:rsidR="0077429E" w:rsidRPr="00191CE1" w:rsidRDefault="0077429E" w:rsidP="00BC05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045903E4" w14:textId="77777777" w:rsidR="0077429E" w:rsidRPr="00191CE1" w:rsidRDefault="0077429E" w:rsidP="00BC05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аудиторних – 3</w:t>
            </w:r>
          </w:p>
          <w:p w14:paraId="65F7021D" w14:textId="77777777" w:rsidR="0077429E" w:rsidRPr="00191CE1" w:rsidRDefault="0077429E" w:rsidP="00BC05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0190CE4" w14:textId="77777777" w:rsidR="0077429E" w:rsidRPr="00191CE1" w:rsidRDefault="0077429E" w:rsidP="00BC050B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самостійної роботи здобувача – 5</w:t>
            </w:r>
          </w:p>
          <w:p w14:paraId="6C10786B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4EE888CC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2405" w:type="dxa"/>
            <w:shd w:val="clear" w:color="auto" w:fill="auto"/>
          </w:tcPr>
          <w:p w14:paraId="49D4D18D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3-й</w:t>
            </w:r>
          </w:p>
        </w:tc>
      </w:tr>
      <w:tr w:rsidR="0077429E" w:rsidRPr="00191CE1" w14:paraId="74213146" w14:textId="77777777" w:rsidTr="0077429E">
        <w:trPr>
          <w:trHeight w:val="521"/>
        </w:trPr>
        <w:tc>
          <w:tcPr>
            <w:tcW w:w="4644" w:type="dxa"/>
            <w:vMerge/>
            <w:shd w:val="clear" w:color="auto" w:fill="auto"/>
          </w:tcPr>
          <w:p w14:paraId="06E9212B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95" w:type="dxa"/>
            <w:gridSpan w:val="2"/>
            <w:shd w:val="clear" w:color="auto" w:fill="auto"/>
          </w:tcPr>
          <w:p w14:paraId="38AA30DC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Лекції:</w:t>
            </w:r>
          </w:p>
        </w:tc>
      </w:tr>
      <w:tr w:rsidR="0077429E" w:rsidRPr="00191CE1" w14:paraId="5D24327F" w14:textId="77777777" w:rsidTr="0077429E">
        <w:trPr>
          <w:trHeight w:val="521"/>
        </w:trPr>
        <w:tc>
          <w:tcPr>
            <w:tcW w:w="4644" w:type="dxa"/>
            <w:vMerge/>
            <w:shd w:val="clear" w:color="auto" w:fill="auto"/>
          </w:tcPr>
          <w:p w14:paraId="386C43F7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2C78262F" w14:textId="46A241C0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  <w:r w:rsidR="00AF4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405" w:type="dxa"/>
            <w:shd w:val="clear" w:color="auto" w:fill="auto"/>
          </w:tcPr>
          <w:p w14:paraId="185DAF8B" w14:textId="77777777" w:rsidR="0077429E" w:rsidRPr="00191CE1" w:rsidRDefault="000C73D3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C7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8</w:t>
            </w:r>
            <w:r w:rsidR="0077429E" w:rsidRPr="000C7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год.</w:t>
            </w:r>
          </w:p>
        </w:tc>
      </w:tr>
      <w:tr w:rsidR="0077429E" w:rsidRPr="00191CE1" w14:paraId="4FC9AA22" w14:textId="77777777" w:rsidTr="0077429E">
        <w:trPr>
          <w:trHeight w:val="521"/>
        </w:trPr>
        <w:tc>
          <w:tcPr>
            <w:tcW w:w="4644" w:type="dxa"/>
            <w:vMerge/>
            <w:shd w:val="clear" w:color="auto" w:fill="auto"/>
          </w:tcPr>
          <w:p w14:paraId="50B22B85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4995" w:type="dxa"/>
            <w:gridSpan w:val="2"/>
            <w:shd w:val="clear" w:color="auto" w:fill="auto"/>
          </w:tcPr>
          <w:p w14:paraId="5E3C710B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Практичні (семінарські): </w:t>
            </w:r>
          </w:p>
        </w:tc>
      </w:tr>
      <w:tr w:rsidR="0077429E" w:rsidRPr="00191CE1" w14:paraId="10F354C4" w14:textId="77777777" w:rsidTr="0077429E">
        <w:trPr>
          <w:trHeight w:val="521"/>
        </w:trPr>
        <w:tc>
          <w:tcPr>
            <w:tcW w:w="4644" w:type="dxa"/>
            <w:vMerge/>
            <w:shd w:val="clear" w:color="auto" w:fill="auto"/>
          </w:tcPr>
          <w:p w14:paraId="0690ACDA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7743DA25" w14:textId="63331610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</w:t>
            </w:r>
            <w:r w:rsidR="00AF4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405" w:type="dxa"/>
            <w:shd w:val="clear" w:color="auto" w:fill="auto"/>
          </w:tcPr>
          <w:p w14:paraId="0114AB11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</w:tr>
      <w:tr w:rsidR="0077429E" w:rsidRPr="00191CE1" w14:paraId="72E56E48" w14:textId="77777777" w:rsidTr="0077429E">
        <w:trPr>
          <w:trHeight w:val="521"/>
        </w:trPr>
        <w:tc>
          <w:tcPr>
            <w:tcW w:w="4644" w:type="dxa"/>
            <w:vMerge w:val="restart"/>
            <w:shd w:val="clear" w:color="auto" w:fill="auto"/>
          </w:tcPr>
          <w:p w14:paraId="62078F69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Вид підсумкового контролю: екзамен</w:t>
            </w:r>
          </w:p>
        </w:tc>
        <w:tc>
          <w:tcPr>
            <w:tcW w:w="4995" w:type="dxa"/>
            <w:gridSpan w:val="2"/>
            <w:shd w:val="clear" w:color="auto" w:fill="auto"/>
          </w:tcPr>
          <w:p w14:paraId="57159AEE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Лабораторні: </w:t>
            </w:r>
          </w:p>
        </w:tc>
      </w:tr>
      <w:tr w:rsidR="0077429E" w:rsidRPr="00191CE1" w14:paraId="116F43F9" w14:textId="77777777" w:rsidTr="0077429E">
        <w:trPr>
          <w:trHeight w:val="521"/>
        </w:trPr>
        <w:tc>
          <w:tcPr>
            <w:tcW w:w="4644" w:type="dxa"/>
            <w:vMerge/>
            <w:shd w:val="clear" w:color="auto" w:fill="auto"/>
          </w:tcPr>
          <w:p w14:paraId="66C4A77B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215A061B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2405" w:type="dxa"/>
            <w:shd w:val="clear" w:color="auto" w:fill="auto"/>
          </w:tcPr>
          <w:p w14:paraId="15A90D48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</w:tr>
      <w:tr w:rsidR="0077429E" w:rsidRPr="00191CE1" w14:paraId="7A9DA0EE" w14:textId="77777777" w:rsidTr="0077429E">
        <w:trPr>
          <w:trHeight w:val="521"/>
        </w:trPr>
        <w:tc>
          <w:tcPr>
            <w:tcW w:w="4644" w:type="dxa"/>
            <w:vMerge w:val="restart"/>
            <w:shd w:val="clear" w:color="auto" w:fill="auto"/>
          </w:tcPr>
          <w:p w14:paraId="748F5F80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Форма підсумкового контролю: усна</w:t>
            </w:r>
          </w:p>
        </w:tc>
        <w:tc>
          <w:tcPr>
            <w:tcW w:w="4995" w:type="dxa"/>
            <w:gridSpan w:val="2"/>
            <w:shd w:val="clear" w:color="auto" w:fill="auto"/>
          </w:tcPr>
          <w:p w14:paraId="3B4FAC9C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Самостійна робота:</w:t>
            </w:r>
          </w:p>
        </w:tc>
      </w:tr>
      <w:tr w:rsidR="0077429E" w:rsidRPr="00191CE1" w14:paraId="70FF8E28" w14:textId="77777777" w:rsidTr="0077429E">
        <w:trPr>
          <w:trHeight w:val="521"/>
        </w:trPr>
        <w:tc>
          <w:tcPr>
            <w:tcW w:w="4644" w:type="dxa"/>
            <w:vMerge/>
            <w:shd w:val="clear" w:color="auto" w:fill="auto"/>
          </w:tcPr>
          <w:p w14:paraId="0C33B683" w14:textId="77777777" w:rsidR="0077429E" w:rsidRPr="00191CE1" w:rsidRDefault="0077429E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90" w:type="dxa"/>
            <w:shd w:val="clear" w:color="auto" w:fill="auto"/>
          </w:tcPr>
          <w:p w14:paraId="36ED705E" w14:textId="767E69D1" w:rsidR="0077429E" w:rsidRPr="00191CE1" w:rsidRDefault="00AF4EC4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76</w:t>
            </w:r>
            <w:r w:rsidR="0077429E"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год.</w:t>
            </w:r>
          </w:p>
        </w:tc>
        <w:tc>
          <w:tcPr>
            <w:tcW w:w="2405" w:type="dxa"/>
            <w:shd w:val="clear" w:color="auto" w:fill="auto"/>
          </w:tcPr>
          <w:p w14:paraId="4DFCA981" w14:textId="77777777" w:rsidR="0077429E" w:rsidRPr="00191CE1" w:rsidRDefault="0077429E" w:rsidP="000C73D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  <w:r w:rsidR="000C7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 год.</w:t>
            </w:r>
          </w:p>
        </w:tc>
      </w:tr>
    </w:tbl>
    <w:p w14:paraId="16FD7BA3" w14:textId="77777777" w:rsidR="0077429E" w:rsidRPr="00191CE1" w:rsidRDefault="0077429E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57CCD4C" w14:textId="77777777" w:rsidR="0077429E" w:rsidRPr="00191CE1" w:rsidRDefault="0077429E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6FDC8F1C" w14:textId="77777777" w:rsidR="0077429E" w:rsidRPr="00191CE1" w:rsidRDefault="0077429E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B6B0F58" w14:textId="77777777" w:rsidR="0077429E" w:rsidRDefault="0077429E" w:rsidP="00BC050B">
      <w:pPr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br w:type="page"/>
      </w:r>
    </w:p>
    <w:p w14:paraId="55388BA5" w14:textId="77777777" w:rsidR="00681DF2" w:rsidRPr="00191CE1" w:rsidRDefault="00681DF2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2. МЕТА НАВЧАЛЬНОЇ ДИСЦИПЛІНИ</w:t>
      </w:r>
    </w:p>
    <w:p w14:paraId="673D249F" w14:textId="77777777" w:rsidR="00681DF2" w:rsidRPr="00191CE1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 w:eastAsia="ru-RU"/>
        </w:rPr>
      </w:pPr>
      <w:r w:rsidRPr="00191CE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>Метою вивчення навчальної дисципліни «</w:t>
      </w:r>
      <w:r w:rsidRPr="00191C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Діалектика</w:t>
      </w:r>
      <w:r w:rsidRPr="00191CE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>» є</w:t>
      </w:r>
      <w:r w:rsidRPr="00191C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191CE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 xml:space="preserve">формування уявлень </w:t>
      </w:r>
      <w:r w:rsidRPr="00191CE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про </w:t>
      </w:r>
      <w:r w:rsidRPr="0019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діалектику як адекватний метод пояснення явищ (ідеальних та реальних) що розвиваються, всезагальних </w:t>
      </w:r>
      <w:proofErr w:type="spellStart"/>
      <w:r w:rsidRPr="0019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зв’язків</w:t>
      </w:r>
      <w:proofErr w:type="spellEnd"/>
      <w:r w:rsidRPr="0019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19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універсуму</w:t>
      </w:r>
      <w:proofErr w:type="spellEnd"/>
      <w:r w:rsidRPr="00191C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та переходів від однієї галузі наукового дослідження до іншої. Скласти уявлення про діалектику як міждисциплінарне дослідження, в якому поєднуються знання з усіх галузей філософії й гуманітарних наук.</w:t>
      </w:r>
    </w:p>
    <w:p w14:paraId="7ABC5FF4" w14:textId="77777777" w:rsidR="00681DF2" w:rsidRPr="00191CE1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191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Відповідно до освітньої програми, вивчення дисципліни сприяє формуванню в здобувачів вищої освіти таких </w:t>
      </w:r>
      <w:proofErr w:type="spellStart"/>
      <w:r w:rsidRPr="00191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компетентностей</w:t>
      </w:r>
      <w:proofErr w:type="spellEnd"/>
      <w:r w:rsidRPr="00191CE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:</w:t>
      </w:r>
    </w:p>
    <w:p w14:paraId="29BD4A07" w14:textId="07E5A27C" w:rsidR="00681DF2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191CE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Загальні:</w:t>
      </w:r>
    </w:p>
    <w:p w14:paraId="38CFE285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ЗК 1. Здатність до абстрактного мислення, аналізу і синтезу. </w:t>
      </w:r>
    </w:p>
    <w:p w14:paraId="1A31D7D1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ЗК 4. Здатність бути критичним і самокритичним. </w:t>
      </w:r>
    </w:p>
    <w:p w14:paraId="05313C0E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>ЗК 5. Здатність проведення досліджень на відповідному рівні.</w:t>
      </w:r>
    </w:p>
    <w:p w14:paraId="5B8CD747" w14:textId="77777777" w:rsidR="005E0A39" w:rsidRPr="005E0A39" w:rsidRDefault="005E0A39" w:rsidP="00F07A3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5E0A3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Спеціальні:</w:t>
      </w:r>
    </w:p>
    <w:p w14:paraId="1CA144B6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1. Усвідомлення сенсу філософії, її дисциплінарного розмаїття та місця в системі культури. </w:t>
      </w:r>
    </w:p>
    <w:p w14:paraId="71D5C079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2. Здатність виокремлювати специфіку філософського знання та змістові відмінності філософії від інших форм мислення. </w:t>
      </w:r>
    </w:p>
    <w:p w14:paraId="3045D14D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8. Здатність викладати міркування послідовно, логічно, систематично та аргументовано. </w:t>
      </w:r>
    </w:p>
    <w:p w14:paraId="017B4DD2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9. Здатність аналізувати міркування та робити ґрунтовні смислові узагальнення, висновки. </w:t>
      </w:r>
    </w:p>
    <w:p w14:paraId="72651268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10. Здатність оперувати філософською термінологією для розв’язання професійних завдань. </w:t>
      </w:r>
    </w:p>
    <w:p w14:paraId="2A800490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11. Здатність застосовувати в професійній діяльності філософські методи і підходи. </w:t>
      </w:r>
    </w:p>
    <w:p w14:paraId="0C3BD32B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12. Здатність аналізувати та коментувати літературу з філософської, соціокультурної та загальнонаукової проблематики. </w:t>
      </w:r>
    </w:p>
    <w:p w14:paraId="6E20DDB4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13. Здатність застосовувати в професійній діяльності знання про засади, розвиток і сучасний стан наукового та гуманітарного знання. </w:t>
      </w:r>
    </w:p>
    <w:p w14:paraId="7DE62E5C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15. Здатність брати участь у наукових дослідженнях у галузі філософії. </w:t>
      </w:r>
    </w:p>
    <w:p w14:paraId="028D75E3" w14:textId="77777777" w:rsidR="00242A19" w:rsidRPr="00242A19" w:rsidRDefault="00242A19" w:rsidP="00242A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242A1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ФК 16. Здатність брати участь в інтелектуальних дискусіях на засадах діалогу, відкритості, поваги до різноманітності думок, поглядів та способів проявів людської індивідуальності. </w:t>
      </w:r>
    </w:p>
    <w:p w14:paraId="29A6035F" w14:textId="77777777" w:rsidR="00681DF2" w:rsidRPr="005E0A39" w:rsidRDefault="00681DF2" w:rsidP="00BC050B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0DC12E6" w14:textId="7F774E0C" w:rsidR="00681DF2" w:rsidRDefault="00681DF2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E0A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 ПЕРЕДУМОВИ ДЛЯ ВИВЧЕННЯ НАВЧАЛЬНОЇ ДИСЦИПЛІНИ</w:t>
      </w:r>
    </w:p>
    <w:p w14:paraId="0685EDF4" w14:textId="77777777" w:rsidR="00F07A34" w:rsidRPr="00F07A34" w:rsidRDefault="00F07A34" w:rsidP="00F07A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F07A3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ОК 1.2.2 Антична філософія </w:t>
      </w:r>
    </w:p>
    <w:p w14:paraId="5AC80D19" w14:textId="77777777" w:rsidR="00F07A34" w:rsidRPr="00F07A34" w:rsidRDefault="00F07A34" w:rsidP="00F07A3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F07A3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ОК 1.2.3 Логіка </w:t>
      </w:r>
    </w:p>
    <w:p w14:paraId="1EFA17B3" w14:textId="5C536B0D" w:rsidR="00F07A34" w:rsidRPr="00F07A34" w:rsidRDefault="00F07A34" w:rsidP="00F07A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  <w:r w:rsidRPr="00F07A34">
        <w:rPr>
          <w:rFonts w:ascii="Times New Roman" w:hAnsi="Times New Roman" w:cs="Times New Roman"/>
          <w:color w:val="FF0000"/>
          <w:sz w:val="24"/>
          <w:szCs w:val="24"/>
          <w:lang w:val="uk-UA"/>
        </w:rPr>
        <w:t>ОК 1.2.5 Метафізика та онтологія</w:t>
      </w:r>
    </w:p>
    <w:p w14:paraId="793D9721" w14:textId="77777777" w:rsidR="001C309E" w:rsidRPr="005E0A39" w:rsidRDefault="001C309E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</w:p>
    <w:p w14:paraId="4ADBD6C8" w14:textId="77777777" w:rsidR="00681DF2" w:rsidRPr="005E0A39" w:rsidRDefault="00681DF2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 w:rsidRPr="005E0A3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4. ОЧІКУВАНІ РЕЗУЛЬТАТИ НАВЧАННЯ</w:t>
      </w:r>
    </w:p>
    <w:p w14:paraId="6ECB91FE" w14:textId="77777777" w:rsidR="00681DF2" w:rsidRPr="005E0A39" w:rsidRDefault="00681DF2" w:rsidP="00BC050B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  <w:r w:rsidRPr="005E0A3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ab/>
        <w:t>Відповідно до освітньої програми «Філософія» вивчення навчальної дисципліни повинно забезпечити досягнення здобувачами вищої освіти таких програмних результатів навчання:</w:t>
      </w:r>
    </w:p>
    <w:p w14:paraId="12ACA73A" w14:textId="77777777" w:rsidR="00681DF2" w:rsidRPr="005E0A39" w:rsidRDefault="00681DF2" w:rsidP="00BC050B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</w:pPr>
      <w:r w:rsidRPr="005E0A39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681DF2" w:rsidRPr="005E0A39" w14:paraId="1426068C" w14:textId="77777777" w:rsidTr="0036621E">
        <w:tc>
          <w:tcPr>
            <w:tcW w:w="8472" w:type="dxa"/>
            <w:shd w:val="clear" w:color="auto" w:fill="auto"/>
          </w:tcPr>
          <w:p w14:paraId="0498098E" w14:textId="77777777" w:rsidR="00681DF2" w:rsidRPr="005E0A39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5E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  <w:tc>
          <w:tcPr>
            <w:tcW w:w="1665" w:type="dxa"/>
            <w:shd w:val="clear" w:color="auto" w:fill="auto"/>
          </w:tcPr>
          <w:p w14:paraId="57B349E0" w14:textId="77777777" w:rsidR="00681DF2" w:rsidRPr="005E0A39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5E0A39" w:rsidRPr="005E0A39" w14:paraId="46C04119" w14:textId="77777777" w:rsidTr="0036621E">
        <w:tc>
          <w:tcPr>
            <w:tcW w:w="8472" w:type="dxa"/>
            <w:shd w:val="clear" w:color="auto" w:fill="auto"/>
          </w:tcPr>
          <w:p w14:paraId="11D5D91E" w14:textId="600049DC" w:rsidR="005E0A39" w:rsidRPr="005E0A39" w:rsidRDefault="00242A19" w:rsidP="005E0A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Розуміти сенс філософії, її місце в системі культури.</w:t>
            </w:r>
          </w:p>
        </w:tc>
        <w:tc>
          <w:tcPr>
            <w:tcW w:w="1665" w:type="dxa"/>
            <w:shd w:val="clear" w:color="auto" w:fill="auto"/>
          </w:tcPr>
          <w:p w14:paraId="53F70679" w14:textId="763004CD" w:rsidR="005E0A39" w:rsidRPr="005E0A39" w:rsidRDefault="005E0A39" w:rsidP="005E0A3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242A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</w:tc>
      </w:tr>
      <w:tr w:rsidR="005E0A39" w:rsidRPr="005E0A39" w14:paraId="5D6EDBA5" w14:textId="77777777" w:rsidTr="0036621E">
        <w:tc>
          <w:tcPr>
            <w:tcW w:w="8472" w:type="dxa"/>
            <w:shd w:val="clear" w:color="auto" w:fill="auto"/>
          </w:tcPr>
          <w:p w14:paraId="588E408F" w14:textId="589DD504" w:rsidR="005E0A39" w:rsidRPr="005E0A39" w:rsidRDefault="00242A19" w:rsidP="005E0A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Розуміти розмаїття та специфіку філософських дисциплін, знати філософську термінологію.</w:t>
            </w:r>
          </w:p>
        </w:tc>
        <w:tc>
          <w:tcPr>
            <w:tcW w:w="1665" w:type="dxa"/>
            <w:shd w:val="clear" w:color="auto" w:fill="auto"/>
          </w:tcPr>
          <w:p w14:paraId="644F9E0A" w14:textId="4CBFF223" w:rsidR="005E0A39" w:rsidRPr="005E0A39" w:rsidRDefault="005E0A39" w:rsidP="005E0A3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242A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</w:tr>
      <w:tr w:rsidR="005E0A39" w:rsidRPr="005E0A39" w14:paraId="03BE4D35" w14:textId="77777777" w:rsidTr="0036621E">
        <w:tc>
          <w:tcPr>
            <w:tcW w:w="8472" w:type="dxa"/>
            <w:shd w:val="clear" w:color="auto" w:fill="auto"/>
          </w:tcPr>
          <w:p w14:paraId="00ED2602" w14:textId="56E0CA1B" w:rsidR="005E0A39" w:rsidRPr="005E0A39" w:rsidRDefault="00242A19" w:rsidP="005E0A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Аналізувати та коментувати літературу з філософської, соціокультурної та </w:t>
            </w:r>
            <w:proofErr w:type="spellStart"/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загальногуманітарної</w:t>
            </w:r>
            <w:proofErr w:type="spellEnd"/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проблематики.</w:t>
            </w:r>
          </w:p>
        </w:tc>
        <w:tc>
          <w:tcPr>
            <w:tcW w:w="1665" w:type="dxa"/>
            <w:shd w:val="clear" w:color="auto" w:fill="auto"/>
          </w:tcPr>
          <w:p w14:paraId="24D7BEC5" w14:textId="49290631" w:rsidR="005E0A39" w:rsidRPr="005E0A39" w:rsidRDefault="005E0A39" w:rsidP="005E0A3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242A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5E0A39" w:rsidRPr="005E0A39" w14:paraId="12C5C352" w14:textId="77777777" w:rsidTr="0036621E">
        <w:tc>
          <w:tcPr>
            <w:tcW w:w="8472" w:type="dxa"/>
            <w:shd w:val="clear" w:color="auto" w:fill="auto"/>
          </w:tcPr>
          <w:p w14:paraId="36A4ADBA" w14:textId="79F1D833" w:rsidR="005E0A39" w:rsidRPr="005E0A39" w:rsidRDefault="00242A19" w:rsidP="005E0A39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Мати обізнаність у головних філософських методах і підходах, розуміти етико-практичну значущість філософського знання.</w:t>
            </w:r>
          </w:p>
        </w:tc>
        <w:tc>
          <w:tcPr>
            <w:tcW w:w="1665" w:type="dxa"/>
            <w:shd w:val="clear" w:color="auto" w:fill="auto"/>
          </w:tcPr>
          <w:p w14:paraId="66A994FE" w14:textId="5C9FB3F3" w:rsidR="005E0A39" w:rsidRPr="005E0A39" w:rsidRDefault="005E0A39" w:rsidP="005E0A3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242A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8</w:t>
            </w:r>
          </w:p>
        </w:tc>
      </w:tr>
      <w:tr w:rsidR="005E0A39" w:rsidRPr="005E0A39" w14:paraId="2753F38D" w14:textId="77777777" w:rsidTr="0036621E">
        <w:tc>
          <w:tcPr>
            <w:tcW w:w="8472" w:type="dxa"/>
            <w:shd w:val="clear" w:color="auto" w:fill="auto"/>
          </w:tcPr>
          <w:p w14:paraId="47E2DB9C" w14:textId="666037C9" w:rsidR="005E0A39" w:rsidRPr="005E0A39" w:rsidRDefault="00242A19" w:rsidP="005E0A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Вміти аналізувати міркування та робити ґрунтовні смислові узагальнення, висновки. </w:t>
            </w:r>
            <w:r w:rsidR="005E0A39" w:rsidRPr="005E0A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</w:tcPr>
          <w:p w14:paraId="650FB9B3" w14:textId="125C2673" w:rsidR="005E0A39" w:rsidRPr="005E0A39" w:rsidRDefault="005E0A39" w:rsidP="005E0A3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242A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E0A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242A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242A19" w:rsidRPr="005E0A39" w14:paraId="1D8426DF" w14:textId="77777777" w:rsidTr="0036621E">
        <w:tc>
          <w:tcPr>
            <w:tcW w:w="8472" w:type="dxa"/>
            <w:shd w:val="clear" w:color="auto" w:fill="auto"/>
          </w:tcPr>
          <w:p w14:paraId="0F31F78E" w14:textId="0EEE66C6" w:rsidR="00242A19" w:rsidRPr="00242A19" w:rsidRDefault="00242A19" w:rsidP="005E0A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Вміти викладати власні міркування послідовно, логічно, систематично та аргументовано.</w:t>
            </w:r>
          </w:p>
        </w:tc>
        <w:tc>
          <w:tcPr>
            <w:tcW w:w="1665" w:type="dxa"/>
            <w:shd w:val="clear" w:color="auto" w:fill="auto"/>
          </w:tcPr>
          <w:p w14:paraId="0AF2BE88" w14:textId="5188FAFF" w:rsidR="00242A19" w:rsidRPr="005E0A39" w:rsidRDefault="00242A19" w:rsidP="005E0A3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2A1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ПРН 13</w:t>
            </w:r>
          </w:p>
        </w:tc>
      </w:tr>
    </w:tbl>
    <w:p w14:paraId="010CC574" w14:textId="3C157C6D" w:rsidR="00681DF2" w:rsidRPr="00191CE1" w:rsidRDefault="00681DF2" w:rsidP="00BC05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E0A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ab/>
      </w:r>
      <w:r w:rsidRPr="00191C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Очікувані результати навчання, які повинні бути досягнуті здобувачами вищої освіти після опанування навчальної дисципліни «</w:t>
      </w:r>
      <w:r w:rsidRPr="004A0ED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Діалектика</w:t>
      </w:r>
      <w:r w:rsidRPr="00191C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6A68BB" w:rsidRPr="006A68BB" w14:paraId="4E3104CB" w14:textId="77777777" w:rsidTr="0036621E">
        <w:tc>
          <w:tcPr>
            <w:tcW w:w="8472" w:type="dxa"/>
            <w:shd w:val="clear" w:color="auto" w:fill="auto"/>
          </w:tcPr>
          <w:p w14:paraId="61FF9B60" w14:textId="77777777" w:rsidR="00681DF2" w:rsidRPr="006A68BB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6A6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Очікувані результати навчання</w:t>
            </w:r>
          </w:p>
        </w:tc>
        <w:tc>
          <w:tcPr>
            <w:tcW w:w="1665" w:type="dxa"/>
            <w:shd w:val="clear" w:color="auto" w:fill="auto"/>
          </w:tcPr>
          <w:p w14:paraId="25F8A079" w14:textId="77777777" w:rsidR="00681DF2" w:rsidRPr="006A68BB" w:rsidRDefault="00681DF2" w:rsidP="006A68B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Шифр ПРН</w:t>
            </w:r>
          </w:p>
        </w:tc>
      </w:tr>
      <w:tr w:rsidR="006A68BB" w:rsidRPr="006A68BB" w14:paraId="3F79F856" w14:textId="77777777" w:rsidTr="0036621E">
        <w:tc>
          <w:tcPr>
            <w:tcW w:w="8472" w:type="dxa"/>
            <w:shd w:val="clear" w:color="auto" w:fill="auto"/>
          </w:tcPr>
          <w:p w14:paraId="4991BA7C" w14:textId="02175ABB" w:rsidR="00CF4F06" w:rsidRPr="006A68BB" w:rsidRDefault="00681DF2" w:rsidP="00CF4F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8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Знати особливості діалектики як методу пояснення явищ і процесів</w:t>
            </w:r>
            <w:r w:rsidR="00CF4F06" w:rsidRPr="006A68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665" w:type="dxa"/>
            <w:shd w:val="clear" w:color="auto" w:fill="auto"/>
          </w:tcPr>
          <w:p w14:paraId="76ABFF9C" w14:textId="03EEA92E" w:rsidR="00681DF2" w:rsidRPr="006A68BB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6A68BB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</w:t>
            </w:r>
          </w:p>
        </w:tc>
      </w:tr>
      <w:tr w:rsidR="006A68BB" w:rsidRPr="006A68BB" w14:paraId="0A9479A5" w14:textId="77777777" w:rsidTr="0036621E">
        <w:tc>
          <w:tcPr>
            <w:tcW w:w="8472" w:type="dxa"/>
            <w:shd w:val="clear" w:color="auto" w:fill="auto"/>
          </w:tcPr>
          <w:p w14:paraId="4538CE0A" w14:textId="57229AA0" w:rsidR="00CF4F06" w:rsidRPr="006A68BB" w:rsidRDefault="00E50FD5" w:rsidP="00CF4F06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Style w:val="a9"/>
                <w:rFonts w:ascii="Times New Roman" w:hAnsi="Times New Roman"/>
                <w:b w:val="0"/>
                <w:sz w:val="24"/>
                <w:szCs w:val="24"/>
                <w:lang w:val="uk-UA"/>
              </w:rPr>
              <w:t>Усвідомлювати природу як єдність та розвиток принципів діалектики</w:t>
            </w:r>
            <w:r w:rsidRPr="006A68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A68BB">
              <w:rPr>
                <w:rStyle w:val="a9"/>
                <w:rFonts w:ascii="Times New Roman" w:hAnsi="Times New Roman"/>
                <w:b w:val="0"/>
                <w:sz w:val="24"/>
                <w:szCs w:val="24"/>
                <w:lang w:val="uk-UA"/>
              </w:rPr>
              <w:t>особливості діалогічного характеру буття</w:t>
            </w:r>
            <w:r w:rsidRPr="006A68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</w:tcPr>
          <w:p w14:paraId="2F452475" w14:textId="0FA57743" w:rsidR="00CF4F06" w:rsidRPr="006A68BB" w:rsidRDefault="00CF4F06" w:rsidP="00CF4F0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6A68BB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</w:t>
            </w:r>
          </w:p>
        </w:tc>
      </w:tr>
      <w:tr w:rsidR="006A68BB" w:rsidRPr="006A68BB" w14:paraId="432E1451" w14:textId="77777777" w:rsidTr="0036621E">
        <w:tc>
          <w:tcPr>
            <w:tcW w:w="8472" w:type="dxa"/>
            <w:shd w:val="clear" w:color="auto" w:fill="auto"/>
          </w:tcPr>
          <w:p w14:paraId="7D0B59F2" w14:textId="0F729439" w:rsidR="00CF4F06" w:rsidRPr="006A68BB" w:rsidRDefault="00CF4F06" w:rsidP="00CF4F06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Розуміти взаємовплив різних мислителів в історії філософії. Вміти аналізувати праці з застосуванням діалектичних принципів</w:t>
            </w:r>
            <w:r w:rsidR="00E50FD5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665" w:type="dxa"/>
            <w:shd w:val="clear" w:color="auto" w:fill="auto"/>
          </w:tcPr>
          <w:p w14:paraId="3786A328" w14:textId="6EB3A3AB" w:rsidR="00CF4F06" w:rsidRPr="006A68BB" w:rsidRDefault="00E50FD5" w:rsidP="00CF4F0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6A68BB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6A68BB" w:rsidRPr="006A68BB" w14:paraId="4FB98F16" w14:textId="77777777" w:rsidTr="0036621E">
        <w:tc>
          <w:tcPr>
            <w:tcW w:w="8472" w:type="dxa"/>
            <w:shd w:val="clear" w:color="auto" w:fill="auto"/>
          </w:tcPr>
          <w:p w14:paraId="28980BB9" w14:textId="0E76E4CB" w:rsidR="00E50FD5" w:rsidRPr="006A68BB" w:rsidRDefault="00E50FD5" w:rsidP="00CF4F06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</w:t>
            </w:r>
            <w:r w:rsidRPr="006A68BB">
              <w:rPr>
                <w:rStyle w:val="a9"/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аналізувати явища природного, духовного, соціального життя у контексті діалектичного підходу.</w:t>
            </w:r>
          </w:p>
        </w:tc>
        <w:tc>
          <w:tcPr>
            <w:tcW w:w="1665" w:type="dxa"/>
            <w:shd w:val="clear" w:color="auto" w:fill="auto"/>
          </w:tcPr>
          <w:p w14:paraId="6C067B6A" w14:textId="543C72EB" w:rsidR="00E50FD5" w:rsidRPr="006A68BB" w:rsidRDefault="00E50FD5" w:rsidP="00CF4F0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6A68BB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8</w:t>
            </w:r>
          </w:p>
        </w:tc>
      </w:tr>
      <w:tr w:rsidR="006A68BB" w:rsidRPr="006A68BB" w14:paraId="6ABBF570" w14:textId="77777777" w:rsidTr="0036621E">
        <w:tc>
          <w:tcPr>
            <w:tcW w:w="8472" w:type="dxa"/>
            <w:shd w:val="clear" w:color="auto" w:fill="auto"/>
          </w:tcPr>
          <w:p w14:paraId="5400561F" w14:textId="2A8B7028" w:rsidR="00CF4F06" w:rsidRPr="006A68BB" w:rsidRDefault="00CF4F06" w:rsidP="00CF4F06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Володіти навичками наукового пізнання і логічного мислення в руслі діалектики.</w:t>
            </w:r>
            <w:r w:rsidRPr="006A68BB">
              <w:rPr>
                <w:rFonts w:ascii="Times New Roman" w:eastAsia="Calibri" w:hAnsi="Times New Roman" w:cs="Times New Roman"/>
                <w:iCs/>
                <w:sz w:val="24"/>
                <w:szCs w:val="24"/>
                <w:lang w:val="uk-UA"/>
              </w:rPr>
              <w:t xml:space="preserve"> Вміти критично осмислювати основні діалектичні категорії</w:t>
            </w:r>
          </w:p>
        </w:tc>
        <w:tc>
          <w:tcPr>
            <w:tcW w:w="1665" w:type="dxa"/>
            <w:shd w:val="clear" w:color="auto" w:fill="auto"/>
          </w:tcPr>
          <w:p w14:paraId="2BF4D5D4" w14:textId="4B3CC448" w:rsidR="00CF4F06" w:rsidRPr="006A68BB" w:rsidRDefault="00E50FD5" w:rsidP="00CF4F0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ПРН</w:t>
            </w:r>
            <w:r w:rsidR="006A68BB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6A68BB"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6A68BB" w:rsidRPr="006A68BB" w14:paraId="6C29455E" w14:textId="77777777" w:rsidTr="0036621E">
        <w:tc>
          <w:tcPr>
            <w:tcW w:w="8472" w:type="dxa"/>
            <w:shd w:val="clear" w:color="auto" w:fill="auto"/>
          </w:tcPr>
          <w:p w14:paraId="7A31EC4B" w14:textId="55007599" w:rsidR="006A68BB" w:rsidRPr="006A68BB" w:rsidRDefault="006A68BB" w:rsidP="00CF4F06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A68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Вміти аргументувати свою позицію щодо основних законів діалектики</w:t>
            </w:r>
          </w:p>
        </w:tc>
        <w:tc>
          <w:tcPr>
            <w:tcW w:w="1665" w:type="dxa"/>
            <w:shd w:val="clear" w:color="auto" w:fill="auto"/>
          </w:tcPr>
          <w:p w14:paraId="6842F7CC" w14:textId="3EA504B0" w:rsidR="006A68BB" w:rsidRPr="006A68BB" w:rsidRDefault="006A68BB" w:rsidP="00CF4F06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68B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ПРН 13</w:t>
            </w:r>
          </w:p>
        </w:tc>
      </w:tr>
    </w:tbl>
    <w:p w14:paraId="47C3B835" w14:textId="77777777" w:rsidR="006E0445" w:rsidRPr="006A68BB" w:rsidRDefault="006E0445" w:rsidP="00BC050B">
      <w:pPr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A7EA006" w14:textId="77777777" w:rsidR="00EA2EF1" w:rsidRDefault="00681DF2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5. ЗАСОБИ ДІАГНОСТИКИ ТА КРИТЕРІЇ ОЦІНЮВАННЯ </w:t>
      </w:r>
    </w:p>
    <w:p w14:paraId="26CDC6B2" w14:textId="77777777" w:rsidR="00681DF2" w:rsidRPr="00191CE1" w:rsidRDefault="00681DF2" w:rsidP="00BC050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РЕЗУЛЬТАТІВ НАВЧАННЯ</w:t>
      </w:r>
    </w:p>
    <w:p w14:paraId="3F4C5D33" w14:textId="77777777" w:rsidR="00681DF2" w:rsidRPr="00191CE1" w:rsidRDefault="00681DF2" w:rsidP="00BC05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Засобами оцінювання та методами демонстрування результатів навчання з навчальної дисципліни є: екзамен, реферати, есе, студентські презентації та виступи на наукових заходах.</w:t>
      </w:r>
    </w:p>
    <w:p w14:paraId="6FA052C1" w14:textId="77777777" w:rsidR="00681DF2" w:rsidRPr="00191CE1" w:rsidRDefault="00681DF2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74939F29" w14:textId="77777777" w:rsidR="00681DF2" w:rsidRPr="00191CE1" w:rsidRDefault="00681DF2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14:paraId="5E4DDB35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Форми поточного контролю</w:t>
      </w:r>
      <w:r w:rsidRPr="00191CE1">
        <w:rPr>
          <w:rFonts w:ascii="Times New Roman" w:eastAsia="Calibri" w:hAnsi="Times New Roman" w:cs="Times New Roman"/>
          <w:sz w:val="24"/>
          <w:szCs w:val="24"/>
          <w:lang w:val="uk-UA"/>
        </w:rPr>
        <w:t>: самостійна робота, стандартизовані тести, реферат, доповідь з презентацією.</w:t>
      </w:r>
    </w:p>
    <w:p w14:paraId="6BDF6F12" w14:textId="77777777" w:rsidR="00145F56" w:rsidRDefault="00681DF2" w:rsidP="00BC050B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Форма модульного контролю</w:t>
      </w:r>
      <w:r w:rsidRPr="00191CE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контрольна робота. Передбачає розкриття теоретичних питань і розв’язування тестів. </w:t>
      </w:r>
    </w:p>
    <w:p w14:paraId="75B4F82D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i/>
          <w:sz w:val="24"/>
          <w:szCs w:val="24"/>
          <w:lang w:val="uk-UA"/>
        </w:rPr>
        <w:t>Форма підсумкового семестрового контролю</w:t>
      </w:r>
      <w:r w:rsidRPr="00191CE1">
        <w:rPr>
          <w:rFonts w:ascii="Times New Roman" w:eastAsia="Calibri" w:hAnsi="Times New Roman" w:cs="Times New Roman"/>
          <w:sz w:val="24"/>
          <w:szCs w:val="24"/>
          <w:lang w:val="uk-UA"/>
        </w:rPr>
        <w:t>: екзамен.</w:t>
      </w:r>
    </w:p>
    <w:p w14:paraId="3AA1D341" w14:textId="77777777" w:rsidR="00145F56" w:rsidRPr="00191CE1" w:rsidRDefault="00145F56" w:rsidP="00BC050B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D3236A8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Розподіл балів, які отримують здобувачі вищої освіти (модуль 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64"/>
        <w:gridCol w:w="905"/>
        <w:gridCol w:w="708"/>
        <w:gridCol w:w="5069"/>
        <w:gridCol w:w="1488"/>
      </w:tblGrid>
      <w:tr w:rsidR="00736E12" w:rsidRPr="00191CE1" w14:paraId="30C35EBC" w14:textId="77777777" w:rsidTr="001C309E">
        <w:trPr>
          <w:trHeight w:val="330"/>
        </w:trPr>
        <w:tc>
          <w:tcPr>
            <w:tcW w:w="666" w:type="dxa"/>
            <w:shd w:val="clear" w:color="auto" w:fill="auto"/>
          </w:tcPr>
          <w:p w14:paraId="3A67C743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664" w:type="dxa"/>
            <w:shd w:val="clear" w:color="auto" w:fill="auto"/>
          </w:tcPr>
          <w:p w14:paraId="3A543579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905" w:type="dxa"/>
            <w:shd w:val="clear" w:color="auto" w:fill="auto"/>
          </w:tcPr>
          <w:p w14:paraId="4B943E85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708" w:type="dxa"/>
            <w:shd w:val="clear" w:color="auto" w:fill="auto"/>
          </w:tcPr>
          <w:p w14:paraId="112F4CCF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069" w:type="dxa"/>
          </w:tcPr>
          <w:p w14:paraId="5EA26888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88" w:type="dxa"/>
            <w:shd w:val="clear" w:color="auto" w:fill="auto"/>
          </w:tcPr>
          <w:p w14:paraId="17910040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:rsidR="00736E12" w:rsidRPr="00191CE1" w14:paraId="0E5E0F23" w14:textId="77777777" w:rsidTr="001C309E">
        <w:trPr>
          <w:trHeight w:val="259"/>
        </w:trPr>
        <w:tc>
          <w:tcPr>
            <w:tcW w:w="666" w:type="dxa"/>
            <w:shd w:val="clear" w:color="auto" w:fill="auto"/>
          </w:tcPr>
          <w:p w14:paraId="521610B6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64" w:type="dxa"/>
            <w:shd w:val="clear" w:color="auto" w:fill="auto"/>
          </w:tcPr>
          <w:p w14:paraId="338BFBB9" w14:textId="77777777" w:rsidR="00736E12" w:rsidRPr="00BC050B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5" w:type="dxa"/>
            <w:shd w:val="clear" w:color="auto" w:fill="auto"/>
          </w:tcPr>
          <w:p w14:paraId="1C44A760" w14:textId="77777777" w:rsidR="00736E12" w:rsidRPr="00BC050B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0D5C613" w14:textId="77777777" w:rsidR="00736E12" w:rsidRPr="00BC050B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069" w:type="dxa"/>
          </w:tcPr>
          <w:p w14:paraId="741C8337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88" w:type="dxa"/>
            <w:shd w:val="clear" w:color="auto" w:fill="auto"/>
          </w:tcPr>
          <w:p w14:paraId="04E2DDA7" w14:textId="77777777" w:rsidR="00736E12" w:rsidRPr="00BC050B" w:rsidRDefault="00736E12" w:rsidP="00BC050B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C050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49775F6C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0394846F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Розподіл балів, які отримують здобувачі вищої освіти (модуль 2)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738"/>
        <w:gridCol w:w="738"/>
        <w:gridCol w:w="738"/>
        <w:gridCol w:w="5094"/>
        <w:gridCol w:w="1418"/>
      </w:tblGrid>
      <w:tr w:rsidR="00736E12" w:rsidRPr="00191CE1" w14:paraId="0BC8586D" w14:textId="77777777" w:rsidTr="001C309E">
        <w:trPr>
          <w:trHeight w:val="435"/>
        </w:trPr>
        <w:tc>
          <w:tcPr>
            <w:tcW w:w="738" w:type="dxa"/>
            <w:shd w:val="clear" w:color="auto" w:fill="auto"/>
          </w:tcPr>
          <w:p w14:paraId="73A953C3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38" w:type="dxa"/>
            <w:shd w:val="clear" w:color="auto" w:fill="auto"/>
          </w:tcPr>
          <w:p w14:paraId="41FF5DF2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38" w:type="dxa"/>
            <w:shd w:val="clear" w:color="auto" w:fill="auto"/>
          </w:tcPr>
          <w:p w14:paraId="7CC3DB5C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38" w:type="dxa"/>
            <w:shd w:val="clear" w:color="auto" w:fill="auto"/>
          </w:tcPr>
          <w:p w14:paraId="00C35F72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094" w:type="dxa"/>
          </w:tcPr>
          <w:p w14:paraId="6231582D" w14:textId="77777777" w:rsidR="00736E12" w:rsidRPr="00191CE1" w:rsidRDefault="00736E12" w:rsidP="00BC050B">
            <w:pPr>
              <w:tabs>
                <w:tab w:val="left" w:pos="3343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shd w:val="clear" w:color="auto" w:fill="auto"/>
          </w:tcPr>
          <w:p w14:paraId="1A10A64B" w14:textId="77777777" w:rsidR="00736E12" w:rsidRPr="00191CE1" w:rsidRDefault="00736E12" w:rsidP="00BC050B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</w:tr>
      <w:tr w:rsidR="00736E12" w:rsidRPr="00191CE1" w14:paraId="2C391A35" w14:textId="77777777" w:rsidTr="001C309E">
        <w:trPr>
          <w:trHeight w:val="199"/>
        </w:trPr>
        <w:tc>
          <w:tcPr>
            <w:tcW w:w="738" w:type="dxa"/>
            <w:shd w:val="clear" w:color="auto" w:fill="auto"/>
          </w:tcPr>
          <w:p w14:paraId="1FF50486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15BB41A1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38" w:type="dxa"/>
            <w:shd w:val="clear" w:color="auto" w:fill="auto"/>
          </w:tcPr>
          <w:p w14:paraId="4BD172C3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14:paraId="3D2C824D" w14:textId="77777777" w:rsidR="00736E12" w:rsidRPr="00191CE1" w:rsidRDefault="00736E1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094" w:type="dxa"/>
          </w:tcPr>
          <w:p w14:paraId="6F8F872E" w14:textId="77777777" w:rsidR="00736E12" w:rsidRPr="00191CE1" w:rsidRDefault="00736E12" w:rsidP="00BC050B">
            <w:pPr>
              <w:tabs>
                <w:tab w:val="left" w:pos="3343"/>
              </w:tabs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14:paraId="7041ED4A" w14:textId="77777777" w:rsidR="00736E12" w:rsidRPr="00191CE1" w:rsidRDefault="00736E12" w:rsidP="00BC050B">
            <w:pPr>
              <w:tabs>
                <w:tab w:val="left" w:pos="3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25AF3381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4D57A3F2" w14:textId="77777777" w:rsidR="00681DF2" w:rsidRPr="00191CE1" w:rsidRDefault="00681DF2" w:rsidP="00BC050B">
      <w:pPr>
        <w:tabs>
          <w:tab w:val="left" w:pos="3343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Оцінювання окремих видів навчальної роботи з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1215"/>
        <w:gridCol w:w="1891"/>
        <w:gridCol w:w="1276"/>
        <w:gridCol w:w="1803"/>
      </w:tblGrid>
      <w:tr w:rsidR="00681DF2" w:rsidRPr="00191CE1" w14:paraId="0EAB6BD2" w14:textId="77777777" w:rsidTr="0036621E">
        <w:trPr>
          <w:trHeight w:val="276"/>
        </w:trPr>
        <w:tc>
          <w:tcPr>
            <w:tcW w:w="3808" w:type="dxa"/>
            <w:vMerge w:val="restart"/>
            <w:shd w:val="clear" w:color="auto" w:fill="auto"/>
          </w:tcPr>
          <w:p w14:paraId="4EF4131D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106" w:type="dxa"/>
            <w:gridSpan w:val="2"/>
            <w:shd w:val="clear" w:color="auto" w:fill="auto"/>
          </w:tcPr>
          <w:p w14:paraId="048E2810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079" w:type="dxa"/>
            <w:gridSpan w:val="2"/>
            <w:shd w:val="clear" w:color="auto" w:fill="auto"/>
          </w:tcPr>
          <w:p w14:paraId="5CA3B033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681DF2" w:rsidRPr="00191CE1" w14:paraId="26E15DE7" w14:textId="77777777" w:rsidTr="0016272A">
        <w:trPr>
          <w:trHeight w:val="860"/>
        </w:trPr>
        <w:tc>
          <w:tcPr>
            <w:tcW w:w="3808" w:type="dxa"/>
            <w:vMerge/>
            <w:shd w:val="clear" w:color="auto" w:fill="auto"/>
          </w:tcPr>
          <w:p w14:paraId="61542237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5" w:type="dxa"/>
            <w:shd w:val="clear" w:color="auto" w:fill="auto"/>
          </w:tcPr>
          <w:p w14:paraId="73B18A65" w14:textId="77777777" w:rsidR="00681DF2" w:rsidRPr="00736E12" w:rsidRDefault="00681DF2" w:rsidP="00736E12">
            <w:pPr>
              <w:tabs>
                <w:tab w:val="left" w:pos="3343"/>
              </w:tabs>
              <w:spacing w:after="0" w:line="240" w:lineRule="auto"/>
              <w:ind w:firstLine="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36E1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891" w:type="dxa"/>
            <w:shd w:val="clear" w:color="auto" w:fill="auto"/>
          </w:tcPr>
          <w:p w14:paraId="7D172C8A" w14:textId="77777777" w:rsidR="00681DF2" w:rsidRPr="00736E12" w:rsidRDefault="00681DF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36E1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Максимальна кількість балів (сумарна)</w:t>
            </w:r>
          </w:p>
        </w:tc>
        <w:tc>
          <w:tcPr>
            <w:tcW w:w="1276" w:type="dxa"/>
            <w:shd w:val="clear" w:color="auto" w:fill="auto"/>
          </w:tcPr>
          <w:p w14:paraId="7D14A10A" w14:textId="77777777" w:rsidR="00681DF2" w:rsidRPr="00736E12" w:rsidRDefault="00681DF2" w:rsidP="00736E12">
            <w:pPr>
              <w:tabs>
                <w:tab w:val="left" w:pos="3343"/>
              </w:tabs>
              <w:spacing w:after="0" w:line="240" w:lineRule="auto"/>
              <w:ind w:firstLine="3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36E1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803" w:type="dxa"/>
            <w:shd w:val="clear" w:color="auto" w:fill="auto"/>
          </w:tcPr>
          <w:p w14:paraId="1B730707" w14:textId="77777777" w:rsidR="00681DF2" w:rsidRPr="00736E12" w:rsidRDefault="00681DF2" w:rsidP="00736E12">
            <w:pPr>
              <w:tabs>
                <w:tab w:val="left" w:pos="3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36E1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Максимальна кількість балів (сумарна)</w:t>
            </w:r>
          </w:p>
        </w:tc>
      </w:tr>
      <w:tr w:rsidR="00681DF2" w:rsidRPr="00191CE1" w14:paraId="22D07288" w14:textId="77777777" w:rsidTr="0016272A">
        <w:trPr>
          <w:trHeight w:val="276"/>
        </w:trPr>
        <w:tc>
          <w:tcPr>
            <w:tcW w:w="3808" w:type="dxa"/>
            <w:shd w:val="clear" w:color="auto" w:fill="auto"/>
          </w:tcPr>
          <w:p w14:paraId="2EDC2FE6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1215" w:type="dxa"/>
            <w:shd w:val="clear" w:color="auto" w:fill="auto"/>
          </w:tcPr>
          <w:p w14:paraId="5026613F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91" w:type="dxa"/>
            <w:shd w:val="clear" w:color="auto" w:fill="auto"/>
          </w:tcPr>
          <w:p w14:paraId="6B6D8DCB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64E591C4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03" w:type="dxa"/>
            <w:shd w:val="clear" w:color="auto" w:fill="auto"/>
          </w:tcPr>
          <w:p w14:paraId="5615F121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81DF2" w:rsidRPr="00191CE1" w14:paraId="594969ED" w14:textId="77777777" w:rsidTr="0016272A">
        <w:trPr>
          <w:trHeight w:val="276"/>
        </w:trPr>
        <w:tc>
          <w:tcPr>
            <w:tcW w:w="3808" w:type="dxa"/>
            <w:shd w:val="clear" w:color="auto" w:fill="auto"/>
          </w:tcPr>
          <w:p w14:paraId="31C68254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215" w:type="dxa"/>
            <w:shd w:val="clear" w:color="auto" w:fill="auto"/>
          </w:tcPr>
          <w:p w14:paraId="2782AFD4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14:paraId="5BA00D4A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262AAF58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14:paraId="4E95862E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81DF2" w:rsidRPr="00191CE1" w14:paraId="00348D05" w14:textId="77777777" w:rsidTr="0016272A">
        <w:trPr>
          <w:trHeight w:val="568"/>
        </w:trPr>
        <w:tc>
          <w:tcPr>
            <w:tcW w:w="3808" w:type="dxa"/>
            <w:shd w:val="clear" w:color="auto" w:fill="auto"/>
          </w:tcPr>
          <w:p w14:paraId="7071936B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15" w:type="dxa"/>
            <w:shd w:val="clear" w:color="auto" w:fill="auto"/>
          </w:tcPr>
          <w:p w14:paraId="50316668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14:paraId="12328B69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381AF6A3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14:paraId="7D74AD98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81DF2" w:rsidRPr="00191CE1" w14:paraId="4EA831B8" w14:textId="77777777" w:rsidTr="0016272A">
        <w:trPr>
          <w:trHeight w:val="276"/>
        </w:trPr>
        <w:tc>
          <w:tcPr>
            <w:tcW w:w="3808" w:type="dxa"/>
            <w:shd w:val="clear" w:color="auto" w:fill="auto"/>
          </w:tcPr>
          <w:p w14:paraId="7B12A266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15" w:type="dxa"/>
            <w:shd w:val="clear" w:color="auto" w:fill="auto"/>
          </w:tcPr>
          <w:p w14:paraId="14ED1BFE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14:paraId="6757A794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28C4BD79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14:paraId="1EA5833B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81DF2" w:rsidRPr="00191CE1" w14:paraId="203972A2" w14:textId="77777777" w:rsidTr="0016272A">
        <w:trPr>
          <w:trHeight w:val="276"/>
        </w:trPr>
        <w:tc>
          <w:tcPr>
            <w:tcW w:w="3808" w:type="dxa"/>
            <w:shd w:val="clear" w:color="auto" w:fill="auto"/>
          </w:tcPr>
          <w:p w14:paraId="25883E08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15" w:type="dxa"/>
            <w:shd w:val="clear" w:color="auto" w:fill="auto"/>
          </w:tcPr>
          <w:p w14:paraId="76C078BE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14:paraId="50E507EF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D6E3FDA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14:paraId="09947AD8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681DF2" w:rsidRPr="00191CE1" w14:paraId="733F8926" w14:textId="77777777" w:rsidTr="0016272A">
        <w:trPr>
          <w:trHeight w:val="276"/>
        </w:trPr>
        <w:tc>
          <w:tcPr>
            <w:tcW w:w="3808" w:type="dxa"/>
            <w:shd w:val="clear" w:color="auto" w:fill="auto"/>
          </w:tcPr>
          <w:p w14:paraId="56EF733D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Доповідь з презентацією</w:t>
            </w:r>
          </w:p>
        </w:tc>
        <w:tc>
          <w:tcPr>
            <w:tcW w:w="1215" w:type="dxa"/>
            <w:shd w:val="clear" w:color="auto" w:fill="auto"/>
          </w:tcPr>
          <w:p w14:paraId="3B24C274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91" w:type="dxa"/>
            <w:shd w:val="clear" w:color="auto" w:fill="auto"/>
          </w:tcPr>
          <w:p w14:paraId="0C44A713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40CA2997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14:paraId="26AA6DB5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681DF2" w:rsidRPr="00191CE1" w14:paraId="48E545A1" w14:textId="77777777" w:rsidTr="0016272A">
        <w:trPr>
          <w:trHeight w:val="261"/>
        </w:trPr>
        <w:tc>
          <w:tcPr>
            <w:tcW w:w="3808" w:type="dxa"/>
            <w:shd w:val="clear" w:color="auto" w:fill="auto"/>
          </w:tcPr>
          <w:p w14:paraId="677D732F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15" w:type="dxa"/>
            <w:shd w:val="clear" w:color="auto" w:fill="auto"/>
          </w:tcPr>
          <w:p w14:paraId="52B8BFFE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91" w:type="dxa"/>
            <w:shd w:val="clear" w:color="auto" w:fill="auto"/>
          </w:tcPr>
          <w:p w14:paraId="14AA5F06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670C244C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03" w:type="dxa"/>
            <w:shd w:val="clear" w:color="auto" w:fill="auto"/>
          </w:tcPr>
          <w:p w14:paraId="57D95D83" w14:textId="77777777" w:rsidR="00681DF2" w:rsidRPr="00191CE1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9E3AC6" w:rsidRPr="009E3AC6" w14:paraId="78421975" w14:textId="77777777" w:rsidTr="0016272A">
        <w:trPr>
          <w:trHeight w:val="276"/>
        </w:trPr>
        <w:tc>
          <w:tcPr>
            <w:tcW w:w="3808" w:type="dxa"/>
            <w:shd w:val="clear" w:color="auto" w:fill="auto"/>
          </w:tcPr>
          <w:p w14:paraId="1EACFF91" w14:textId="77777777" w:rsidR="00681DF2" w:rsidRPr="009E3AC6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E3AC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215" w:type="dxa"/>
            <w:shd w:val="clear" w:color="auto" w:fill="auto"/>
          </w:tcPr>
          <w:p w14:paraId="6DD51B7D" w14:textId="77777777" w:rsidR="00681DF2" w:rsidRPr="009E3AC6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14:paraId="238C84FF" w14:textId="77777777" w:rsidR="00681DF2" w:rsidRPr="009E3AC6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E3AC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14:paraId="60D6E468" w14:textId="77777777" w:rsidR="00681DF2" w:rsidRPr="009E3AC6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3" w:type="dxa"/>
            <w:shd w:val="clear" w:color="auto" w:fill="auto"/>
          </w:tcPr>
          <w:p w14:paraId="2F054558" w14:textId="77777777" w:rsidR="00681DF2" w:rsidRPr="009E3AC6" w:rsidRDefault="00681DF2" w:rsidP="00BC050B">
            <w:pPr>
              <w:tabs>
                <w:tab w:val="left" w:pos="3343"/>
              </w:tabs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E3AC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1AD78B34" w14:textId="77777777" w:rsidR="00681DF2" w:rsidRPr="009E3AC6" w:rsidRDefault="00681DF2" w:rsidP="00BC050B">
      <w:pPr>
        <w:keepNext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Критерії оцінювання модульної контрольної роботи</w:t>
      </w:r>
    </w:p>
    <w:p w14:paraId="5A03FA5E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i/>
          <w:sz w:val="24"/>
          <w:szCs w:val="24"/>
          <w:lang w:val="uk-UA"/>
        </w:rPr>
        <w:t>Критерії оцінювання теоретичних завдань на модульній контрольній роботі (максимальна кількість за 1 завдання – 10 балів):</w:t>
      </w:r>
    </w:p>
    <w:p w14:paraId="65A8D5FE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0 – здобувач не володіє навчальним матеріалом та не в змозі його висвітлити; 1 – 3 балів – здобувач не володіє навчальним матеріалом у достатньому обсязі, проте фрагментарно, поверхово (без аргументації та обґрунтування) викладає окремі питання навчальної дисципліни, не розкриває зміст теоретичних питань; 4 – 6 балів – здобувач відтворює значну частину навчального матеріалу, висвітлює його основний зміст, виявляє елементарні знання окремих положень, але здатний до глибокого, всебічного аналізу, обґрунтування та аргументації, не користується необхідною літературою; 7 – 9 балів – здобувач достатньо повно володіє навчальним матеріалом, обґрунтовано його викладає, в основному розкриває зміст теоретичних запитань, використовуючи при цьому обов’язкову літературу, послуговується науковою термінологією, але при висвітленні деяких питань не вистачає достатньої глибини та аргументації; 10 балів – здобувач у повному обсязі володіє навчальним матеріалом, вільно, самостійно та аргументовано його викладає, глибоко та всебічно розкриває зміст теоретичних запитань, використовуючи при цьому обов’язкову та додаткову літературу, вільно послуговується науковою термінологією.</w:t>
      </w:r>
    </w:p>
    <w:p w14:paraId="1926560E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Критерії оцінювання практичних завдань на модульній контрольній роботі (максимальна кількість за 1 завдання – </w:t>
      </w:r>
      <w:r w:rsidR="00EF3808">
        <w:rPr>
          <w:rFonts w:ascii="Times New Roman" w:eastAsia="Calibri" w:hAnsi="Times New Roman" w:cs="Times New Roman"/>
          <w:i/>
          <w:sz w:val="24"/>
          <w:szCs w:val="24"/>
          <w:lang w:val="uk-UA"/>
        </w:rPr>
        <w:t>5</w:t>
      </w:r>
      <w:r w:rsidRPr="009E3AC6">
        <w:rPr>
          <w:rFonts w:ascii="Times New Roman" w:eastAsia="Calibri" w:hAnsi="Times New Roman" w:cs="Times New Roman"/>
          <w:i/>
          <w:sz w:val="24"/>
          <w:szCs w:val="24"/>
          <w:lang w:val="uk-UA"/>
        </w:rPr>
        <w:t xml:space="preserve"> балів):</w:t>
      </w:r>
    </w:p>
    <w:p w14:paraId="6EC01653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0 балів – здобувач не розуміє змісту практичного завдання; 1 – 3 бали – обчислює статистичні показники тільки з підказкою; 4 – 6 балів – при обчисленні статистичних показників здобувач допускає істотні неточності та помилки; 7 – 9 балів – при розв’язуванні задач здобувачем допускаються неістотні неточності та незначні помилки; 10 балів – здобувач розв’язує задачі стандартним або оригінальним способом, наводить аргументи на підтвердження власних думок, здійснює аналіз та робить висновки.</w:t>
      </w:r>
    </w:p>
    <w:p w14:paraId="5A2553AE" w14:textId="77777777" w:rsidR="00681DF2" w:rsidRPr="009E3AC6" w:rsidRDefault="00681DF2" w:rsidP="00BC050B">
      <w:pPr>
        <w:tabs>
          <w:tab w:val="left" w:pos="1719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оцінювання підсумкового семестрового контролю</w:t>
      </w:r>
    </w:p>
    <w:p w14:paraId="650818D8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Перевірка рівня навчальних досягнень здобувачів з дисципліни «Діалектика» </w:t>
      </w:r>
      <w:r w:rsidRPr="009E3AC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здійснюється на основі результатів модульних та підсумкового (іспит) контролів.</w:t>
      </w: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</w:t>
      </w:r>
    </w:p>
    <w:p w14:paraId="02AE001F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Для оцінювання знань здобувачів будуть використані наступні групи методів контролю:</w:t>
      </w:r>
    </w:p>
    <w:p w14:paraId="68475D15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Методи усного контролю (відповідь здобувача на окреме питання теми у індивідуальній та фронтальній формах; бесіда під час роз’яснення проблемного питання; захист презентації або есе).</w:t>
      </w:r>
    </w:p>
    <w:p w14:paraId="14CAD4D6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Письмовий контроль (виконання тестових; поточна контрольна робота, модульна контрольна робота).</w:t>
      </w:r>
    </w:p>
    <w:p w14:paraId="4453D6EE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Arial"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Arial"/>
          <w:b/>
          <w:sz w:val="24"/>
          <w:szCs w:val="24"/>
          <w:lang w:val="uk-UA" w:eastAsia="ru-RU"/>
        </w:rPr>
        <w:t xml:space="preserve">Модульний контроль </w:t>
      </w:r>
      <w:r w:rsidRPr="001C309E">
        <w:rPr>
          <w:rFonts w:ascii="Times New Roman" w:eastAsia="Calibri" w:hAnsi="Times New Roman" w:cs="Arial"/>
          <w:sz w:val="24"/>
          <w:szCs w:val="24"/>
          <w:lang w:val="uk-UA" w:eastAsia="ru-RU"/>
        </w:rPr>
        <w:t>складається з поточного контролю та модульного контрольного оцінювання. Упрод</w:t>
      </w:r>
      <w:r w:rsidRPr="009E3AC6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овж семестру проводяться два модульні контролі, обов'язкові для всіх здобувачів. Модульний контроль (МК) № 1 включає навчальний матеріал змістового модуля 1 (теми 1-4), а МК № 2 відповідно змістового модуля № 2 (теми 5-8). </w:t>
      </w:r>
    </w:p>
    <w:p w14:paraId="5F694359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Arial"/>
          <w:b/>
          <w:sz w:val="24"/>
          <w:szCs w:val="24"/>
          <w:lang w:val="uk-UA" w:eastAsia="ru-RU"/>
        </w:rPr>
        <w:t>Поточний контроль</w:t>
      </w:r>
      <w:r w:rsidRPr="009E3AC6">
        <w:rPr>
          <w:rFonts w:ascii="Times New Roman" w:eastAsia="Calibri" w:hAnsi="Times New Roman" w:cs="Arial"/>
          <w:sz w:val="24"/>
          <w:szCs w:val="24"/>
          <w:lang w:val="uk-UA" w:eastAsia="ru-RU"/>
        </w:rPr>
        <w:t xml:space="preserve"> знань здійснюється за складовими: перевірка знань здобувача на практичних заняттях і контроль за виконанням індивідуальних завдань та самостійної роботи. Оцінюються:</w:t>
      </w:r>
    </w:p>
    <w:p w14:paraId="644993D5" w14:textId="77777777" w:rsidR="00681DF2" w:rsidRPr="009E3AC6" w:rsidRDefault="00681DF2" w:rsidP="00BC050B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усні відповіді на семінарських заняттях;</w:t>
      </w:r>
    </w:p>
    <w:p w14:paraId="75B93ECC" w14:textId="77777777" w:rsidR="00681DF2" w:rsidRPr="009E3AC6" w:rsidRDefault="00681DF2" w:rsidP="00BC050B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активність у дискусіях, вміння обґрунтовувати та відстоювати свою точку зору;</w:t>
      </w:r>
    </w:p>
    <w:p w14:paraId="5EAB11F1" w14:textId="77777777" w:rsidR="00681DF2" w:rsidRPr="009E3AC6" w:rsidRDefault="00681DF2" w:rsidP="00BC050B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виконання письмових завдань;</w:t>
      </w:r>
    </w:p>
    <w:p w14:paraId="63DC31E0" w14:textId="77777777" w:rsidR="00681DF2" w:rsidRPr="009E3AC6" w:rsidRDefault="00681DF2" w:rsidP="00BC050B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результати контрольного тестування;</w:t>
      </w:r>
    </w:p>
    <w:p w14:paraId="11724AB9" w14:textId="77777777" w:rsidR="00681DF2" w:rsidRPr="009E3AC6" w:rsidRDefault="00681DF2" w:rsidP="00BC050B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написання реферату, есе та їх захист;</w:t>
      </w:r>
    </w:p>
    <w:p w14:paraId="68A967B5" w14:textId="77777777" w:rsidR="00681DF2" w:rsidRPr="009E3AC6" w:rsidRDefault="00681DF2" w:rsidP="00BC050B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підготовка презентації та її захист.</w:t>
      </w:r>
    </w:p>
    <w:p w14:paraId="45FC760D" w14:textId="77777777" w:rsidR="00681DF2" w:rsidRPr="001C309E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Максимальна оцінка поточного контролю становить 50 балів.</w:t>
      </w:r>
    </w:p>
    <w:p w14:paraId="0149AEC3" w14:textId="77777777" w:rsidR="00681DF2" w:rsidRPr="001C309E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Модульне контрольне оцінювання</w:t>
      </w: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(МКО) проводиться в письмовій формі, у термін визначений розкладом. Завдання для МКО включає два теоретичні питання (кожне оцінюється </w:t>
      </w:r>
      <w:proofErr w:type="spellStart"/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mах</w:t>
      </w:r>
      <w:proofErr w:type="spellEnd"/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</w:t>
      </w:r>
      <w:r w:rsidR="009E3AC6"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0</w:t>
      </w:r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балів) і </w:t>
      </w:r>
      <w:r w:rsidR="009E3AC6"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шість</w:t>
      </w:r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тестових завдань (</w:t>
      </w:r>
      <w:proofErr w:type="spellStart"/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mах</w:t>
      </w:r>
      <w:proofErr w:type="spellEnd"/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9E3AC6"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t>0 балів). Максимальна кількість балів за МКО – 50.</w:t>
      </w:r>
    </w:p>
    <w:p w14:paraId="02C220BF" w14:textId="77777777" w:rsidR="00681DF2" w:rsidRPr="001C309E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C309E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Сумарна кількість балів модульного контролю визначається як середнє арифметичне балів за два модулі і складає максимум 100.</w:t>
      </w:r>
    </w:p>
    <w:p w14:paraId="6C6EF1D0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9E3AC6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Підсумковий контроль</w:t>
      </w: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(екзамен) проводиться у відповідності</w:t>
      </w:r>
      <w:r w:rsidRPr="009E3AC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розкладу заліково-екзаменаційної сесії </w:t>
      </w:r>
      <w:r w:rsidRPr="009E3AC6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в усній формі. </w:t>
      </w:r>
      <w:r w:rsidRPr="009E3AC6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Підсумковий контроль проводиться за навчальним матеріалом, визначеним цією робочою навчальною програмою у повному обсязі. До екзаменаційного білету включено три теоретичні питання.</w:t>
      </w:r>
    </w:p>
    <w:p w14:paraId="773FA744" w14:textId="77777777" w:rsidR="00681DF2" w:rsidRPr="001C309E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1C309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Максимальна оцінка з підсумкового (семестрового) контролю становить 100 балів. </w:t>
      </w:r>
    </w:p>
    <w:p w14:paraId="6000C02E" w14:textId="77777777" w:rsidR="00681DF2" w:rsidRPr="001C309E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1C309E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Оцінка з дисципліни виставляється у відповідності з шкалою оцінювання приведеною нижче.</w:t>
      </w:r>
    </w:p>
    <w:p w14:paraId="17D994E2" w14:textId="77777777" w:rsidR="00681DF2" w:rsidRPr="009E3AC6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E3AC6">
        <w:rPr>
          <w:rFonts w:ascii="Times New Roman" w:eastAsia="Calibri" w:hAnsi="Times New Roman" w:cs="Times New Roman"/>
          <w:sz w:val="24"/>
          <w:szCs w:val="24"/>
          <w:lang w:val="uk-UA"/>
        </w:rPr>
        <w:t>Підсумкова оцінка з дисципліни здійснюється згідно з Методикою переведення показників успішності знань здобувачів Університету в систему оцінювання за шкалою ЕСТS.</w:t>
      </w:r>
    </w:p>
    <w:p w14:paraId="1131525C" w14:textId="77777777" w:rsidR="00681DF2" w:rsidRPr="00191CE1" w:rsidRDefault="00681DF2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2C314600" w14:textId="77777777" w:rsidR="00681DF2" w:rsidRPr="00191CE1" w:rsidRDefault="00681DF2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462"/>
        <w:gridCol w:w="5364"/>
      </w:tblGrid>
      <w:tr w:rsidR="00681DF2" w:rsidRPr="00191CE1" w14:paraId="620F230E" w14:textId="77777777" w:rsidTr="00681DF2">
        <w:trPr>
          <w:trHeight w:val="1011"/>
        </w:trPr>
        <w:tc>
          <w:tcPr>
            <w:tcW w:w="2246" w:type="dxa"/>
            <w:vAlign w:val="center"/>
          </w:tcPr>
          <w:p w14:paraId="795738C6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462" w:type="dxa"/>
            <w:vAlign w:val="center"/>
          </w:tcPr>
          <w:p w14:paraId="222A0EC6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ECTS</w:t>
            </w:r>
          </w:p>
        </w:tc>
        <w:tc>
          <w:tcPr>
            <w:tcW w:w="5364" w:type="dxa"/>
            <w:vAlign w:val="center"/>
          </w:tcPr>
          <w:p w14:paraId="42858BBC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84E81EB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  <w:p w14:paraId="16DAC6F3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1DF2" w:rsidRPr="00191CE1" w14:paraId="3A5D3219" w14:textId="77777777" w:rsidTr="00681DF2">
        <w:trPr>
          <w:trHeight w:val="273"/>
        </w:trPr>
        <w:tc>
          <w:tcPr>
            <w:tcW w:w="2246" w:type="dxa"/>
            <w:vAlign w:val="center"/>
          </w:tcPr>
          <w:p w14:paraId="79C0B490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462" w:type="dxa"/>
            <w:vAlign w:val="center"/>
          </w:tcPr>
          <w:p w14:paraId="70DBE867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5364" w:type="dxa"/>
            <w:vAlign w:val="center"/>
          </w:tcPr>
          <w:p w14:paraId="3F6FAD6E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</w:tr>
      <w:tr w:rsidR="00681DF2" w:rsidRPr="00191CE1" w14:paraId="6001034C" w14:textId="77777777" w:rsidTr="00681DF2">
        <w:trPr>
          <w:trHeight w:val="196"/>
        </w:trPr>
        <w:tc>
          <w:tcPr>
            <w:tcW w:w="2246" w:type="dxa"/>
            <w:vAlign w:val="center"/>
          </w:tcPr>
          <w:p w14:paraId="2457BA75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462" w:type="dxa"/>
            <w:vAlign w:val="center"/>
          </w:tcPr>
          <w:p w14:paraId="5498D805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5364" w:type="dxa"/>
            <w:vMerge w:val="restart"/>
            <w:vAlign w:val="center"/>
          </w:tcPr>
          <w:p w14:paraId="06A41688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</w:tr>
      <w:tr w:rsidR="00681DF2" w:rsidRPr="00191CE1" w14:paraId="0A5EAA75" w14:textId="77777777" w:rsidTr="00681DF2">
        <w:trPr>
          <w:trHeight w:val="273"/>
        </w:trPr>
        <w:tc>
          <w:tcPr>
            <w:tcW w:w="2246" w:type="dxa"/>
            <w:vAlign w:val="center"/>
          </w:tcPr>
          <w:p w14:paraId="21E854AD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462" w:type="dxa"/>
            <w:vAlign w:val="center"/>
          </w:tcPr>
          <w:p w14:paraId="6905310F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5364" w:type="dxa"/>
            <w:vMerge/>
            <w:vAlign w:val="center"/>
          </w:tcPr>
          <w:p w14:paraId="0737FFD8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1DF2" w:rsidRPr="00191CE1" w14:paraId="59C07E7A" w14:textId="77777777" w:rsidTr="00681DF2">
        <w:trPr>
          <w:trHeight w:val="273"/>
        </w:trPr>
        <w:tc>
          <w:tcPr>
            <w:tcW w:w="2246" w:type="dxa"/>
            <w:vAlign w:val="center"/>
          </w:tcPr>
          <w:p w14:paraId="6CBE0BB0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462" w:type="dxa"/>
            <w:vAlign w:val="center"/>
          </w:tcPr>
          <w:p w14:paraId="51D36030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5364" w:type="dxa"/>
            <w:vMerge w:val="restart"/>
            <w:vAlign w:val="center"/>
          </w:tcPr>
          <w:p w14:paraId="351DF804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</w:tr>
      <w:tr w:rsidR="00681DF2" w:rsidRPr="00191CE1" w14:paraId="080157D5" w14:textId="77777777" w:rsidTr="00681DF2">
        <w:trPr>
          <w:trHeight w:val="288"/>
        </w:trPr>
        <w:tc>
          <w:tcPr>
            <w:tcW w:w="2246" w:type="dxa"/>
            <w:vAlign w:val="center"/>
          </w:tcPr>
          <w:p w14:paraId="48C10408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462" w:type="dxa"/>
            <w:vAlign w:val="center"/>
          </w:tcPr>
          <w:p w14:paraId="2FC48E75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5364" w:type="dxa"/>
            <w:vMerge/>
            <w:vAlign w:val="center"/>
          </w:tcPr>
          <w:p w14:paraId="2299F965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1DF2" w:rsidRPr="00191CE1" w14:paraId="11AF272B" w14:textId="77777777" w:rsidTr="00681DF2">
        <w:trPr>
          <w:trHeight w:val="273"/>
        </w:trPr>
        <w:tc>
          <w:tcPr>
            <w:tcW w:w="2246" w:type="dxa"/>
            <w:vAlign w:val="center"/>
          </w:tcPr>
          <w:p w14:paraId="36934C70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462" w:type="dxa"/>
            <w:vAlign w:val="center"/>
          </w:tcPr>
          <w:p w14:paraId="4BE83828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5364" w:type="dxa"/>
            <w:vAlign w:val="center"/>
          </w:tcPr>
          <w:p w14:paraId="26BF3DB6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</w:tr>
      <w:tr w:rsidR="00681DF2" w:rsidRPr="00191CE1" w14:paraId="7A8E064C" w14:textId="77777777" w:rsidTr="00681DF2">
        <w:trPr>
          <w:trHeight w:val="717"/>
        </w:trPr>
        <w:tc>
          <w:tcPr>
            <w:tcW w:w="2246" w:type="dxa"/>
            <w:vAlign w:val="center"/>
          </w:tcPr>
          <w:p w14:paraId="077E4B01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462" w:type="dxa"/>
            <w:vAlign w:val="center"/>
          </w:tcPr>
          <w:p w14:paraId="1310298D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5364" w:type="dxa"/>
            <w:vAlign w:val="center"/>
          </w:tcPr>
          <w:p w14:paraId="6E16C4EF" w14:textId="77777777" w:rsidR="00681DF2" w:rsidRPr="00191CE1" w:rsidRDefault="00681DF2" w:rsidP="00BC050B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</w:tr>
    </w:tbl>
    <w:p w14:paraId="35948D04" w14:textId="77777777" w:rsidR="00681DF2" w:rsidRPr="00191CE1" w:rsidRDefault="00681DF2" w:rsidP="00BC050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1EF2B297" w14:textId="77777777" w:rsidR="00681DF2" w:rsidRPr="00191CE1" w:rsidRDefault="00681DF2" w:rsidP="00BC050B">
      <w:pPr>
        <w:tabs>
          <w:tab w:val="left" w:pos="284"/>
          <w:tab w:val="left" w:pos="567"/>
          <w:tab w:val="left" w:pos="111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 ПРОГРАМА НАВЧАЛЬНОЇ ДИСЦИПЛІНИ</w:t>
      </w:r>
    </w:p>
    <w:p w14:paraId="5FBA000E" w14:textId="77777777" w:rsidR="00681DF2" w:rsidRPr="00191CE1" w:rsidRDefault="00681DF2" w:rsidP="00BC050B">
      <w:pPr>
        <w:tabs>
          <w:tab w:val="left" w:pos="284"/>
          <w:tab w:val="left" w:pos="567"/>
          <w:tab w:val="left" w:pos="111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6.1. Зміст навчальної дисципліни</w:t>
      </w:r>
    </w:p>
    <w:p w14:paraId="7DA0F193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  <w:t>Змістовий модуль І. Діалектика</w:t>
      </w:r>
      <w:r w:rsidRPr="003E08B6">
        <w:rPr>
          <w:rFonts w:ascii="Times New Roman" w:eastAsia="Times New Roman" w:hAnsi="Times New Roman" w:cs="Times New Roman"/>
          <w:b/>
          <w:iCs/>
          <w:spacing w:val="15"/>
          <w:sz w:val="24"/>
          <w:szCs w:val="24"/>
          <w:lang w:val="uk-UA"/>
        </w:rPr>
        <w:t xml:space="preserve"> як вчення про загальний зв’язок та розвиток</w:t>
      </w:r>
    </w:p>
    <w:p w14:paraId="22608219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</w:pPr>
    </w:p>
    <w:p w14:paraId="6B6BCFEC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  <w:t>Тема 1.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3E08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uk-UA" w:eastAsia="ru-RU"/>
        </w:rPr>
        <w:t>Поняття діалектики та її предмет</w:t>
      </w:r>
    </w:p>
    <w:p w14:paraId="22147E95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Місце діалектики в структурі філософського знання. Діалектика та типи філософського світогляду. Історична ґенеза діалектики та її форми. Стихійна діалектика стародавніх і діалектика як «мистецтво сперечатися» – засіб досягнення істини. Схоластична діалектика. Діалектика як порожня словесна суперечка (для </w:t>
      </w:r>
      <w:r w:rsidR="00F154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Р.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Декарта, </w:t>
      </w:r>
      <w:r w:rsidR="00F154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Ф.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Бекона і інших філософів Нового часу). Антиномічна діалектика </w:t>
      </w:r>
      <w:r w:rsidR="00F154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І.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Канта.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Діалектика як позитивний метод пізнання (суб’єктивний у </w:t>
      </w:r>
      <w:r w:rsidR="000F52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Й.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Фіхте, об’єктивний у </w:t>
      </w:r>
      <w:r w:rsidR="000F52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Ф.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Шеллінга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і </w:t>
      </w:r>
      <w:r w:rsidR="00F154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Г.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Геґеля). Діалектика як система суб’єкт – суб’єктних відношень і як діалог ( у вченні </w:t>
      </w:r>
      <w:r w:rsidR="000F52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Л.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Фейєрбаха). Матеріалістична діалектика марксизму. </w:t>
      </w:r>
      <w:r w:rsidRPr="003E08B6">
        <w:rPr>
          <w:rFonts w:ascii="Times New Roman" w:eastAsia="Times New Roman" w:hAnsi="Times New Roman" w:cs="Times New Roman"/>
          <w:iCs/>
          <w:spacing w:val="15"/>
          <w:sz w:val="24"/>
          <w:szCs w:val="24"/>
          <w:lang w:val="uk-UA"/>
        </w:rPr>
        <w:t>Сучасні концепції діалектики.</w:t>
      </w:r>
    </w:p>
    <w:p w14:paraId="0748D8B3" w14:textId="77777777" w:rsidR="00CF21AD" w:rsidRPr="003E08B6" w:rsidRDefault="00CF21AD" w:rsidP="00CF21AD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08B6">
        <w:rPr>
          <w:rFonts w:ascii="Times New Roman" w:hAnsi="Times New Roman" w:cs="Times New Roman"/>
          <w:b/>
          <w:sz w:val="24"/>
          <w:szCs w:val="24"/>
          <w:lang w:val="uk-UA"/>
        </w:rPr>
        <w:t>Тема 2. Основні принципи діалектики</w:t>
      </w:r>
    </w:p>
    <w:p w14:paraId="10ADF1D8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hAnsi="Times New Roman" w:cs="Times New Roman"/>
          <w:sz w:val="24"/>
          <w:szCs w:val="24"/>
          <w:lang w:val="uk-UA"/>
        </w:rPr>
        <w:t xml:space="preserve">Філософське вчення про розвиток. Становлення сучасної філософської концепції розвитку.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зв’язку та розвитку.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Рух і розвиток.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Типи розвитку. </w:t>
      </w:r>
    </w:p>
    <w:p w14:paraId="7C23A263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08B6">
        <w:rPr>
          <w:rFonts w:ascii="Times New Roman" w:hAnsi="Times New Roman" w:cs="Times New Roman"/>
          <w:sz w:val="24"/>
          <w:szCs w:val="24"/>
          <w:lang w:val="uk-UA"/>
        </w:rPr>
        <w:t>Основні принципи діалектики:</w:t>
      </w:r>
      <w:r w:rsidRPr="003E08B6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 xml:space="preserve"> </w:t>
      </w:r>
      <w:r w:rsidRPr="003E08B6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принципи загального зв'язку, розвитку, суперечності, стрибкоподібності, заперечення.</w:t>
      </w:r>
      <w:r w:rsidRPr="003E08B6">
        <w:rPr>
          <w:rFonts w:ascii="Times New Roman" w:hAnsi="Times New Roman" w:cs="Times New Roman"/>
          <w:sz w:val="24"/>
          <w:szCs w:val="24"/>
          <w:lang w:val="uk-UA"/>
        </w:rPr>
        <w:t xml:space="preserve"> Методологічне значення принципів діалектики.</w:t>
      </w:r>
    </w:p>
    <w:p w14:paraId="7E19B5A2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Розвиток як перехід в протилежність. Тотожність і відмінність ступенів розвитку. Зовнішні форми вияву розвитку: лінійна, кругова,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тріадична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,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спіралевидна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.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Суперечність як особливий тип зв’язку, єдності протилежностей, джерело руху і саморозвитку. Розвиток як єдність прогресу і регресу.</w:t>
      </w:r>
    </w:p>
    <w:p w14:paraId="3B5A09DA" w14:textId="77777777" w:rsidR="00EF3808" w:rsidRDefault="00EF3808" w:rsidP="00CF21AD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838CFBC" w14:textId="77777777" w:rsidR="00EF3808" w:rsidRDefault="00EF3808" w:rsidP="00CF21AD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686031E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Тема 3. Основні закони діалектики.</w:t>
      </w:r>
    </w:p>
    <w:p w14:paraId="5E3242A1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закону. Закони і сутність. Зв’язок законів і категорій діалектики. Загальні та особливі закони. Діалектика як вчення про найбільш загальні закони розвитку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універсуму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Закон взаємного переходу кількісних та якісних змін.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Категорії якості, кількості, міри. Міра як єдність якості і кількості. Поняття неперервності,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перервності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та стрибка.</w:t>
      </w:r>
    </w:p>
    <w:p w14:paraId="49330530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 єдності і боротьби протилежностей. </w:t>
      </w:r>
      <w:r w:rsidRPr="003E08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Категорії тотожності (</w:t>
      </w:r>
      <w:r w:rsidRPr="003E08B6">
        <w:rPr>
          <w:rFonts w:ascii="Times New Roman" w:hAnsi="Times New Roman" w:cs="Times New Roman"/>
          <w:sz w:val="24"/>
          <w:szCs w:val="24"/>
          <w:lang w:val="uk-UA"/>
        </w:rPr>
        <w:t>гармонія),</w:t>
      </w:r>
      <w:r w:rsidRPr="003E08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відмінності, протилежності (</w:t>
      </w:r>
      <w:r w:rsidRPr="003E08B6">
        <w:rPr>
          <w:rFonts w:ascii="Times New Roman" w:hAnsi="Times New Roman" w:cs="Times New Roman"/>
          <w:sz w:val="24"/>
          <w:szCs w:val="24"/>
          <w:lang w:val="uk-UA"/>
        </w:rPr>
        <w:t>дисгармонія)</w:t>
      </w:r>
      <w:r w:rsidRPr="003E08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суперечності (</w:t>
      </w:r>
      <w:r w:rsidRPr="003E08B6">
        <w:rPr>
          <w:rFonts w:ascii="Times New Roman" w:hAnsi="Times New Roman" w:cs="Times New Roman"/>
          <w:sz w:val="24"/>
          <w:szCs w:val="24"/>
          <w:lang w:val="uk-UA"/>
        </w:rPr>
        <w:t>конфлікт)</w:t>
      </w:r>
      <w:r w:rsidRPr="003E08B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Види суперечностей.</w:t>
      </w:r>
      <w:r w:rsidRPr="003E08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55ACF17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 заперечення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заперечення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Сутність діалектичного заперечення та його основні етапи: </w:t>
      </w:r>
      <w:r w:rsidRPr="009D6A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деструкці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я,</w:t>
      </w:r>
      <w:r w:rsidRPr="009D6A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кумуляці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я,</w:t>
      </w:r>
      <w:r w:rsidRPr="009D6A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конструкці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Pr="009D6A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Діалектика прогресу і регресу.</w:t>
      </w:r>
    </w:p>
    <w:p w14:paraId="47C7783A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hAnsi="Times New Roman" w:cs="Times New Roman"/>
          <w:sz w:val="24"/>
          <w:szCs w:val="24"/>
          <w:lang w:val="uk-UA"/>
        </w:rPr>
        <w:t xml:space="preserve">Основні закони діалектики як основоположні, фундаментальні принципи усвідомлення об'єктивної дійсності.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Методологічне значення законів і категорій діалектики для пізнання і практичної діяльності.</w:t>
      </w:r>
    </w:p>
    <w:p w14:paraId="4A5C1EDD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 4. Категорії діалектики</w:t>
      </w:r>
    </w:p>
    <w:p w14:paraId="4B18DD4D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категорій. Природа філософських категорій. Категорії як ступені виділення людини з природи, форми самосвідомості та самовизначення людини в світі. Роль свідомого володіння категоріями мислення у професійній діяльності.</w:t>
      </w:r>
    </w:p>
    <w:p w14:paraId="13EEA4B9" w14:textId="77777777" w:rsidR="00CF21AD" w:rsidRPr="003E08B6" w:rsidRDefault="00CF21AD" w:rsidP="00CF21A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Зміст основних категорій діалектики: загальне, особливе, одиничне; сутність і явище; зміст і форма; можливість і дійсність; необхідність, випадковість, свобода; причина і наслідок, взаємодія та ін.</w:t>
      </w:r>
    </w:p>
    <w:p w14:paraId="45320734" w14:textId="77777777" w:rsidR="009E3AC6" w:rsidRDefault="009E3AC6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</w:p>
    <w:p w14:paraId="2B4B1FFF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Змістовий модуль 2. Діалектика як теорія і метод</w:t>
      </w:r>
    </w:p>
    <w:p w14:paraId="7C1745C3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Тема 5. Діалектика як метод</w:t>
      </w:r>
    </w:p>
    <w:p w14:paraId="23DC38A9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hAnsi="Times New Roman" w:cs="Times New Roman"/>
          <w:sz w:val="24"/>
          <w:szCs w:val="24"/>
          <w:lang w:val="uk-UA"/>
        </w:rPr>
        <w:t xml:space="preserve">Діалектичний тип мислення. Діалектичний метод як єдність теоретичного і практичного, пізнавального і перетворювального. 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Структура діалектичного методу. Збіг початку і принципу системи. Сходження від конкретного до абстрактного і від абстрактного до конкретного – метод побудови філософії як теоретичної системи знання. Історичне і логічне. </w:t>
      </w:r>
      <w:r w:rsidRPr="003E08B6">
        <w:rPr>
          <w:rFonts w:ascii="Times New Roman" w:hAnsi="Times New Roman" w:cs="Times New Roman"/>
          <w:sz w:val="24"/>
          <w:szCs w:val="24"/>
          <w:lang w:val="uk-UA"/>
        </w:rPr>
        <w:t>Історичні етапи розвитку діалектики як методології пізнання.</w:t>
      </w:r>
    </w:p>
    <w:p w14:paraId="527677BF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Тема 6. Теорія пізнання, логіка і діалектика.</w:t>
      </w:r>
    </w:p>
    <w:p w14:paraId="25DCB7C0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trike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Діалектика як логіка мислення</w:t>
      </w: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Способи розв’язання логічних суперечностей. Формальна і діалектична суперечність. Реальна і логічна (пізнавальна) основа та спосіб розв’язання суперечностей. </w:t>
      </w:r>
    </w:p>
    <w:p w14:paraId="1F8200AB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Діалектика як логіка узагальнення світу, переходу від незнання до знання, від явища до сутності, від сутності одного порядку до сутності більш високого, відтворення у мисленні процесу пізнання в усій його складності і суперечливості,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взаємопереходах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протилежностей. </w:t>
      </w:r>
    </w:p>
    <w:p w14:paraId="59605146" w14:textId="77777777" w:rsidR="00CF21AD" w:rsidRPr="003E08B6" w:rsidRDefault="00CF21AD" w:rsidP="00CF21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Складність і діалектична суперечливість пізнання. Закони, категорії та принципи діалектики як закони, категорії і принципи теорії пізнання.</w:t>
      </w:r>
    </w:p>
    <w:p w14:paraId="5F1ACA43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Тема 7. Діалектика і методи наукового пізнання</w:t>
      </w:r>
    </w:p>
    <w:p w14:paraId="21CE5265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08B6">
        <w:rPr>
          <w:rFonts w:ascii="Times New Roman" w:hAnsi="Times New Roman" w:cs="Times New Roman"/>
          <w:sz w:val="24"/>
          <w:szCs w:val="24"/>
          <w:lang w:val="uk-UA"/>
        </w:rPr>
        <w:t xml:space="preserve">Діалектика як світоглядно-методологічна концепція наукових досліджень Сфера пізнання як середовище виникнення методології. Методологія сучасного наукового пізнання. Сутність, зміст, види і функції категорій як фундаментального елемента діалектичної методології. </w:t>
      </w:r>
    </w:p>
    <w:p w14:paraId="033BAF4F" w14:textId="77777777" w:rsidR="00CF21AD" w:rsidRPr="003E08B6" w:rsidRDefault="00CF21AD" w:rsidP="00CF21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Проблема застосування діалектики в науковій діяльності і практиці: передумови, умови, форми і межі. Діалектика і творчість. Діалектика і культура.</w:t>
      </w:r>
    </w:p>
    <w:p w14:paraId="23C1092C" w14:textId="77777777" w:rsidR="00CF21AD" w:rsidRPr="003E08B6" w:rsidRDefault="00CF21AD" w:rsidP="00CF21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</w:pPr>
      <w:r w:rsidRPr="003E08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Тема 8. Альтернативи діалектики: історія та сучасність.</w:t>
      </w:r>
    </w:p>
    <w:p w14:paraId="3F899B8D" w14:textId="77777777" w:rsidR="00CF21AD" w:rsidRPr="003E08B6" w:rsidRDefault="00CF21AD" w:rsidP="00CF21A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Діалектика і метафізика як дві концепції розвитку і методи пізнання. Метафізика як </w:t>
      </w:r>
      <w:proofErr w:type="spellStart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антидіалектика</w:t>
      </w:r>
      <w:proofErr w:type="spellEnd"/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="00F15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Г.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Гегель). "Негативна діалектика": основні положення і принципи (Т.</w:t>
      </w:r>
      <w:r w:rsidR="00F15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Адорно і Ж.-П.</w:t>
      </w:r>
      <w:r w:rsidR="00F154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E0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Сартра.). Метафізика і "негативна діалектика" - антиподи діалектики як теорії розвитку. Софістика і еклектика - альтернативи діалектики як логіки. Догматизм і релятивізм як теоретико-пізнавальні концепції та альтернативи діалектики як теорії пізнання.</w:t>
      </w:r>
    </w:p>
    <w:p w14:paraId="1D215467" w14:textId="77777777" w:rsidR="001C309E" w:rsidRDefault="001C309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22AFC7A4" w14:textId="77777777" w:rsidR="00BC050B" w:rsidRPr="00191CE1" w:rsidRDefault="00BC050B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6.2. Структура навчальної дисципліни</w:t>
      </w:r>
    </w:p>
    <w:p w14:paraId="4C8A9859" w14:textId="77777777" w:rsidR="00BC050B" w:rsidRDefault="00BC050B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C0369E4" w14:textId="77777777" w:rsidR="009E3AC6" w:rsidRPr="00191CE1" w:rsidRDefault="009E3AC6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851"/>
        <w:gridCol w:w="850"/>
        <w:gridCol w:w="851"/>
        <w:gridCol w:w="850"/>
        <w:gridCol w:w="924"/>
      </w:tblGrid>
      <w:tr w:rsidR="00BC050B" w:rsidRPr="00191CE1" w14:paraId="003FD200" w14:textId="77777777" w:rsidTr="00C80E90">
        <w:trPr>
          <w:trHeight w:val="309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14:paraId="2A024EAF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Назви змістових</w:t>
            </w:r>
          </w:p>
          <w:p w14:paraId="359156FB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модулів і тем</w:t>
            </w:r>
          </w:p>
        </w:tc>
        <w:tc>
          <w:tcPr>
            <w:tcW w:w="5460" w:type="dxa"/>
            <w:gridSpan w:val="6"/>
            <w:shd w:val="clear" w:color="auto" w:fill="auto"/>
            <w:vAlign w:val="center"/>
          </w:tcPr>
          <w:p w14:paraId="23C2B8FF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Кількість годин</w:t>
            </w:r>
          </w:p>
        </w:tc>
      </w:tr>
      <w:tr w:rsidR="00BC050B" w:rsidRPr="00191CE1" w14:paraId="3C2C278A" w14:textId="77777777" w:rsidTr="00C80E90">
        <w:trPr>
          <w:trHeight w:val="259"/>
        </w:trPr>
        <w:tc>
          <w:tcPr>
            <w:tcW w:w="4219" w:type="dxa"/>
            <w:vMerge/>
            <w:shd w:val="clear" w:color="auto" w:fill="auto"/>
            <w:vAlign w:val="center"/>
          </w:tcPr>
          <w:p w14:paraId="2B6808CB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460" w:type="dxa"/>
            <w:gridSpan w:val="6"/>
            <w:shd w:val="clear" w:color="auto" w:fill="auto"/>
            <w:vAlign w:val="center"/>
          </w:tcPr>
          <w:p w14:paraId="51260F77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Форма навчання: денна</w:t>
            </w:r>
          </w:p>
        </w:tc>
      </w:tr>
      <w:tr w:rsidR="00BC050B" w:rsidRPr="00191CE1" w14:paraId="612EC754" w14:textId="77777777" w:rsidTr="00C80E90">
        <w:trPr>
          <w:trHeight w:val="223"/>
        </w:trPr>
        <w:tc>
          <w:tcPr>
            <w:tcW w:w="4219" w:type="dxa"/>
            <w:vMerge/>
            <w:shd w:val="clear" w:color="auto" w:fill="auto"/>
            <w:vAlign w:val="center"/>
          </w:tcPr>
          <w:p w14:paraId="04F5B4C6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124C906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4326" w:type="dxa"/>
            <w:gridSpan w:val="5"/>
            <w:shd w:val="clear" w:color="auto" w:fill="auto"/>
            <w:vAlign w:val="center"/>
          </w:tcPr>
          <w:p w14:paraId="5B40D4C1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 тому числі</w:t>
            </w:r>
          </w:p>
        </w:tc>
      </w:tr>
      <w:tr w:rsidR="00BC050B" w:rsidRPr="00191CE1" w14:paraId="6244A5D8" w14:textId="77777777" w:rsidTr="00C80E90">
        <w:trPr>
          <w:cantSplit/>
          <w:trHeight w:val="727"/>
        </w:trPr>
        <w:tc>
          <w:tcPr>
            <w:tcW w:w="4219" w:type="dxa"/>
            <w:vMerge/>
            <w:shd w:val="clear" w:color="auto" w:fill="auto"/>
            <w:vAlign w:val="center"/>
          </w:tcPr>
          <w:p w14:paraId="5AA1CBD6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C15C748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A8AD645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лекції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B4AE8FC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практичні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3D8F62D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лабораторні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568BBBE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індивідуальна робота</w:t>
            </w:r>
          </w:p>
        </w:tc>
        <w:tc>
          <w:tcPr>
            <w:tcW w:w="924" w:type="dxa"/>
            <w:shd w:val="clear" w:color="auto" w:fill="auto"/>
            <w:textDirection w:val="btLr"/>
            <w:vAlign w:val="center"/>
          </w:tcPr>
          <w:p w14:paraId="0DF745FD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самостійна робота</w:t>
            </w:r>
          </w:p>
        </w:tc>
      </w:tr>
      <w:tr w:rsidR="00BC050B" w:rsidRPr="00191CE1" w14:paraId="22026812" w14:textId="77777777" w:rsidTr="00662B20">
        <w:trPr>
          <w:trHeight w:val="425"/>
        </w:trPr>
        <w:tc>
          <w:tcPr>
            <w:tcW w:w="9679" w:type="dxa"/>
            <w:gridSpan w:val="7"/>
            <w:shd w:val="clear" w:color="auto" w:fill="auto"/>
            <w:vAlign w:val="center"/>
          </w:tcPr>
          <w:p w14:paraId="7E9B2C60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BC050B" w:rsidRPr="00F07A34" w14:paraId="0250D4AB" w14:textId="77777777" w:rsidTr="00C80E90">
        <w:trPr>
          <w:trHeight w:val="113"/>
        </w:trPr>
        <w:tc>
          <w:tcPr>
            <w:tcW w:w="4219" w:type="dxa"/>
            <w:shd w:val="clear" w:color="auto" w:fill="auto"/>
          </w:tcPr>
          <w:p w14:paraId="515F447E" w14:textId="77777777" w:rsidR="00BC050B" w:rsidRPr="00F07A34" w:rsidRDefault="00BC050B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1. </w:t>
            </w:r>
            <w:r w:rsidRPr="00F07A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Поняття діалектики та її предмет</w:t>
            </w:r>
          </w:p>
        </w:tc>
        <w:tc>
          <w:tcPr>
            <w:tcW w:w="1134" w:type="dxa"/>
            <w:shd w:val="clear" w:color="auto" w:fill="auto"/>
          </w:tcPr>
          <w:p w14:paraId="4ED37A54" w14:textId="3330E425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208B937" w14:textId="73B993CA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3B63E82" w14:textId="77777777" w:rsidR="00BC050B" w:rsidRPr="00F07A34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188DEAA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AD2E6A4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47E6F4F9" w14:textId="43837CE9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BC050B" w:rsidRPr="00F07A34" w14:paraId="2F396E39" w14:textId="77777777" w:rsidTr="00C80E90">
        <w:trPr>
          <w:trHeight w:val="113"/>
        </w:trPr>
        <w:tc>
          <w:tcPr>
            <w:tcW w:w="4219" w:type="dxa"/>
            <w:shd w:val="clear" w:color="auto" w:fill="auto"/>
          </w:tcPr>
          <w:p w14:paraId="71FB6049" w14:textId="77777777" w:rsidR="00BC050B" w:rsidRPr="00F07A34" w:rsidRDefault="00BC050B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2. </w:t>
            </w:r>
            <w:r w:rsidR="00CF21AD" w:rsidRPr="00F07A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принципи діалектики</w:t>
            </w:r>
          </w:p>
        </w:tc>
        <w:tc>
          <w:tcPr>
            <w:tcW w:w="1134" w:type="dxa"/>
            <w:shd w:val="clear" w:color="auto" w:fill="auto"/>
          </w:tcPr>
          <w:p w14:paraId="53A9CB41" w14:textId="12082A7F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33E75B66" w14:textId="6DC2B15D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4DAA2947" w14:textId="692593F0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3FE5EBD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20853940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31F215C1" w14:textId="7C4122AB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BC050B" w:rsidRPr="00F07A34" w14:paraId="257BEE91" w14:textId="77777777" w:rsidTr="00C80E90">
        <w:trPr>
          <w:trHeight w:val="113"/>
        </w:trPr>
        <w:tc>
          <w:tcPr>
            <w:tcW w:w="4219" w:type="dxa"/>
            <w:shd w:val="clear" w:color="auto" w:fill="auto"/>
          </w:tcPr>
          <w:p w14:paraId="494643C5" w14:textId="77777777" w:rsidR="00BC050B" w:rsidRPr="00F07A34" w:rsidRDefault="00BC050B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3. </w:t>
            </w:r>
            <w:r w:rsidR="00CF21AD" w:rsidRPr="00F07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закони діалектики</w:t>
            </w:r>
          </w:p>
        </w:tc>
        <w:tc>
          <w:tcPr>
            <w:tcW w:w="1134" w:type="dxa"/>
            <w:shd w:val="clear" w:color="auto" w:fill="auto"/>
          </w:tcPr>
          <w:p w14:paraId="27A2A5D9" w14:textId="2F45D3D0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14:paraId="25C14209" w14:textId="30F61A60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020F22B3" w14:textId="77777777" w:rsidR="00BC050B" w:rsidRPr="00F07A34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9B2CED3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7BB5250E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6F5B87F7" w14:textId="5C25FC2D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C050B" w:rsidRPr="00F07A34" w14:paraId="7E0CB511" w14:textId="77777777" w:rsidTr="00C80E90">
        <w:trPr>
          <w:trHeight w:val="409"/>
        </w:trPr>
        <w:tc>
          <w:tcPr>
            <w:tcW w:w="4219" w:type="dxa"/>
            <w:shd w:val="clear" w:color="auto" w:fill="auto"/>
          </w:tcPr>
          <w:p w14:paraId="1E7BF071" w14:textId="77777777" w:rsidR="00BC050B" w:rsidRPr="00F07A34" w:rsidRDefault="00BC050B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4. </w:t>
            </w:r>
            <w:r w:rsidR="00CF21AD" w:rsidRPr="00F07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Категорії діалектики</w:t>
            </w:r>
          </w:p>
        </w:tc>
        <w:tc>
          <w:tcPr>
            <w:tcW w:w="1134" w:type="dxa"/>
            <w:shd w:val="clear" w:color="auto" w:fill="auto"/>
          </w:tcPr>
          <w:p w14:paraId="13C3E8A2" w14:textId="1A99FB48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5DC05090" w14:textId="7D324078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35DF899E" w14:textId="38A29EFE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BAF3C0D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6C9FADC4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44DA1963" w14:textId="306F95D5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</w:tr>
      <w:tr w:rsidR="00BC050B" w:rsidRPr="00F07A34" w14:paraId="5ED628A3" w14:textId="77777777" w:rsidTr="00C80E90">
        <w:trPr>
          <w:trHeight w:val="113"/>
        </w:trPr>
        <w:tc>
          <w:tcPr>
            <w:tcW w:w="4219" w:type="dxa"/>
            <w:shd w:val="clear" w:color="auto" w:fill="auto"/>
            <w:vAlign w:val="center"/>
          </w:tcPr>
          <w:p w14:paraId="488B3FAA" w14:textId="77777777" w:rsidR="00BC050B" w:rsidRPr="00F07A34" w:rsidRDefault="00BC050B" w:rsidP="00C8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1134" w:type="dxa"/>
            <w:shd w:val="clear" w:color="auto" w:fill="auto"/>
          </w:tcPr>
          <w:p w14:paraId="21164B94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6F5E390A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0CBF3164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1DD68D71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4AFCDFCC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62227457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BC050B" w:rsidRPr="00F07A34" w14:paraId="197EF6DC" w14:textId="77777777" w:rsidTr="00C80E90">
        <w:trPr>
          <w:trHeight w:val="113"/>
        </w:trPr>
        <w:tc>
          <w:tcPr>
            <w:tcW w:w="4219" w:type="dxa"/>
            <w:shd w:val="clear" w:color="auto" w:fill="auto"/>
            <w:vAlign w:val="center"/>
          </w:tcPr>
          <w:p w14:paraId="58E1D8CB" w14:textId="77777777" w:rsidR="00BC050B" w:rsidRPr="00F07A34" w:rsidRDefault="00BC050B" w:rsidP="00C80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1134" w:type="dxa"/>
            <w:shd w:val="clear" w:color="auto" w:fill="auto"/>
          </w:tcPr>
          <w:p w14:paraId="6B46CCF1" w14:textId="2391D41C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86</w:t>
            </w:r>
          </w:p>
        </w:tc>
        <w:tc>
          <w:tcPr>
            <w:tcW w:w="851" w:type="dxa"/>
            <w:shd w:val="clear" w:color="auto" w:fill="auto"/>
          </w:tcPr>
          <w:p w14:paraId="16313AA8" w14:textId="72B91001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79A3F14E" w14:textId="744F9251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16D38F8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762F50D7" w14:textId="77777777" w:rsidR="00BC050B" w:rsidRPr="00F07A34" w:rsidRDefault="00BC050B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103D44A4" w14:textId="2A7D90B0" w:rsidR="00BC050B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42</w:t>
            </w:r>
          </w:p>
        </w:tc>
      </w:tr>
      <w:tr w:rsidR="00BC050B" w:rsidRPr="00F07A34" w14:paraId="0FEBD6FE" w14:textId="77777777" w:rsidTr="00C80E90">
        <w:trPr>
          <w:trHeight w:val="447"/>
        </w:trPr>
        <w:tc>
          <w:tcPr>
            <w:tcW w:w="9679" w:type="dxa"/>
            <w:gridSpan w:val="7"/>
            <w:shd w:val="clear" w:color="auto" w:fill="auto"/>
            <w:vAlign w:val="center"/>
          </w:tcPr>
          <w:p w14:paraId="36D12100" w14:textId="77777777" w:rsidR="00BC050B" w:rsidRPr="00F07A34" w:rsidRDefault="009E3AC6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5C4BE0" w:rsidRPr="00F07A34" w14:paraId="591DF51B" w14:textId="77777777" w:rsidTr="001C309E">
        <w:trPr>
          <w:trHeight w:val="353"/>
        </w:trPr>
        <w:tc>
          <w:tcPr>
            <w:tcW w:w="4219" w:type="dxa"/>
            <w:shd w:val="clear" w:color="auto" w:fill="auto"/>
          </w:tcPr>
          <w:p w14:paraId="65A38784" w14:textId="77777777" w:rsidR="005C4BE0" w:rsidRPr="00F07A34" w:rsidRDefault="005C4BE0" w:rsidP="000C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5.</w:t>
            </w:r>
            <w:r w:rsidRPr="00F07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Діалектика як метод</w:t>
            </w:r>
          </w:p>
        </w:tc>
        <w:tc>
          <w:tcPr>
            <w:tcW w:w="1134" w:type="dxa"/>
            <w:shd w:val="clear" w:color="auto" w:fill="auto"/>
          </w:tcPr>
          <w:p w14:paraId="4D92CA77" w14:textId="0C8676C6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136E0635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EF0E3F6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A6643DB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4046338D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60347FF6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C4BE0" w:rsidRPr="00F07A34" w14:paraId="1BA0F92E" w14:textId="77777777" w:rsidTr="001C309E">
        <w:tc>
          <w:tcPr>
            <w:tcW w:w="4219" w:type="dxa"/>
            <w:shd w:val="clear" w:color="auto" w:fill="auto"/>
          </w:tcPr>
          <w:p w14:paraId="6D50E67F" w14:textId="77777777" w:rsidR="005C4BE0" w:rsidRPr="00F07A34" w:rsidRDefault="005C4BE0" w:rsidP="000C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Тема 6</w:t>
            </w: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Теорія пізнання, логіка і діалектика</w:t>
            </w:r>
          </w:p>
        </w:tc>
        <w:tc>
          <w:tcPr>
            <w:tcW w:w="1134" w:type="dxa"/>
            <w:shd w:val="clear" w:color="auto" w:fill="auto"/>
          </w:tcPr>
          <w:p w14:paraId="53A7803C" w14:textId="6BA709C8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5BEF5F6D" w14:textId="13B4E8A1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092CCC71" w14:textId="47BB4361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6ABB77C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54AADEDF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3A34EE26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C4BE0" w:rsidRPr="00F07A34" w14:paraId="740B9609" w14:textId="77777777" w:rsidTr="001C309E">
        <w:trPr>
          <w:trHeight w:val="523"/>
        </w:trPr>
        <w:tc>
          <w:tcPr>
            <w:tcW w:w="4219" w:type="dxa"/>
            <w:shd w:val="clear" w:color="auto" w:fill="auto"/>
          </w:tcPr>
          <w:p w14:paraId="0984173B" w14:textId="77777777" w:rsidR="005C4BE0" w:rsidRPr="00F07A34" w:rsidRDefault="005C4BE0" w:rsidP="000C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7. </w:t>
            </w: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Діалектика і методи наукового пізнання</w:t>
            </w:r>
          </w:p>
        </w:tc>
        <w:tc>
          <w:tcPr>
            <w:tcW w:w="1134" w:type="dxa"/>
            <w:shd w:val="clear" w:color="auto" w:fill="auto"/>
          </w:tcPr>
          <w:p w14:paraId="2B7BEAC8" w14:textId="09D00A0C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4BEAC4E9" w14:textId="135874D0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890F8B6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CA21E55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2726FE8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6B3BE6A1" w14:textId="48397473" w:rsidR="005C4BE0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C4BE0" w:rsidRPr="00F07A34" w14:paraId="79890E9F" w14:textId="77777777" w:rsidTr="001C309E">
        <w:tc>
          <w:tcPr>
            <w:tcW w:w="4219" w:type="dxa"/>
            <w:shd w:val="clear" w:color="auto" w:fill="auto"/>
          </w:tcPr>
          <w:p w14:paraId="7B87D8AB" w14:textId="77777777" w:rsidR="005C4BE0" w:rsidRPr="00F07A34" w:rsidRDefault="005C4BE0" w:rsidP="000C73D3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8. </w:t>
            </w:r>
            <w:r w:rsidRPr="00F07A3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Альтернативи діалектики: історія та сучасність</w:t>
            </w:r>
          </w:p>
        </w:tc>
        <w:tc>
          <w:tcPr>
            <w:tcW w:w="1134" w:type="dxa"/>
            <w:shd w:val="clear" w:color="auto" w:fill="auto"/>
          </w:tcPr>
          <w:p w14:paraId="25900CA3" w14:textId="38C86A51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14:paraId="22418E13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7F445F8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12D177C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39EAA21A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79597FCF" w14:textId="225C840B" w:rsidR="005C4BE0" w:rsidRPr="00F07A34" w:rsidRDefault="00FF7783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</w:tc>
      </w:tr>
      <w:tr w:rsidR="005C4BE0" w:rsidRPr="00F07A34" w14:paraId="245A0088" w14:textId="77777777" w:rsidTr="001C309E">
        <w:trPr>
          <w:trHeight w:val="414"/>
        </w:trPr>
        <w:tc>
          <w:tcPr>
            <w:tcW w:w="4219" w:type="dxa"/>
            <w:shd w:val="clear" w:color="auto" w:fill="auto"/>
            <w:vAlign w:val="center"/>
          </w:tcPr>
          <w:p w14:paraId="1A02F5A8" w14:textId="77777777" w:rsidR="005C4BE0" w:rsidRPr="00F07A34" w:rsidRDefault="005C4BE0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1134" w:type="dxa"/>
            <w:shd w:val="clear" w:color="auto" w:fill="auto"/>
          </w:tcPr>
          <w:p w14:paraId="7E96E64D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E0E019E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7A610F18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88CFFEE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5443432C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3374D69C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C4BE0" w:rsidRPr="00F07A34" w14:paraId="25ADA32E" w14:textId="77777777" w:rsidTr="001C309E">
        <w:trPr>
          <w:trHeight w:val="322"/>
        </w:trPr>
        <w:tc>
          <w:tcPr>
            <w:tcW w:w="4219" w:type="dxa"/>
            <w:shd w:val="clear" w:color="auto" w:fill="auto"/>
            <w:vAlign w:val="center"/>
          </w:tcPr>
          <w:p w14:paraId="2BD31D6D" w14:textId="77777777" w:rsidR="005C4BE0" w:rsidRPr="00F07A34" w:rsidRDefault="005C4BE0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1134" w:type="dxa"/>
            <w:shd w:val="clear" w:color="auto" w:fill="auto"/>
          </w:tcPr>
          <w:p w14:paraId="5D1CA507" w14:textId="3522244A" w:rsidR="005C4BE0" w:rsidRPr="00F07A34" w:rsidRDefault="00AE1164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14:paraId="2EF3F3DB" w14:textId="628588EC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FF778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FDEEB21" w14:textId="020FDB69" w:rsidR="005C4BE0" w:rsidRPr="00F07A34" w:rsidRDefault="005C4BE0" w:rsidP="006814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FF778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05EF3146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44420D91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350F43ED" w14:textId="474E30ED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="00AE116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C4BE0" w:rsidRPr="00F07A34" w14:paraId="1A635147" w14:textId="77777777" w:rsidTr="001C309E">
        <w:trPr>
          <w:trHeight w:val="341"/>
        </w:trPr>
        <w:tc>
          <w:tcPr>
            <w:tcW w:w="4219" w:type="dxa"/>
            <w:shd w:val="clear" w:color="auto" w:fill="auto"/>
            <w:vAlign w:val="center"/>
          </w:tcPr>
          <w:p w14:paraId="1159EB83" w14:textId="77777777" w:rsidR="005C4BE0" w:rsidRPr="00F07A34" w:rsidRDefault="005C4BE0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07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1134" w:type="dxa"/>
            <w:shd w:val="clear" w:color="auto" w:fill="auto"/>
          </w:tcPr>
          <w:p w14:paraId="41ACC539" w14:textId="6800EA4F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1627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F07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C17043C" w14:textId="0D64B3C0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1627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3A0A342F" w14:textId="0AD27D0E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7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1627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480C65E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14:paraId="4B46CF14" w14:textId="77777777" w:rsidR="005C4BE0" w:rsidRPr="00F07A34" w:rsidRDefault="005C4BE0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shd w:val="clear" w:color="auto" w:fill="auto"/>
          </w:tcPr>
          <w:p w14:paraId="7682FE51" w14:textId="4BDE9565" w:rsidR="005C4BE0" w:rsidRPr="00F07A34" w:rsidRDefault="0016272A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5C4BE0" w:rsidRPr="00F07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</w:tr>
    </w:tbl>
    <w:p w14:paraId="6F31E157" w14:textId="77777777" w:rsidR="001C309E" w:rsidRPr="00F07A34" w:rsidRDefault="001C309E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679EAA8F" w14:textId="77777777" w:rsidR="001C309E" w:rsidRPr="00F07A34" w:rsidRDefault="001C309E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D0215C7" w14:textId="77777777" w:rsidR="00F1541E" w:rsidRPr="00F07A34" w:rsidRDefault="00F1541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F07A3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br w:type="page"/>
      </w:r>
    </w:p>
    <w:p w14:paraId="640A475C" w14:textId="77777777" w:rsidR="00C6625A" w:rsidRDefault="009E3AC6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6.2.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1.</w:t>
      </w:r>
      <w:r w:rsidRPr="00191CE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Структура навчальної дисципліни</w:t>
      </w:r>
      <w:r w:rsidR="00662B2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14:paraId="79608CFA" w14:textId="77777777" w:rsidR="00BC050B" w:rsidRDefault="009E3AC6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(заочна форма навчання)</w:t>
      </w:r>
    </w:p>
    <w:p w14:paraId="080D5CFE" w14:textId="77777777" w:rsidR="00C6625A" w:rsidRDefault="00C6625A" w:rsidP="00BC050B">
      <w:pPr>
        <w:shd w:val="clear" w:color="auto" w:fill="FFFFFF"/>
        <w:spacing w:after="0" w:line="240" w:lineRule="auto"/>
        <w:ind w:left="293" w:firstLine="3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737"/>
        <w:gridCol w:w="822"/>
        <w:gridCol w:w="851"/>
        <w:gridCol w:w="708"/>
        <w:gridCol w:w="851"/>
        <w:gridCol w:w="782"/>
      </w:tblGrid>
      <w:tr w:rsidR="00BC050B" w:rsidRPr="00191CE1" w14:paraId="74EC64AB" w14:textId="77777777" w:rsidTr="00662B20">
        <w:trPr>
          <w:trHeight w:val="248"/>
        </w:trPr>
        <w:tc>
          <w:tcPr>
            <w:tcW w:w="4928" w:type="dxa"/>
            <w:vMerge w:val="restart"/>
            <w:shd w:val="clear" w:color="auto" w:fill="auto"/>
            <w:vAlign w:val="center"/>
          </w:tcPr>
          <w:p w14:paraId="03B52DA8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bookmarkStart w:id="1" w:name="_Hlk195438169"/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Назви змістових</w:t>
            </w:r>
          </w:p>
          <w:p w14:paraId="58A52E0B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модулів і тем</w:t>
            </w:r>
          </w:p>
        </w:tc>
        <w:tc>
          <w:tcPr>
            <w:tcW w:w="4751" w:type="dxa"/>
            <w:gridSpan w:val="6"/>
            <w:shd w:val="clear" w:color="auto" w:fill="auto"/>
            <w:vAlign w:val="center"/>
          </w:tcPr>
          <w:p w14:paraId="53E435AF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Кількість годин</w:t>
            </w:r>
          </w:p>
        </w:tc>
      </w:tr>
      <w:tr w:rsidR="00BC050B" w:rsidRPr="00191CE1" w14:paraId="17CE8D8B" w14:textId="77777777" w:rsidTr="00662B20">
        <w:trPr>
          <w:trHeight w:val="198"/>
        </w:trPr>
        <w:tc>
          <w:tcPr>
            <w:tcW w:w="4928" w:type="dxa"/>
            <w:vMerge/>
            <w:shd w:val="clear" w:color="auto" w:fill="auto"/>
            <w:vAlign w:val="center"/>
          </w:tcPr>
          <w:p w14:paraId="2BDEFC1E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751" w:type="dxa"/>
            <w:gridSpan w:val="6"/>
            <w:shd w:val="clear" w:color="auto" w:fill="auto"/>
            <w:vAlign w:val="center"/>
          </w:tcPr>
          <w:p w14:paraId="247AD874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Форма навчання: заочна</w:t>
            </w:r>
          </w:p>
        </w:tc>
      </w:tr>
      <w:tr w:rsidR="00BC050B" w:rsidRPr="00191CE1" w14:paraId="770FA751" w14:textId="77777777" w:rsidTr="00662B20">
        <w:tc>
          <w:tcPr>
            <w:tcW w:w="4928" w:type="dxa"/>
            <w:vMerge/>
            <w:shd w:val="clear" w:color="auto" w:fill="auto"/>
            <w:vAlign w:val="center"/>
          </w:tcPr>
          <w:p w14:paraId="6A18D833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37" w:type="dxa"/>
            <w:vMerge w:val="restart"/>
            <w:shd w:val="clear" w:color="auto" w:fill="auto"/>
            <w:textDirection w:val="btLr"/>
            <w:vAlign w:val="center"/>
          </w:tcPr>
          <w:p w14:paraId="562AFA09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4014" w:type="dxa"/>
            <w:gridSpan w:val="5"/>
            <w:shd w:val="clear" w:color="auto" w:fill="auto"/>
            <w:vAlign w:val="center"/>
          </w:tcPr>
          <w:p w14:paraId="49C71F7C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У тому числі</w:t>
            </w:r>
          </w:p>
        </w:tc>
      </w:tr>
      <w:tr w:rsidR="00BC050B" w:rsidRPr="00191CE1" w14:paraId="71D65AD8" w14:textId="77777777" w:rsidTr="00662B20">
        <w:trPr>
          <w:cantSplit/>
          <w:trHeight w:val="931"/>
        </w:trPr>
        <w:tc>
          <w:tcPr>
            <w:tcW w:w="4928" w:type="dxa"/>
            <w:vMerge/>
            <w:shd w:val="clear" w:color="auto" w:fill="auto"/>
            <w:vAlign w:val="center"/>
          </w:tcPr>
          <w:p w14:paraId="2E92D55F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52107C98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2" w:type="dxa"/>
            <w:shd w:val="clear" w:color="auto" w:fill="auto"/>
            <w:textDirection w:val="btLr"/>
            <w:vAlign w:val="center"/>
          </w:tcPr>
          <w:p w14:paraId="5D88C050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лекції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246A8E2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практичні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BC9CE8D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лабораторні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805D902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індивідуальна робота</w:t>
            </w:r>
          </w:p>
        </w:tc>
        <w:tc>
          <w:tcPr>
            <w:tcW w:w="782" w:type="dxa"/>
            <w:shd w:val="clear" w:color="auto" w:fill="auto"/>
            <w:textDirection w:val="btLr"/>
            <w:vAlign w:val="center"/>
          </w:tcPr>
          <w:p w14:paraId="3362D6C7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самостійна робота</w:t>
            </w:r>
          </w:p>
        </w:tc>
      </w:tr>
      <w:tr w:rsidR="00BC050B" w:rsidRPr="00191CE1" w14:paraId="7CCA9A05" w14:textId="77777777" w:rsidTr="00662B20">
        <w:trPr>
          <w:trHeight w:val="414"/>
        </w:trPr>
        <w:tc>
          <w:tcPr>
            <w:tcW w:w="9679" w:type="dxa"/>
            <w:gridSpan w:val="7"/>
            <w:shd w:val="clear" w:color="auto" w:fill="auto"/>
          </w:tcPr>
          <w:p w14:paraId="47680668" w14:textId="77777777" w:rsidR="00BC050B" w:rsidRPr="00191CE1" w:rsidRDefault="00BC050B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681427" w:rsidRPr="00191CE1" w14:paraId="5DBD262C" w14:textId="77777777" w:rsidTr="00662B20">
        <w:tc>
          <w:tcPr>
            <w:tcW w:w="4928" w:type="dxa"/>
            <w:shd w:val="clear" w:color="auto" w:fill="auto"/>
          </w:tcPr>
          <w:p w14:paraId="0383B4A5" w14:textId="77777777" w:rsidR="00681427" w:rsidRPr="00191CE1" w:rsidRDefault="00681427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1. </w:t>
            </w:r>
            <w:r w:rsidRPr="00191C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Поняття діалектики та її предмет</w:t>
            </w:r>
          </w:p>
        </w:tc>
        <w:tc>
          <w:tcPr>
            <w:tcW w:w="737" w:type="dxa"/>
            <w:shd w:val="clear" w:color="auto" w:fill="auto"/>
          </w:tcPr>
          <w:p w14:paraId="6EB5D71C" w14:textId="58E7F3F7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822" w:type="dxa"/>
            <w:shd w:val="clear" w:color="auto" w:fill="auto"/>
          </w:tcPr>
          <w:p w14:paraId="510A3DB7" w14:textId="77777777" w:rsidR="00681427" w:rsidRPr="00191CE1" w:rsidRDefault="004A0ED1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10EE68BB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253479D8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693317E0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6827E65B" w14:textId="226C77C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16272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681427" w:rsidRPr="00191CE1" w14:paraId="2B2D6D7C" w14:textId="77777777" w:rsidTr="00662B20">
        <w:tc>
          <w:tcPr>
            <w:tcW w:w="4928" w:type="dxa"/>
            <w:shd w:val="clear" w:color="auto" w:fill="auto"/>
          </w:tcPr>
          <w:p w14:paraId="3C6E3C27" w14:textId="77777777" w:rsidR="00681427" w:rsidRPr="00CF21AD" w:rsidRDefault="00681427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2. </w:t>
            </w:r>
            <w:r w:rsidRPr="00CF21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принципи діалектики</w:t>
            </w:r>
          </w:p>
        </w:tc>
        <w:tc>
          <w:tcPr>
            <w:tcW w:w="737" w:type="dxa"/>
            <w:shd w:val="clear" w:color="auto" w:fill="auto"/>
          </w:tcPr>
          <w:p w14:paraId="6C0679A9" w14:textId="0B1900B0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822" w:type="dxa"/>
            <w:shd w:val="clear" w:color="auto" w:fill="auto"/>
          </w:tcPr>
          <w:p w14:paraId="4F762BE6" w14:textId="77777777" w:rsidR="00681427" w:rsidRPr="00191CE1" w:rsidRDefault="004A0ED1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037EF8CA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391B15E1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5F2330ED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6418EC48" w14:textId="41B8EC51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681427" w:rsidRPr="00191CE1" w14:paraId="408BDF68" w14:textId="77777777" w:rsidTr="00662B20">
        <w:tc>
          <w:tcPr>
            <w:tcW w:w="4928" w:type="dxa"/>
            <w:shd w:val="clear" w:color="auto" w:fill="auto"/>
          </w:tcPr>
          <w:p w14:paraId="08CDF409" w14:textId="77777777" w:rsidR="00681427" w:rsidRPr="00CF21AD" w:rsidRDefault="00681427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F21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3. </w:t>
            </w:r>
            <w:r w:rsidRPr="00CF21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закони діалектики</w:t>
            </w:r>
          </w:p>
        </w:tc>
        <w:tc>
          <w:tcPr>
            <w:tcW w:w="737" w:type="dxa"/>
            <w:shd w:val="clear" w:color="auto" w:fill="auto"/>
          </w:tcPr>
          <w:p w14:paraId="6017A368" w14:textId="7DD93C1E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26</w:t>
            </w:r>
          </w:p>
        </w:tc>
        <w:tc>
          <w:tcPr>
            <w:tcW w:w="822" w:type="dxa"/>
            <w:shd w:val="clear" w:color="auto" w:fill="auto"/>
          </w:tcPr>
          <w:p w14:paraId="05E4B815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276B54D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0F16233E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5F52B3F3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02CE547D" w14:textId="5E9BE690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24</w:t>
            </w:r>
          </w:p>
        </w:tc>
      </w:tr>
      <w:tr w:rsidR="00681427" w:rsidRPr="00191CE1" w14:paraId="6E5F40BD" w14:textId="77777777" w:rsidTr="00662B20">
        <w:trPr>
          <w:trHeight w:val="334"/>
        </w:trPr>
        <w:tc>
          <w:tcPr>
            <w:tcW w:w="4928" w:type="dxa"/>
            <w:shd w:val="clear" w:color="auto" w:fill="auto"/>
          </w:tcPr>
          <w:p w14:paraId="510661C3" w14:textId="77777777" w:rsidR="00681427" w:rsidRPr="00CF21AD" w:rsidRDefault="00681427" w:rsidP="00662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F21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 4. Категорії діалектики</w:t>
            </w:r>
          </w:p>
        </w:tc>
        <w:tc>
          <w:tcPr>
            <w:tcW w:w="737" w:type="dxa"/>
            <w:shd w:val="clear" w:color="auto" w:fill="auto"/>
          </w:tcPr>
          <w:p w14:paraId="7CE16388" w14:textId="449C89DF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822" w:type="dxa"/>
            <w:shd w:val="clear" w:color="auto" w:fill="auto"/>
          </w:tcPr>
          <w:p w14:paraId="6DB4559C" w14:textId="77777777" w:rsidR="00681427" w:rsidRPr="00191CE1" w:rsidRDefault="004A0ED1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A452F98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0B3F9FAE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22DD984D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2A287D64" w14:textId="6351492E" w:rsidR="00681427" w:rsidRPr="00191CE1" w:rsidRDefault="0016272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C6625A" w:rsidRPr="00191CE1" w14:paraId="5AE46060" w14:textId="77777777" w:rsidTr="00662B20">
        <w:trPr>
          <w:trHeight w:val="334"/>
        </w:trPr>
        <w:tc>
          <w:tcPr>
            <w:tcW w:w="4928" w:type="dxa"/>
            <w:shd w:val="clear" w:color="auto" w:fill="auto"/>
          </w:tcPr>
          <w:p w14:paraId="57438393" w14:textId="77777777" w:rsidR="00C6625A" w:rsidRPr="00CF21AD" w:rsidRDefault="00C6625A" w:rsidP="00C66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737" w:type="dxa"/>
            <w:shd w:val="clear" w:color="auto" w:fill="auto"/>
          </w:tcPr>
          <w:p w14:paraId="541B946A" w14:textId="77777777" w:rsidR="00C6625A" w:rsidRDefault="00C6625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22" w:type="dxa"/>
            <w:shd w:val="clear" w:color="auto" w:fill="auto"/>
          </w:tcPr>
          <w:p w14:paraId="41198392" w14:textId="77777777" w:rsidR="00C6625A" w:rsidRPr="00191CE1" w:rsidRDefault="00C6625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0AD94272" w14:textId="77777777" w:rsidR="00C6625A" w:rsidRPr="00191CE1" w:rsidRDefault="00C6625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4BD6D10D" w14:textId="77777777" w:rsidR="00C6625A" w:rsidRPr="00191CE1" w:rsidRDefault="00C6625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0B1EBE10" w14:textId="77777777" w:rsidR="00C6625A" w:rsidRPr="00191CE1" w:rsidRDefault="00C6625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356E133A" w14:textId="77777777" w:rsidR="00C6625A" w:rsidRDefault="00C6625A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681427" w:rsidRPr="00191CE1" w14:paraId="63E9F345" w14:textId="77777777" w:rsidTr="00C6625A">
        <w:trPr>
          <w:trHeight w:val="316"/>
        </w:trPr>
        <w:tc>
          <w:tcPr>
            <w:tcW w:w="4928" w:type="dxa"/>
            <w:shd w:val="clear" w:color="auto" w:fill="auto"/>
          </w:tcPr>
          <w:p w14:paraId="06522795" w14:textId="77777777" w:rsidR="00681427" w:rsidRPr="00191CE1" w:rsidRDefault="00681427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737" w:type="dxa"/>
            <w:shd w:val="clear" w:color="auto" w:fill="auto"/>
          </w:tcPr>
          <w:p w14:paraId="18C53767" w14:textId="2B527103" w:rsidR="00681427" w:rsidRPr="00742266" w:rsidRDefault="0016272A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88</w:t>
            </w:r>
          </w:p>
        </w:tc>
        <w:tc>
          <w:tcPr>
            <w:tcW w:w="822" w:type="dxa"/>
            <w:shd w:val="clear" w:color="auto" w:fill="auto"/>
          </w:tcPr>
          <w:p w14:paraId="60EB2DB4" w14:textId="77777777" w:rsidR="00681427" w:rsidRPr="00742266" w:rsidRDefault="004A0ED1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9453094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2E655D9B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01C4D3DC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77005C83" w14:textId="2A1BD778" w:rsidR="00681427" w:rsidRPr="00742266" w:rsidRDefault="0016272A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82</w:t>
            </w:r>
          </w:p>
        </w:tc>
      </w:tr>
      <w:tr w:rsidR="00681427" w:rsidRPr="00191CE1" w14:paraId="5C514B43" w14:textId="77777777" w:rsidTr="00662B20">
        <w:trPr>
          <w:trHeight w:val="403"/>
        </w:trPr>
        <w:tc>
          <w:tcPr>
            <w:tcW w:w="9679" w:type="dxa"/>
            <w:gridSpan w:val="7"/>
            <w:shd w:val="clear" w:color="auto" w:fill="auto"/>
            <w:vAlign w:val="center"/>
          </w:tcPr>
          <w:p w14:paraId="21267B34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91C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681427" w:rsidRPr="00191CE1" w14:paraId="22762619" w14:textId="77777777" w:rsidTr="00662B20">
        <w:trPr>
          <w:trHeight w:val="439"/>
        </w:trPr>
        <w:tc>
          <w:tcPr>
            <w:tcW w:w="4928" w:type="dxa"/>
            <w:shd w:val="clear" w:color="auto" w:fill="auto"/>
          </w:tcPr>
          <w:p w14:paraId="35C12D38" w14:textId="77777777" w:rsidR="00681427" w:rsidRPr="00191CE1" w:rsidRDefault="00681427" w:rsidP="00736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 Діалектика як метод </w:t>
            </w:r>
          </w:p>
        </w:tc>
        <w:tc>
          <w:tcPr>
            <w:tcW w:w="737" w:type="dxa"/>
            <w:shd w:val="clear" w:color="auto" w:fill="auto"/>
          </w:tcPr>
          <w:p w14:paraId="4EF09C0D" w14:textId="61529104" w:rsidR="00681427" w:rsidRPr="00662B20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662B2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735D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14:paraId="7F9F8F56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274AD6AC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7D1A44D8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3D013CB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1094405F" w14:textId="4088DE5C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735D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681427" w:rsidRPr="00191CE1" w14:paraId="14EAED3A" w14:textId="77777777" w:rsidTr="00662B20">
        <w:trPr>
          <w:trHeight w:val="489"/>
        </w:trPr>
        <w:tc>
          <w:tcPr>
            <w:tcW w:w="4928" w:type="dxa"/>
            <w:shd w:val="clear" w:color="auto" w:fill="auto"/>
          </w:tcPr>
          <w:p w14:paraId="29A05FA8" w14:textId="77777777" w:rsidR="00681427" w:rsidRPr="00191CE1" w:rsidRDefault="00681427" w:rsidP="00736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</w:t>
            </w:r>
            <w:r w:rsidRPr="00191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r w:rsidRPr="000C73D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Теорія пізнання, логіка і діалектика</w:t>
            </w:r>
          </w:p>
        </w:tc>
        <w:tc>
          <w:tcPr>
            <w:tcW w:w="737" w:type="dxa"/>
            <w:shd w:val="clear" w:color="auto" w:fill="auto"/>
          </w:tcPr>
          <w:p w14:paraId="088269F4" w14:textId="00011FFA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735D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14:paraId="0E2778C8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1B513A8B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163FAE94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24193391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75DC064F" w14:textId="3EAEDF6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735D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681427" w:rsidRPr="00191CE1" w14:paraId="47B48641" w14:textId="77777777" w:rsidTr="00662B20">
        <w:tc>
          <w:tcPr>
            <w:tcW w:w="4928" w:type="dxa"/>
            <w:shd w:val="clear" w:color="auto" w:fill="auto"/>
          </w:tcPr>
          <w:p w14:paraId="139B8C89" w14:textId="77777777" w:rsidR="00681427" w:rsidRPr="00191CE1" w:rsidRDefault="00681427" w:rsidP="00736E1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Діалектика і методи наукового пізнання</w:t>
            </w:r>
          </w:p>
        </w:tc>
        <w:tc>
          <w:tcPr>
            <w:tcW w:w="737" w:type="dxa"/>
            <w:shd w:val="clear" w:color="auto" w:fill="auto"/>
          </w:tcPr>
          <w:p w14:paraId="516B1BAA" w14:textId="64492EAB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735D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22" w:type="dxa"/>
            <w:shd w:val="clear" w:color="auto" w:fill="auto"/>
          </w:tcPr>
          <w:p w14:paraId="151135EE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504EB7E3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76F163CA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258E44E7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5DF629F5" w14:textId="5B796242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735D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81427" w:rsidRPr="00191CE1" w14:paraId="4187B711" w14:textId="77777777" w:rsidTr="00662B20">
        <w:tc>
          <w:tcPr>
            <w:tcW w:w="4928" w:type="dxa"/>
            <w:shd w:val="clear" w:color="auto" w:fill="auto"/>
          </w:tcPr>
          <w:p w14:paraId="738F34D1" w14:textId="77777777" w:rsidR="00681427" w:rsidRPr="00191CE1" w:rsidRDefault="00681427" w:rsidP="00736E1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Альтернативи діалектики: історія та сучасність</w:t>
            </w:r>
          </w:p>
        </w:tc>
        <w:tc>
          <w:tcPr>
            <w:tcW w:w="737" w:type="dxa"/>
            <w:shd w:val="clear" w:color="auto" w:fill="auto"/>
          </w:tcPr>
          <w:p w14:paraId="57EA2186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822" w:type="dxa"/>
            <w:shd w:val="clear" w:color="auto" w:fill="auto"/>
          </w:tcPr>
          <w:p w14:paraId="4C14E539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8AAA9DA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2642EA7C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02A6C2A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26846E49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14</w:t>
            </w:r>
          </w:p>
        </w:tc>
      </w:tr>
      <w:tr w:rsidR="00681427" w:rsidRPr="00191CE1" w14:paraId="69015F8E" w14:textId="77777777" w:rsidTr="00662B20">
        <w:tc>
          <w:tcPr>
            <w:tcW w:w="4928" w:type="dxa"/>
            <w:shd w:val="clear" w:color="auto" w:fill="auto"/>
          </w:tcPr>
          <w:p w14:paraId="0E86EB22" w14:textId="77777777" w:rsidR="00681427" w:rsidRPr="00191CE1" w:rsidRDefault="00681427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Модульна контрольна робота</w:t>
            </w:r>
          </w:p>
        </w:tc>
        <w:tc>
          <w:tcPr>
            <w:tcW w:w="737" w:type="dxa"/>
            <w:shd w:val="clear" w:color="auto" w:fill="auto"/>
          </w:tcPr>
          <w:p w14:paraId="68F736AA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22" w:type="dxa"/>
            <w:shd w:val="clear" w:color="auto" w:fill="auto"/>
          </w:tcPr>
          <w:p w14:paraId="6EF90440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62250C0D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424C31DA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00215DF4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1B1E0062" w14:textId="77777777" w:rsidR="00681427" w:rsidRPr="00191CE1" w:rsidRDefault="00681427" w:rsidP="0036621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681427" w:rsidRPr="00191CE1" w14:paraId="533D6471" w14:textId="77777777" w:rsidTr="00662B20">
        <w:trPr>
          <w:trHeight w:val="426"/>
        </w:trPr>
        <w:tc>
          <w:tcPr>
            <w:tcW w:w="4928" w:type="dxa"/>
            <w:shd w:val="clear" w:color="auto" w:fill="auto"/>
          </w:tcPr>
          <w:p w14:paraId="74BBBC66" w14:textId="77777777" w:rsidR="00681427" w:rsidRPr="00191CE1" w:rsidRDefault="00681427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  <w:t>Разом за модуль</w:t>
            </w:r>
          </w:p>
        </w:tc>
        <w:tc>
          <w:tcPr>
            <w:tcW w:w="737" w:type="dxa"/>
            <w:shd w:val="clear" w:color="auto" w:fill="auto"/>
          </w:tcPr>
          <w:p w14:paraId="613791E2" w14:textId="4869958D" w:rsidR="00681427" w:rsidRPr="00742266" w:rsidRDefault="0016272A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6</w:t>
            </w:r>
            <w:r w:rsidR="008735D4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822" w:type="dxa"/>
            <w:shd w:val="clear" w:color="auto" w:fill="auto"/>
          </w:tcPr>
          <w:p w14:paraId="2BE47C9F" w14:textId="77777777" w:rsidR="00681427" w:rsidRPr="00742266" w:rsidRDefault="004A0ED1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78D9A5A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0E67708D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31557C75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379466ED" w14:textId="4811BC27" w:rsidR="00681427" w:rsidRPr="00742266" w:rsidRDefault="0016272A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60</w:t>
            </w:r>
          </w:p>
        </w:tc>
      </w:tr>
      <w:tr w:rsidR="00681427" w:rsidRPr="00191CE1" w14:paraId="7550654C" w14:textId="77777777" w:rsidTr="00662B20">
        <w:trPr>
          <w:trHeight w:val="303"/>
        </w:trPr>
        <w:tc>
          <w:tcPr>
            <w:tcW w:w="4928" w:type="dxa"/>
            <w:shd w:val="clear" w:color="auto" w:fill="auto"/>
          </w:tcPr>
          <w:p w14:paraId="754334CA" w14:textId="77777777" w:rsidR="00681427" w:rsidRPr="00191CE1" w:rsidRDefault="00681427" w:rsidP="0066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737" w:type="dxa"/>
            <w:shd w:val="clear" w:color="auto" w:fill="auto"/>
          </w:tcPr>
          <w:p w14:paraId="2E4D1F3F" w14:textId="2EA562FE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1</w:t>
            </w:r>
            <w:r w:rsidR="0016272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5</w:t>
            </w: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0</w:t>
            </w:r>
          </w:p>
        </w:tc>
        <w:tc>
          <w:tcPr>
            <w:tcW w:w="822" w:type="dxa"/>
            <w:shd w:val="clear" w:color="auto" w:fill="auto"/>
          </w:tcPr>
          <w:p w14:paraId="5FB48316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2B15BC9C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shd w:val="clear" w:color="auto" w:fill="auto"/>
          </w:tcPr>
          <w:p w14:paraId="7BF1696F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14:paraId="7766D370" w14:textId="77777777" w:rsidR="00681427" w:rsidRPr="00742266" w:rsidRDefault="00681427" w:rsidP="0036621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782" w:type="dxa"/>
            <w:shd w:val="clear" w:color="auto" w:fill="auto"/>
          </w:tcPr>
          <w:p w14:paraId="3ECA634D" w14:textId="5D9AD697" w:rsidR="00681427" w:rsidRPr="00742266" w:rsidRDefault="00681427" w:rsidP="00C35E8E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1</w:t>
            </w:r>
            <w:r w:rsidR="0016272A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4</w:t>
            </w:r>
            <w:r w:rsidRPr="0074226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2</w:t>
            </w:r>
          </w:p>
        </w:tc>
      </w:tr>
      <w:bookmarkEnd w:id="1"/>
    </w:tbl>
    <w:p w14:paraId="284B1D21" w14:textId="77777777" w:rsidR="00C6625A" w:rsidRDefault="00C6625A" w:rsidP="00BC0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4A95307" w14:textId="77777777" w:rsidR="00C6625A" w:rsidRDefault="00C6625A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br w:type="page"/>
      </w:r>
    </w:p>
    <w:p w14:paraId="4EE31DCA" w14:textId="77777777" w:rsidR="00BC050B" w:rsidRDefault="00BC050B" w:rsidP="00BC0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6.3. Теми практичних (семінарських)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25"/>
        <w:gridCol w:w="2127"/>
      </w:tblGrid>
      <w:tr w:rsidR="00BC050B" w:rsidRPr="00191CE1" w14:paraId="318958A5" w14:textId="77777777" w:rsidTr="0036621E">
        <w:trPr>
          <w:trHeight w:val="278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9FABDF3" w14:textId="77777777" w:rsidR="00BC050B" w:rsidRPr="00191CE1" w:rsidRDefault="00BC050B" w:rsidP="0036621E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2355FEE0" w14:textId="77777777" w:rsidR="00BC050B" w:rsidRPr="00191CE1" w:rsidRDefault="00BC050B" w:rsidP="0036621E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6525" w:type="dxa"/>
            <w:vMerge w:val="restart"/>
            <w:shd w:val="clear" w:color="auto" w:fill="auto"/>
            <w:vAlign w:val="center"/>
          </w:tcPr>
          <w:p w14:paraId="351FAAEC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ECE785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</w:t>
            </w:r>
          </w:p>
          <w:p w14:paraId="0D7A8D3F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</w:tr>
      <w:tr w:rsidR="004A0ED1" w:rsidRPr="00191CE1" w14:paraId="469AB231" w14:textId="77777777" w:rsidTr="004A0ED1">
        <w:trPr>
          <w:trHeight w:val="277"/>
        </w:trPr>
        <w:tc>
          <w:tcPr>
            <w:tcW w:w="704" w:type="dxa"/>
            <w:vMerge/>
            <w:shd w:val="clear" w:color="auto" w:fill="auto"/>
          </w:tcPr>
          <w:p w14:paraId="7D1A729A" w14:textId="77777777" w:rsidR="004A0ED1" w:rsidRPr="00191CE1" w:rsidRDefault="004A0ED1" w:rsidP="0036621E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525" w:type="dxa"/>
            <w:vMerge/>
            <w:shd w:val="clear" w:color="auto" w:fill="auto"/>
          </w:tcPr>
          <w:p w14:paraId="7AAB74C7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1EABF9CB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денна</w:t>
            </w:r>
          </w:p>
        </w:tc>
      </w:tr>
      <w:tr w:rsidR="004A0ED1" w:rsidRPr="00191CE1" w14:paraId="4D1AC3D5" w14:textId="77777777" w:rsidTr="004A0ED1">
        <w:tc>
          <w:tcPr>
            <w:tcW w:w="704" w:type="dxa"/>
            <w:shd w:val="clear" w:color="auto" w:fill="auto"/>
          </w:tcPr>
          <w:p w14:paraId="37B2ECA6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525" w:type="dxa"/>
            <w:shd w:val="clear" w:color="auto" w:fill="auto"/>
          </w:tcPr>
          <w:p w14:paraId="662D76E4" w14:textId="77777777" w:rsidR="004A0ED1" w:rsidRPr="00191CE1" w:rsidRDefault="004A0ED1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Поняття діалектики та її предмет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936F9D1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A0ED1" w:rsidRPr="00191CE1" w14:paraId="4596739B" w14:textId="77777777" w:rsidTr="004A0ED1">
        <w:tc>
          <w:tcPr>
            <w:tcW w:w="704" w:type="dxa"/>
            <w:shd w:val="clear" w:color="auto" w:fill="auto"/>
          </w:tcPr>
          <w:p w14:paraId="16D7946E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525" w:type="dxa"/>
            <w:shd w:val="clear" w:color="auto" w:fill="auto"/>
          </w:tcPr>
          <w:p w14:paraId="6765EF77" w14:textId="77777777" w:rsidR="004A0ED1" w:rsidRPr="00CF21AD" w:rsidRDefault="004A0ED1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F21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принципи діалектики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CA08837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A0ED1" w:rsidRPr="00191CE1" w14:paraId="587705FF" w14:textId="77777777" w:rsidTr="004A0ED1">
        <w:tc>
          <w:tcPr>
            <w:tcW w:w="704" w:type="dxa"/>
            <w:shd w:val="clear" w:color="auto" w:fill="auto"/>
          </w:tcPr>
          <w:p w14:paraId="37DDE20B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525" w:type="dxa"/>
            <w:shd w:val="clear" w:color="auto" w:fill="auto"/>
          </w:tcPr>
          <w:p w14:paraId="56358694" w14:textId="77777777" w:rsidR="004A0ED1" w:rsidRPr="00CF21AD" w:rsidRDefault="004A0ED1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F21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закони діалектики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E78B9A6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4A0ED1" w:rsidRPr="00191CE1" w14:paraId="08660674" w14:textId="77777777" w:rsidTr="004A0ED1">
        <w:trPr>
          <w:trHeight w:val="297"/>
        </w:trPr>
        <w:tc>
          <w:tcPr>
            <w:tcW w:w="704" w:type="dxa"/>
            <w:shd w:val="clear" w:color="auto" w:fill="auto"/>
          </w:tcPr>
          <w:p w14:paraId="692DE8AB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525" w:type="dxa"/>
            <w:shd w:val="clear" w:color="auto" w:fill="auto"/>
          </w:tcPr>
          <w:p w14:paraId="2143CA94" w14:textId="77777777" w:rsidR="004A0ED1" w:rsidRPr="00CF21AD" w:rsidRDefault="004A0ED1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F21A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Категорії діалектики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BF5D2B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4A0ED1" w:rsidRPr="00191CE1" w14:paraId="10292B09" w14:textId="77777777" w:rsidTr="004A0ED1">
        <w:tc>
          <w:tcPr>
            <w:tcW w:w="704" w:type="dxa"/>
            <w:shd w:val="clear" w:color="auto" w:fill="auto"/>
          </w:tcPr>
          <w:p w14:paraId="4D123CB9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525" w:type="dxa"/>
            <w:shd w:val="clear" w:color="auto" w:fill="auto"/>
          </w:tcPr>
          <w:p w14:paraId="4FB061F8" w14:textId="77777777" w:rsidR="004A0ED1" w:rsidRPr="00191CE1" w:rsidRDefault="004A0ED1" w:rsidP="00736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Діалектика як метод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AB3BFD" w14:textId="48AF518F" w:rsidR="004A0ED1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A0ED1" w:rsidRPr="00191CE1" w14:paraId="72AB5670" w14:textId="77777777" w:rsidTr="004A0ED1">
        <w:tc>
          <w:tcPr>
            <w:tcW w:w="704" w:type="dxa"/>
            <w:shd w:val="clear" w:color="auto" w:fill="auto"/>
          </w:tcPr>
          <w:p w14:paraId="1664AEBF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6525" w:type="dxa"/>
            <w:shd w:val="clear" w:color="auto" w:fill="auto"/>
          </w:tcPr>
          <w:p w14:paraId="2F908AE3" w14:textId="77777777" w:rsidR="004A0ED1" w:rsidRPr="00191CE1" w:rsidRDefault="004A0ED1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C73D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Теорія пізнання, логіка і діалектика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2CF477" w14:textId="7C68BD61" w:rsidR="004A0ED1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4A0ED1" w:rsidRPr="00191CE1" w14:paraId="606BA3E3" w14:textId="77777777" w:rsidTr="004A0ED1">
        <w:tc>
          <w:tcPr>
            <w:tcW w:w="704" w:type="dxa"/>
            <w:shd w:val="clear" w:color="auto" w:fill="auto"/>
          </w:tcPr>
          <w:p w14:paraId="32200564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6525" w:type="dxa"/>
            <w:shd w:val="clear" w:color="auto" w:fill="auto"/>
          </w:tcPr>
          <w:p w14:paraId="117BAD2A" w14:textId="77777777" w:rsidR="004A0ED1" w:rsidRPr="00191CE1" w:rsidRDefault="004A0ED1" w:rsidP="003662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Діалектика і методи наукового пізнання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AEE3F2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4A0ED1" w:rsidRPr="00191CE1" w14:paraId="6C8C57CD" w14:textId="77777777" w:rsidTr="004A0ED1">
        <w:tc>
          <w:tcPr>
            <w:tcW w:w="704" w:type="dxa"/>
            <w:shd w:val="clear" w:color="auto" w:fill="auto"/>
          </w:tcPr>
          <w:p w14:paraId="1C7B27AA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6525" w:type="dxa"/>
            <w:shd w:val="clear" w:color="auto" w:fill="auto"/>
          </w:tcPr>
          <w:p w14:paraId="3BAD6353" w14:textId="77777777" w:rsidR="004A0ED1" w:rsidRPr="00191CE1" w:rsidRDefault="004A0ED1" w:rsidP="003662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Альтернативи діалектики: історія та сучасність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C83455" w14:textId="0EC6EFF9" w:rsidR="004A0ED1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4A0ED1" w:rsidRPr="00191CE1" w14:paraId="269C7CF7" w14:textId="77777777" w:rsidTr="004A0ED1">
        <w:tc>
          <w:tcPr>
            <w:tcW w:w="704" w:type="dxa"/>
            <w:shd w:val="clear" w:color="auto" w:fill="auto"/>
          </w:tcPr>
          <w:p w14:paraId="5F1132C8" w14:textId="7777777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525" w:type="dxa"/>
            <w:shd w:val="clear" w:color="auto" w:fill="auto"/>
          </w:tcPr>
          <w:p w14:paraId="31D5FE4B" w14:textId="77777777" w:rsidR="004A0ED1" w:rsidRPr="00191CE1" w:rsidRDefault="004A0ED1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98962B4" w14:textId="35216197" w:rsidR="004A0ED1" w:rsidRPr="00191CE1" w:rsidRDefault="004A0ED1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 w:rsidR="00761D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</w:tr>
    </w:tbl>
    <w:p w14:paraId="5C72E705" w14:textId="77777777" w:rsidR="00BC050B" w:rsidRPr="00191CE1" w:rsidRDefault="00BC050B" w:rsidP="00BC05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F159C1C" w14:textId="77777777" w:rsidR="00BC050B" w:rsidRDefault="00BC050B" w:rsidP="00BC0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6.4.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525"/>
        <w:gridCol w:w="993"/>
        <w:gridCol w:w="1134"/>
      </w:tblGrid>
      <w:tr w:rsidR="00BC050B" w:rsidRPr="00191CE1" w14:paraId="185C6D00" w14:textId="77777777" w:rsidTr="0036621E">
        <w:trPr>
          <w:trHeight w:val="278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B12AA3A" w14:textId="77777777" w:rsidR="00BC050B" w:rsidRPr="00191CE1" w:rsidRDefault="00BC050B" w:rsidP="0036621E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  <w:p w14:paraId="5619348E" w14:textId="77777777" w:rsidR="00BC050B" w:rsidRPr="00191CE1" w:rsidRDefault="00BC050B" w:rsidP="0036621E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6525" w:type="dxa"/>
            <w:vMerge w:val="restart"/>
            <w:shd w:val="clear" w:color="auto" w:fill="auto"/>
            <w:vAlign w:val="center"/>
          </w:tcPr>
          <w:p w14:paraId="20022259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Назва теми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0CEC865A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Кількість</w:t>
            </w:r>
          </w:p>
          <w:p w14:paraId="68EAF240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</w:tr>
      <w:tr w:rsidR="00BC050B" w:rsidRPr="00191CE1" w14:paraId="15DBBAF1" w14:textId="77777777" w:rsidTr="0036621E">
        <w:trPr>
          <w:trHeight w:val="277"/>
        </w:trPr>
        <w:tc>
          <w:tcPr>
            <w:tcW w:w="704" w:type="dxa"/>
            <w:vMerge/>
            <w:shd w:val="clear" w:color="auto" w:fill="auto"/>
          </w:tcPr>
          <w:p w14:paraId="2CCE541F" w14:textId="77777777" w:rsidR="00BC050B" w:rsidRPr="00191CE1" w:rsidRDefault="00BC050B" w:rsidP="0036621E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6525" w:type="dxa"/>
            <w:vMerge/>
            <w:shd w:val="clear" w:color="auto" w:fill="auto"/>
          </w:tcPr>
          <w:p w14:paraId="027DE8CE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shd w:val="clear" w:color="auto" w:fill="auto"/>
          </w:tcPr>
          <w:p w14:paraId="3358DB83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денна</w:t>
            </w:r>
          </w:p>
        </w:tc>
        <w:tc>
          <w:tcPr>
            <w:tcW w:w="1134" w:type="dxa"/>
            <w:shd w:val="clear" w:color="auto" w:fill="auto"/>
          </w:tcPr>
          <w:p w14:paraId="72E9FEAA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заочна</w:t>
            </w:r>
          </w:p>
        </w:tc>
      </w:tr>
      <w:tr w:rsidR="00736E12" w:rsidRPr="00191CE1" w14:paraId="7735D103" w14:textId="77777777" w:rsidTr="0036621E">
        <w:tc>
          <w:tcPr>
            <w:tcW w:w="704" w:type="dxa"/>
            <w:shd w:val="clear" w:color="auto" w:fill="auto"/>
          </w:tcPr>
          <w:p w14:paraId="299F7AB5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525" w:type="dxa"/>
            <w:shd w:val="clear" w:color="auto" w:fill="auto"/>
          </w:tcPr>
          <w:p w14:paraId="66332C59" w14:textId="7C2C41D3" w:rsidR="00736E12" w:rsidRPr="00191CE1" w:rsidRDefault="00591DDE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Місце діалектики в структурі філософського знання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392DD2" w14:textId="4B3C7C75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9FA2D0" w14:textId="6CA5746B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</w:tr>
      <w:tr w:rsidR="00736E12" w:rsidRPr="00191CE1" w14:paraId="0333DDBC" w14:textId="77777777" w:rsidTr="0036621E">
        <w:tc>
          <w:tcPr>
            <w:tcW w:w="704" w:type="dxa"/>
            <w:shd w:val="clear" w:color="auto" w:fill="auto"/>
          </w:tcPr>
          <w:p w14:paraId="66A05CEB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525" w:type="dxa"/>
            <w:shd w:val="clear" w:color="auto" w:fill="auto"/>
          </w:tcPr>
          <w:p w14:paraId="311994E4" w14:textId="0D43D14F" w:rsidR="00736E12" w:rsidRPr="00CF21AD" w:rsidRDefault="009A1F3E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Методологічне значення принципів діалектики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71A96C" w14:textId="3717A7DD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D6FB9" w14:textId="4130E9AC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:rsidR="00736E12" w:rsidRPr="00191CE1" w14:paraId="21E121D3" w14:textId="77777777" w:rsidTr="0036621E">
        <w:tc>
          <w:tcPr>
            <w:tcW w:w="704" w:type="dxa"/>
            <w:shd w:val="clear" w:color="auto" w:fill="auto"/>
          </w:tcPr>
          <w:p w14:paraId="77CE1A62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6525" w:type="dxa"/>
            <w:shd w:val="clear" w:color="auto" w:fill="auto"/>
          </w:tcPr>
          <w:p w14:paraId="38D71E6F" w14:textId="35A7C4CE" w:rsidR="00736E12" w:rsidRPr="00CF21AD" w:rsidRDefault="009A1F3E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Методологічне значення законів і категорій діалектики для пізнання і практичної діяльності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B76A68" w14:textId="1DC55C0F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9E8B5" w14:textId="54E0433F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</w:tr>
      <w:tr w:rsidR="00736E12" w:rsidRPr="00191CE1" w14:paraId="6B0289E4" w14:textId="77777777" w:rsidTr="00736E12">
        <w:trPr>
          <w:trHeight w:val="312"/>
        </w:trPr>
        <w:tc>
          <w:tcPr>
            <w:tcW w:w="704" w:type="dxa"/>
            <w:shd w:val="clear" w:color="auto" w:fill="auto"/>
          </w:tcPr>
          <w:p w14:paraId="54DB6CB9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525" w:type="dxa"/>
            <w:shd w:val="clear" w:color="auto" w:fill="auto"/>
          </w:tcPr>
          <w:p w14:paraId="00E6E395" w14:textId="35FB3B09" w:rsidR="00736E12" w:rsidRPr="00CF21AD" w:rsidRDefault="009A1F3E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Природа філософських категорій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B56D99" w14:textId="62E99F0F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A4F57" w14:textId="7769A478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</w:tr>
      <w:tr w:rsidR="00736E12" w:rsidRPr="00191CE1" w14:paraId="6EC2A604" w14:textId="77777777" w:rsidTr="0036621E">
        <w:tc>
          <w:tcPr>
            <w:tcW w:w="704" w:type="dxa"/>
            <w:shd w:val="clear" w:color="auto" w:fill="auto"/>
          </w:tcPr>
          <w:p w14:paraId="5B70EABF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525" w:type="dxa"/>
            <w:shd w:val="clear" w:color="auto" w:fill="auto"/>
          </w:tcPr>
          <w:p w14:paraId="15EA8DD0" w14:textId="5FC6B83C" w:rsidR="00736E12" w:rsidRPr="00191CE1" w:rsidRDefault="009A1F3E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Історичні етапи розвитку діалектики як методології пізнання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4F11AB" w14:textId="3787E1AF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5B44D" w14:textId="26A0E5BA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</w:tr>
      <w:tr w:rsidR="00736E12" w:rsidRPr="00191CE1" w14:paraId="08F5E1B6" w14:textId="77777777" w:rsidTr="0036621E">
        <w:tc>
          <w:tcPr>
            <w:tcW w:w="704" w:type="dxa"/>
            <w:shd w:val="clear" w:color="auto" w:fill="auto"/>
          </w:tcPr>
          <w:p w14:paraId="3C67E290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6525" w:type="dxa"/>
            <w:shd w:val="clear" w:color="auto" w:fill="auto"/>
          </w:tcPr>
          <w:p w14:paraId="786B7292" w14:textId="7B9EF923" w:rsidR="00736E12" w:rsidRPr="00191CE1" w:rsidRDefault="009A1F3E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Складність і діалектична суперечливість пізнання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173716" w14:textId="72E9CB3E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A91E23" w14:textId="7CA8B0FA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</w:tr>
      <w:tr w:rsidR="00736E12" w:rsidRPr="00191CE1" w14:paraId="00C2477D" w14:textId="77777777" w:rsidTr="0036621E">
        <w:tc>
          <w:tcPr>
            <w:tcW w:w="704" w:type="dxa"/>
            <w:shd w:val="clear" w:color="auto" w:fill="auto"/>
          </w:tcPr>
          <w:p w14:paraId="5BE0B10C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6525" w:type="dxa"/>
            <w:shd w:val="clear" w:color="auto" w:fill="auto"/>
          </w:tcPr>
          <w:p w14:paraId="55F50076" w14:textId="6D0E483D" w:rsidR="00736E12" w:rsidRPr="00191CE1" w:rsidRDefault="009A1F3E" w:rsidP="003662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3E08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Діалектика і творчість. Діалектика і 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1F864F" w14:textId="0E26ED1B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05D90" w14:textId="342D05D4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</w:tr>
      <w:tr w:rsidR="00736E12" w:rsidRPr="00191CE1" w14:paraId="2455EAFD" w14:textId="77777777" w:rsidTr="0036621E">
        <w:tc>
          <w:tcPr>
            <w:tcW w:w="704" w:type="dxa"/>
            <w:shd w:val="clear" w:color="auto" w:fill="auto"/>
          </w:tcPr>
          <w:p w14:paraId="383D48A6" w14:textId="77777777" w:rsidR="00736E12" w:rsidRPr="00191CE1" w:rsidRDefault="00736E12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6525" w:type="dxa"/>
            <w:shd w:val="clear" w:color="auto" w:fill="auto"/>
          </w:tcPr>
          <w:p w14:paraId="2218D1AA" w14:textId="6BA0138C" w:rsidR="00736E12" w:rsidRPr="00191CE1" w:rsidRDefault="00736E12" w:rsidP="0036621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Альтернативи діалектики</w:t>
            </w:r>
            <w:r w:rsidR="009A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 як логіки і теорії пізнання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301F08" w14:textId="1B605F8E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33932" w14:textId="05C799EE" w:rsidR="00736E12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</w:tr>
      <w:tr w:rsidR="00BC050B" w:rsidRPr="00191CE1" w14:paraId="64E61368" w14:textId="77777777" w:rsidTr="0036621E">
        <w:tc>
          <w:tcPr>
            <w:tcW w:w="704" w:type="dxa"/>
            <w:shd w:val="clear" w:color="auto" w:fill="auto"/>
          </w:tcPr>
          <w:p w14:paraId="0F24ABC1" w14:textId="77777777" w:rsidR="00BC050B" w:rsidRPr="00191CE1" w:rsidRDefault="00BC050B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525" w:type="dxa"/>
            <w:shd w:val="clear" w:color="auto" w:fill="auto"/>
          </w:tcPr>
          <w:p w14:paraId="0CDDB54D" w14:textId="77777777" w:rsidR="00BC050B" w:rsidRPr="00191CE1" w:rsidRDefault="00BC050B" w:rsidP="00366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91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810891" w14:textId="06A806CD" w:rsidR="00BC050B" w:rsidRPr="00191CE1" w:rsidRDefault="00761D1D" w:rsidP="00366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261FD" w14:textId="327D8BA6" w:rsidR="00BC050B" w:rsidRPr="00191CE1" w:rsidRDefault="00761D1D" w:rsidP="00736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142</w:t>
            </w:r>
          </w:p>
        </w:tc>
      </w:tr>
    </w:tbl>
    <w:p w14:paraId="69835738" w14:textId="77777777" w:rsidR="00BC050B" w:rsidRPr="00191CE1" w:rsidRDefault="00BC050B" w:rsidP="00BC0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EB5E265" w14:textId="77777777" w:rsidR="006E0445" w:rsidRPr="009F1DE0" w:rsidRDefault="00BC050B" w:rsidP="00CF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F1D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6.5. </w:t>
      </w:r>
      <w:r w:rsidR="00CF440C" w:rsidRPr="009F1D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Теми рефератів та есе</w:t>
      </w:r>
    </w:p>
    <w:p w14:paraId="52BB41D7" w14:textId="77777777" w:rsidR="008F78B6" w:rsidRPr="009F1DE0" w:rsidRDefault="00A446FC" w:rsidP="009F1DE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Вплив давньогрецьких філософських уявлень на становлення концепцій сучасної науки.</w:t>
      </w:r>
    </w:p>
    <w:p w14:paraId="74D9A666" w14:textId="77777777" w:rsidR="009F1DE0" w:rsidRPr="009F1DE0" w:rsidRDefault="009F1DE0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Апорії Зенона та спроби їх вирішення. </w:t>
      </w:r>
    </w:p>
    <w:p w14:paraId="5CD19A54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Форми руху матерії та проблема класифікації наук. </w:t>
      </w:r>
    </w:p>
    <w:p w14:paraId="701A6B58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Свідомість як фактор розвитку матеріальних форм.</w:t>
      </w:r>
    </w:p>
    <w:p w14:paraId="4094FF36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Суперечності мислення та суперечності в дійсності. </w:t>
      </w:r>
    </w:p>
    <w:p w14:paraId="2F0F985B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Проблема вираження суперечності в логіці понять. </w:t>
      </w:r>
    </w:p>
    <w:p w14:paraId="04549774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Суперечність як джерело всякого руху та початок всякого мислення. </w:t>
      </w:r>
    </w:p>
    <w:p w14:paraId="3C43000D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Поняття перетворення та проблеми з його опануванням в філософії та в науці. </w:t>
      </w:r>
    </w:p>
    <w:p w14:paraId="7165D46D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Роль необхідності та випадковості в розвитку</w:t>
      </w:r>
      <w:r w:rsidR="009F1DE0" w:rsidRPr="009F1DE0">
        <w:rPr>
          <w:rFonts w:ascii="Times New Roman" w:hAnsi="Times New Roman"/>
          <w:sz w:val="24"/>
          <w:szCs w:val="24"/>
          <w:lang w:val="uk-UA"/>
        </w:rPr>
        <w:t>.</w:t>
      </w:r>
    </w:p>
    <w:p w14:paraId="6A935467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Циклічність розвитку. </w:t>
      </w:r>
    </w:p>
    <w:p w14:paraId="3119E888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Ідея “творчого руйнування”. </w:t>
      </w:r>
    </w:p>
    <w:p w14:paraId="49FA7F93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Взаємопроникнення і взаємоперетворення прогресу і регресу. </w:t>
      </w:r>
    </w:p>
    <w:p w14:paraId="29FCFFE6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“Відмирання” як необхідна умова і основа життя.</w:t>
      </w:r>
    </w:p>
    <w:p w14:paraId="69F1D7B2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Сходження від абстрактного до конкретного як заглиблення в сутність і збагачення поняття новими визначеннями.</w:t>
      </w:r>
    </w:p>
    <w:p w14:paraId="7DECA9E4" w14:textId="77777777" w:rsidR="009F1DE0" w:rsidRPr="009F1DE0" w:rsidRDefault="009F1DE0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Еволюція та революція – дві основні концепції розвитку </w:t>
      </w:r>
    </w:p>
    <w:p w14:paraId="7B3E950C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Синтетична теорія еволюції. </w:t>
      </w:r>
    </w:p>
    <w:p w14:paraId="2AE8EC11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Екологічні проблеми сучасності з точки зору загальної теорії розвитку. </w:t>
      </w:r>
    </w:p>
    <w:p w14:paraId="44B501A5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Концепція сталого розвитку з точки зору загальної теорії розвитку</w:t>
      </w:r>
      <w:r w:rsidR="009F1DE0" w:rsidRPr="009F1DE0">
        <w:rPr>
          <w:rFonts w:ascii="Times New Roman" w:hAnsi="Times New Roman"/>
          <w:sz w:val="24"/>
          <w:szCs w:val="24"/>
          <w:lang w:val="uk-UA"/>
        </w:rPr>
        <w:t>.</w:t>
      </w:r>
    </w:p>
    <w:p w14:paraId="6F0CFCFE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Еволюція ідеї еволюції в класичних філософських системах різних епох</w:t>
      </w:r>
      <w:r w:rsidR="009F1DE0" w:rsidRPr="009F1DE0">
        <w:rPr>
          <w:rFonts w:ascii="Times New Roman" w:hAnsi="Times New Roman"/>
          <w:sz w:val="24"/>
          <w:szCs w:val="24"/>
          <w:lang w:val="uk-UA"/>
        </w:rPr>
        <w:t>.</w:t>
      </w:r>
    </w:p>
    <w:p w14:paraId="6052853F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Уявлення про рух в давній Греції. </w:t>
      </w:r>
    </w:p>
    <w:p w14:paraId="58CEAE28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lastRenderedPageBreak/>
        <w:t xml:space="preserve">Ідея еволюції в природознавстві. </w:t>
      </w:r>
    </w:p>
    <w:p w14:paraId="0BFC206E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val="uk-UA" w:eastAsia="ru-RU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Проблема розуміння категорії перетворення</w:t>
      </w:r>
      <w:r w:rsidR="009F1DE0" w:rsidRPr="009F1DE0">
        <w:rPr>
          <w:rFonts w:ascii="Times New Roman" w:hAnsi="Times New Roman"/>
          <w:sz w:val="24"/>
          <w:szCs w:val="24"/>
          <w:lang w:val="uk-UA"/>
        </w:rPr>
        <w:t>.</w:t>
      </w:r>
    </w:p>
    <w:p w14:paraId="6274E504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“Чи народжується істина в суперечці?”</w:t>
      </w:r>
    </w:p>
    <w:p w14:paraId="3982A81D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Прогрес та регрес як моменти розвитку</w:t>
      </w:r>
      <w:r w:rsidR="009F1DE0" w:rsidRPr="009F1DE0">
        <w:rPr>
          <w:rFonts w:ascii="Times New Roman" w:hAnsi="Times New Roman"/>
          <w:sz w:val="24"/>
          <w:szCs w:val="24"/>
          <w:lang w:val="uk-UA"/>
        </w:rPr>
        <w:t>.</w:t>
      </w:r>
    </w:p>
    <w:p w14:paraId="64783C52" w14:textId="77777777" w:rsidR="00A446FC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>Роль регресу в розвитку.</w:t>
      </w:r>
    </w:p>
    <w:p w14:paraId="73AF032E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Хто мислить абстрактно – освічені люди чи неосвічені? </w:t>
      </w:r>
    </w:p>
    <w:p w14:paraId="1C1A0369" w14:textId="77777777" w:rsidR="009F1DE0" w:rsidRPr="009F1DE0" w:rsidRDefault="00A446FC" w:rsidP="009F1DE0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F1DE0">
        <w:rPr>
          <w:rFonts w:ascii="Times New Roman" w:hAnsi="Times New Roman"/>
          <w:sz w:val="24"/>
          <w:szCs w:val="24"/>
          <w:lang w:val="uk-UA"/>
        </w:rPr>
        <w:t xml:space="preserve">Еволюція поняття конкретного в філософії та науці. </w:t>
      </w:r>
    </w:p>
    <w:p w14:paraId="2D0184D3" w14:textId="77777777" w:rsidR="00A446FC" w:rsidRDefault="00A446FC" w:rsidP="00A446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</w:p>
    <w:p w14:paraId="2E51568A" w14:textId="77777777" w:rsidR="001C309E" w:rsidRDefault="00F1541E" w:rsidP="00F1541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7. ІНСТРУМЕНТИ, ОБЛАДНННЯ ТА ПРОГРАМНЕ ЗАБЕЗПЕЧЕННЯ,</w:t>
      </w:r>
    </w:p>
    <w:p w14:paraId="0171B558" w14:textId="77777777" w:rsidR="00F1541E" w:rsidRDefault="00F1541E" w:rsidP="00F1541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ВИКОРИСТАННЯ ЯКИХ ПЕРЕДБАЧАЄ НАВЧАЛЬНА ДИСЦИПЛІНА</w:t>
      </w:r>
    </w:p>
    <w:p w14:paraId="02468FD8" w14:textId="77777777" w:rsidR="001C309E" w:rsidRPr="00F1541E" w:rsidRDefault="00F1541E" w:rsidP="00A446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F1541E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Не передбачено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  <w:t>.</w:t>
      </w:r>
    </w:p>
    <w:p w14:paraId="6808FEA6" w14:textId="77777777" w:rsidR="00C6625A" w:rsidRDefault="00C6625A" w:rsidP="00BC050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</w:p>
    <w:p w14:paraId="3C1E1FF3" w14:textId="77777777" w:rsidR="006E0445" w:rsidRPr="00191CE1" w:rsidRDefault="006E0445" w:rsidP="00BC050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uk-UA" w:eastAsia="ru-RU"/>
        </w:rPr>
        <w:t>8. РЕКОМЕНДОВАНІ ДЖЕРЕЛА ІНФОРМАЦІЇ</w:t>
      </w:r>
    </w:p>
    <w:p w14:paraId="6ABC7F3F" w14:textId="77777777" w:rsidR="006E0445" w:rsidRPr="00191CE1" w:rsidRDefault="006E0445" w:rsidP="00BC050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 література</w:t>
      </w:r>
    </w:p>
    <w:p w14:paraId="5C6A8926" w14:textId="77777777" w:rsidR="006E0445" w:rsidRPr="00B83097" w:rsidRDefault="006E0445" w:rsidP="00BC050B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83097">
        <w:rPr>
          <w:rStyle w:val="a8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Босенко</w:t>
      </w:r>
      <w:r w:rsidRPr="00B83097">
        <w:rPr>
          <w:rFonts w:ascii="Times New Roman" w:hAnsi="Times New Roman"/>
          <w:sz w:val="24"/>
          <w:szCs w:val="24"/>
          <w:shd w:val="clear" w:color="auto" w:fill="FFFFFF"/>
        </w:rPr>
        <w:t> В.</w:t>
      </w:r>
      <w:r w:rsidRPr="00B83097">
        <w:rPr>
          <w:rStyle w:val="a8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А</w:t>
      </w:r>
      <w:r w:rsidRPr="00B8309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F1541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B83097">
        <w:rPr>
          <w:rFonts w:ascii="Times New Roman" w:hAnsi="Times New Roman"/>
          <w:sz w:val="24"/>
          <w:szCs w:val="24"/>
          <w:shd w:val="clear" w:color="auto" w:fill="FFFFFF"/>
        </w:rPr>
        <w:t>Всеобщая</w:t>
      </w:r>
      <w:r w:rsidR="00F1541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B83097">
        <w:rPr>
          <w:rStyle w:val="a8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теория развития</w:t>
      </w:r>
      <w:r w:rsidRPr="00B83097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</w:t>
      </w:r>
      <w:r w:rsidRPr="00B8309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83097">
        <w:rPr>
          <w:rStyle w:val="a8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Киев</w:t>
      </w:r>
      <w:r w:rsidRPr="00B83097">
        <w:rPr>
          <w:rFonts w:ascii="Times New Roman" w:hAnsi="Times New Roman"/>
          <w:sz w:val="24"/>
          <w:szCs w:val="24"/>
          <w:shd w:val="clear" w:color="auto" w:fill="FFFFFF"/>
        </w:rPr>
        <w:t>: Думка,  2001.- 468 с.</w:t>
      </w:r>
    </w:p>
    <w:p w14:paraId="7E1C5AE8" w14:textId="77777777" w:rsidR="006E0445" w:rsidRPr="00B83097" w:rsidRDefault="006E0445" w:rsidP="00BC050B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Булатов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М.А.,</w:t>
      </w:r>
      <w:r w:rsidR="00F1541E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Иванов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В. П.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Категории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диалектики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их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развитие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и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функции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-</w:t>
      </w:r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Киев</w:t>
      </w:r>
      <w:proofErr w:type="spellEnd"/>
      <w:r w:rsidRPr="00B83097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: Наук. думка, 1980. -364 с.</w:t>
      </w:r>
    </w:p>
    <w:p w14:paraId="20D869E6" w14:textId="77777777" w:rsidR="008F78B6" w:rsidRPr="008F78B6" w:rsidRDefault="006E0445" w:rsidP="00BC050B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8F78B6">
        <w:rPr>
          <w:rFonts w:ascii="Times New Roman" w:hAnsi="Times New Roman"/>
          <w:sz w:val="24"/>
          <w:szCs w:val="24"/>
          <w:lang w:val="uk-UA"/>
        </w:rPr>
        <w:t>Лисий В. Діалектика: навчальний посібник / Василь Лисий. — Львів: ЛНУ імені Івана Франка, 2014. — 480 с</w:t>
      </w:r>
      <w:r w:rsidR="008F78B6" w:rsidRPr="008F78B6">
        <w:rPr>
          <w:rFonts w:ascii="Times New Roman" w:hAnsi="Times New Roman"/>
          <w:sz w:val="24"/>
          <w:szCs w:val="24"/>
          <w:lang w:val="uk-UA"/>
        </w:rPr>
        <w:t>.</w:t>
      </w:r>
    </w:p>
    <w:p w14:paraId="29635A86" w14:textId="77777777" w:rsidR="008F78B6" w:rsidRPr="008F78B6" w:rsidRDefault="006E0445" w:rsidP="00BC050B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8F78B6">
        <w:rPr>
          <w:rFonts w:ascii="Times New Roman" w:hAnsi="Times New Roman"/>
          <w:sz w:val="24"/>
          <w:szCs w:val="24"/>
          <w:lang w:val="uk-UA"/>
        </w:rPr>
        <w:t>Петрушенко</w:t>
      </w:r>
      <w:proofErr w:type="spellEnd"/>
      <w:r w:rsidRPr="008F78B6">
        <w:rPr>
          <w:rFonts w:ascii="Times New Roman" w:hAnsi="Times New Roman"/>
          <w:sz w:val="24"/>
          <w:szCs w:val="24"/>
          <w:lang w:val="uk-UA"/>
        </w:rPr>
        <w:t xml:space="preserve"> В. Л. Філософія: Курс лекцій. </w:t>
      </w:r>
      <w:proofErr w:type="spellStart"/>
      <w:r w:rsidRPr="008F78B6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8F78B6">
        <w:rPr>
          <w:rFonts w:ascii="Times New Roman" w:hAnsi="Times New Roman"/>
          <w:sz w:val="24"/>
          <w:szCs w:val="24"/>
          <w:lang w:val="uk-UA"/>
        </w:rPr>
        <w:t xml:space="preserve">. посібник для студентів вищих навчальних закладів / </w:t>
      </w:r>
      <w:proofErr w:type="spellStart"/>
      <w:r w:rsidRPr="008F78B6">
        <w:rPr>
          <w:rFonts w:ascii="Times New Roman" w:hAnsi="Times New Roman"/>
          <w:sz w:val="24"/>
          <w:szCs w:val="24"/>
          <w:lang w:val="uk-UA"/>
        </w:rPr>
        <w:t>Петрушенко</w:t>
      </w:r>
      <w:proofErr w:type="spellEnd"/>
      <w:r w:rsidRPr="008F78B6">
        <w:rPr>
          <w:rFonts w:ascii="Times New Roman" w:hAnsi="Times New Roman"/>
          <w:sz w:val="24"/>
          <w:szCs w:val="24"/>
          <w:lang w:val="uk-UA"/>
        </w:rPr>
        <w:t xml:space="preserve"> Віктор. – К.: «Каравела»; Львів: «Новий світ – 2000», 2002. – 544 с.</w:t>
      </w:r>
    </w:p>
    <w:p w14:paraId="63948278" w14:textId="77777777" w:rsidR="006E0445" w:rsidRPr="008F78B6" w:rsidRDefault="006E0445" w:rsidP="00BC050B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8F78B6">
        <w:rPr>
          <w:rFonts w:ascii="Times New Roman" w:hAnsi="Times New Roman"/>
          <w:sz w:val="24"/>
          <w:szCs w:val="24"/>
          <w:lang w:val="uk-UA"/>
        </w:rPr>
        <w:t xml:space="preserve">Філософія: підручник для студентів вищих навчальних закладів / </w:t>
      </w:r>
      <w:proofErr w:type="spellStart"/>
      <w:r w:rsidRPr="008F78B6">
        <w:rPr>
          <w:rFonts w:ascii="Times New Roman" w:hAnsi="Times New Roman"/>
          <w:sz w:val="24"/>
          <w:szCs w:val="24"/>
          <w:lang w:val="uk-UA"/>
        </w:rPr>
        <w:t>кол</w:t>
      </w:r>
      <w:proofErr w:type="spellEnd"/>
      <w:r w:rsidRPr="008F78B6">
        <w:rPr>
          <w:rFonts w:ascii="Times New Roman" w:hAnsi="Times New Roman"/>
          <w:sz w:val="24"/>
          <w:szCs w:val="24"/>
          <w:lang w:val="uk-UA"/>
        </w:rPr>
        <w:t xml:space="preserve">. авторів за ред. Л.В. </w:t>
      </w:r>
      <w:proofErr w:type="spellStart"/>
      <w:r w:rsidRPr="008F78B6">
        <w:rPr>
          <w:rFonts w:ascii="Times New Roman" w:hAnsi="Times New Roman"/>
          <w:sz w:val="24"/>
          <w:szCs w:val="24"/>
          <w:lang w:val="uk-UA"/>
        </w:rPr>
        <w:t>Губерського</w:t>
      </w:r>
      <w:proofErr w:type="spellEnd"/>
      <w:r w:rsidRPr="008F78B6">
        <w:rPr>
          <w:rFonts w:ascii="Times New Roman" w:hAnsi="Times New Roman"/>
          <w:sz w:val="24"/>
          <w:szCs w:val="24"/>
          <w:lang w:val="uk-UA"/>
        </w:rPr>
        <w:t xml:space="preserve">. – Харків: Фоліо, 2013. - </w:t>
      </w:r>
      <w:r w:rsidRPr="008F78B6">
        <w:rPr>
          <w:rFonts w:ascii="Times New Roman" w:hAnsi="Times New Roman"/>
          <w:sz w:val="24"/>
          <w:szCs w:val="24"/>
        </w:rPr>
        <w:t>510 с.</w:t>
      </w:r>
    </w:p>
    <w:p w14:paraId="535E33D9" w14:textId="77777777" w:rsidR="006E0445" w:rsidRPr="00191CE1" w:rsidRDefault="006E0445" w:rsidP="00BC050B">
      <w:pPr>
        <w:shd w:val="clear" w:color="auto" w:fill="FFFFFF"/>
        <w:tabs>
          <w:tab w:val="left" w:pos="28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91CE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ru-RU"/>
        </w:rPr>
        <w:t>Допоміжна література</w:t>
      </w:r>
    </w:p>
    <w:p w14:paraId="5FF7E824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 xml:space="preserve">Антропологічний вимір діалектики / В. П. Лисий // Тези наукової конференції філософського факультету ЛНУ ім. Ів. Франка. – Львів, 2007. – Вип. 4. – С. 32–34. </w:t>
      </w:r>
    </w:p>
    <w:p w14:paraId="226F8351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666EE3">
        <w:rPr>
          <w:rStyle w:val="2"/>
          <w:rFonts w:ascii="Times New Roman" w:hAnsi="Times New Roman"/>
          <w:i w:val="0"/>
          <w:sz w:val="24"/>
          <w:szCs w:val="24"/>
        </w:rPr>
        <w:t>Булатов</w:t>
      </w:r>
      <w:proofErr w:type="spellEnd"/>
      <w:r w:rsidRPr="00666EE3">
        <w:rPr>
          <w:rStyle w:val="2"/>
          <w:rFonts w:ascii="Times New Roman" w:hAnsi="Times New Roman"/>
          <w:i w:val="0"/>
          <w:sz w:val="24"/>
          <w:szCs w:val="24"/>
        </w:rPr>
        <w:t xml:space="preserve"> М.</w:t>
      </w:r>
      <w:r w:rsidRPr="00666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EE3">
        <w:rPr>
          <w:rFonts w:ascii="Times New Roman" w:hAnsi="Times New Roman"/>
          <w:sz w:val="24"/>
          <w:szCs w:val="24"/>
        </w:rPr>
        <w:t>Діалектична</w:t>
      </w:r>
      <w:proofErr w:type="spellEnd"/>
      <w:r w:rsidRPr="00666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EE3">
        <w:rPr>
          <w:rFonts w:ascii="Times New Roman" w:hAnsi="Times New Roman"/>
          <w:sz w:val="24"/>
          <w:szCs w:val="24"/>
        </w:rPr>
        <w:t>логіка</w:t>
      </w:r>
      <w:proofErr w:type="spellEnd"/>
      <w:r w:rsidRPr="00666E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66EE3">
        <w:rPr>
          <w:rFonts w:ascii="Times New Roman" w:hAnsi="Times New Roman"/>
          <w:sz w:val="24"/>
          <w:szCs w:val="24"/>
        </w:rPr>
        <w:t>філософський</w:t>
      </w:r>
      <w:proofErr w:type="spellEnd"/>
      <w:r w:rsidRPr="00666E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6EE3">
        <w:rPr>
          <w:rFonts w:ascii="Times New Roman" w:hAnsi="Times New Roman"/>
          <w:sz w:val="24"/>
          <w:szCs w:val="24"/>
        </w:rPr>
        <w:t>енциклопедичний</w:t>
      </w:r>
      <w:proofErr w:type="spellEnd"/>
      <w:r w:rsidRPr="00666EE3">
        <w:rPr>
          <w:rFonts w:ascii="Times New Roman" w:hAnsi="Times New Roman"/>
          <w:sz w:val="24"/>
          <w:szCs w:val="24"/>
        </w:rPr>
        <w:t xml:space="preserve"> словник / М. Булатов. — К</w:t>
      </w:r>
      <w:proofErr w:type="spellStart"/>
      <w:r w:rsidR="00F1541E" w:rsidRPr="00666EE3">
        <w:rPr>
          <w:rFonts w:ascii="Times New Roman" w:hAnsi="Times New Roman"/>
          <w:sz w:val="24"/>
          <w:szCs w:val="24"/>
          <w:lang w:val="uk-UA"/>
        </w:rPr>
        <w:t>иїв</w:t>
      </w:r>
      <w:proofErr w:type="spellEnd"/>
      <w:r w:rsidRPr="00666EE3">
        <w:rPr>
          <w:rFonts w:ascii="Times New Roman" w:hAnsi="Times New Roman"/>
          <w:sz w:val="24"/>
          <w:szCs w:val="24"/>
        </w:rPr>
        <w:t>: Абрис, 2002. — 742 с.</w:t>
      </w:r>
    </w:p>
    <w:p w14:paraId="2B0D6EA7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Булатов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М.,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Загороднюк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В.,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Малєєв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К.,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Солонько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Л. Діалектика без апології. - К</w:t>
      </w:r>
      <w:r w:rsidR="00F1541E" w:rsidRPr="00666EE3">
        <w:rPr>
          <w:rFonts w:ascii="Times New Roman" w:hAnsi="Times New Roman"/>
          <w:sz w:val="24"/>
          <w:szCs w:val="24"/>
          <w:lang w:val="uk-UA"/>
        </w:rPr>
        <w:t>иїв</w:t>
      </w:r>
      <w:r w:rsidRPr="00666EE3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Стилос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, 1998. - </w:t>
      </w:r>
      <w:r w:rsidRPr="00666EE3">
        <w:rPr>
          <w:rFonts w:ascii="Times New Roman" w:hAnsi="Times New Roman"/>
          <w:sz w:val="24"/>
          <w:szCs w:val="24"/>
          <w:shd w:val="clear" w:color="auto" w:fill="FFFFFF"/>
        </w:rPr>
        <w:t>156 с.</w:t>
      </w:r>
    </w:p>
    <w:p w14:paraId="3D5AC74C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>Діалектика і методи наукового пізнання / В. Лисий // Вісник Львівського національного університету ім. Ів. Франка : філософські науки. – Львів: Видавничий центр ЛНУ ім. Ів. Франка, 2010. – Вип. 13. – С. 20–28.</w:t>
      </w:r>
    </w:p>
    <w:p w14:paraId="5E9C8526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 xml:space="preserve">Іщенко Ю. Діалектика і толерантність (Сократ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versus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Геракліт) //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Філософсько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-антропологічні студії 2001. - К</w:t>
      </w:r>
      <w:r w:rsidR="00F1541E" w:rsidRPr="00666EE3">
        <w:rPr>
          <w:rFonts w:ascii="Times New Roman" w:hAnsi="Times New Roman"/>
          <w:sz w:val="24"/>
          <w:szCs w:val="24"/>
          <w:lang w:val="uk-UA"/>
        </w:rPr>
        <w:t>иїв</w:t>
      </w:r>
      <w:r w:rsidRPr="00666EE3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Стилос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, 2001. - С. 223–238.</w:t>
      </w:r>
    </w:p>
    <w:p w14:paraId="35ACFB24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Копнін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П. Гносеологічні та логічні основи науки // Філософія: хрестоматія (від витоків до сьогодення):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. / За ред. Л.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Губерського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. – К</w:t>
      </w:r>
      <w:r w:rsidR="00F1541E" w:rsidRPr="00666EE3">
        <w:rPr>
          <w:rFonts w:ascii="Times New Roman" w:hAnsi="Times New Roman"/>
          <w:sz w:val="24"/>
          <w:szCs w:val="24"/>
          <w:lang w:val="uk-UA"/>
        </w:rPr>
        <w:t>иїв</w:t>
      </w:r>
      <w:r w:rsidRPr="00666EE3">
        <w:rPr>
          <w:rFonts w:ascii="Times New Roman" w:hAnsi="Times New Roman"/>
          <w:sz w:val="24"/>
          <w:szCs w:val="24"/>
          <w:lang w:val="uk-UA"/>
        </w:rPr>
        <w:t xml:space="preserve">: Знання, 2009. – С. 334–343. </w:t>
      </w:r>
    </w:p>
    <w:p w14:paraId="482B62FA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>Кримський С.Б. Запити філософських смислів. – К</w:t>
      </w:r>
      <w:r w:rsidR="00F1541E" w:rsidRPr="00666EE3">
        <w:rPr>
          <w:rFonts w:ascii="Times New Roman" w:hAnsi="Times New Roman"/>
          <w:sz w:val="24"/>
          <w:szCs w:val="24"/>
          <w:lang w:val="uk-UA"/>
        </w:rPr>
        <w:t>иїв</w:t>
      </w:r>
      <w:r w:rsidRPr="00666EE3">
        <w:rPr>
          <w:rFonts w:ascii="Times New Roman" w:hAnsi="Times New Roman"/>
          <w:sz w:val="24"/>
          <w:szCs w:val="24"/>
          <w:lang w:val="uk-UA"/>
        </w:rPr>
        <w:t xml:space="preserve">: ПАРАПАН, 2003. – 240 с. </w:t>
      </w:r>
    </w:p>
    <w:p w14:paraId="4380F4ED" w14:textId="77777777" w:rsidR="006E0445" w:rsidRPr="00666EE3" w:rsidRDefault="006E0445" w:rsidP="00BC050B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 xml:space="preserve">Приходько В. В. Основи теоретичної філософії: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. / В. В. Приходько. – Київ: Київський ун-т, 2016. – 142 с.</w:t>
      </w:r>
    </w:p>
    <w:p w14:paraId="4540F559" w14:textId="77777777" w:rsidR="006E0445" w:rsidRPr="00666EE3" w:rsidRDefault="006E0445" w:rsidP="003955AC">
      <w:pPr>
        <w:pStyle w:val="a7"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 xml:space="preserve">Рассел Б. Людське пізнання. Його сфера та межі // Філософія: хрестоматія (від витоків до сьогодення):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посіб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. / За ред. Л.</w:t>
      </w:r>
      <w:r w:rsidR="00F1541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Губерського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. – К</w:t>
      </w:r>
      <w:r w:rsidR="00F1541E" w:rsidRPr="00666EE3">
        <w:rPr>
          <w:rFonts w:ascii="Times New Roman" w:hAnsi="Times New Roman"/>
          <w:sz w:val="24"/>
          <w:szCs w:val="24"/>
          <w:lang w:val="uk-UA"/>
        </w:rPr>
        <w:t>иїв</w:t>
      </w:r>
      <w:r w:rsidRPr="00666EE3">
        <w:rPr>
          <w:rFonts w:ascii="Times New Roman" w:hAnsi="Times New Roman"/>
          <w:sz w:val="24"/>
          <w:szCs w:val="24"/>
          <w:lang w:val="uk-UA"/>
        </w:rPr>
        <w:t>: Знання, 2009. – С. 321– 333.</w:t>
      </w:r>
    </w:p>
    <w:p w14:paraId="68113B95" w14:textId="77777777" w:rsidR="006E0445" w:rsidRPr="00666EE3" w:rsidRDefault="006E0445" w:rsidP="003955AC">
      <w:pPr>
        <w:pStyle w:val="a7"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Сепетий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Д. П. Діалектика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versus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 метафізика: переоцінка дилеми / Філософська думка. – 2006. – № 4. – С. 56–75.</w:t>
      </w:r>
    </w:p>
    <w:p w14:paraId="7827C4AD" w14:textId="77777777" w:rsidR="006E0445" w:rsidRPr="00666EE3" w:rsidRDefault="006E0445" w:rsidP="003955AC">
      <w:pPr>
        <w:pStyle w:val="a7"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66EE3">
        <w:rPr>
          <w:rStyle w:val="a8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Філософія</w:t>
      </w:r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: </w:t>
      </w:r>
      <w:proofErr w:type="spellStart"/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Навч</w:t>
      </w:r>
      <w:proofErr w:type="spellEnd"/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 посібник. /</w:t>
      </w:r>
      <w:r w:rsidRPr="00666EE3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66EE3">
        <w:rPr>
          <w:rStyle w:val="a8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  <w:lang w:val="uk-UA"/>
        </w:rPr>
        <w:t>Щерба</w:t>
      </w:r>
      <w:r w:rsidRPr="00666EE3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С.П., Щедрін В.К., </w:t>
      </w:r>
      <w:proofErr w:type="spellStart"/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Заглада</w:t>
      </w:r>
      <w:proofErr w:type="spellEnd"/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О.А. - Київ: МАУП, 2004. - 216 с.</w:t>
      </w:r>
    </w:p>
    <w:p w14:paraId="28B1233A" w14:textId="77777777" w:rsidR="006E0445" w:rsidRPr="00666EE3" w:rsidRDefault="006E0445" w:rsidP="003955AC">
      <w:pPr>
        <w:pStyle w:val="a7"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66EE3">
        <w:rPr>
          <w:rFonts w:ascii="Times New Roman" w:hAnsi="Times New Roman"/>
          <w:sz w:val="24"/>
          <w:szCs w:val="24"/>
          <w:lang w:val="uk-UA"/>
        </w:rPr>
        <w:t xml:space="preserve">Філософія: словник термінів та персоналій / В. С.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Бліхар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 xml:space="preserve">, М. А. </w:t>
      </w:r>
      <w:proofErr w:type="spellStart"/>
      <w:r w:rsidRPr="00666EE3">
        <w:rPr>
          <w:rFonts w:ascii="Times New Roman" w:hAnsi="Times New Roman"/>
          <w:sz w:val="24"/>
          <w:szCs w:val="24"/>
          <w:lang w:val="uk-UA"/>
        </w:rPr>
        <w:t>Козловець</w:t>
      </w:r>
      <w:proofErr w:type="spellEnd"/>
      <w:r w:rsidRPr="00666EE3">
        <w:rPr>
          <w:rFonts w:ascii="Times New Roman" w:hAnsi="Times New Roman"/>
          <w:sz w:val="24"/>
          <w:szCs w:val="24"/>
          <w:lang w:val="uk-UA"/>
        </w:rPr>
        <w:t>, Л. В. Горохова, В. В. Федоренко, В. О. Федоренко. − Київ: КВІЦ, 2020. − 274 с.</w:t>
      </w:r>
    </w:p>
    <w:p w14:paraId="2EA11DA5" w14:textId="77777777" w:rsidR="006E0445" w:rsidRPr="00666EE3" w:rsidRDefault="006E0445" w:rsidP="003955AC">
      <w:pPr>
        <w:pStyle w:val="a7"/>
        <w:numPr>
          <w:ilvl w:val="0"/>
          <w:numId w:val="2"/>
        </w:numPr>
        <w:shd w:val="clear" w:color="auto" w:fill="FFFFFF"/>
        <w:tabs>
          <w:tab w:val="left" w:pos="284"/>
          <w:tab w:val="left" w:pos="426"/>
          <w:tab w:val="left" w:pos="709"/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666EE3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Філософській енциклопедичний словник</w:t>
      </w:r>
      <w:r w:rsidRPr="00666EE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: </w:t>
      </w:r>
      <w:r w:rsidR="00F1541E">
        <w:rPr>
          <w:rFonts w:ascii="Times New Roman" w:eastAsia="Times New Roman" w:hAnsi="Times New Roman"/>
          <w:sz w:val="24"/>
          <w:szCs w:val="24"/>
          <w:lang w:val="uk-UA" w:eastAsia="ru-RU"/>
        </w:rPr>
        <w:t>е</w:t>
      </w:r>
      <w:r w:rsidRPr="00666EE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нциклопедія / НАН України, Ін-т філософії ім. Г. С. Сковороди; </w:t>
      </w:r>
      <w:proofErr w:type="spellStart"/>
      <w:r w:rsidRPr="00666EE3">
        <w:rPr>
          <w:rFonts w:ascii="Times New Roman" w:eastAsia="Times New Roman" w:hAnsi="Times New Roman"/>
          <w:sz w:val="24"/>
          <w:szCs w:val="24"/>
          <w:lang w:val="uk-UA" w:eastAsia="ru-RU"/>
        </w:rPr>
        <w:t>голов</w:t>
      </w:r>
      <w:proofErr w:type="spellEnd"/>
      <w:r w:rsidRPr="00666EE3">
        <w:rPr>
          <w:rFonts w:ascii="Times New Roman" w:eastAsia="Times New Roman" w:hAnsi="Times New Roman"/>
          <w:sz w:val="24"/>
          <w:szCs w:val="24"/>
          <w:lang w:val="uk-UA" w:eastAsia="ru-RU"/>
        </w:rPr>
        <w:t>. ред. В. І. Шинкарук. - Київ: Абрис, 2002.</w:t>
      </w:r>
      <w:r w:rsidRPr="00666EE3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 xml:space="preserve"> - </w:t>
      </w:r>
      <w:r w:rsidRPr="00666E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742 с.</w:t>
      </w:r>
    </w:p>
    <w:p w14:paraId="75FB17E8" w14:textId="77777777" w:rsidR="00693C11" w:rsidRDefault="00693C11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3CD11EBC" w14:textId="77777777" w:rsidR="006E0445" w:rsidRPr="00191CE1" w:rsidRDefault="006E0445" w:rsidP="00BC050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91CE1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>Інформаційні ресурси в мережі Інтернет</w:t>
      </w:r>
    </w:p>
    <w:p w14:paraId="3D94EB16" w14:textId="77777777" w:rsidR="006E0445" w:rsidRPr="00191CE1" w:rsidRDefault="006E0445" w:rsidP="00F1541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1CE1">
        <w:rPr>
          <w:rFonts w:ascii="Times New Roman" w:hAnsi="Times New Roman" w:cs="Times New Roman"/>
          <w:sz w:val="24"/>
          <w:szCs w:val="24"/>
          <w:lang w:val="uk-UA"/>
        </w:rPr>
        <w:t>Діалектика та її альте</w:t>
      </w:r>
      <w:r w:rsidR="00F1541E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191CE1">
        <w:rPr>
          <w:rFonts w:ascii="Times New Roman" w:hAnsi="Times New Roman" w:cs="Times New Roman"/>
          <w:sz w:val="24"/>
          <w:szCs w:val="24"/>
          <w:lang w:val="uk-UA"/>
        </w:rPr>
        <w:t xml:space="preserve">нативи. Режим доступу: https://web.archive.org/web/20160313041312/http://libfree.com/196270139_filosofiyadialektika_alternativi.html#329 </w:t>
      </w:r>
    </w:p>
    <w:p w14:paraId="150B8E33" w14:textId="77777777" w:rsidR="006E0445" w:rsidRPr="00191CE1" w:rsidRDefault="006E0445" w:rsidP="00BC05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1CE1">
        <w:rPr>
          <w:rFonts w:ascii="Times New Roman" w:hAnsi="Times New Roman" w:cs="Times New Roman"/>
          <w:sz w:val="24"/>
          <w:szCs w:val="24"/>
          <w:lang w:val="uk-UA"/>
        </w:rPr>
        <w:t>Історичні форми і принципи діалектики. Реж</w:t>
      </w:r>
      <w:r w:rsidR="007539B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91CE1">
        <w:rPr>
          <w:rFonts w:ascii="Times New Roman" w:hAnsi="Times New Roman" w:cs="Times New Roman"/>
          <w:sz w:val="24"/>
          <w:szCs w:val="24"/>
          <w:lang w:val="uk-UA"/>
        </w:rPr>
        <w:t>м доступу: http://webcache.googleusercontent.com/search?q =cache:7xlkd0an02MJ:politics.ellib.org.ua/pages204.html+&amp;cd=10&amp;hl=uk&amp;ct=clnk&amp;gl=ua</w:t>
      </w:r>
    </w:p>
    <w:p w14:paraId="775B00E2" w14:textId="77777777" w:rsidR="006E0445" w:rsidRDefault="006E0445" w:rsidP="00F1541E">
      <w:pPr>
        <w:shd w:val="clear" w:color="auto" w:fill="FFFFFF"/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proofErr w:type="spellStart"/>
      <w:r w:rsidRPr="00191CE1">
        <w:rPr>
          <w:rFonts w:ascii="Times New Roman" w:hAnsi="Times New Roman" w:cs="Times New Roman"/>
          <w:sz w:val="24"/>
          <w:szCs w:val="24"/>
          <w:lang w:val="uk-UA"/>
        </w:rPr>
        <w:t>Озадовська</w:t>
      </w:r>
      <w:proofErr w:type="spellEnd"/>
      <w:r w:rsidRPr="00191CE1">
        <w:rPr>
          <w:rFonts w:ascii="Times New Roman" w:hAnsi="Times New Roman" w:cs="Times New Roman"/>
          <w:sz w:val="24"/>
          <w:szCs w:val="24"/>
          <w:lang w:val="uk-UA"/>
        </w:rPr>
        <w:t xml:space="preserve"> Л. Парадигма діалогічності в сучасному мисленні. Режим доступу: https://webcache.googleusercontent.com/search?q =cache:595LiUoqP0EJ:https://www.filosof.com.u a/</w:t>
      </w:r>
      <w:proofErr w:type="spellStart"/>
      <w:r w:rsidRPr="00191CE1">
        <w:rPr>
          <w:rFonts w:ascii="Times New Roman" w:hAnsi="Times New Roman" w:cs="Times New Roman"/>
          <w:sz w:val="24"/>
          <w:szCs w:val="24"/>
          <w:lang w:val="uk-UA"/>
        </w:rPr>
        <w:t>Ozadovska</w:t>
      </w:r>
      <w:proofErr w:type="spellEnd"/>
      <w:r w:rsidRPr="00191CE1">
        <w:rPr>
          <w:rFonts w:ascii="Times New Roman" w:hAnsi="Times New Roman" w:cs="Times New Roman"/>
          <w:sz w:val="24"/>
          <w:szCs w:val="24"/>
          <w:lang w:val="uk-UA"/>
        </w:rPr>
        <w:t>/Zmist.htm+&amp;cd=1&amp;hl=</w:t>
      </w:r>
      <w:proofErr w:type="spellStart"/>
      <w:r w:rsidRPr="00191CE1">
        <w:rPr>
          <w:rFonts w:ascii="Times New Roman" w:hAnsi="Times New Roman" w:cs="Times New Roman"/>
          <w:sz w:val="24"/>
          <w:szCs w:val="24"/>
          <w:lang w:val="uk-UA"/>
        </w:rPr>
        <w:t>uk&amp;ct</w:t>
      </w:r>
      <w:proofErr w:type="spellEnd"/>
      <w:r w:rsidRPr="00191CE1">
        <w:rPr>
          <w:rFonts w:ascii="Times New Roman" w:hAnsi="Times New Roman" w:cs="Times New Roman"/>
          <w:sz w:val="24"/>
          <w:szCs w:val="24"/>
          <w:lang w:val="uk-UA"/>
        </w:rPr>
        <w:t>=</w:t>
      </w:r>
      <w:proofErr w:type="spellStart"/>
      <w:r w:rsidRPr="00191CE1">
        <w:rPr>
          <w:rFonts w:ascii="Times New Roman" w:hAnsi="Times New Roman" w:cs="Times New Roman"/>
          <w:sz w:val="24"/>
          <w:szCs w:val="24"/>
          <w:lang w:val="uk-UA"/>
        </w:rPr>
        <w:t>clnk</w:t>
      </w:r>
      <w:proofErr w:type="spellEnd"/>
      <w:r w:rsidRPr="00191CE1">
        <w:rPr>
          <w:rFonts w:ascii="Times New Roman" w:hAnsi="Times New Roman" w:cs="Times New Roman"/>
          <w:sz w:val="24"/>
          <w:szCs w:val="24"/>
          <w:lang w:val="uk-UA"/>
        </w:rPr>
        <w:t xml:space="preserve"> &amp;</w:t>
      </w:r>
      <w:proofErr w:type="spellStart"/>
      <w:r w:rsidRPr="00191CE1">
        <w:rPr>
          <w:rFonts w:ascii="Times New Roman" w:hAnsi="Times New Roman" w:cs="Times New Roman"/>
          <w:sz w:val="24"/>
          <w:szCs w:val="24"/>
          <w:lang w:val="uk-UA"/>
        </w:rPr>
        <w:t>gl</w:t>
      </w:r>
      <w:proofErr w:type="spellEnd"/>
      <w:r w:rsidRPr="00191CE1">
        <w:rPr>
          <w:rFonts w:ascii="Times New Roman" w:hAnsi="Times New Roman" w:cs="Times New Roman"/>
          <w:sz w:val="24"/>
          <w:szCs w:val="24"/>
          <w:lang w:val="uk-UA"/>
        </w:rPr>
        <w:t>=</w:t>
      </w:r>
      <w:proofErr w:type="spellStart"/>
      <w:r w:rsidRPr="00191CE1">
        <w:rPr>
          <w:rFonts w:ascii="Times New Roman" w:hAnsi="Times New Roman" w:cs="Times New Roman"/>
          <w:sz w:val="24"/>
          <w:szCs w:val="24"/>
          <w:lang w:val="uk-UA"/>
        </w:rPr>
        <w:t>ua</w:t>
      </w:r>
      <w:proofErr w:type="spellEnd"/>
    </w:p>
    <w:sectPr w:rsidR="006E0445" w:rsidSect="00C80E90">
      <w:headerReference w:type="default" r:id="rId8"/>
      <w:pgSz w:w="11906" w:h="16838"/>
      <w:pgMar w:top="993" w:right="707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4177B" w14:textId="77777777" w:rsidR="00262D8C" w:rsidRDefault="00262D8C" w:rsidP="0001222E">
      <w:pPr>
        <w:spacing w:after="0" w:line="240" w:lineRule="auto"/>
      </w:pPr>
      <w:r>
        <w:separator/>
      </w:r>
    </w:p>
  </w:endnote>
  <w:endnote w:type="continuationSeparator" w:id="0">
    <w:p w14:paraId="7853725B" w14:textId="77777777" w:rsidR="00262D8C" w:rsidRDefault="00262D8C" w:rsidP="00012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F5537" w14:textId="77777777" w:rsidR="00262D8C" w:rsidRDefault="00262D8C" w:rsidP="0001222E">
      <w:pPr>
        <w:spacing w:after="0" w:line="240" w:lineRule="auto"/>
      </w:pPr>
      <w:r>
        <w:separator/>
      </w:r>
    </w:p>
  </w:footnote>
  <w:footnote w:type="continuationSeparator" w:id="0">
    <w:p w14:paraId="7B28152C" w14:textId="77777777" w:rsidR="00262D8C" w:rsidRDefault="00262D8C" w:rsidP="00012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231275"/>
      <w:docPartObj>
        <w:docPartGallery w:val="Page Numbers (Top of Page)"/>
        <w:docPartUnique/>
      </w:docPartObj>
    </w:sdtPr>
    <w:sdtEndPr/>
    <w:sdtContent>
      <w:p w14:paraId="443184F8" w14:textId="77777777" w:rsidR="004A0ED1" w:rsidRDefault="004A0E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07E">
          <w:rPr>
            <w:noProof/>
          </w:rPr>
          <w:t>3</w:t>
        </w:r>
        <w:r>
          <w:fldChar w:fldCharType="end"/>
        </w:r>
      </w:p>
    </w:sdtContent>
  </w:sdt>
  <w:p w14:paraId="3AC6F250" w14:textId="77777777" w:rsidR="004A0ED1" w:rsidRDefault="004A0E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359CC"/>
    <w:multiLevelType w:val="hybridMultilevel"/>
    <w:tmpl w:val="3B6AD96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F9240CD"/>
    <w:multiLevelType w:val="hybridMultilevel"/>
    <w:tmpl w:val="96549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020D3"/>
    <w:multiLevelType w:val="hybridMultilevel"/>
    <w:tmpl w:val="9D38E0B0"/>
    <w:lvl w:ilvl="0" w:tplc="BD3AE9C4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9E"/>
    <w:rsid w:val="0000726F"/>
    <w:rsid w:val="0001222E"/>
    <w:rsid w:val="000172EF"/>
    <w:rsid w:val="0003717D"/>
    <w:rsid w:val="0009707E"/>
    <w:rsid w:val="0009731A"/>
    <w:rsid w:val="000C73D3"/>
    <w:rsid w:val="000D71F2"/>
    <w:rsid w:val="000F5242"/>
    <w:rsid w:val="001139C7"/>
    <w:rsid w:val="00116566"/>
    <w:rsid w:val="00145F56"/>
    <w:rsid w:val="0016272A"/>
    <w:rsid w:val="00177415"/>
    <w:rsid w:val="00196259"/>
    <w:rsid w:val="001C309E"/>
    <w:rsid w:val="001D2110"/>
    <w:rsid w:val="00242A19"/>
    <w:rsid w:val="00262D8C"/>
    <w:rsid w:val="00314E2E"/>
    <w:rsid w:val="0036621E"/>
    <w:rsid w:val="003955AC"/>
    <w:rsid w:val="003D5897"/>
    <w:rsid w:val="003E16CF"/>
    <w:rsid w:val="00473220"/>
    <w:rsid w:val="004A0ED1"/>
    <w:rsid w:val="00564581"/>
    <w:rsid w:val="00591DDE"/>
    <w:rsid w:val="005C4BE0"/>
    <w:rsid w:val="005E0A39"/>
    <w:rsid w:val="00662B20"/>
    <w:rsid w:val="00681427"/>
    <w:rsid w:val="00681DF2"/>
    <w:rsid w:val="00693C11"/>
    <w:rsid w:val="006A68BB"/>
    <w:rsid w:val="006E0445"/>
    <w:rsid w:val="006F64C4"/>
    <w:rsid w:val="00711FFC"/>
    <w:rsid w:val="00736E12"/>
    <w:rsid w:val="00742266"/>
    <w:rsid w:val="007539BF"/>
    <w:rsid w:val="00761D1D"/>
    <w:rsid w:val="0077429E"/>
    <w:rsid w:val="008735D4"/>
    <w:rsid w:val="008B7733"/>
    <w:rsid w:val="008F78B6"/>
    <w:rsid w:val="00976174"/>
    <w:rsid w:val="009A1F3E"/>
    <w:rsid w:val="009B08DA"/>
    <w:rsid w:val="009C2BFB"/>
    <w:rsid w:val="009E1393"/>
    <w:rsid w:val="009E3AC6"/>
    <w:rsid w:val="009F1DE0"/>
    <w:rsid w:val="00A446FC"/>
    <w:rsid w:val="00A50D1F"/>
    <w:rsid w:val="00AE1164"/>
    <w:rsid w:val="00AF4EC4"/>
    <w:rsid w:val="00BC050B"/>
    <w:rsid w:val="00C35E8E"/>
    <w:rsid w:val="00C6625A"/>
    <w:rsid w:val="00C80E90"/>
    <w:rsid w:val="00CD3090"/>
    <w:rsid w:val="00CF21AD"/>
    <w:rsid w:val="00CF440C"/>
    <w:rsid w:val="00CF4F06"/>
    <w:rsid w:val="00D163FB"/>
    <w:rsid w:val="00DE20C3"/>
    <w:rsid w:val="00E225ED"/>
    <w:rsid w:val="00E50FD5"/>
    <w:rsid w:val="00EA2EF1"/>
    <w:rsid w:val="00EB290F"/>
    <w:rsid w:val="00EF3808"/>
    <w:rsid w:val="00F07A34"/>
    <w:rsid w:val="00F1541E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8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222E"/>
  </w:style>
  <w:style w:type="paragraph" w:styleId="a5">
    <w:name w:val="footer"/>
    <w:basedOn w:val="a"/>
    <w:link w:val="a6"/>
    <w:uiPriority w:val="99"/>
    <w:unhideWhenUsed/>
    <w:rsid w:val="0001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222E"/>
  </w:style>
  <w:style w:type="paragraph" w:styleId="a7">
    <w:name w:val="List Paragraph"/>
    <w:basedOn w:val="a"/>
    <w:qFormat/>
    <w:rsid w:val="006E0445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Emphasis"/>
    <w:uiPriority w:val="20"/>
    <w:qFormat/>
    <w:rsid w:val="006E0445"/>
    <w:rPr>
      <w:i/>
      <w:iCs/>
    </w:rPr>
  </w:style>
  <w:style w:type="character" w:customStyle="1" w:styleId="2">
    <w:name w:val="Основной текст (2) + Курсив"/>
    <w:rsid w:val="006E044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styleId="a9">
    <w:name w:val="Strong"/>
    <w:qFormat/>
    <w:rsid w:val="00E50F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222E"/>
  </w:style>
  <w:style w:type="paragraph" w:styleId="a5">
    <w:name w:val="footer"/>
    <w:basedOn w:val="a"/>
    <w:link w:val="a6"/>
    <w:uiPriority w:val="99"/>
    <w:unhideWhenUsed/>
    <w:rsid w:val="000122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222E"/>
  </w:style>
  <w:style w:type="paragraph" w:styleId="a7">
    <w:name w:val="List Paragraph"/>
    <w:basedOn w:val="a"/>
    <w:qFormat/>
    <w:rsid w:val="006E0445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Emphasis"/>
    <w:uiPriority w:val="20"/>
    <w:qFormat/>
    <w:rsid w:val="006E0445"/>
    <w:rPr>
      <w:i/>
      <w:iCs/>
    </w:rPr>
  </w:style>
  <w:style w:type="character" w:customStyle="1" w:styleId="2">
    <w:name w:val="Основной текст (2) + Курсив"/>
    <w:rsid w:val="006E044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styleId="a9">
    <w:name w:val="Strong"/>
    <w:qFormat/>
    <w:rsid w:val="00E50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13</Pages>
  <Words>3515</Words>
  <Characters>20042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filosofia</cp:lastModifiedBy>
  <cp:revision>30</cp:revision>
  <dcterms:created xsi:type="dcterms:W3CDTF">2023-10-01T12:22:00Z</dcterms:created>
  <dcterms:modified xsi:type="dcterms:W3CDTF">2025-04-15T12:01:00Z</dcterms:modified>
</cp:coreProperties>
</file>