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8441" w14:textId="47BBE07C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>Зведена таблиця пропозицій та зауважень стейкхолдерів</w:t>
      </w:r>
    </w:p>
    <w:p w14:paraId="2A774444" w14:textId="6F3E603D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98456C">
        <w:rPr>
          <w:rFonts w:ascii="Times New Roman" w:hAnsi="Times New Roman" w:cs="Times New Roman"/>
          <w:sz w:val="28"/>
          <w:szCs w:val="28"/>
        </w:rPr>
        <w:t xml:space="preserve"> Міжнародне право</w:t>
      </w:r>
    </w:p>
    <w:p w14:paraId="787C7F71" w14:textId="2993EBE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98456C">
        <w:rPr>
          <w:rFonts w:ascii="Times New Roman" w:hAnsi="Times New Roman" w:cs="Times New Roman"/>
          <w:sz w:val="28"/>
          <w:szCs w:val="28"/>
        </w:rPr>
        <w:t xml:space="preserve"> перший(бакалаврський)</w:t>
      </w:r>
    </w:p>
    <w:p w14:paraId="14902E32" w14:textId="33F0B0C4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</w:p>
    <w:p w14:paraId="2A4DE627" w14:textId="1544C046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98456C">
        <w:rPr>
          <w:rFonts w:ascii="Times New Roman" w:hAnsi="Times New Roman" w:cs="Times New Roman"/>
          <w:sz w:val="28"/>
          <w:szCs w:val="28"/>
        </w:rPr>
        <w:t xml:space="preserve"> </w:t>
      </w:r>
      <w:r w:rsidR="0098456C" w:rsidRPr="0098456C">
        <w:rPr>
          <w:rFonts w:ascii="Times New Roman" w:hAnsi="Times New Roman" w:cs="Times New Roman"/>
          <w:sz w:val="28"/>
          <w:szCs w:val="28"/>
        </w:rPr>
        <w:t>https://www.uzhnu.edu.ua/uk/infocentre/89390</w:t>
      </w:r>
      <w:bookmarkStart w:id="0" w:name="_GoBack"/>
      <w:bookmarkEnd w:id="0"/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4B4B4B" w:rsidRPr="00090811" w14:paraId="676066AA" w14:textId="77777777" w:rsidTr="00CE3DBF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Категорія стейкхолдерів</w:t>
            </w:r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3544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CE3DBF">
        <w:tc>
          <w:tcPr>
            <w:tcW w:w="1838" w:type="dxa"/>
          </w:tcPr>
          <w:p w14:paraId="784F765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C386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A53A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56FEB6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314C2D3" w14:textId="77777777" w:rsidTr="00CE3DBF">
        <w:tc>
          <w:tcPr>
            <w:tcW w:w="1838" w:type="dxa"/>
          </w:tcPr>
          <w:p w14:paraId="3F71A25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DC49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C0AC0F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AC216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73CFBEB" w14:textId="77777777" w:rsidTr="00CE3DBF">
        <w:tc>
          <w:tcPr>
            <w:tcW w:w="1838" w:type="dxa"/>
          </w:tcPr>
          <w:p w14:paraId="0E82E3A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64770D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025FEA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2666A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39C4E97" w14:textId="77777777" w:rsidTr="00CE3DBF">
        <w:tc>
          <w:tcPr>
            <w:tcW w:w="1838" w:type="dxa"/>
          </w:tcPr>
          <w:p w14:paraId="09994BC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FBD55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BFEBE2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9039C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5372804" w14:textId="77777777" w:rsidTr="00CE3DBF">
        <w:tc>
          <w:tcPr>
            <w:tcW w:w="1838" w:type="dxa"/>
          </w:tcPr>
          <w:p w14:paraId="0E7FC54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C121FE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F1DC04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656DE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7B9BCAED" w14:textId="77777777" w:rsidTr="00CE3DBF">
        <w:tc>
          <w:tcPr>
            <w:tcW w:w="1838" w:type="dxa"/>
          </w:tcPr>
          <w:p w14:paraId="2006F22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848DB2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158353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5C00EA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679F596B" w14:textId="77777777" w:rsidTr="00CE3DBF">
        <w:tc>
          <w:tcPr>
            <w:tcW w:w="1838" w:type="dxa"/>
          </w:tcPr>
          <w:p w14:paraId="22C4CF9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CF0D4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15F5D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84258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43E66AC7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456C">
        <w:rPr>
          <w:rFonts w:ascii="Times New Roman" w:hAnsi="Times New Roman" w:cs="Times New Roman"/>
          <w:sz w:val="28"/>
          <w:szCs w:val="28"/>
        </w:rPr>
        <w:t>Ольга КОТЛЯР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F9"/>
    <w:rsid w:val="00090811"/>
    <w:rsid w:val="00195A62"/>
    <w:rsid w:val="001D4F46"/>
    <w:rsid w:val="00205D31"/>
    <w:rsid w:val="00237FE5"/>
    <w:rsid w:val="00444C91"/>
    <w:rsid w:val="004B4B4B"/>
    <w:rsid w:val="006327F9"/>
    <w:rsid w:val="00662745"/>
    <w:rsid w:val="008A2A08"/>
    <w:rsid w:val="0098456C"/>
    <w:rsid w:val="00AA2FD7"/>
    <w:rsid w:val="00CE3DBF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2</cp:revision>
  <cp:lastPrinted>2024-11-15T09:48:00Z</cp:lastPrinted>
  <dcterms:created xsi:type="dcterms:W3CDTF">2025-03-21T08:59:00Z</dcterms:created>
  <dcterms:modified xsi:type="dcterms:W3CDTF">2025-03-21T08:59:00Z</dcterms:modified>
</cp:coreProperties>
</file>