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45E6" w:rsidRPr="00AC2AB1" w:rsidRDefault="00B645E6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15F" w:rsidRPr="00AC2AB1" w:rsidRDefault="00AE415F" w:rsidP="00AE415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ДЕРЖАВНИЙ ВИЩИЙ НАВЧАЛЬНИЙ ЗАКЛАД</w:t>
      </w:r>
    </w:p>
    <w:p w:rsidR="00AE415F" w:rsidRPr="00AC2AB1" w:rsidRDefault="00AE415F" w:rsidP="00AE415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«УЖГОРОДСЬКИЙ НАЦІОНАЛЬНИЙ УНІВЕРСИТЕТ»</w:t>
      </w:r>
    </w:p>
    <w:p w:rsidR="00AE415F" w:rsidRPr="00AC2AB1" w:rsidRDefault="005A26C0" w:rsidP="00AE415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ФІЗИЧНИЙ ФАКУЛЬТЕТ</w:t>
      </w:r>
    </w:p>
    <w:p w:rsidR="008E558A" w:rsidRPr="00AC2AB1" w:rsidRDefault="00AE415F" w:rsidP="00AE415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 теоретичної фізики</w:t>
      </w:r>
    </w:p>
    <w:p w:rsidR="008E558A" w:rsidRPr="00AC2AB1" w:rsidRDefault="008E558A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8A" w:rsidRPr="00AC2AB1" w:rsidRDefault="008E558A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26C" w:rsidRPr="006254D1" w:rsidRDefault="00B0626C" w:rsidP="00B0626C">
      <w:pPr>
        <w:pStyle w:val="Default"/>
        <w:ind w:firstLine="4536"/>
        <w:jc w:val="center"/>
        <w:rPr>
          <w:color w:val="auto"/>
          <w:sz w:val="28"/>
          <w:szCs w:val="28"/>
          <w:lang w:val="uk-UA"/>
        </w:rPr>
      </w:pPr>
      <w:r w:rsidRPr="006254D1">
        <w:rPr>
          <w:color w:val="auto"/>
          <w:sz w:val="28"/>
          <w:szCs w:val="28"/>
          <w:lang w:val="uk-UA"/>
        </w:rPr>
        <w:t>«ЗАТВЕРДЖУЮ»</w:t>
      </w:r>
    </w:p>
    <w:p w:rsidR="00B0626C" w:rsidRPr="006254D1" w:rsidRDefault="00B0626C" w:rsidP="00B0626C">
      <w:pPr>
        <w:pStyle w:val="Default"/>
        <w:ind w:firstLine="4536"/>
        <w:rPr>
          <w:color w:val="auto"/>
          <w:sz w:val="28"/>
          <w:szCs w:val="28"/>
          <w:lang w:val="uk-UA"/>
        </w:rPr>
      </w:pPr>
      <w:r w:rsidRPr="006254D1">
        <w:rPr>
          <w:color w:val="auto"/>
          <w:sz w:val="28"/>
          <w:szCs w:val="28"/>
          <w:lang w:val="uk-UA"/>
        </w:rPr>
        <w:t>Декан фізичного факультету</w:t>
      </w:r>
    </w:p>
    <w:p w:rsidR="00B0626C" w:rsidRPr="006254D1" w:rsidRDefault="00B0626C" w:rsidP="00B0626C">
      <w:pPr>
        <w:pStyle w:val="Default"/>
        <w:ind w:firstLine="453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_______________ Володимир </w:t>
      </w:r>
      <w:r w:rsidRPr="006254D1">
        <w:rPr>
          <w:color w:val="auto"/>
          <w:sz w:val="28"/>
          <w:szCs w:val="28"/>
          <w:lang w:val="uk-UA"/>
        </w:rPr>
        <w:t>ЛАЗУР</w:t>
      </w:r>
    </w:p>
    <w:p w:rsidR="00B0626C" w:rsidRPr="006254D1" w:rsidRDefault="00B0626C" w:rsidP="00B0626C">
      <w:pPr>
        <w:ind w:firstLine="4536"/>
        <w:rPr>
          <w:rFonts w:ascii="Times New Roman" w:hAnsi="Times New Roman"/>
          <w:sz w:val="28"/>
          <w:szCs w:val="28"/>
        </w:rPr>
      </w:pPr>
      <w:r w:rsidRPr="006254D1">
        <w:rPr>
          <w:rFonts w:ascii="Times New Roman" w:hAnsi="Times New Roman"/>
          <w:sz w:val="28"/>
          <w:szCs w:val="28"/>
        </w:rPr>
        <w:t>«____» _____________ 202</w:t>
      </w:r>
      <w:r>
        <w:rPr>
          <w:rFonts w:ascii="Times New Roman" w:hAnsi="Times New Roman"/>
          <w:sz w:val="28"/>
          <w:szCs w:val="28"/>
        </w:rPr>
        <w:t>4</w:t>
      </w:r>
      <w:r w:rsidRPr="006254D1">
        <w:rPr>
          <w:rFonts w:ascii="Times New Roman" w:hAnsi="Times New Roman"/>
          <w:sz w:val="28"/>
          <w:szCs w:val="28"/>
        </w:rPr>
        <w:t xml:space="preserve"> року</w:t>
      </w:r>
    </w:p>
    <w:p w:rsidR="00B0626C" w:rsidRPr="006254D1" w:rsidRDefault="00B0626C" w:rsidP="00B0626C">
      <w:pPr>
        <w:ind w:firstLine="4536"/>
        <w:rPr>
          <w:rFonts w:ascii="Times New Roman" w:hAnsi="Times New Roman"/>
          <w:sz w:val="28"/>
          <w:szCs w:val="28"/>
        </w:rPr>
      </w:pPr>
    </w:p>
    <w:p w:rsidR="00AE415F" w:rsidRPr="00AC2AB1" w:rsidRDefault="00AE415F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DF1" w:rsidRPr="00AC2AB1" w:rsidRDefault="00C54DF1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D07" w:rsidRDefault="00616D07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600" w:rsidRPr="00AC2AB1" w:rsidRDefault="001A6600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DF1" w:rsidRPr="00AC2AB1" w:rsidRDefault="00C54DF1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8E558A" w:rsidRPr="00AC2AB1" w:rsidRDefault="008E558A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DF1" w:rsidRPr="00AC2AB1" w:rsidRDefault="00C54DF1" w:rsidP="00C54DF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РОБОЧА ПРОГРАМА НАВЧАЛЬНОЇ ДИСЦИПЛІНИ</w:t>
      </w:r>
    </w:p>
    <w:p w:rsidR="00C54DF1" w:rsidRPr="00AC2AB1" w:rsidRDefault="00C54DF1" w:rsidP="00C54DF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4DF1" w:rsidRPr="00AC2AB1" w:rsidRDefault="00474B70" w:rsidP="00C54DF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E152DF" w:rsidRPr="00AC2AB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МЕТОДИ МАТЕМАТИЧНОЇ ФІЗИКИ</w:t>
      </w:r>
      <w:r w:rsidRPr="00AC2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C54DF1" w:rsidRPr="00AC2AB1" w:rsidRDefault="00C54DF1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DF1" w:rsidRPr="00AC2AB1" w:rsidRDefault="00C54DF1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DF1" w:rsidRPr="00AC2AB1" w:rsidRDefault="00C54DF1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D07" w:rsidRDefault="00616D07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871FD3" w:rsidRPr="006254D1" w:rsidTr="00507FE4">
        <w:tc>
          <w:tcPr>
            <w:tcW w:w="4503" w:type="dxa"/>
          </w:tcPr>
          <w:p w:rsidR="00871FD3" w:rsidRPr="006254D1" w:rsidRDefault="00871FD3" w:rsidP="00507FE4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54D1">
              <w:rPr>
                <w:rFonts w:ascii="Times New Roman" w:hAnsi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5069" w:type="dxa"/>
          </w:tcPr>
          <w:p w:rsidR="00871FD3" w:rsidRPr="006254D1" w:rsidRDefault="00871FD3" w:rsidP="00507F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Перший (</w:t>
            </w:r>
            <w:r w:rsidRPr="006254D1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ський)</w:t>
            </w:r>
          </w:p>
        </w:tc>
      </w:tr>
      <w:tr w:rsidR="00871FD3" w:rsidRPr="006254D1" w:rsidTr="00507FE4">
        <w:tc>
          <w:tcPr>
            <w:tcW w:w="4503" w:type="dxa"/>
          </w:tcPr>
          <w:p w:rsidR="00871FD3" w:rsidRPr="006254D1" w:rsidRDefault="00871FD3" w:rsidP="00507FE4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54D1">
              <w:rPr>
                <w:rFonts w:ascii="Times New Roman" w:hAnsi="Times New Roman"/>
                <w:sz w:val="28"/>
                <w:szCs w:val="28"/>
              </w:rPr>
              <w:t>Галузь знань</w:t>
            </w:r>
          </w:p>
        </w:tc>
        <w:tc>
          <w:tcPr>
            <w:tcW w:w="5069" w:type="dxa"/>
          </w:tcPr>
          <w:p w:rsidR="00871FD3" w:rsidRPr="006254D1" w:rsidRDefault="00871FD3" w:rsidP="00507F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54D1">
              <w:rPr>
                <w:rFonts w:ascii="Times New Roman" w:hAnsi="Times New Roman"/>
                <w:b/>
                <w:sz w:val="28"/>
                <w:szCs w:val="28"/>
              </w:rPr>
              <w:t>01 Освіта/Педагогіка</w:t>
            </w:r>
          </w:p>
        </w:tc>
      </w:tr>
      <w:tr w:rsidR="00871FD3" w:rsidRPr="006254D1" w:rsidTr="00507FE4">
        <w:tc>
          <w:tcPr>
            <w:tcW w:w="4503" w:type="dxa"/>
          </w:tcPr>
          <w:p w:rsidR="00871FD3" w:rsidRPr="006254D1" w:rsidRDefault="00871FD3" w:rsidP="00507FE4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54D1"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069" w:type="dxa"/>
          </w:tcPr>
          <w:p w:rsidR="00871FD3" w:rsidRPr="006254D1" w:rsidRDefault="00871FD3" w:rsidP="00507FE4">
            <w:pPr>
              <w:rPr>
                <w:rFonts w:ascii="Times New Roman" w:hAnsi="Times New Roman"/>
                <w:sz w:val="28"/>
                <w:szCs w:val="28"/>
              </w:rPr>
            </w:pPr>
            <w:r w:rsidRPr="006254D1">
              <w:rPr>
                <w:rFonts w:ascii="Times New Roman" w:hAnsi="Times New Roman"/>
                <w:b/>
                <w:sz w:val="28"/>
                <w:szCs w:val="28"/>
              </w:rPr>
              <w:t>014 Середня освіта</w:t>
            </w:r>
          </w:p>
        </w:tc>
      </w:tr>
      <w:tr w:rsidR="00871FD3" w:rsidRPr="006254D1" w:rsidTr="00507FE4">
        <w:tc>
          <w:tcPr>
            <w:tcW w:w="4503" w:type="dxa"/>
          </w:tcPr>
          <w:p w:rsidR="00871FD3" w:rsidRPr="006254D1" w:rsidRDefault="00871FD3" w:rsidP="00507FE4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54D1">
              <w:rPr>
                <w:rFonts w:ascii="Times New Roman" w:hAnsi="Times New Roman"/>
                <w:sz w:val="28"/>
                <w:szCs w:val="28"/>
              </w:rPr>
              <w:t>Предметна спеціальність</w:t>
            </w:r>
          </w:p>
        </w:tc>
        <w:tc>
          <w:tcPr>
            <w:tcW w:w="5069" w:type="dxa"/>
          </w:tcPr>
          <w:p w:rsidR="00871FD3" w:rsidRPr="006254D1" w:rsidRDefault="00871FD3" w:rsidP="00507F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38DC">
              <w:rPr>
                <w:rFonts w:ascii="Times New Roman" w:hAnsi="Times New Roman"/>
                <w:b/>
                <w:sz w:val="28"/>
                <w:szCs w:val="28"/>
              </w:rPr>
              <w:t>014.08 Середня освіта (Фізика та астрономія)</w:t>
            </w:r>
          </w:p>
        </w:tc>
      </w:tr>
      <w:tr w:rsidR="00871FD3" w:rsidRPr="006254D1" w:rsidTr="00507FE4">
        <w:tc>
          <w:tcPr>
            <w:tcW w:w="4503" w:type="dxa"/>
          </w:tcPr>
          <w:p w:rsidR="00871FD3" w:rsidRPr="006254D1" w:rsidRDefault="00871FD3" w:rsidP="00507FE4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54D1">
              <w:rPr>
                <w:rFonts w:ascii="Times New Roman" w:hAnsi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069" w:type="dxa"/>
          </w:tcPr>
          <w:p w:rsidR="00871FD3" w:rsidRPr="006254D1" w:rsidRDefault="00871FD3" w:rsidP="00507FE4">
            <w:pPr>
              <w:rPr>
                <w:rFonts w:ascii="Times New Roman" w:hAnsi="Times New Roman"/>
                <w:sz w:val="28"/>
                <w:szCs w:val="28"/>
              </w:rPr>
            </w:pPr>
            <w:r w:rsidRPr="006254D1">
              <w:rPr>
                <w:rFonts w:ascii="Times New Roman" w:hAnsi="Times New Roman"/>
                <w:b/>
                <w:sz w:val="28"/>
                <w:szCs w:val="28"/>
              </w:rPr>
              <w:t>Фізика. Інформатика</w:t>
            </w:r>
          </w:p>
        </w:tc>
      </w:tr>
      <w:tr w:rsidR="00871FD3" w:rsidRPr="006254D1" w:rsidTr="00507FE4">
        <w:tc>
          <w:tcPr>
            <w:tcW w:w="4503" w:type="dxa"/>
          </w:tcPr>
          <w:p w:rsidR="00871FD3" w:rsidRPr="006254D1" w:rsidRDefault="00871FD3" w:rsidP="00507FE4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54D1">
              <w:rPr>
                <w:rFonts w:ascii="Times New Roman" w:hAnsi="Times New Roman"/>
                <w:sz w:val="28"/>
                <w:szCs w:val="28"/>
              </w:rPr>
              <w:t>Статус дисципліни</w:t>
            </w:r>
          </w:p>
        </w:tc>
        <w:tc>
          <w:tcPr>
            <w:tcW w:w="5069" w:type="dxa"/>
          </w:tcPr>
          <w:p w:rsidR="00871FD3" w:rsidRPr="006254D1" w:rsidRDefault="00871FD3" w:rsidP="00507FE4">
            <w:pPr>
              <w:rPr>
                <w:rFonts w:ascii="Times New Roman" w:hAnsi="Times New Roman"/>
                <w:sz w:val="28"/>
                <w:szCs w:val="28"/>
              </w:rPr>
            </w:pPr>
            <w:r w:rsidRPr="00871FD3">
              <w:rPr>
                <w:rFonts w:ascii="Times New Roman" w:hAnsi="Times New Roman"/>
                <w:b/>
                <w:sz w:val="28"/>
                <w:szCs w:val="28"/>
              </w:rPr>
              <w:t>вибіркова</w:t>
            </w:r>
          </w:p>
        </w:tc>
      </w:tr>
      <w:tr w:rsidR="00871FD3" w:rsidRPr="006254D1" w:rsidTr="00507FE4">
        <w:tc>
          <w:tcPr>
            <w:tcW w:w="4503" w:type="dxa"/>
          </w:tcPr>
          <w:p w:rsidR="00871FD3" w:rsidRPr="006254D1" w:rsidRDefault="00871FD3" w:rsidP="00507FE4">
            <w:pPr>
              <w:ind w:right="25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54D1">
              <w:rPr>
                <w:rFonts w:ascii="Times New Roman" w:hAnsi="Times New Roman"/>
                <w:sz w:val="28"/>
                <w:szCs w:val="28"/>
              </w:rPr>
              <w:t>Мова навчання</w:t>
            </w:r>
          </w:p>
        </w:tc>
        <w:tc>
          <w:tcPr>
            <w:tcW w:w="5069" w:type="dxa"/>
          </w:tcPr>
          <w:p w:rsidR="00871FD3" w:rsidRPr="006254D1" w:rsidRDefault="00871FD3" w:rsidP="00507F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254D1">
              <w:rPr>
                <w:rFonts w:ascii="Times New Roman" w:hAnsi="Times New Roman"/>
                <w:b/>
                <w:sz w:val="28"/>
                <w:szCs w:val="28"/>
              </w:rPr>
              <w:t>українська</w:t>
            </w:r>
          </w:p>
        </w:tc>
      </w:tr>
    </w:tbl>
    <w:p w:rsidR="001A6600" w:rsidRPr="00AC2AB1" w:rsidRDefault="001A6600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DF1" w:rsidRPr="00AC2AB1" w:rsidRDefault="00C54DF1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DF1" w:rsidRPr="00AC2AB1" w:rsidRDefault="00C54DF1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DF1" w:rsidRPr="00AC2AB1" w:rsidRDefault="00C54DF1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BA4" w:rsidRPr="00AC2AB1" w:rsidRDefault="006D0BA4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BA4" w:rsidRPr="00AC2AB1" w:rsidRDefault="006D0BA4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D07" w:rsidRPr="00AC2AB1" w:rsidRDefault="00616D07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BA4" w:rsidRDefault="006D0BA4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600" w:rsidRDefault="001A6600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6600" w:rsidRPr="00AC2AB1" w:rsidRDefault="001A6600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BA4" w:rsidRPr="00FF6EF2" w:rsidRDefault="006D0BA4" w:rsidP="006D0BA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Ужгород – 202</w:t>
      </w:r>
      <w:r w:rsidR="00FF6E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6D0BA4" w:rsidRPr="00AC2AB1" w:rsidRDefault="006D0BA4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A79A9" w:rsidRPr="00EA79A9" w:rsidRDefault="00EA79A9" w:rsidP="00EA79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A79A9">
        <w:rPr>
          <w:rFonts w:ascii="Times New Roman" w:hAnsi="Times New Roman"/>
          <w:sz w:val="28"/>
          <w:szCs w:val="28"/>
        </w:rPr>
        <w:lastRenderedPageBreak/>
        <w:t>Робоча програма навчальної дисципліни «</w:t>
      </w:r>
      <w:r w:rsidRPr="00EA79A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Методи математичної фізики</w:t>
      </w:r>
      <w:r w:rsidRPr="00EA79A9">
        <w:rPr>
          <w:rFonts w:ascii="Times New Roman" w:hAnsi="Times New Roman"/>
          <w:sz w:val="28"/>
          <w:szCs w:val="28"/>
        </w:rPr>
        <w:t>» для здобувачів вищої освіти галузі знань 01 Освіта/Педагогіка спеціальності 014 Середня освіта предметної спеціальності 014.08 Середня освіта (Фізика та астрономія) освітньої програми Фізика. Інформатика.</w:t>
      </w:r>
    </w:p>
    <w:p w:rsidR="006D0BA4" w:rsidRPr="00EA79A9" w:rsidRDefault="006D0BA4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299" w:rsidRPr="00EA79A9" w:rsidRDefault="004B2299" w:rsidP="008F1B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299" w:rsidRPr="00AC2AB1" w:rsidRDefault="004B2299" w:rsidP="008F1B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BA4" w:rsidRPr="00AC2AB1" w:rsidRDefault="006D0BA4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0BA4" w:rsidRPr="00AC2AB1" w:rsidRDefault="006D0BA4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8D3" w:rsidRPr="00AC2AB1" w:rsidRDefault="005928D3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D0D" w:rsidRPr="00AC2AB1" w:rsidRDefault="00D64D0D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D0D" w:rsidRPr="00AC2AB1" w:rsidRDefault="007C7F13" w:rsidP="00D64D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Розробник</w:t>
      </w:r>
      <w:r w:rsidR="00D64D0D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D64D0D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Нодь</w:t>
      </w:r>
      <w:proofErr w:type="spellEnd"/>
      <w:r w:rsidR="00D64D0D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Є.А., </w:t>
      </w:r>
      <w:proofErr w:type="spellStart"/>
      <w:r w:rsidR="006F0CC1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канд</w:t>
      </w:r>
      <w:proofErr w:type="spellEnd"/>
      <w:r w:rsidR="006F0CC1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4D0D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F0CC1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фіз</w:t>
      </w:r>
      <w:proofErr w:type="spellEnd"/>
      <w:r w:rsidR="006F0CC1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4D0D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-мат</w:t>
      </w:r>
      <w:r w:rsidR="006F0CC1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4D0D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наук, доцент</w:t>
      </w:r>
    </w:p>
    <w:p w:rsidR="00D64D0D" w:rsidRPr="00AC2AB1" w:rsidRDefault="00D64D0D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416" w:rsidRPr="00AC2AB1" w:rsidRDefault="00ED4416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8D3" w:rsidRPr="00AC2AB1" w:rsidRDefault="005928D3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416" w:rsidRPr="00AC2AB1" w:rsidRDefault="00ED4416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D0D" w:rsidRPr="00AC2AB1" w:rsidRDefault="00D64D0D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7CA" w:rsidRPr="00AC2AB1" w:rsidRDefault="00E32160" w:rsidP="00ED441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Робочу програму розглянуто та затверджено на засіданні кафедри</w:t>
      </w:r>
    </w:p>
    <w:p w:rsidR="000727CA" w:rsidRPr="00AC2AB1" w:rsidRDefault="000727CA" w:rsidP="00ED441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теоретичної фізики</w:t>
      </w:r>
    </w:p>
    <w:p w:rsidR="00E32160" w:rsidRPr="00AC2AB1" w:rsidRDefault="00E32160" w:rsidP="00ED441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№</w:t>
      </w:r>
      <w:r w:rsidR="000727CA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0727CA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від «</w:t>
      </w:r>
      <w:r w:rsidR="000727CA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727CA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0727CA" w:rsidRPr="00AC2A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0727CA" w:rsidRPr="00AC2A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0727CA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A7783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A79A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5A7783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</w:p>
    <w:p w:rsidR="00D64D0D" w:rsidRPr="00EA79A9" w:rsidRDefault="00E32160" w:rsidP="00ED441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9A9">
        <w:rPr>
          <w:rFonts w:ascii="Times New Roman" w:hAnsi="Times New Roman" w:cs="Times New Roman"/>
          <w:color w:val="000000" w:themeColor="text1"/>
          <w:sz w:val="28"/>
          <w:szCs w:val="28"/>
        </w:rPr>
        <w:t>Завідувач кафедри</w:t>
      </w:r>
      <w:r w:rsidR="000727CA" w:rsidRPr="00EA7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27CA" w:rsidRPr="00EA79A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0727CA" w:rsidRPr="00EA79A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EA79A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ED4416" w:rsidRPr="00EA7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79A9" w:rsidRPr="00EA79A9">
        <w:rPr>
          <w:rFonts w:ascii="Times New Roman" w:hAnsi="Times New Roman"/>
          <w:sz w:val="28"/>
          <w:szCs w:val="28"/>
          <w:lang w:eastAsia="ru-RU"/>
        </w:rPr>
        <w:t>Мирослав КАРБОВАНЕЦЬ</w:t>
      </w:r>
    </w:p>
    <w:p w:rsidR="00D64D0D" w:rsidRPr="00AC2AB1" w:rsidRDefault="00D64D0D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8D3" w:rsidRPr="00AC2AB1" w:rsidRDefault="005928D3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D0D" w:rsidRPr="00AC2AB1" w:rsidRDefault="00D64D0D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D0D" w:rsidRPr="00AC2AB1" w:rsidRDefault="00D64D0D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D0D" w:rsidRPr="00AC2AB1" w:rsidRDefault="00D64D0D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28D3" w:rsidRPr="00AC2AB1" w:rsidRDefault="005928D3" w:rsidP="005928D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Схвалено науково-методичною комісією фізичного факультету</w:t>
      </w:r>
    </w:p>
    <w:p w:rsidR="005928D3" w:rsidRPr="00AC2AB1" w:rsidRDefault="005928D3" w:rsidP="005928D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№  </w:t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від «</w:t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</w:t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74B70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202</w:t>
      </w:r>
      <w:r w:rsidR="00EA79A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474B70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</w:p>
    <w:p w:rsidR="00474B70" w:rsidRPr="00EA79A9" w:rsidRDefault="002A598F" w:rsidP="00474B70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A79A9">
        <w:rPr>
          <w:rFonts w:ascii="Times New Roman" w:hAnsi="Times New Roman" w:cs="Times New Roman"/>
          <w:color w:val="000000" w:themeColor="text1"/>
          <w:sz w:val="28"/>
          <w:szCs w:val="28"/>
        </w:rPr>
        <w:t>Гол</w:t>
      </w:r>
      <w:r w:rsidR="00474B70" w:rsidRPr="00EA7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 науково-методичної комісії </w:t>
      </w:r>
      <w:r w:rsidR="00474B70" w:rsidRPr="00EA79A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74B70" w:rsidRPr="00EA79A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74B70" w:rsidRPr="00EA79A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74B70" w:rsidRPr="00EA79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79A9" w:rsidRPr="00EA79A9">
        <w:rPr>
          <w:rFonts w:ascii="Times New Roman" w:hAnsi="Times New Roman"/>
          <w:sz w:val="28"/>
          <w:szCs w:val="28"/>
          <w:lang w:eastAsia="ru-RU"/>
        </w:rPr>
        <w:t>Василь РУБІШ</w:t>
      </w:r>
    </w:p>
    <w:p w:rsidR="002A598F" w:rsidRPr="00AC2AB1" w:rsidRDefault="002A598F" w:rsidP="002A59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98F" w:rsidRPr="00AC2AB1" w:rsidRDefault="002A598F" w:rsidP="002A598F">
      <w:pPr>
        <w:ind w:left="4248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64D0D" w:rsidRPr="00AC2AB1" w:rsidRDefault="00D64D0D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9A9" w:rsidRPr="007E7C6B" w:rsidRDefault="00EA79A9" w:rsidP="00EA79A9">
      <w:pPr>
        <w:autoSpaceDE w:val="0"/>
        <w:autoSpaceDN w:val="0"/>
        <w:adjustRightInd w:val="0"/>
        <w:rPr>
          <w:rFonts w:ascii="Times New Roman" w:hAnsi="Times New Roman"/>
          <w:lang w:eastAsia="ru-RU"/>
        </w:rPr>
      </w:pPr>
    </w:p>
    <w:p w:rsidR="00EA79A9" w:rsidRPr="006254D1" w:rsidRDefault="00EA79A9" w:rsidP="00EA79A9">
      <w:pPr>
        <w:pStyle w:val="Default"/>
        <w:rPr>
          <w:lang w:val="uk-UA"/>
        </w:rPr>
      </w:pPr>
    </w:p>
    <w:p w:rsidR="00D64D0D" w:rsidRPr="00AC2AB1" w:rsidRDefault="00D64D0D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C45" w:rsidRPr="00AC2AB1" w:rsidRDefault="004A2C45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C45" w:rsidRPr="00AC2AB1" w:rsidRDefault="004A2C45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C45" w:rsidRPr="00AC2AB1" w:rsidRDefault="004A2C45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6570" w:rsidRPr="00AC2AB1" w:rsidRDefault="00166570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C45" w:rsidRPr="00AC2AB1" w:rsidRDefault="004A2C45" w:rsidP="004A2C45">
      <w:pPr>
        <w:pStyle w:val="af0"/>
        <w:jc w:val="right"/>
        <w:rPr>
          <w:rFonts w:ascii="Times New Roman" w:hAnsi="Times New Roman"/>
          <w:color w:val="000000" w:themeColor="text1"/>
        </w:rPr>
      </w:pPr>
      <w:r w:rsidRPr="00AC2AB1">
        <w:rPr>
          <w:color w:val="000000" w:themeColor="text1"/>
        </w:rPr>
        <w:sym w:font="Symbol" w:char="F0D3"/>
      </w:r>
      <w:r w:rsidRPr="00AC2AB1">
        <w:rPr>
          <w:color w:val="000000" w:themeColor="text1"/>
        </w:rPr>
        <w:t xml:space="preserve"> </w:t>
      </w:r>
      <w:proofErr w:type="spellStart"/>
      <w:r w:rsidRPr="00AC2AB1">
        <w:rPr>
          <w:rFonts w:ascii="Times New Roman" w:hAnsi="Times New Roman"/>
          <w:color w:val="000000" w:themeColor="text1"/>
        </w:rPr>
        <w:t>Нодь</w:t>
      </w:r>
      <w:proofErr w:type="spellEnd"/>
      <w:r w:rsidRPr="00AC2AB1">
        <w:rPr>
          <w:rFonts w:ascii="Times New Roman" w:hAnsi="Times New Roman"/>
          <w:color w:val="000000" w:themeColor="text1"/>
        </w:rPr>
        <w:t xml:space="preserve"> Є. А.</w:t>
      </w:r>
      <w:r w:rsidR="00166570" w:rsidRPr="00AC2AB1">
        <w:rPr>
          <w:rFonts w:ascii="Times New Roman" w:hAnsi="Times New Roman"/>
          <w:color w:val="000000" w:themeColor="text1"/>
        </w:rPr>
        <w:t>,</w:t>
      </w:r>
      <w:r w:rsidRPr="00AC2AB1">
        <w:rPr>
          <w:rFonts w:ascii="Times New Roman" w:hAnsi="Times New Roman"/>
          <w:color w:val="000000" w:themeColor="text1"/>
        </w:rPr>
        <w:t xml:space="preserve"> 202</w:t>
      </w:r>
      <w:r w:rsidR="00EA79A9">
        <w:rPr>
          <w:rFonts w:ascii="Times New Roman" w:hAnsi="Times New Roman"/>
          <w:color w:val="000000" w:themeColor="text1"/>
          <w:lang w:val="ru-RU"/>
        </w:rPr>
        <w:t>4</w:t>
      </w:r>
      <w:r w:rsidRPr="00AC2AB1">
        <w:rPr>
          <w:rFonts w:ascii="Times New Roman" w:hAnsi="Times New Roman"/>
          <w:color w:val="000000" w:themeColor="text1"/>
        </w:rPr>
        <w:t xml:space="preserve"> р.</w:t>
      </w:r>
    </w:p>
    <w:p w:rsidR="004A2C45" w:rsidRPr="00AC2AB1" w:rsidRDefault="004A2C45" w:rsidP="004A2C45">
      <w:pPr>
        <w:pStyle w:val="af0"/>
        <w:spacing w:before="120"/>
        <w:jc w:val="right"/>
        <w:rPr>
          <w:rFonts w:ascii="Times New Roman" w:hAnsi="Times New Roman"/>
          <w:color w:val="000000" w:themeColor="text1"/>
        </w:rPr>
      </w:pPr>
      <w:r w:rsidRPr="00AC2AB1">
        <w:rPr>
          <w:color w:val="000000" w:themeColor="text1"/>
        </w:rPr>
        <w:sym w:font="Symbol" w:char="F0D3"/>
      </w:r>
      <w:r w:rsidRPr="00AC2AB1">
        <w:rPr>
          <w:rFonts w:ascii="Times New Roman" w:hAnsi="Times New Roman"/>
          <w:color w:val="000000" w:themeColor="text1"/>
        </w:rPr>
        <w:t xml:space="preserve"> ДВНЗ «Ужгородський національний університет», 202</w:t>
      </w:r>
      <w:r w:rsidR="00EA79A9">
        <w:rPr>
          <w:rFonts w:ascii="Times New Roman" w:hAnsi="Times New Roman"/>
          <w:color w:val="000000" w:themeColor="text1"/>
          <w:lang w:val="ru-RU"/>
        </w:rPr>
        <w:t>4</w:t>
      </w:r>
      <w:r w:rsidR="002009E7" w:rsidRPr="00AC2AB1">
        <w:rPr>
          <w:rFonts w:ascii="Times New Roman" w:hAnsi="Times New Roman"/>
          <w:color w:val="000000" w:themeColor="text1"/>
        </w:rPr>
        <w:t xml:space="preserve"> </w:t>
      </w:r>
      <w:r w:rsidRPr="00AC2AB1">
        <w:rPr>
          <w:rFonts w:ascii="Times New Roman" w:hAnsi="Times New Roman"/>
          <w:color w:val="000000" w:themeColor="text1"/>
        </w:rPr>
        <w:t>р.</w:t>
      </w:r>
    </w:p>
    <w:p w:rsidR="00C97B68" w:rsidRPr="00AC2AB1" w:rsidRDefault="00C97B68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64D0D" w:rsidRPr="00AC2AB1" w:rsidRDefault="00D64D0D" w:rsidP="008E55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A9D" w:rsidRPr="00AC2AB1" w:rsidRDefault="00EB6A9D" w:rsidP="00EB6A9D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8"/>
          <w:szCs w:val="28"/>
          <w:lang w:val="uk-UA"/>
        </w:rPr>
      </w:pPr>
      <w:r w:rsidRPr="00AC2AB1">
        <w:rPr>
          <w:color w:val="000000" w:themeColor="text1"/>
          <w:sz w:val="28"/>
          <w:szCs w:val="28"/>
          <w:lang w:val="uk-UA" w:eastAsia="uk-UA" w:bidi="uk-UA"/>
        </w:rPr>
        <w:t>1. ОПИС НАВЧАЛЬНОЇ ДИСЦИПЛІНИ</w:t>
      </w:r>
    </w:p>
    <w:p w:rsidR="00D64D0D" w:rsidRPr="000C04C8" w:rsidRDefault="00D64D0D" w:rsidP="00EB6A9D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Style w:val="a3"/>
        <w:tblW w:w="8330" w:type="dxa"/>
        <w:jc w:val="center"/>
        <w:tblLook w:val="04A0" w:firstRow="1" w:lastRow="0" w:firstColumn="1" w:lastColumn="0" w:noHBand="0" w:noVBand="1"/>
      </w:tblPr>
      <w:tblGrid>
        <w:gridCol w:w="4219"/>
        <w:gridCol w:w="4111"/>
      </w:tblGrid>
      <w:tr w:rsidR="007C45FF" w:rsidRPr="00194ACA" w:rsidTr="007C45FF">
        <w:trPr>
          <w:jc w:val="center"/>
        </w:trPr>
        <w:tc>
          <w:tcPr>
            <w:tcW w:w="4219" w:type="dxa"/>
            <w:vMerge w:val="restart"/>
            <w:vAlign w:val="center"/>
          </w:tcPr>
          <w:p w:rsidR="007C45FF" w:rsidRPr="00194ACA" w:rsidRDefault="007C45FF" w:rsidP="007C45FF">
            <w:pPr>
              <w:spacing w:line="276" w:lineRule="auto"/>
              <w:jc w:val="center"/>
              <w:rPr>
                <w:rStyle w:val="212pt"/>
                <w:rFonts w:eastAsia="Arial Unicode MS"/>
                <w:color w:val="000000" w:themeColor="text1"/>
                <w:sz w:val="28"/>
                <w:szCs w:val="28"/>
              </w:rPr>
            </w:pPr>
            <w:r w:rsidRPr="00194ACA">
              <w:rPr>
                <w:rStyle w:val="212pt"/>
                <w:rFonts w:eastAsia="Arial Unicode MS"/>
                <w:color w:val="000000" w:themeColor="text1"/>
                <w:sz w:val="28"/>
                <w:szCs w:val="28"/>
              </w:rPr>
              <w:t xml:space="preserve">Найменування </w:t>
            </w:r>
          </w:p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12pt"/>
                <w:rFonts w:eastAsia="Arial Unicode MS"/>
                <w:color w:val="000000" w:themeColor="text1"/>
                <w:sz w:val="28"/>
                <w:szCs w:val="28"/>
              </w:rPr>
              <w:t>показників</w:t>
            </w:r>
          </w:p>
        </w:tc>
        <w:tc>
          <w:tcPr>
            <w:tcW w:w="4111" w:type="dxa"/>
            <w:vAlign w:val="center"/>
          </w:tcPr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12pt"/>
                <w:rFonts w:eastAsia="Arial Unicode MS"/>
                <w:color w:val="000000" w:themeColor="text1"/>
                <w:sz w:val="28"/>
                <w:szCs w:val="28"/>
              </w:rPr>
              <w:t>Розподіл годин за навчальним планом</w:t>
            </w:r>
          </w:p>
        </w:tc>
      </w:tr>
      <w:tr w:rsidR="007C45FF" w:rsidRPr="00194ACA" w:rsidTr="007C45FF">
        <w:trPr>
          <w:jc w:val="center"/>
        </w:trPr>
        <w:tc>
          <w:tcPr>
            <w:tcW w:w="4219" w:type="dxa"/>
            <w:vMerge/>
          </w:tcPr>
          <w:p w:rsidR="007C45FF" w:rsidRPr="00194ACA" w:rsidRDefault="007C45FF" w:rsidP="007C45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Денна форма навчання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Align w:val="center"/>
          </w:tcPr>
          <w:p w:rsidR="007C45FF" w:rsidRPr="00CB6730" w:rsidRDefault="007C45FF" w:rsidP="00CB673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Кількість кредитів ЄКТС – </w:t>
            </w:r>
            <w:r w:rsidR="00CB6730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Рік підготовки: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Align w:val="center"/>
          </w:tcPr>
          <w:p w:rsidR="007C45FF" w:rsidRPr="00123D26" w:rsidRDefault="007C45FF" w:rsidP="00123D2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Загальна кількість годин – </w:t>
            </w:r>
            <w:r w:rsidRPr="003943EC">
              <w:rPr>
                <w:rStyle w:val="2"/>
                <w:rFonts w:eastAsia="Arial Unicode MS"/>
                <w:color w:val="auto"/>
                <w:sz w:val="28"/>
                <w:szCs w:val="28"/>
                <w:lang w:val="en-US"/>
              </w:rPr>
              <w:t>1</w:t>
            </w:r>
            <w:r w:rsidR="00123D26" w:rsidRPr="003943EC">
              <w:rPr>
                <w:rStyle w:val="2"/>
                <w:rFonts w:eastAsia="Arial Unicode MS"/>
                <w:color w:val="auto"/>
                <w:sz w:val="28"/>
                <w:szCs w:val="28"/>
              </w:rPr>
              <w:t>20</w:t>
            </w:r>
          </w:p>
        </w:tc>
        <w:tc>
          <w:tcPr>
            <w:tcW w:w="4111" w:type="dxa"/>
            <w:vAlign w:val="center"/>
          </w:tcPr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94A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-й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Align w:val="center"/>
          </w:tcPr>
          <w:p w:rsidR="007C45FF" w:rsidRPr="00194ACA" w:rsidRDefault="007C45FF" w:rsidP="007C45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Кількість модулів – 2</w:t>
            </w:r>
          </w:p>
        </w:tc>
        <w:tc>
          <w:tcPr>
            <w:tcW w:w="4111" w:type="dxa"/>
            <w:vAlign w:val="center"/>
          </w:tcPr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Семестр: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Merge w:val="restart"/>
            <w:vAlign w:val="center"/>
          </w:tcPr>
          <w:p w:rsidR="007C45FF" w:rsidRPr="00194ACA" w:rsidRDefault="007C45FF" w:rsidP="007C45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Тижневих годин</w:t>
            </w:r>
          </w:p>
          <w:p w:rsidR="007C45FF" w:rsidRPr="003943EC" w:rsidRDefault="007C45FF" w:rsidP="007C45FF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для денної </w:t>
            </w:r>
            <w:r w:rsidRPr="003943EC">
              <w:rPr>
                <w:rStyle w:val="2"/>
                <w:rFonts w:eastAsia="Arial Unicode MS"/>
                <w:color w:val="auto"/>
                <w:sz w:val="28"/>
                <w:szCs w:val="28"/>
              </w:rPr>
              <w:t xml:space="preserve">форми навчання - </w:t>
            </w:r>
            <w:r w:rsidR="003A1158" w:rsidRPr="003943EC">
              <w:rPr>
                <w:rStyle w:val="2"/>
                <w:rFonts w:eastAsia="Arial Unicode MS"/>
                <w:color w:val="auto"/>
                <w:sz w:val="28"/>
                <w:szCs w:val="28"/>
              </w:rPr>
              <w:t>8</w:t>
            </w:r>
            <w:r w:rsidRPr="003943EC">
              <w:rPr>
                <w:rStyle w:val="2"/>
                <w:rFonts w:eastAsia="Arial Unicode MS"/>
                <w:color w:val="auto"/>
                <w:sz w:val="28"/>
                <w:szCs w:val="28"/>
              </w:rPr>
              <w:t>:</w:t>
            </w:r>
          </w:p>
          <w:p w:rsidR="007C45FF" w:rsidRPr="003943EC" w:rsidRDefault="007C45FF" w:rsidP="007C45FF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43EC">
              <w:rPr>
                <w:rStyle w:val="2"/>
                <w:rFonts w:eastAsia="Arial Unicode MS"/>
                <w:color w:val="auto"/>
                <w:sz w:val="28"/>
                <w:szCs w:val="28"/>
              </w:rPr>
              <w:t xml:space="preserve">аудиторних –  </w:t>
            </w:r>
            <w:r w:rsidR="003A1158" w:rsidRPr="003943EC">
              <w:rPr>
                <w:rStyle w:val="2"/>
                <w:rFonts w:eastAsia="Arial Unicode MS"/>
                <w:color w:val="auto"/>
                <w:sz w:val="28"/>
                <w:szCs w:val="28"/>
              </w:rPr>
              <w:t>4</w:t>
            </w:r>
          </w:p>
          <w:p w:rsidR="007C45FF" w:rsidRPr="003A1158" w:rsidRDefault="007C45FF" w:rsidP="003A115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43EC">
              <w:rPr>
                <w:rStyle w:val="2"/>
                <w:rFonts w:eastAsia="Arial Unicode MS"/>
                <w:color w:val="auto"/>
                <w:sz w:val="28"/>
                <w:szCs w:val="28"/>
              </w:rPr>
              <w:t xml:space="preserve">самостійної роботи студента – </w:t>
            </w:r>
            <w:r w:rsidR="003A1158" w:rsidRPr="003943EC">
              <w:rPr>
                <w:rStyle w:val="2"/>
                <w:rFonts w:eastAsia="Arial Unicode MS"/>
                <w:color w:val="auto"/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:rsidR="007C45FF" w:rsidRPr="00194ACA" w:rsidRDefault="000D5CD8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7C45FF" w:rsidRPr="00194A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-й 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Merge/>
            <w:vAlign w:val="center"/>
          </w:tcPr>
          <w:p w:rsidR="007C45FF" w:rsidRPr="00194ACA" w:rsidRDefault="007C45FF" w:rsidP="007C45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Лекції: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Merge/>
            <w:vAlign w:val="center"/>
          </w:tcPr>
          <w:p w:rsidR="007C45FF" w:rsidRPr="00194ACA" w:rsidRDefault="007C45FF" w:rsidP="007C45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C45FF" w:rsidRPr="00194ACA" w:rsidRDefault="003A1158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43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  <w:r w:rsidR="007C45FF" w:rsidRPr="00194A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-год.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Merge/>
            <w:vAlign w:val="center"/>
          </w:tcPr>
          <w:p w:rsidR="007C45FF" w:rsidRPr="00194ACA" w:rsidRDefault="007C45FF" w:rsidP="007C45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Практичні (семінарські):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Merge/>
            <w:vAlign w:val="center"/>
          </w:tcPr>
          <w:p w:rsidR="007C45FF" w:rsidRPr="00194ACA" w:rsidRDefault="007C45FF" w:rsidP="007C45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C45FF" w:rsidRPr="00194ACA" w:rsidRDefault="003A1158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B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="007C45FF" w:rsidRPr="00194A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-год.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Merge w:val="restart"/>
            <w:vAlign w:val="center"/>
          </w:tcPr>
          <w:p w:rsidR="007C45FF" w:rsidRPr="00194ACA" w:rsidRDefault="007C45FF" w:rsidP="007C45FF">
            <w:pPr>
              <w:spacing w:line="276" w:lineRule="auto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Вид підсумкового контролю:</w:t>
            </w:r>
          </w:p>
          <w:p w:rsidR="007C45FF" w:rsidRPr="00194ACA" w:rsidRDefault="00CB6730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залік</w:t>
            </w:r>
          </w:p>
        </w:tc>
        <w:tc>
          <w:tcPr>
            <w:tcW w:w="4111" w:type="dxa"/>
            <w:vAlign w:val="center"/>
          </w:tcPr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Лабораторні: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Merge/>
            <w:vAlign w:val="center"/>
          </w:tcPr>
          <w:p w:rsidR="007C45FF" w:rsidRPr="00194ACA" w:rsidRDefault="007C45FF" w:rsidP="007C45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C45FF" w:rsidRPr="00194ACA" w:rsidRDefault="003A1158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7C45FF" w:rsidRPr="00194A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-год.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Merge w:val="restart"/>
            <w:vAlign w:val="center"/>
          </w:tcPr>
          <w:p w:rsidR="007C45FF" w:rsidRPr="00194ACA" w:rsidRDefault="007C45FF" w:rsidP="007C45FF">
            <w:pPr>
              <w:spacing w:line="276" w:lineRule="auto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Форма підсумкового контролю:</w:t>
            </w:r>
          </w:p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усна</w:t>
            </w:r>
          </w:p>
        </w:tc>
        <w:tc>
          <w:tcPr>
            <w:tcW w:w="4111" w:type="dxa"/>
            <w:vAlign w:val="center"/>
          </w:tcPr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ACA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Самостійна робота:</w:t>
            </w:r>
          </w:p>
        </w:tc>
      </w:tr>
      <w:tr w:rsidR="007C45FF" w:rsidRPr="00194ACA" w:rsidTr="007C45FF">
        <w:trPr>
          <w:trHeight w:hRule="exact" w:val="567"/>
          <w:jc w:val="center"/>
        </w:trPr>
        <w:tc>
          <w:tcPr>
            <w:tcW w:w="4219" w:type="dxa"/>
            <w:vMerge/>
            <w:vAlign w:val="center"/>
          </w:tcPr>
          <w:p w:rsidR="007C45FF" w:rsidRPr="00194ACA" w:rsidRDefault="007C45FF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7C45FF" w:rsidRPr="00194ACA" w:rsidRDefault="003A1158" w:rsidP="007C45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43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</w:t>
            </w:r>
            <w:r w:rsidR="007C45FF" w:rsidRPr="00194A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-год.</w:t>
            </w:r>
          </w:p>
        </w:tc>
      </w:tr>
    </w:tbl>
    <w:p w:rsidR="00D64D0D" w:rsidRPr="00AC2AB1" w:rsidRDefault="00D64D0D" w:rsidP="00656B69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0C5" w:rsidRPr="00AC2AB1" w:rsidRDefault="003B00C5" w:rsidP="00656B69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0C5" w:rsidRPr="00AC2AB1" w:rsidRDefault="003B00C5" w:rsidP="00656B69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0C5" w:rsidRPr="00AC2AB1" w:rsidRDefault="003B00C5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B00C5" w:rsidRPr="00763393" w:rsidRDefault="003B00C5" w:rsidP="00656B69">
      <w:pPr>
        <w:spacing w:line="276" w:lineRule="auto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3B00C5" w:rsidRPr="00AC2AB1" w:rsidRDefault="003B00C5" w:rsidP="003B00C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МЕТА НАВЧАЛЬНОЇ ДИСЦИПЛІНИ</w:t>
      </w:r>
    </w:p>
    <w:p w:rsidR="00C21BA9" w:rsidRPr="00AC2AB1" w:rsidRDefault="003B00C5" w:rsidP="00B04A7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Метою вивчення навчальної дисципліни «</w:t>
      </w:r>
      <w:r w:rsidR="00F30CD1" w:rsidRPr="00AC2AB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Методи математичної фізики</w:t>
      </w:r>
      <w:r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є </w:t>
      </w:r>
      <w:r w:rsidR="009A31A7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надання</w:t>
      </w:r>
      <w:r w:rsidR="004D4A63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здобувачам вищої освіти знан</w:t>
      </w:r>
      <w:r w:rsidR="009A31A7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D4A63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 теорії диференціальних рівнянь із частинними похідними (ДРЧП), </w:t>
      </w:r>
      <w:r w:rsidR="00C21BA9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ознайом</w:t>
      </w:r>
      <w:r w:rsidR="009A31A7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лення</w:t>
      </w:r>
      <w:r w:rsidR="00033277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C21BA9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основними рівняннями математичної фізики та постановкою для них крайових задач, </w:t>
      </w:r>
      <w:r w:rsidR="00033277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формування умінь </w:t>
      </w:r>
      <w:r w:rsidR="004D4A63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складати математичні моделі різних явищ природи, які приводять до задач Коші, мішаних та крайових задач для ДРЧП, </w:t>
      </w:r>
      <w:r w:rsidR="00C21BA9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навчити студентів володінню відповідним математичним апаратом, який повинен бути достатнім для того, щоб майбутні фахівці могли опрацьовувати</w:t>
      </w:r>
      <w:r w:rsidR="00033277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побудовані</w:t>
      </w:r>
      <w:r w:rsidR="00C21BA9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математичні моделі, </w:t>
      </w:r>
      <w:r w:rsidR="00033277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тобто </w:t>
      </w:r>
      <w:r w:rsidR="00C21BA9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знаходити розв’язки отриманих задач</w:t>
      </w:r>
      <w:r w:rsidR="00033277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21BA9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давати їх фізичну інтерпретацію, вміти проводити дослідження реальних процесів на основі вивчення якісних властивостей </w:t>
      </w:r>
      <w:r w:rsidR="00033277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>розроблених</w:t>
      </w:r>
      <w:r w:rsidR="00C21BA9" w:rsidRPr="00AC2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математичних моделей.</w:t>
      </w:r>
    </w:p>
    <w:p w:rsidR="001A1E19" w:rsidRPr="0093063C" w:rsidRDefault="001A1E19" w:rsidP="00CE1B05">
      <w:pPr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184DAA" w:rsidRPr="006574B6" w:rsidRDefault="008E6468" w:rsidP="006574B6">
      <w:pPr>
        <w:tabs>
          <w:tab w:val="left" w:pos="1985"/>
        </w:tabs>
        <w:ind w:left="567" w:hanging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F03DE">
        <w:rPr>
          <w:rFonts w:ascii="Times New Roman" w:hAnsi="Times New Roman" w:cs="Times New Roman"/>
          <w:color w:val="auto"/>
          <w:sz w:val="28"/>
          <w:szCs w:val="28"/>
        </w:rPr>
        <w:t xml:space="preserve">Вивчення дисципліни сприяє формуванню у здобувачів вищої освіти </w:t>
      </w:r>
      <w:r w:rsidRPr="006574B6">
        <w:rPr>
          <w:rFonts w:ascii="Times New Roman" w:hAnsi="Times New Roman" w:cs="Times New Roman"/>
          <w:color w:val="auto"/>
          <w:sz w:val="28"/>
          <w:szCs w:val="28"/>
        </w:rPr>
        <w:t xml:space="preserve">таких </w:t>
      </w:r>
      <w:proofErr w:type="spellStart"/>
      <w:r w:rsidRPr="006574B6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6574B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574B6" w:rsidRPr="006574B6" w:rsidRDefault="006574B6" w:rsidP="006574B6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574B6">
        <w:rPr>
          <w:rFonts w:ascii="Times New Roman" w:hAnsi="Times New Roman"/>
          <w:sz w:val="28"/>
          <w:szCs w:val="28"/>
        </w:rPr>
        <w:t>ІК – здатність розв’язувати спеціалізовані практичні завдання в освітній галузі, що передбачає застосування концептуальних методів освітніх наук, предметних знань, психології, теорії та методики навчання і характеризується комплексністю та невизначеністю умов організації освітнього процесу в закладах середньої освіти;</w:t>
      </w:r>
    </w:p>
    <w:p w:rsidR="006574B6" w:rsidRPr="006574B6" w:rsidRDefault="006574B6" w:rsidP="006574B6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574B6">
        <w:rPr>
          <w:rFonts w:ascii="Times New Roman" w:hAnsi="Times New Roman"/>
          <w:sz w:val="28"/>
          <w:szCs w:val="28"/>
        </w:rPr>
        <w:t>ЗК 1 – здатність до абстрактного мислення, аналізу та синтезу, до застосування знань у практичних ситуаціях;</w:t>
      </w:r>
    </w:p>
    <w:p w:rsidR="006574B6" w:rsidRPr="006574B6" w:rsidRDefault="006574B6" w:rsidP="006574B6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574B6">
        <w:rPr>
          <w:rFonts w:ascii="Times New Roman" w:hAnsi="Times New Roman"/>
          <w:sz w:val="28"/>
          <w:szCs w:val="28"/>
        </w:rPr>
        <w:t>ЗК 2 – знання й розуміння предметної області та професійної діяльності;</w:t>
      </w:r>
    </w:p>
    <w:p w:rsidR="006574B6" w:rsidRPr="006574B6" w:rsidRDefault="006574B6" w:rsidP="006574B6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574B6">
        <w:rPr>
          <w:rFonts w:ascii="Times New Roman" w:hAnsi="Times New Roman"/>
          <w:sz w:val="28"/>
          <w:szCs w:val="28"/>
        </w:rPr>
        <w:t>ЗК 4 –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процесі;</w:t>
      </w:r>
    </w:p>
    <w:p w:rsidR="006574B6" w:rsidRPr="006574B6" w:rsidRDefault="006574B6" w:rsidP="006574B6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574B6">
        <w:rPr>
          <w:rFonts w:ascii="Times New Roman" w:hAnsi="Times New Roman"/>
          <w:sz w:val="28"/>
          <w:szCs w:val="28"/>
        </w:rPr>
        <w:t>ФК 1 – здатність перенесення системи наукових знань у професійну діяльність та в площину навчального предмету;</w:t>
      </w:r>
    </w:p>
    <w:p w:rsidR="006574B6" w:rsidRPr="006574B6" w:rsidRDefault="006574B6" w:rsidP="006574B6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574B6">
        <w:rPr>
          <w:rFonts w:ascii="Times New Roman" w:hAnsi="Times New Roman"/>
          <w:sz w:val="28"/>
          <w:szCs w:val="28"/>
        </w:rPr>
        <w:t>ПК 1 – здатність використовувати комплекс наукових знань з фізики та астрономії у поєднанні із необхідним математичним апаратом для пояснення явищ природи, розуміння сучасної природничо-наукової картини світу;</w:t>
      </w:r>
    </w:p>
    <w:p w:rsidR="006574B6" w:rsidRPr="006574B6" w:rsidRDefault="006574B6" w:rsidP="006574B6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574B6">
        <w:rPr>
          <w:rFonts w:ascii="Times New Roman" w:hAnsi="Times New Roman"/>
          <w:sz w:val="28"/>
          <w:szCs w:val="28"/>
        </w:rPr>
        <w:t>ПК 2 – здатність організовувати та здійснювати дослідницьку діяльність та формулювати доказові висновки на основі отриманої інформації;</w:t>
      </w:r>
    </w:p>
    <w:p w:rsidR="006574B6" w:rsidRPr="006574B6" w:rsidRDefault="006574B6" w:rsidP="006574B6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574B6">
        <w:rPr>
          <w:rFonts w:ascii="Times New Roman" w:hAnsi="Times New Roman"/>
          <w:sz w:val="28"/>
          <w:szCs w:val="28"/>
        </w:rPr>
        <w:t>ПК 3 – здатність виокремлювати істотні ознаки основних одиниць навчального змісту курсу фізики: фізичного явища, величини, закону, фізичної теорії, фундаментального фізичного експерименту, фізичного приладу, технічного пристрою та моделі; обґрунтовано обирати та застосовувати методи й засоби навчання, відповідний дидактичний матеріал для їх пояснення;</w:t>
      </w:r>
    </w:p>
    <w:p w:rsidR="006574B6" w:rsidRPr="006574B6" w:rsidRDefault="006574B6" w:rsidP="006574B6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574B6">
        <w:rPr>
          <w:rFonts w:ascii="Times New Roman" w:hAnsi="Times New Roman"/>
          <w:sz w:val="28"/>
          <w:szCs w:val="28"/>
        </w:rPr>
        <w:t>ПК 5 – здатність розв’язувати задачі з фізики й астрономії та навчати учнів їх розв'язуванню;</w:t>
      </w:r>
    </w:p>
    <w:p w:rsidR="006574B6" w:rsidRPr="006574B6" w:rsidRDefault="006574B6" w:rsidP="006574B6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574B6">
        <w:rPr>
          <w:rFonts w:ascii="Times New Roman" w:hAnsi="Times New Roman"/>
          <w:sz w:val="28"/>
          <w:szCs w:val="28"/>
        </w:rPr>
        <w:t xml:space="preserve">ПК 7 – володіння методами інформаційного моделювання; здатність реалізовувати інформаційну модель засобами інформаційно-комунікаційних технологій; проводити комп’ютерний експеримент, </w:t>
      </w:r>
      <w:r w:rsidRPr="006574B6">
        <w:rPr>
          <w:rFonts w:ascii="Times New Roman" w:hAnsi="Times New Roman"/>
          <w:sz w:val="28"/>
          <w:szCs w:val="28"/>
        </w:rPr>
        <w:lastRenderedPageBreak/>
        <w:t>інтерпретувати, аналізувати та узагальнювати його результати.</w:t>
      </w:r>
    </w:p>
    <w:p w:rsidR="006574B6" w:rsidRDefault="006574B6" w:rsidP="00647BCA">
      <w:pPr>
        <w:tabs>
          <w:tab w:val="left" w:pos="1985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4F80" w:rsidRPr="00AC2AB1" w:rsidRDefault="00663201" w:rsidP="00B84F8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bookmark1"/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</w:t>
      </w:r>
      <w:r w:rsidR="00B84F80" w:rsidRPr="00AC2AB1">
        <w:rPr>
          <w:rFonts w:ascii="Times New Roman" w:hAnsi="Times New Roman" w:cs="Times New Roman"/>
          <w:b/>
          <w:color w:val="auto"/>
          <w:sz w:val="28"/>
          <w:szCs w:val="28"/>
        </w:rPr>
        <w:t>ПЕРЕДУМОВИ ДЛЯ ВИВЧЕННЯ НАВЧАЛЬНОЇ ДИСЦИПЛІНИ</w:t>
      </w:r>
      <w:bookmarkEnd w:id="1"/>
    </w:p>
    <w:p w:rsidR="00663201" w:rsidRPr="00763393" w:rsidRDefault="00663201" w:rsidP="00663201">
      <w:pPr>
        <w:ind w:firstLine="567"/>
        <w:jc w:val="both"/>
        <w:rPr>
          <w:rFonts w:ascii="Times New Roman" w:hAnsi="Times New Roman" w:cs="Times New Roman"/>
          <w:color w:val="auto"/>
          <w:sz w:val="12"/>
          <w:szCs w:val="12"/>
        </w:rPr>
      </w:pPr>
    </w:p>
    <w:p w:rsidR="00B84F80" w:rsidRPr="00AC2AB1" w:rsidRDefault="00B84F80" w:rsidP="0066320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Передумовами вивчення навчальної дисципліни </w:t>
      </w:r>
      <w:r w:rsidR="00633285" w:rsidRPr="00AC2AB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158E" w:rsidRPr="00AC2AB1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Методи математичної фізики</w:t>
      </w:r>
      <w:r w:rsidR="00633285" w:rsidRPr="00AC2AB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є опанування таких навчальних дисциплін (НД) освітньої програми (ОП):</w:t>
      </w:r>
    </w:p>
    <w:p w:rsidR="00A917A4" w:rsidRPr="00AC2AB1" w:rsidRDefault="00A917A4" w:rsidP="008364EC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ОК </w:t>
      </w:r>
      <w:r w:rsidR="005C690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220654" w:rsidRPr="003760E5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Математичний аналіз </w:t>
      </w:r>
    </w:p>
    <w:p w:rsidR="000C16D8" w:rsidRPr="00AC2AB1" w:rsidRDefault="000C16D8" w:rsidP="008364EC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ОК </w:t>
      </w:r>
      <w:r w:rsidR="005C690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20654" w:rsidRPr="003760E5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5557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Аналітична геометрія і вища алгебра </w:t>
      </w:r>
    </w:p>
    <w:p w:rsidR="005C6900" w:rsidRPr="005C6900" w:rsidRDefault="00A917A4" w:rsidP="005C6900">
      <w:pPr>
        <w:tabs>
          <w:tab w:val="left" w:pos="1701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ОК </w:t>
      </w:r>
      <w:r w:rsidR="000C16D8" w:rsidRPr="00AC2AB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624F5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20654" w:rsidRPr="005C690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C6900" w:rsidRPr="005C6900">
        <w:rPr>
          <w:rFonts w:ascii="Times New Roman" w:hAnsi="Times New Roman" w:cs="Times New Roman"/>
          <w:color w:val="auto"/>
          <w:sz w:val="28"/>
          <w:szCs w:val="28"/>
        </w:rPr>
        <w:t>Теоретична механіка</w:t>
      </w:r>
    </w:p>
    <w:p w:rsidR="00A917A4" w:rsidRDefault="00A917A4" w:rsidP="0066320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67BB8" w:rsidRDefault="00867BB8" w:rsidP="0066320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67BB8" w:rsidRPr="00AC2AB1" w:rsidRDefault="00867BB8" w:rsidP="0066320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92BA4" w:rsidRPr="00AC2AB1" w:rsidRDefault="00A92BA4" w:rsidP="008E558A">
      <w:pPr>
        <w:rPr>
          <w:rFonts w:ascii="Times New Roman" w:hAnsi="Times New Roman" w:cs="Times New Roman"/>
          <w:color w:val="auto"/>
          <w:sz w:val="10"/>
          <w:szCs w:val="10"/>
        </w:rPr>
      </w:pPr>
    </w:p>
    <w:p w:rsidR="008C19BD" w:rsidRPr="00AC2AB1" w:rsidRDefault="008C19BD" w:rsidP="008C19B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bookmark2"/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4. ОЧІКУВАНІ РЕЗУЛЬТАТИ НАВЧАННЯ</w:t>
      </w:r>
      <w:bookmarkEnd w:id="2"/>
    </w:p>
    <w:p w:rsidR="008C19BD" w:rsidRPr="007624F5" w:rsidRDefault="007624F5" w:rsidP="007624F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24F5">
        <w:rPr>
          <w:rFonts w:ascii="Times New Roman" w:hAnsi="Times New Roman" w:cs="Times New Roman"/>
          <w:sz w:val="28"/>
          <w:szCs w:val="28"/>
        </w:rPr>
        <w:t>Відповідно до освітньої програми «Фізика. Інформатика»,</w:t>
      </w:r>
      <w:r w:rsidRPr="007624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24F5">
        <w:rPr>
          <w:rFonts w:ascii="Times New Roman" w:hAnsi="Times New Roman" w:cs="Times New Roman"/>
          <w:sz w:val="28"/>
          <w:szCs w:val="28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7624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63201" w:rsidRPr="00507FE4" w:rsidRDefault="00663201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733"/>
        <w:gridCol w:w="1504"/>
      </w:tblGrid>
      <w:tr w:rsidR="00507FE4" w:rsidRPr="00507FE4" w:rsidTr="00507FE4">
        <w:tc>
          <w:tcPr>
            <w:tcW w:w="7733" w:type="dxa"/>
            <w:vAlign w:val="center"/>
          </w:tcPr>
          <w:p w:rsidR="00507FE4" w:rsidRPr="00507FE4" w:rsidRDefault="00507FE4" w:rsidP="00507FE4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en-US"/>
              </w:rPr>
            </w:pPr>
            <w:r w:rsidRPr="00507FE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Програмні результати навчання</w:t>
            </w:r>
          </w:p>
        </w:tc>
        <w:tc>
          <w:tcPr>
            <w:tcW w:w="1504" w:type="dxa"/>
            <w:vAlign w:val="center"/>
          </w:tcPr>
          <w:p w:rsidR="00507FE4" w:rsidRPr="00507FE4" w:rsidRDefault="00507FE4" w:rsidP="00507F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07FE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Шифр ПРН</w:t>
            </w:r>
          </w:p>
        </w:tc>
      </w:tr>
      <w:tr w:rsidR="00507FE4" w:rsidRPr="00507FE4" w:rsidTr="00507FE4">
        <w:tc>
          <w:tcPr>
            <w:tcW w:w="7733" w:type="dxa"/>
          </w:tcPr>
          <w:p w:rsidR="00507FE4" w:rsidRPr="00507FE4" w:rsidRDefault="00507FE4" w:rsidP="00507FE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507FE4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Демонструє знання основ фундаментальних і прикладних наук (відповідно до предметної спеціальності), оперує базовими категоріями та поняттями предметної області спеціальності.</w:t>
            </w:r>
          </w:p>
        </w:tc>
        <w:tc>
          <w:tcPr>
            <w:tcW w:w="1504" w:type="dxa"/>
          </w:tcPr>
          <w:p w:rsidR="00507FE4" w:rsidRPr="00507FE4" w:rsidRDefault="00507FE4" w:rsidP="00507FE4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7FE4">
              <w:rPr>
                <w:rFonts w:ascii="Times New Roman" w:hAnsi="Times New Roman"/>
                <w:sz w:val="28"/>
                <w:szCs w:val="28"/>
                <w:lang w:eastAsia="en-US"/>
              </w:rPr>
              <w:t>РН 7</w:t>
            </w:r>
          </w:p>
        </w:tc>
      </w:tr>
      <w:tr w:rsidR="00507FE4" w:rsidRPr="00507FE4" w:rsidTr="00507FE4">
        <w:tc>
          <w:tcPr>
            <w:tcW w:w="7733" w:type="dxa"/>
          </w:tcPr>
          <w:p w:rsidR="00507FE4" w:rsidRPr="00507FE4" w:rsidRDefault="00507FE4" w:rsidP="00507FE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507FE4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Класифікує і пояснює основні поняття, закони, теорії, загальну структуру, предмет і методи дослідження фізики, астрономії та методики їх навчання, місце і зв’язки в системі наук, етапи історії їх розвитку.</w:t>
            </w:r>
          </w:p>
        </w:tc>
        <w:tc>
          <w:tcPr>
            <w:tcW w:w="1504" w:type="dxa"/>
          </w:tcPr>
          <w:p w:rsidR="00507FE4" w:rsidRPr="00507FE4" w:rsidRDefault="00507FE4" w:rsidP="00507FE4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7FE4">
              <w:rPr>
                <w:rFonts w:ascii="Times New Roman" w:hAnsi="Times New Roman"/>
                <w:sz w:val="28"/>
                <w:szCs w:val="28"/>
                <w:lang w:eastAsia="en-US"/>
              </w:rPr>
              <w:t>ПРН 1</w:t>
            </w:r>
          </w:p>
        </w:tc>
      </w:tr>
      <w:tr w:rsidR="00507FE4" w:rsidRPr="00507FE4" w:rsidTr="00507FE4">
        <w:tc>
          <w:tcPr>
            <w:tcW w:w="7733" w:type="dxa"/>
          </w:tcPr>
          <w:p w:rsidR="00507FE4" w:rsidRPr="00507FE4" w:rsidRDefault="00507FE4" w:rsidP="00507FE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507FE4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Аналізує фізичні явища і процеси на основі фізичних законів, теорій, принципів, із застосуванням відповідних математичних методів.</w:t>
            </w:r>
          </w:p>
        </w:tc>
        <w:tc>
          <w:tcPr>
            <w:tcW w:w="1504" w:type="dxa"/>
          </w:tcPr>
          <w:p w:rsidR="00507FE4" w:rsidRPr="00507FE4" w:rsidRDefault="00507FE4" w:rsidP="00507FE4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7FE4">
              <w:rPr>
                <w:rFonts w:ascii="Times New Roman" w:hAnsi="Times New Roman"/>
                <w:sz w:val="28"/>
                <w:szCs w:val="28"/>
                <w:lang w:eastAsia="en-US"/>
              </w:rPr>
              <w:t>ПРН 2</w:t>
            </w:r>
          </w:p>
        </w:tc>
      </w:tr>
      <w:tr w:rsidR="00507FE4" w:rsidRPr="00507FE4" w:rsidTr="00507FE4">
        <w:tc>
          <w:tcPr>
            <w:tcW w:w="7733" w:type="dxa"/>
          </w:tcPr>
          <w:p w:rsidR="00507FE4" w:rsidRPr="00507FE4" w:rsidRDefault="00507FE4" w:rsidP="00507FE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  <w:r w:rsidRPr="00507FE4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Демонструє володіння основами наукових досліджень; організовує навчально-дослідницьку діяльність учнів</w:t>
            </w:r>
          </w:p>
        </w:tc>
        <w:tc>
          <w:tcPr>
            <w:tcW w:w="1504" w:type="dxa"/>
          </w:tcPr>
          <w:p w:rsidR="00507FE4" w:rsidRPr="00507FE4" w:rsidRDefault="00507FE4" w:rsidP="00507FE4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7FE4">
              <w:rPr>
                <w:rFonts w:ascii="Times New Roman" w:hAnsi="Times New Roman"/>
                <w:sz w:val="28"/>
                <w:szCs w:val="28"/>
                <w:lang w:eastAsia="en-US"/>
              </w:rPr>
              <w:t>ПРН 6</w:t>
            </w:r>
          </w:p>
        </w:tc>
      </w:tr>
    </w:tbl>
    <w:p w:rsidR="00507FE4" w:rsidRDefault="00507FE4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6467A" w:rsidRPr="00AC2AB1" w:rsidRDefault="0046467A" w:rsidP="0046467A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="00633285" w:rsidRPr="00AC2AB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E38EE" w:rsidRPr="00AC2AB1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Методи математичної фізики</w:t>
      </w:r>
      <w:r w:rsidR="00633285" w:rsidRPr="00AC2AB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24ABD" w:rsidRPr="00AC2AB1" w:rsidRDefault="00224ABD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8"/>
        <w:gridCol w:w="1917"/>
      </w:tblGrid>
      <w:tr w:rsidR="00EE4EF0" w:rsidRPr="000C70C0" w:rsidTr="000D3D35">
        <w:tc>
          <w:tcPr>
            <w:tcW w:w="7621" w:type="dxa"/>
          </w:tcPr>
          <w:p w:rsidR="00EE4EF0" w:rsidRPr="000C70C0" w:rsidRDefault="00EE4EF0" w:rsidP="00B64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C70C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Очікувані результати навчання з дисципліни</w:t>
            </w:r>
          </w:p>
        </w:tc>
        <w:tc>
          <w:tcPr>
            <w:tcW w:w="1950" w:type="dxa"/>
          </w:tcPr>
          <w:p w:rsidR="00EE4EF0" w:rsidRPr="000C70C0" w:rsidRDefault="00EE4EF0" w:rsidP="00B645E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70C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Шифр ПР</w:t>
            </w:r>
            <w:r w:rsidR="00624104" w:rsidRPr="000C70C0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Н</w:t>
            </w:r>
          </w:p>
        </w:tc>
      </w:tr>
      <w:tr w:rsidR="0064170D" w:rsidRPr="000C70C0" w:rsidTr="000D3D35">
        <w:tc>
          <w:tcPr>
            <w:tcW w:w="7621" w:type="dxa"/>
          </w:tcPr>
          <w:p w:rsidR="0064170D" w:rsidRPr="000C70C0" w:rsidRDefault="001038BA" w:rsidP="00640EE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70C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Володіння відповідним математичним апаратом, який повинен бути достатнім для того, щоб майбутні фахівці могли опрацьовувати математичні моделі, </w:t>
            </w:r>
            <w:r w:rsidR="0063188E" w:rsidRPr="000C70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які приводять до задач Коші, мішаних та крайових задач для ДРЧП</w:t>
            </w:r>
            <w:r w:rsidRPr="000C70C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, а також складати такі моделі. </w:t>
            </w:r>
            <w:r w:rsidR="00FD2F71" w:rsidRPr="000C70C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Оперуючи </w:t>
            </w:r>
            <w:r w:rsidR="00FD2F71" w:rsidRPr="000C70C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базовими категоріями та поняттями </w:t>
            </w:r>
            <w:r w:rsidR="00640EE8" w:rsidRPr="000C70C0">
              <w:rPr>
                <w:rFonts w:ascii="Times New Roman" w:hAnsi="Times New Roman" w:cs="Times New Roman"/>
                <w:color w:val="auto"/>
                <w:kern w:val="28"/>
                <w:sz w:val="28"/>
                <w:szCs w:val="28"/>
              </w:rPr>
              <w:t>ф</w:t>
            </w:r>
            <w:r w:rsidR="00AA66A8" w:rsidRPr="000C70C0">
              <w:rPr>
                <w:rFonts w:ascii="Times New Roman" w:hAnsi="Times New Roman" w:cs="Times New Roman"/>
                <w:color w:val="auto"/>
                <w:kern w:val="28"/>
                <w:sz w:val="28"/>
                <w:szCs w:val="28"/>
              </w:rPr>
              <w:t xml:space="preserve">ормалізувати фізичні задачі, класифікувати </w:t>
            </w:r>
            <w:r w:rsidR="00AA66A8" w:rsidRPr="000C70C0">
              <w:rPr>
                <w:rFonts w:ascii="Times New Roman" w:hAnsi="Times New Roman" w:cs="Times New Roman"/>
                <w:color w:val="auto"/>
                <w:kern w:val="28"/>
                <w:sz w:val="28"/>
                <w:szCs w:val="28"/>
              </w:rPr>
              <w:lastRenderedPageBreak/>
              <w:t>отримані математичні співвідношення за типами і, слідуючи відомим алгоритмам, отримувати розв‘язки.</w:t>
            </w:r>
          </w:p>
        </w:tc>
        <w:tc>
          <w:tcPr>
            <w:tcW w:w="1950" w:type="dxa"/>
            <w:vAlign w:val="center"/>
          </w:tcPr>
          <w:p w:rsidR="00507FE4" w:rsidRDefault="00507FE4" w:rsidP="00BE38E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РН7, </w:t>
            </w:r>
          </w:p>
          <w:p w:rsidR="0064170D" w:rsidRPr="000C70C0" w:rsidRDefault="00801B0C" w:rsidP="00BE38E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70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</w:t>
            </w:r>
            <w:r w:rsidR="00083B1C" w:rsidRPr="000C70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507FE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  <w:r w:rsidR="00D44AB8" w:rsidRPr="000C70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0C70C0" w:rsidRPr="000C70C0" w:rsidTr="00507FE4">
        <w:tc>
          <w:tcPr>
            <w:tcW w:w="7621" w:type="dxa"/>
          </w:tcPr>
          <w:p w:rsidR="000C70C0" w:rsidRPr="000C70C0" w:rsidRDefault="000C70C0" w:rsidP="000C70C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C70C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Вміти використовувати математичні методи для дослідження фізичних явищ, процесів та прогнозування поведінки конкретних систем, розв’язувати професійні задачі за допомогою комп’ютерної техніки, комп’ютерних мереж та Інтернету, в середовищі сучасних операційних систем.</w:t>
            </w:r>
          </w:p>
        </w:tc>
        <w:tc>
          <w:tcPr>
            <w:tcW w:w="1950" w:type="dxa"/>
            <w:vAlign w:val="center"/>
          </w:tcPr>
          <w:p w:rsidR="000C70C0" w:rsidRPr="000C70C0" w:rsidRDefault="000C70C0" w:rsidP="00507FE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70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ПРН</w:t>
            </w:r>
            <w:r w:rsidR="00507F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D1EAE" w:rsidRPr="000C70C0" w:rsidTr="000D3D35">
        <w:tc>
          <w:tcPr>
            <w:tcW w:w="7621" w:type="dxa"/>
          </w:tcPr>
          <w:p w:rsidR="00ED1EAE" w:rsidRPr="000C70C0" w:rsidRDefault="00ED1EAE" w:rsidP="00AA5E7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C70C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Вміти досліджувати та будувати моделі, для розв’язання яких використовують методи математичної фізики; працювати в команді.</w:t>
            </w:r>
          </w:p>
        </w:tc>
        <w:tc>
          <w:tcPr>
            <w:tcW w:w="1950" w:type="dxa"/>
            <w:vAlign w:val="center"/>
          </w:tcPr>
          <w:p w:rsidR="00ED1EAE" w:rsidRPr="000C70C0" w:rsidRDefault="00D44AB8" w:rsidP="00D44AB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C70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ПРН</w:t>
            </w:r>
            <w:r w:rsidR="00507FE4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6</w:t>
            </w:r>
          </w:p>
        </w:tc>
      </w:tr>
    </w:tbl>
    <w:p w:rsidR="00224ABD" w:rsidRDefault="00224ABD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07FE4" w:rsidRDefault="00507FE4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07FE4" w:rsidRDefault="00507FE4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D797A" w:rsidRDefault="00AD797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AD797A" w:rsidRPr="00AC2AB1" w:rsidRDefault="00AD797A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FF3190" w:rsidRPr="00AC2AB1" w:rsidRDefault="00041101" w:rsidP="0004110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bookmark3"/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5. ЗАСОБИ ДІАГНОСТИКИ ТА КРИТЕРІЇ ОЦІНЮВАННЯ РЕЗУЛЬТАТІВ НАВЧАННЯ</w:t>
      </w:r>
      <w:bookmarkEnd w:id="3"/>
    </w:p>
    <w:p w:rsidR="003360EE" w:rsidRPr="00AC2AB1" w:rsidRDefault="003360EE" w:rsidP="003360E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Засобами оцінювання та методами демонстрування результатів навчання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з навчальної дисципліни є:</w:t>
      </w:r>
    </w:p>
    <w:p w:rsidR="00D72FD3" w:rsidRPr="00AC2AB1" w:rsidRDefault="00D72FD3" w:rsidP="00D72FD3">
      <w:pPr>
        <w:widowControl/>
        <w:autoSpaceDE w:val="0"/>
        <w:autoSpaceDN w:val="0"/>
        <w:adjustRightInd w:val="0"/>
        <w:ind w:firstLine="1134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– поточний контроль успішності;</w:t>
      </w:r>
    </w:p>
    <w:p w:rsidR="00D72FD3" w:rsidRPr="00AC2AB1" w:rsidRDefault="00D72FD3" w:rsidP="00D72FD3">
      <w:pPr>
        <w:widowControl/>
        <w:autoSpaceDE w:val="0"/>
        <w:autoSpaceDN w:val="0"/>
        <w:adjustRightInd w:val="0"/>
        <w:ind w:firstLine="1134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– модульний контроль;</w:t>
      </w:r>
    </w:p>
    <w:p w:rsidR="00D72FD3" w:rsidRPr="00AC2AB1" w:rsidRDefault="00D72FD3" w:rsidP="00D72FD3">
      <w:pPr>
        <w:widowControl/>
        <w:autoSpaceDE w:val="0"/>
        <w:autoSpaceDN w:val="0"/>
        <w:adjustRightInd w:val="0"/>
        <w:ind w:firstLine="1134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– підсумковий контроль;</w:t>
      </w:r>
    </w:p>
    <w:p w:rsidR="003360EE" w:rsidRPr="00AC2AB1" w:rsidRDefault="00D72FD3" w:rsidP="003360EE">
      <w:pPr>
        <w:widowControl/>
        <w:autoSpaceDE w:val="0"/>
        <w:autoSpaceDN w:val="0"/>
        <w:adjustRightInd w:val="0"/>
        <w:ind w:firstLine="1134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–</w:t>
      </w:r>
      <w:r w:rsidR="003360EE"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8011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залік</w:t>
      </w:r>
      <w:r w:rsidR="003360EE"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041101" w:rsidRPr="00AC2AB1" w:rsidRDefault="00041101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35BBC" w:rsidRPr="00AC2AB1" w:rsidRDefault="00A35BBC" w:rsidP="00A35BB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bookmark5"/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Форми контролю та критерії оцінювання результатів навчання</w:t>
      </w:r>
      <w:bookmarkEnd w:id="4"/>
    </w:p>
    <w:p w:rsidR="00A35BBC" w:rsidRPr="00AC2AB1" w:rsidRDefault="00A35BBC" w:rsidP="008E558A">
      <w:pPr>
        <w:rPr>
          <w:rFonts w:ascii="Times New Roman" w:hAnsi="Times New Roman" w:cs="Times New Roman"/>
          <w:color w:val="auto"/>
          <w:sz w:val="8"/>
          <w:szCs w:val="8"/>
        </w:rPr>
      </w:pPr>
    </w:p>
    <w:p w:rsidR="002073C7" w:rsidRPr="00AC2AB1" w:rsidRDefault="003360EE" w:rsidP="003360EE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t>Форми поточного контролю:</w:t>
      </w:r>
    </w:p>
    <w:p w:rsidR="00D72FD3" w:rsidRPr="00AC2AB1" w:rsidRDefault="00D72FD3" w:rsidP="00D72FD3">
      <w:pPr>
        <w:ind w:firstLine="993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– вибіркове усне опитування перед початком занять; </w:t>
      </w:r>
    </w:p>
    <w:p w:rsidR="00D72FD3" w:rsidRPr="00AC2AB1" w:rsidRDefault="00D72FD3" w:rsidP="00D72FD3">
      <w:pPr>
        <w:pStyle w:val="ac"/>
        <w:shd w:val="clear" w:color="auto" w:fill="FFFFFF"/>
        <w:spacing w:before="0" w:beforeAutospacing="0" w:after="0" w:afterAutospacing="0"/>
        <w:ind w:left="1134" w:hanging="141"/>
        <w:jc w:val="both"/>
        <w:rPr>
          <w:sz w:val="28"/>
          <w:szCs w:val="28"/>
          <w:lang w:val="uk-UA"/>
        </w:rPr>
      </w:pPr>
      <w:r w:rsidRPr="00AC2AB1">
        <w:rPr>
          <w:sz w:val="28"/>
          <w:szCs w:val="28"/>
          <w:lang w:val="uk-UA"/>
        </w:rPr>
        <w:t>– перевірка якості виконання завдань для самостійної роботи, зокрема за конспектами матеріалів;</w:t>
      </w:r>
    </w:p>
    <w:p w:rsidR="00D72FD3" w:rsidRPr="00AC2AB1" w:rsidRDefault="00D72FD3" w:rsidP="00D72FD3">
      <w:pPr>
        <w:pStyle w:val="ac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  <w:lang w:val="uk-UA"/>
        </w:rPr>
      </w:pPr>
      <w:r w:rsidRPr="00AC2AB1">
        <w:rPr>
          <w:sz w:val="28"/>
          <w:szCs w:val="28"/>
          <w:lang w:val="uk-UA"/>
        </w:rPr>
        <w:t>– розрахункові завдання;</w:t>
      </w:r>
    </w:p>
    <w:p w:rsidR="00D72FD3" w:rsidRPr="00AC2AB1" w:rsidRDefault="00D72FD3" w:rsidP="00D72FD3">
      <w:pPr>
        <w:pStyle w:val="ac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  <w:lang w:val="uk-UA"/>
        </w:rPr>
      </w:pPr>
      <w:r w:rsidRPr="00AC2AB1">
        <w:rPr>
          <w:sz w:val="28"/>
          <w:szCs w:val="28"/>
          <w:lang w:val="uk-UA"/>
        </w:rPr>
        <w:t>– тестування;</w:t>
      </w:r>
    </w:p>
    <w:p w:rsidR="003360EE" w:rsidRPr="00AC2AB1" w:rsidRDefault="00D72FD3" w:rsidP="00D72FD3">
      <w:pPr>
        <w:pStyle w:val="ac"/>
        <w:shd w:val="clear" w:color="auto" w:fill="FFFFFF"/>
        <w:spacing w:before="0" w:beforeAutospacing="0" w:after="0" w:afterAutospacing="0"/>
        <w:ind w:left="1134" w:hanging="283"/>
        <w:jc w:val="both"/>
        <w:rPr>
          <w:sz w:val="28"/>
          <w:szCs w:val="28"/>
          <w:lang w:val="uk-UA"/>
        </w:rPr>
      </w:pPr>
      <w:r w:rsidRPr="00AC2AB1">
        <w:rPr>
          <w:sz w:val="28"/>
          <w:szCs w:val="28"/>
          <w:lang w:val="uk-UA"/>
        </w:rPr>
        <w:t>– оцінювання якості та повноти виконання завдань модульної контрольної роботи.</w:t>
      </w:r>
    </w:p>
    <w:p w:rsidR="00015FCC" w:rsidRPr="00AC2AB1" w:rsidRDefault="00015FCC" w:rsidP="00A35BBC">
      <w:pPr>
        <w:ind w:firstLine="567"/>
        <w:rPr>
          <w:rFonts w:ascii="Times New Roman" w:hAnsi="Times New Roman" w:cs="Times New Roman"/>
          <w:color w:val="auto"/>
          <w:sz w:val="12"/>
          <w:szCs w:val="12"/>
        </w:rPr>
      </w:pPr>
    </w:p>
    <w:p w:rsidR="00A35BBC" w:rsidRPr="00AC2AB1" w:rsidRDefault="00015FCC" w:rsidP="00A35BBC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Форма модульного контролю: </w:t>
      </w:r>
    </w:p>
    <w:p w:rsidR="00015FCC" w:rsidRPr="00AC2AB1" w:rsidRDefault="000F3654" w:rsidP="00015FCC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Форма модульного контролю: </w:t>
      </w:r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поточне оцінювання та виконання модульної контрольної роботи у письмовій формі, сумарний результати яких оцінюються за 100-бальною шкалою за кожний модуль.</w:t>
      </w:r>
    </w:p>
    <w:p w:rsidR="00041101" w:rsidRPr="00AC2AB1" w:rsidRDefault="000F5BB5" w:rsidP="000F5BB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Форма підсумкового семестрового контролю: </w:t>
      </w:r>
      <w:r w:rsidR="00332F6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залік</w:t>
      </w:r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До </w:t>
      </w:r>
      <w:r w:rsidR="00704C4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заліку</w:t>
      </w:r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допускаються студенти, які відпрацювали пропущені заняття і виконали модульні контрольні роботи.</w:t>
      </w:r>
    </w:p>
    <w:p w:rsidR="00FF3190" w:rsidRPr="00AC2AB1" w:rsidRDefault="00FF3190" w:rsidP="008E558A">
      <w:pPr>
        <w:rPr>
          <w:rFonts w:ascii="Times New Roman" w:hAnsi="Times New Roman" w:cs="Times New Roman"/>
          <w:color w:val="auto"/>
          <w:sz w:val="12"/>
          <w:szCs w:val="12"/>
        </w:rPr>
      </w:pPr>
    </w:p>
    <w:p w:rsidR="00E92B69" w:rsidRPr="00AC2AB1" w:rsidRDefault="00E92B69" w:rsidP="00B07088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07088" w:rsidRPr="00AC2AB1" w:rsidRDefault="00507FE4" w:rsidP="00B07088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07088"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B53C82" w:rsidRPr="00AC2AB1" w:rsidRDefault="00B53C82" w:rsidP="00B53C8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Розподіл балів, які отримують здобувачі вищої освіти (модуль 1)</w:t>
      </w:r>
    </w:p>
    <w:p w:rsidR="006131E1" w:rsidRPr="00AC2AB1" w:rsidRDefault="006131E1" w:rsidP="00B53C8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627"/>
        <w:gridCol w:w="627"/>
        <w:gridCol w:w="626"/>
        <w:gridCol w:w="626"/>
        <w:gridCol w:w="626"/>
        <w:gridCol w:w="626"/>
        <w:gridCol w:w="602"/>
        <w:gridCol w:w="1719"/>
        <w:gridCol w:w="889"/>
      </w:tblGrid>
      <w:tr w:rsidR="006131E1" w:rsidRPr="00A65653" w:rsidTr="00873EBA">
        <w:trPr>
          <w:jc w:val="center"/>
        </w:trPr>
        <w:tc>
          <w:tcPr>
            <w:tcW w:w="4987" w:type="dxa"/>
            <w:gridSpan w:val="8"/>
            <w:vAlign w:val="center"/>
          </w:tcPr>
          <w:p w:rsidR="006131E1" w:rsidRPr="00A65653" w:rsidRDefault="006131E1" w:rsidP="000111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Поточне оцінювання та самостійна робота</w:t>
            </w:r>
          </w:p>
        </w:tc>
        <w:tc>
          <w:tcPr>
            <w:tcW w:w="1719" w:type="dxa"/>
          </w:tcPr>
          <w:p w:rsidR="006131E1" w:rsidRPr="00A65653" w:rsidRDefault="006131E1" w:rsidP="006131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Модульна</w:t>
            </w:r>
          </w:p>
          <w:p w:rsidR="006131E1" w:rsidRPr="00A65653" w:rsidRDefault="006131E1" w:rsidP="006131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контрольна</w:t>
            </w:r>
          </w:p>
          <w:p w:rsidR="006131E1" w:rsidRPr="00A65653" w:rsidRDefault="006131E1" w:rsidP="006131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робота</w:t>
            </w:r>
          </w:p>
        </w:tc>
        <w:tc>
          <w:tcPr>
            <w:tcW w:w="889" w:type="dxa"/>
          </w:tcPr>
          <w:p w:rsidR="006131E1" w:rsidRPr="00A65653" w:rsidRDefault="006131E1" w:rsidP="00B53C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Сума</w:t>
            </w:r>
          </w:p>
        </w:tc>
      </w:tr>
      <w:tr w:rsidR="00717D02" w:rsidRPr="00A65653" w:rsidTr="00873EBA">
        <w:trPr>
          <w:jc w:val="center"/>
        </w:trPr>
        <w:tc>
          <w:tcPr>
            <w:tcW w:w="627" w:type="dxa"/>
          </w:tcPr>
          <w:p w:rsidR="00717D02" w:rsidRPr="00A65653" w:rsidRDefault="00717D02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Т1</w:t>
            </w:r>
          </w:p>
        </w:tc>
        <w:tc>
          <w:tcPr>
            <w:tcW w:w="627" w:type="dxa"/>
          </w:tcPr>
          <w:p w:rsidR="00717D02" w:rsidRPr="00A65653" w:rsidRDefault="00717D02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Т2</w:t>
            </w:r>
          </w:p>
        </w:tc>
        <w:tc>
          <w:tcPr>
            <w:tcW w:w="627" w:type="dxa"/>
          </w:tcPr>
          <w:p w:rsidR="00717D02" w:rsidRPr="00A65653" w:rsidRDefault="00717D02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Т3</w:t>
            </w:r>
          </w:p>
        </w:tc>
        <w:tc>
          <w:tcPr>
            <w:tcW w:w="626" w:type="dxa"/>
          </w:tcPr>
          <w:p w:rsidR="00717D02" w:rsidRPr="00A65653" w:rsidRDefault="00717D02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Т4</w:t>
            </w:r>
          </w:p>
        </w:tc>
        <w:tc>
          <w:tcPr>
            <w:tcW w:w="626" w:type="dxa"/>
          </w:tcPr>
          <w:p w:rsidR="00717D02" w:rsidRPr="00A65653" w:rsidRDefault="00717D02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Т5</w:t>
            </w:r>
          </w:p>
        </w:tc>
        <w:tc>
          <w:tcPr>
            <w:tcW w:w="626" w:type="dxa"/>
          </w:tcPr>
          <w:p w:rsidR="00717D02" w:rsidRPr="00A65653" w:rsidRDefault="00717D02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Т6</w:t>
            </w:r>
          </w:p>
        </w:tc>
        <w:tc>
          <w:tcPr>
            <w:tcW w:w="626" w:type="dxa"/>
          </w:tcPr>
          <w:p w:rsidR="00717D02" w:rsidRPr="00A65653" w:rsidRDefault="00717D02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Т7</w:t>
            </w:r>
          </w:p>
        </w:tc>
        <w:tc>
          <w:tcPr>
            <w:tcW w:w="602" w:type="dxa"/>
          </w:tcPr>
          <w:p w:rsidR="00717D02" w:rsidRPr="00A65653" w:rsidRDefault="00717D02" w:rsidP="006131E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Т8</w:t>
            </w:r>
          </w:p>
        </w:tc>
        <w:tc>
          <w:tcPr>
            <w:tcW w:w="1719" w:type="dxa"/>
            <w:vMerge w:val="restart"/>
            <w:vAlign w:val="center"/>
          </w:tcPr>
          <w:p w:rsidR="00717D02" w:rsidRPr="00A65653" w:rsidRDefault="00717D02" w:rsidP="006131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60</w:t>
            </w:r>
          </w:p>
        </w:tc>
        <w:tc>
          <w:tcPr>
            <w:tcW w:w="889" w:type="dxa"/>
            <w:vMerge w:val="restart"/>
            <w:vAlign w:val="center"/>
          </w:tcPr>
          <w:p w:rsidR="00717D02" w:rsidRPr="00A65653" w:rsidRDefault="00717D02" w:rsidP="006131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</w:t>
            </w:r>
          </w:p>
        </w:tc>
      </w:tr>
      <w:tr w:rsidR="00717D02" w:rsidRPr="00A65653" w:rsidTr="00873EBA">
        <w:trPr>
          <w:jc w:val="center"/>
        </w:trPr>
        <w:tc>
          <w:tcPr>
            <w:tcW w:w="627" w:type="dxa"/>
          </w:tcPr>
          <w:p w:rsidR="00717D02" w:rsidRPr="00A65653" w:rsidRDefault="00717D02" w:rsidP="00B53C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27" w:type="dxa"/>
          </w:tcPr>
          <w:p w:rsidR="00717D02" w:rsidRPr="00A65653" w:rsidRDefault="00717D02" w:rsidP="00B53C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27" w:type="dxa"/>
          </w:tcPr>
          <w:p w:rsidR="00717D02" w:rsidRPr="00A65653" w:rsidRDefault="00A65653" w:rsidP="00B53C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26" w:type="dxa"/>
          </w:tcPr>
          <w:p w:rsidR="00717D02" w:rsidRPr="00A65653" w:rsidRDefault="00A65653" w:rsidP="00B53C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26" w:type="dxa"/>
          </w:tcPr>
          <w:p w:rsidR="00717D02" w:rsidRPr="00A65653" w:rsidRDefault="00717D02" w:rsidP="00B53C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26" w:type="dxa"/>
          </w:tcPr>
          <w:p w:rsidR="00717D02" w:rsidRPr="00A65653" w:rsidRDefault="00717D02" w:rsidP="00B53C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26" w:type="dxa"/>
          </w:tcPr>
          <w:p w:rsidR="00717D02" w:rsidRPr="00A65653" w:rsidRDefault="00717D02" w:rsidP="00B53C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02" w:type="dxa"/>
          </w:tcPr>
          <w:p w:rsidR="00717D02" w:rsidRPr="00A65653" w:rsidRDefault="00717D02" w:rsidP="00B53C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6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719" w:type="dxa"/>
            <w:vMerge/>
          </w:tcPr>
          <w:p w:rsidR="00717D02" w:rsidRPr="00A65653" w:rsidRDefault="00717D02" w:rsidP="00B53C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vMerge/>
          </w:tcPr>
          <w:p w:rsidR="00717D02" w:rsidRPr="00A65653" w:rsidRDefault="00717D02" w:rsidP="00B53C82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6131E1" w:rsidRPr="00AC2AB1" w:rsidRDefault="006131E1" w:rsidP="00B53C8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F3841" w:rsidRPr="00AC2AB1" w:rsidRDefault="001F3841" w:rsidP="008E558A">
      <w:pPr>
        <w:rPr>
          <w:rFonts w:ascii="Times New Roman" w:hAnsi="Times New Roman" w:cs="Times New Roman"/>
          <w:color w:val="auto"/>
          <w:sz w:val="12"/>
          <w:szCs w:val="12"/>
        </w:rPr>
      </w:pPr>
    </w:p>
    <w:p w:rsidR="000A3AA6" w:rsidRPr="00AC2AB1" w:rsidRDefault="000A3AA6" w:rsidP="000A3AA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Розподіл балів, які отримують здобувачі вищої освіти (модуль 2)</w:t>
      </w:r>
    </w:p>
    <w:p w:rsidR="0001110E" w:rsidRPr="00AC2AB1" w:rsidRDefault="0001110E" w:rsidP="000A3AA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627"/>
        <w:gridCol w:w="627"/>
        <w:gridCol w:w="626"/>
        <w:gridCol w:w="626"/>
        <w:gridCol w:w="654"/>
        <w:gridCol w:w="1719"/>
        <w:gridCol w:w="1784"/>
      </w:tblGrid>
      <w:tr w:rsidR="0001110E" w:rsidRPr="00A746A7" w:rsidTr="009F65E0">
        <w:trPr>
          <w:jc w:val="center"/>
        </w:trPr>
        <w:tc>
          <w:tcPr>
            <w:tcW w:w="3787" w:type="dxa"/>
            <w:gridSpan w:val="6"/>
            <w:vAlign w:val="center"/>
          </w:tcPr>
          <w:p w:rsidR="0001110E" w:rsidRPr="00A746A7" w:rsidRDefault="0001110E" w:rsidP="009A31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Поточне оцінювання та самостійна робота</w:t>
            </w:r>
          </w:p>
        </w:tc>
        <w:tc>
          <w:tcPr>
            <w:tcW w:w="1719" w:type="dxa"/>
          </w:tcPr>
          <w:p w:rsidR="0001110E" w:rsidRPr="00A746A7" w:rsidRDefault="0001110E" w:rsidP="009A31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Модульна</w:t>
            </w:r>
          </w:p>
          <w:p w:rsidR="0001110E" w:rsidRPr="00A746A7" w:rsidRDefault="0001110E" w:rsidP="009A31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контрольна</w:t>
            </w:r>
          </w:p>
          <w:p w:rsidR="0001110E" w:rsidRPr="00A746A7" w:rsidRDefault="0001110E" w:rsidP="009A31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робота</w:t>
            </w:r>
          </w:p>
        </w:tc>
        <w:tc>
          <w:tcPr>
            <w:tcW w:w="1784" w:type="dxa"/>
            <w:vAlign w:val="center"/>
          </w:tcPr>
          <w:p w:rsidR="0001110E" w:rsidRPr="00A746A7" w:rsidRDefault="0001110E" w:rsidP="009F65E0">
            <w:pPr>
              <w:ind w:left="62" w:right="-111" w:hanging="6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Сума</w:t>
            </w:r>
          </w:p>
        </w:tc>
      </w:tr>
      <w:tr w:rsidR="009F65E0" w:rsidRPr="00A746A7" w:rsidTr="009F65E0">
        <w:trPr>
          <w:jc w:val="center"/>
        </w:trPr>
        <w:tc>
          <w:tcPr>
            <w:tcW w:w="627" w:type="dxa"/>
          </w:tcPr>
          <w:p w:rsidR="009F65E0" w:rsidRPr="00A746A7" w:rsidRDefault="009F65E0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Т1</w:t>
            </w:r>
          </w:p>
        </w:tc>
        <w:tc>
          <w:tcPr>
            <w:tcW w:w="627" w:type="dxa"/>
          </w:tcPr>
          <w:p w:rsidR="009F65E0" w:rsidRPr="00A746A7" w:rsidRDefault="009F65E0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Т2</w:t>
            </w:r>
          </w:p>
        </w:tc>
        <w:tc>
          <w:tcPr>
            <w:tcW w:w="627" w:type="dxa"/>
          </w:tcPr>
          <w:p w:rsidR="009F65E0" w:rsidRPr="00A746A7" w:rsidRDefault="009F65E0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Т3</w:t>
            </w:r>
          </w:p>
        </w:tc>
        <w:tc>
          <w:tcPr>
            <w:tcW w:w="626" w:type="dxa"/>
          </w:tcPr>
          <w:p w:rsidR="009F65E0" w:rsidRPr="00A746A7" w:rsidRDefault="009F65E0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Т4</w:t>
            </w:r>
          </w:p>
        </w:tc>
        <w:tc>
          <w:tcPr>
            <w:tcW w:w="626" w:type="dxa"/>
          </w:tcPr>
          <w:p w:rsidR="009F65E0" w:rsidRPr="00A746A7" w:rsidRDefault="009F65E0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Т5</w:t>
            </w:r>
          </w:p>
        </w:tc>
        <w:tc>
          <w:tcPr>
            <w:tcW w:w="654" w:type="dxa"/>
          </w:tcPr>
          <w:p w:rsidR="009F65E0" w:rsidRPr="00A746A7" w:rsidRDefault="009F65E0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Т6</w:t>
            </w:r>
          </w:p>
        </w:tc>
        <w:tc>
          <w:tcPr>
            <w:tcW w:w="1719" w:type="dxa"/>
            <w:vMerge w:val="restart"/>
            <w:vAlign w:val="center"/>
          </w:tcPr>
          <w:p w:rsidR="009F65E0" w:rsidRPr="00A746A7" w:rsidRDefault="009F65E0" w:rsidP="009A31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60</w:t>
            </w:r>
          </w:p>
        </w:tc>
        <w:tc>
          <w:tcPr>
            <w:tcW w:w="1784" w:type="dxa"/>
            <w:vMerge w:val="restart"/>
            <w:vAlign w:val="center"/>
          </w:tcPr>
          <w:p w:rsidR="009F65E0" w:rsidRPr="00A746A7" w:rsidRDefault="009F65E0" w:rsidP="009F65E0">
            <w:pPr>
              <w:ind w:right="9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</w:t>
            </w:r>
          </w:p>
        </w:tc>
      </w:tr>
      <w:tr w:rsidR="009F65E0" w:rsidRPr="00A746A7" w:rsidTr="009F65E0">
        <w:trPr>
          <w:jc w:val="center"/>
        </w:trPr>
        <w:tc>
          <w:tcPr>
            <w:tcW w:w="627" w:type="dxa"/>
          </w:tcPr>
          <w:p w:rsidR="009F65E0" w:rsidRPr="00A746A7" w:rsidRDefault="009175AE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27" w:type="dxa"/>
          </w:tcPr>
          <w:p w:rsidR="009F65E0" w:rsidRPr="00A746A7" w:rsidRDefault="009175AE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27" w:type="dxa"/>
          </w:tcPr>
          <w:p w:rsidR="009F65E0" w:rsidRPr="00A746A7" w:rsidRDefault="009175AE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26" w:type="dxa"/>
          </w:tcPr>
          <w:p w:rsidR="009F65E0" w:rsidRPr="00A746A7" w:rsidRDefault="009175AE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26" w:type="dxa"/>
          </w:tcPr>
          <w:p w:rsidR="009F65E0" w:rsidRPr="00A746A7" w:rsidRDefault="009175AE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54" w:type="dxa"/>
          </w:tcPr>
          <w:p w:rsidR="009F65E0" w:rsidRPr="00A746A7" w:rsidRDefault="009175AE" w:rsidP="009A31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46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719" w:type="dxa"/>
            <w:vMerge/>
          </w:tcPr>
          <w:p w:rsidR="009F65E0" w:rsidRPr="00A746A7" w:rsidRDefault="009F65E0" w:rsidP="009A31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9F65E0" w:rsidRPr="00A746A7" w:rsidRDefault="009F65E0" w:rsidP="009A31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B07088" w:rsidRDefault="00B07088" w:rsidP="000A3AA6">
      <w:pPr>
        <w:jc w:val="center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196F55" w:rsidRPr="00AC2AB1" w:rsidRDefault="00196F55" w:rsidP="000A3AA6">
      <w:pPr>
        <w:jc w:val="center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D04F06" w:rsidRPr="00AC2AB1" w:rsidRDefault="00D04F06" w:rsidP="00D04F0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Оцінювання окремих видів навчальної роботи з дисципліни</w:t>
      </w:r>
    </w:p>
    <w:p w:rsidR="00D04F06" w:rsidRPr="00AC2AB1" w:rsidRDefault="00D04F06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1136"/>
        <w:gridCol w:w="2141"/>
        <w:gridCol w:w="1065"/>
        <w:gridCol w:w="2069"/>
      </w:tblGrid>
      <w:tr w:rsidR="00A10506" w:rsidRPr="00AC2AB1" w:rsidTr="00351465">
        <w:tc>
          <w:tcPr>
            <w:tcW w:w="3053" w:type="dxa"/>
            <w:vMerge w:val="restart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12pt"/>
                <w:rFonts w:eastAsia="Arial Unicode MS"/>
                <w:color w:val="auto"/>
                <w:sz w:val="28"/>
                <w:szCs w:val="28"/>
              </w:rPr>
              <w:t>Вид діяльності здобувача вищої освіти</w:t>
            </w:r>
          </w:p>
        </w:tc>
        <w:tc>
          <w:tcPr>
            <w:tcW w:w="3338" w:type="dxa"/>
            <w:gridSpan w:val="2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Модуль 1</w:t>
            </w:r>
          </w:p>
        </w:tc>
        <w:tc>
          <w:tcPr>
            <w:tcW w:w="3180" w:type="dxa"/>
            <w:gridSpan w:val="2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Модуль 2</w:t>
            </w:r>
          </w:p>
        </w:tc>
      </w:tr>
      <w:tr w:rsidR="00A10506" w:rsidRPr="00AC2AB1" w:rsidTr="00351465">
        <w:tc>
          <w:tcPr>
            <w:tcW w:w="3053" w:type="dxa"/>
            <w:vMerge/>
          </w:tcPr>
          <w:p w:rsidR="00A10506" w:rsidRPr="00AC2AB1" w:rsidRDefault="00A10506" w:rsidP="003514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8pt"/>
                <w:rFonts w:eastAsia="Arial Unicode MS"/>
                <w:color w:val="auto"/>
                <w:sz w:val="28"/>
                <w:szCs w:val="28"/>
              </w:rPr>
              <w:t>Кіль-кість</w:t>
            </w:r>
          </w:p>
        </w:tc>
        <w:tc>
          <w:tcPr>
            <w:tcW w:w="2172" w:type="dxa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8pt"/>
                <w:rFonts w:eastAsia="Arial Unicode MS"/>
                <w:color w:val="auto"/>
                <w:sz w:val="28"/>
                <w:szCs w:val="28"/>
              </w:rPr>
              <w:t>Максимальна кількість балів (сумарна)</w:t>
            </w:r>
          </w:p>
        </w:tc>
        <w:tc>
          <w:tcPr>
            <w:tcW w:w="1088" w:type="dxa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8pt"/>
                <w:rFonts w:eastAsia="Arial Unicode MS"/>
                <w:color w:val="auto"/>
                <w:sz w:val="28"/>
                <w:szCs w:val="28"/>
              </w:rPr>
              <w:t>Кіль-кість</w:t>
            </w:r>
          </w:p>
        </w:tc>
        <w:tc>
          <w:tcPr>
            <w:tcW w:w="2092" w:type="dxa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8pt"/>
                <w:rFonts w:eastAsia="Arial Unicode MS"/>
                <w:color w:val="auto"/>
                <w:sz w:val="28"/>
                <w:szCs w:val="28"/>
              </w:rPr>
              <w:t>Максимальна кількість балів (сумарна)</w:t>
            </w:r>
          </w:p>
        </w:tc>
      </w:tr>
      <w:tr w:rsidR="00A10506" w:rsidRPr="00AC2AB1" w:rsidTr="00351465">
        <w:tc>
          <w:tcPr>
            <w:tcW w:w="3053" w:type="dxa"/>
          </w:tcPr>
          <w:p w:rsidR="00A10506" w:rsidRPr="00AC2AB1" w:rsidRDefault="00A10506" w:rsidP="0035146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Письмове тестування при тематичному оцінюванні</w:t>
            </w:r>
          </w:p>
        </w:tc>
        <w:tc>
          <w:tcPr>
            <w:tcW w:w="1166" w:type="dxa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72" w:type="dxa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1088" w:type="dxa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092" w:type="dxa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</w:tr>
      <w:tr w:rsidR="00A10506" w:rsidRPr="00AC2AB1" w:rsidTr="00351465">
        <w:tc>
          <w:tcPr>
            <w:tcW w:w="3053" w:type="dxa"/>
          </w:tcPr>
          <w:p w:rsidR="00A10506" w:rsidRPr="00AC2AB1" w:rsidRDefault="00A10506" w:rsidP="00351465">
            <w:pPr>
              <w:rPr>
                <w:rStyle w:val="2"/>
                <w:rFonts w:eastAsia="Arial Unicode MS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Модульна контрольна робота</w:t>
            </w:r>
          </w:p>
        </w:tc>
        <w:tc>
          <w:tcPr>
            <w:tcW w:w="1166" w:type="dxa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172" w:type="dxa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</w:t>
            </w:r>
          </w:p>
        </w:tc>
        <w:tc>
          <w:tcPr>
            <w:tcW w:w="1088" w:type="dxa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92" w:type="dxa"/>
            <w:vAlign w:val="center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</w:t>
            </w:r>
          </w:p>
        </w:tc>
      </w:tr>
      <w:tr w:rsidR="00A10506" w:rsidRPr="00AC2AB1" w:rsidTr="00351465">
        <w:tc>
          <w:tcPr>
            <w:tcW w:w="3053" w:type="dxa"/>
          </w:tcPr>
          <w:p w:rsidR="00A10506" w:rsidRPr="00AC2AB1" w:rsidRDefault="00A10506" w:rsidP="00351465">
            <w:pPr>
              <w:jc w:val="center"/>
              <w:rPr>
                <w:rStyle w:val="2"/>
                <w:rFonts w:eastAsia="Arial Unicode MS"/>
                <w:b/>
                <w:color w:val="auto"/>
                <w:sz w:val="28"/>
                <w:szCs w:val="28"/>
              </w:rPr>
            </w:pPr>
            <w:r w:rsidRPr="00AC2AB1">
              <w:rPr>
                <w:rStyle w:val="212pt"/>
                <w:rFonts w:eastAsia="Arial Unicode MS"/>
                <w:color w:val="auto"/>
                <w:sz w:val="28"/>
                <w:szCs w:val="28"/>
              </w:rPr>
              <w:t>Разом</w:t>
            </w:r>
          </w:p>
        </w:tc>
        <w:tc>
          <w:tcPr>
            <w:tcW w:w="1166" w:type="dxa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2172" w:type="dxa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</w:t>
            </w:r>
          </w:p>
        </w:tc>
        <w:tc>
          <w:tcPr>
            <w:tcW w:w="1088" w:type="dxa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A10506" w:rsidRPr="00AC2AB1" w:rsidRDefault="00A10506" w:rsidP="003514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</w:t>
            </w:r>
          </w:p>
        </w:tc>
      </w:tr>
    </w:tbl>
    <w:p w:rsidR="00A10506" w:rsidRPr="00AC2AB1" w:rsidRDefault="00A10506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415" w:rsidRPr="00AC2AB1" w:rsidRDefault="009B2415" w:rsidP="00C53136">
      <w:pPr>
        <w:rPr>
          <w:rFonts w:ascii="Times New Roman" w:hAnsi="Times New Roman" w:cs="Times New Roman"/>
          <w:color w:val="auto"/>
          <w:sz w:val="8"/>
          <w:szCs w:val="8"/>
        </w:rPr>
      </w:pPr>
    </w:p>
    <w:p w:rsidR="000566C5" w:rsidRPr="00AC2AB1" w:rsidRDefault="000566C5" w:rsidP="00CB7BA4">
      <w:pPr>
        <w:pStyle w:val="af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  <w:r w:rsidRPr="00AC2AB1">
        <w:rPr>
          <w:sz w:val="28"/>
          <w:szCs w:val="28"/>
          <w:lang w:val="uk-UA" w:eastAsia="uk-UA" w:bidi="uk-UA"/>
        </w:rPr>
        <w:t>Критерії оцінювання модульної контрольної роботи</w:t>
      </w:r>
    </w:p>
    <w:p w:rsidR="00D04F06" w:rsidRPr="006061AA" w:rsidRDefault="001E08C1" w:rsidP="00CB7BA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Виконання модульних контрольних робіт здійснюється в письмовій </w:t>
      </w:r>
      <w:r w:rsidRPr="006061AA">
        <w:rPr>
          <w:rFonts w:ascii="Times New Roman" w:hAnsi="Times New Roman" w:cs="Times New Roman"/>
          <w:color w:val="auto"/>
          <w:sz w:val="28"/>
          <w:szCs w:val="28"/>
        </w:rPr>
        <w:t>формі. Модульний контроль знань студентів здійснюється після завершення вивчення навчального матеріалу змістового модуля.</w:t>
      </w:r>
    </w:p>
    <w:p w:rsidR="006061AA" w:rsidRPr="006061AA" w:rsidRDefault="006061AA" w:rsidP="006061A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iCs/>
          <w:sz w:val="28"/>
          <w:szCs w:val="28"/>
        </w:rPr>
      </w:pPr>
      <w:r w:rsidRPr="006061AA">
        <w:rPr>
          <w:rFonts w:ascii="Times New Roman" w:eastAsia="Calibri" w:hAnsi="Times New Roman"/>
          <w:iCs/>
          <w:sz w:val="28"/>
          <w:szCs w:val="28"/>
        </w:rPr>
        <w:t>При оцінюванні знань враховується в першу чергу повнота, правильність і вичерпність відповідей на поставлені в модульних контрольних роботах запитаннях. Максимальна кількість балів, що виставляється здобувачу вищої освіти за виконання контрольної роботи складає 60 балів.</w:t>
      </w:r>
    </w:p>
    <w:p w:rsidR="006061AA" w:rsidRPr="006061AA" w:rsidRDefault="006061AA" w:rsidP="006061AA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6061AA">
        <w:rPr>
          <w:rFonts w:ascii="Times New Roman" w:eastAsia="Calibri" w:hAnsi="Times New Roman"/>
          <w:iCs/>
          <w:sz w:val="28"/>
          <w:szCs w:val="28"/>
        </w:rPr>
        <w:t>51 – 60 балів виставляється, якщо під час проведення контрою було виявлено:</w:t>
      </w:r>
    </w:p>
    <w:p w:rsidR="006061AA" w:rsidRPr="006061AA" w:rsidRDefault="006061AA" w:rsidP="006061AA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/>
          <w:iCs/>
          <w:sz w:val="28"/>
          <w:szCs w:val="28"/>
        </w:rPr>
      </w:pPr>
      <w:r w:rsidRPr="006061AA">
        <w:rPr>
          <w:rFonts w:ascii="Times New Roman" w:eastAsia="Calibri" w:hAnsi="Times New Roman"/>
          <w:iCs/>
          <w:sz w:val="28"/>
          <w:szCs w:val="28"/>
        </w:rPr>
        <w:t>наявність у студента всебічних, повних, глибоких інтегрованих знань програмового матеріалу, вміння вільно виконувати завдання запропонованого варіанту;</w:t>
      </w:r>
    </w:p>
    <w:p w:rsidR="006061AA" w:rsidRPr="006061AA" w:rsidRDefault="006061AA" w:rsidP="006061AA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/>
          <w:iCs/>
          <w:sz w:val="28"/>
          <w:szCs w:val="28"/>
        </w:rPr>
      </w:pPr>
      <w:r w:rsidRPr="006061AA">
        <w:rPr>
          <w:rFonts w:ascii="Times New Roman" w:eastAsia="Calibri" w:hAnsi="Times New Roman"/>
          <w:iCs/>
          <w:sz w:val="28"/>
          <w:szCs w:val="28"/>
        </w:rPr>
        <w:t xml:space="preserve">вміння студента в письмовій та усній формі чітко, </w:t>
      </w:r>
      <w:proofErr w:type="spellStart"/>
      <w:r w:rsidRPr="006061AA">
        <w:rPr>
          <w:rFonts w:ascii="Times New Roman" w:eastAsia="Calibri" w:hAnsi="Times New Roman"/>
          <w:iCs/>
          <w:sz w:val="28"/>
          <w:szCs w:val="28"/>
        </w:rPr>
        <w:t>вичерпно</w:t>
      </w:r>
      <w:proofErr w:type="spellEnd"/>
      <w:r w:rsidRPr="006061AA">
        <w:rPr>
          <w:rFonts w:ascii="Times New Roman" w:eastAsia="Calibri" w:hAnsi="Times New Roman"/>
          <w:iCs/>
          <w:sz w:val="28"/>
          <w:szCs w:val="28"/>
        </w:rPr>
        <w:t xml:space="preserve"> і правильно викласти відповіді на питання запропонованого варіанту;</w:t>
      </w:r>
    </w:p>
    <w:p w:rsidR="006061AA" w:rsidRPr="006061AA" w:rsidRDefault="006061AA" w:rsidP="006061AA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/>
          <w:iCs/>
          <w:sz w:val="28"/>
          <w:szCs w:val="28"/>
        </w:rPr>
      </w:pPr>
      <w:r w:rsidRPr="006061AA">
        <w:rPr>
          <w:rFonts w:ascii="Times New Roman" w:eastAsia="Calibri" w:hAnsi="Times New Roman"/>
          <w:iCs/>
          <w:sz w:val="28"/>
          <w:szCs w:val="28"/>
        </w:rPr>
        <w:t>глибоке розуміння студентом взаємозв’язку головних понять і положень предмета, розуміння значення цих положень і понять для майбутньої професії;</w:t>
      </w:r>
    </w:p>
    <w:p w:rsidR="006061AA" w:rsidRPr="006061AA" w:rsidRDefault="006061AA" w:rsidP="006061AA">
      <w:pPr>
        <w:widowControl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eastAsia="Calibri" w:hAnsi="Times New Roman"/>
          <w:iCs/>
          <w:sz w:val="28"/>
          <w:szCs w:val="28"/>
        </w:rPr>
      </w:pPr>
      <w:r w:rsidRPr="006061AA">
        <w:rPr>
          <w:rFonts w:ascii="Times New Roman" w:eastAsia="Calibri" w:hAnsi="Times New Roman"/>
          <w:iCs/>
          <w:sz w:val="28"/>
          <w:szCs w:val="28"/>
        </w:rPr>
        <w:t>високий рівень підготовленості студента з питань курсу до подальшої роботи над вдосконаленням рівня своєї професійної кваліфікації.</w:t>
      </w:r>
    </w:p>
    <w:p w:rsidR="006061AA" w:rsidRPr="006061AA" w:rsidRDefault="006061AA" w:rsidP="006061A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iCs/>
          <w:sz w:val="28"/>
          <w:szCs w:val="28"/>
        </w:rPr>
      </w:pPr>
      <w:r w:rsidRPr="006061AA">
        <w:rPr>
          <w:rFonts w:ascii="Times New Roman" w:eastAsia="Calibri" w:hAnsi="Times New Roman"/>
          <w:iCs/>
          <w:sz w:val="28"/>
          <w:szCs w:val="28"/>
        </w:rPr>
        <w:t>У відповідях студентів не має бути значних помилок. Робота виконана на 80 балів демонструє наявність у студента творчих здібностей.</w:t>
      </w:r>
    </w:p>
    <w:p w:rsidR="006061AA" w:rsidRPr="006061AA" w:rsidRDefault="006061AA" w:rsidP="006061A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iCs/>
          <w:sz w:val="28"/>
          <w:szCs w:val="28"/>
        </w:rPr>
      </w:pPr>
      <w:r w:rsidRPr="006061AA">
        <w:rPr>
          <w:rFonts w:ascii="Times New Roman" w:eastAsia="Calibri" w:hAnsi="Times New Roman"/>
          <w:iCs/>
          <w:sz w:val="28"/>
          <w:szCs w:val="28"/>
        </w:rPr>
        <w:t xml:space="preserve">41 – 50 балів виставляється, коли студент письмово відповів на всі запитання, засвоїв всю навчальну програму відповідного модуля. У відповідях можлива не більш як одна незначна помилка або виявлено декілька </w:t>
      </w:r>
      <w:proofErr w:type="spellStart"/>
      <w:r w:rsidRPr="006061AA">
        <w:rPr>
          <w:rFonts w:ascii="Times New Roman" w:eastAsia="Calibri" w:hAnsi="Times New Roman"/>
          <w:iCs/>
          <w:sz w:val="28"/>
          <w:szCs w:val="28"/>
        </w:rPr>
        <w:t>неточностей</w:t>
      </w:r>
      <w:proofErr w:type="spellEnd"/>
      <w:r w:rsidRPr="006061AA">
        <w:rPr>
          <w:rFonts w:ascii="Times New Roman" w:eastAsia="Calibri" w:hAnsi="Times New Roman"/>
          <w:iCs/>
          <w:sz w:val="28"/>
          <w:szCs w:val="28"/>
        </w:rPr>
        <w:t xml:space="preserve">. </w:t>
      </w:r>
    </w:p>
    <w:p w:rsidR="006061AA" w:rsidRPr="006061AA" w:rsidRDefault="006061AA" w:rsidP="006061A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iCs/>
          <w:sz w:val="28"/>
          <w:szCs w:val="28"/>
        </w:rPr>
      </w:pPr>
      <w:r w:rsidRPr="006061AA">
        <w:rPr>
          <w:rFonts w:ascii="Times New Roman" w:eastAsia="Calibri" w:hAnsi="Times New Roman"/>
          <w:iCs/>
          <w:sz w:val="28"/>
          <w:szCs w:val="28"/>
        </w:rPr>
        <w:t xml:space="preserve">26 – 40 балів виставляється, коли студент дав відповіді на питання всіх завдань, але при цьому можуть проявитися певні прогалини у засвоєнні програми модуля. У відповідях можуть зустрітися не більше як одна груба помилка або декілька значних та істотних </w:t>
      </w:r>
      <w:proofErr w:type="spellStart"/>
      <w:r w:rsidRPr="006061AA">
        <w:rPr>
          <w:rFonts w:ascii="Times New Roman" w:eastAsia="Calibri" w:hAnsi="Times New Roman"/>
          <w:iCs/>
          <w:sz w:val="28"/>
          <w:szCs w:val="28"/>
        </w:rPr>
        <w:t>неточностей</w:t>
      </w:r>
      <w:proofErr w:type="spellEnd"/>
      <w:r w:rsidRPr="006061AA">
        <w:rPr>
          <w:rFonts w:ascii="Times New Roman" w:eastAsia="Calibri" w:hAnsi="Times New Roman"/>
          <w:iCs/>
          <w:sz w:val="28"/>
          <w:szCs w:val="28"/>
        </w:rPr>
        <w:t>.</w:t>
      </w:r>
    </w:p>
    <w:p w:rsidR="006061AA" w:rsidRPr="006061AA" w:rsidRDefault="006061AA" w:rsidP="006061A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iCs/>
          <w:sz w:val="28"/>
          <w:szCs w:val="28"/>
        </w:rPr>
      </w:pPr>
      <w:r w:rsidRPr="006061AA">
        <w:rPr>
          <w:rFonts w:ascii="Times New Roman" w:eastAsia="Calibri" w:hAnsi="Times New Roman"/>
          <w:iCs/>
          <w:sz w:val="28"/>
          <w:szCs w:val="28"/>
        </w:rPr>
        <w:t xml:space="preserve">0 – 25 балів виставляється за роботу, яка засвідчує про наявність у </w:t>
      </w:r>
      <w:r w:rsidRPr="006061AA">
        <w:rPr>
          <w:rFonts w:ascii="Times New Roman" w:eastAsia="Calibri" w:hAnsi="Times New Roman"/>
          <w:iCs/>
          <w:sz w:val="28"/>
          <w:szCs w:val="28"/>
        </w:rPr>
        <w:lastRenderedPageBreak/>
        <w:t>студента великих та суттєвих прогалин у знаннях основного матеріалу модуля, а у наявних його письмових відповідях є як принципові, так і грубі помилки. Студенти, які не представили письмові відповіді на модульних контрольних роботах, або не з</w:t>
      </w:r>
      <w:r w:rsidRPr="006061AA">
        <w:rPr>
          <w:rFonts w:ascii="Times New Roman" w:eastAsia="Calibri" w:hAnsi="Times New Roman"/>
          <w:iCs/>
          <w:sz w:val="28"/>
          <w:szCs w:val="28"/>
          <w:lang w:val="ru-RU"/>
        </w:rPr>
        <w:t>’</w:t>
      </w:r>
      <w:r w:rsidRPr="006061AA">
        <w:rPr>
          <w:rFonts w:ascii="Times New Roman" w:eastAsia="Calibri" w:hAnsi="Times New Roman"/>
          <w:iCs/>
          <w:sz w:val="28"/>
          <w:szCs w:val="28"/>
        </w:rPr>
        <w:t>явилися на модульну контрольну роботу вважаються такими, що одержали 0 балів незалежно від причини невиконання (неявки).</w:t>
      </w:r>
    </w:p>
    <w:p w:rsidR="006061AA" w:rsidRPr="006061AA" w:rsidRDefault="006061AA" w:rsidP="006061A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6061AA">
        <w:rPr>
          <w:rFonts w:ascii="Times New Roman" w:hAnsi="Times New Roman"/>
          <w:iCs/>
          <w:sz w:val="28"/>
          <w:szCs w:val="28"/>
        </w:rPr>
        <w:t>Сумарна оцінка (від 0 до 100 балів) за модуль виставляється у відомість модульного контролю. Модуль зараховується, якщо сумарний бал складає не менше 60 балів, і виконані та зараховані всі завдання, які є складовими модуля.</w:t>
      </w:r>
    </w:p>
    <w:p w:rsidR="006061AA" w:rsidRPr="006061AA" w:rsidRDefault="006061AA" w:rsidP="006061A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6061AA">
        <w:rPr>
          <w:rFonts w:ascii="Times New Roman" w:hAnsi="Times New Roman"/>
          <w:sz w:val="28"/>
          <w:szCs w:val="28"/>
        </w:rPr>
        <w:t xml:space="preserve">Здобувач, </w:t>
      </w:r>
      <w:r w:rsidRPr="006061AA">
        <w:rPr>
          <w:rFonts w:ascii="Times New Roman" w:hAnsi="Times New Roman"/>
          <w:iCs/>
          <w:sz w:val="28"/>
          <w:szCs w:val="28"/>
        </w:rPr>
        <w:t>який не з’явився на модульну контрольну роботу, або ж його модульна оцінка складає</w:t>
      </w:r>
      <w:r w:rsidRPr="006061AA">
        <w:rPr>
          <w:rFonts w:ascii="Times New Roman" w:hAnsi="Times New Roman"/>
          <w:sz w:val="28"/>
          <w:szCs w:val="28"/>
        </w:rPr>
        <w:t xml:space="preserve"> від 0 до 34 балів, повинен до проведення підсумкового семестрового контролю покращити цю оцінку принаймні до показника не менше 35 балів </w:t>
      </w:r>
      <w:r w:rsidRPr="006061AA">
        <w:rPr>
          <w:rFonts w:ascii="Times New Roman" w:hAnsi="Times New Roman"/>
          <w:iCs/>
          <w:sz w:val="28"/>
          <w:szCs w:val="28"/>
        </w:rPr>
        <w:t>у строки, визначені викладачем дисципліни</w:t>
      </w:r>
      <w:r w:rsidRPr="006061AA">
        <w:rPr>
          <w:rFonts w:ascii="Times New Roman" w:hAnsi="Times New Roman"/>
          <w:sz w:val="28"/>
          <w:szCs w:val="28"/>
        </w:rPr>
        <w:t>.</w:t>
      </w:r>
      <w:r w:rsidRPr="006061AA">
        <w:rPr>
          <w:rFonts w:ascii="Times New Roman" w:hAnsi="Times New Roman"/>
          <w:iCs/>
          <w:sz w:val="28"/>
          <w:szCs w:val="28"/>
        </w:rPr>
        <w:t xml:space="preserve"> Без такого покращення він до семестрового контролю не допускається.</w:t>
      </w:r>
    </w:p>
    <w:p w:rsidR="006061AA" w:rsidRPr="006061AA" w:rsidRDefault="006061AA" w:rsidP="006061A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6061AA">
        <w:rPr>
          <w:rFonts w:ascii="Times New Roman" w:hAnsi="Times New Roman"/>
          <w:sz w:val="28"/>
          <w:szCs w:val="28"/>
        </w:rPr>
        <w:t xml:space="preserve">Підсумкова модульна оцінка з даної навчальної дисципліни визначається як середнє арифметичне результатів двох модульних контролів та виставляється </w:t>
      </w:r>
      <w:r w:rsidRPr="006061AA">
        <w:rPr>
          <w:rFonts w:ascii="Times New Roman" w:hAnsi="Times New Roman"/>
          <w:iCs/>
          <w:sz w:val="28"/>
          <w:szCs w:val="28"/>
        </w:rPr>
        <w:t>у відомість модульного контролю</w:t>
      </w:r>
      <w:r w:rsidRPr="006061AA">
        <w:rPr>
          <w:rFonts w:ascii="Times New Roman" w:hAnsi="Times New Roman"/>
          <w:sz w:val="28"/>
          <w:szCs w:val="28"/>
        </w:rPr>
        <w:t xml:space="preserve"> за 100-бальною шкалою, шкалою ЄКТС та національною шкалою (див. табл. «</w:t>
      </w:r>
      <w:r w:rsidRPr="006061AA">
        <w:rPr>
          <w:rFonts w:ascii="Times New Roman" w:eastAsia="Calibri" w:hAnsi="Times New Roman"/>
          <w:bCs/>
          <w:iCs/>
          <w:sz w:val="28"/>
          <w:szCs w:val="28"/>
        </w:rPr>
        <w:t>Шкала оцінювання: національна та ECTS</w:t>
      </w:r>
      <w:r w:rsidRPr="006061AA">
        <w:rPr>
          <w:rFonts w:ascii="Times New Roman" w:hAnsi="Times New Roman"/>
          <w:sz w:val="28"/>
          <w:szCs w:val="28"/>
        </w:rPr>
        <w:t>»).</w:t>
      </w:r>
    </w:p>
    <w:p w:rsidR="006061AA" w:rsidRDefault="006061AA" w:rsidP="00CB7BA4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F354FD" w:rsidRPr="00AC2AB1" w:rsidRDefault="00F354FD" w:rsidP="00CB7BA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bCs/>
          <w:color w:val="auto"/>
          <w:sz w:val="28"/>
          <w:szCs w:val="28"/>
        </w:rPr>
        <w:t>Критерії оцінювання підсумкового семестрового контролю</w:t>
      </w:r>
    </w:p>
    <w:p w:rsidR="00E5664D" w:rsidRPr="00890F84" w:rsidRDefault="00E5664D" w:rsidP="00E5664D">
      <w:pPr>
        <w:pStyle w:val="Default"/>
        <w:ind w:firstLine="567"/>
        <w:jc w:val="both"/>
        <w:rPr>
          <w:iCs/>
          <w:sz w:val="28"/>
          <w:szCs w:val="28"/>
          <w:lang w:val="uk-UA"/>
        </w:rPr>
      </w:pPr>
      <w:proofErr w:type="spellStart"/>
      <w:r w:rsidRPr="00AC2AB1">
        <w:rPr>
          <w:iCs/>
          <w:color w:val="auto"/>
          <w:sz w:val="28"/>
          <w:szCs w:val="28"/>
        </w:rPr>
        <w:t>Підсумковий</w:t>
      </w:r>
      <w:proofErr w:type="spellEnd"/>
      <w:r w:rsidRPr="00AC2AB1">
        <w:rPr>
          <w:iCs/>
          <w:color w:val="auto"/>
          <w:sz w:val="28"/>
          <w:szCs w:val="28"/>
        </w:rPr>
        <w:t xml:space="preserve"> </w:t>
      </w:r>
      <w:proofErr w:type="spellStart"/>
      <w:r w:rsidRPr="00AC2AB1">
        <w:rPr>
          <w:iCs/>
          <w:color w:val="auto"/>
          <w:sz w:val="28"/>
          <w:szCs w:val="28"/>
        </w:rPr>
        <w:t>семестровий</w:t>
      </w:r>
      <w:proofErr w:type="spellEnd"/>
      <w:r w:rsidRPr="00AC2AB1">
        <w:rPr>
          <w:iCs/>
          <w:color w:val="auto"/>
          <w:sz w:val="28"/>
          <w:szCs w:val="28"/>
        </w:rPr>
        <w:t xml:space="preserve"> контроль з </w:t>
      </w:r>
      <w:proofErr w:type="spellStart"/>
      <w:r w:rsidRPr="00AC2AB1">
        <w:rPr>
          <w:iCs/>
          <w:color w:val="auto"/>
          <w:sz w:val="28"/>
          <w:szCs w:val="28"/>
        </w:rPr>
        <w:t>дисципліни</w:t>
      </w:r>
      <w:proofErr w:type="spellEnd"/>
      <w:r w:rsidRPr="00AC2AB1">
        <w:rPr>
          <w:iCs/>
          <w:color w:val="auto"/>
          <w:sz w:val="28"/>
          <w:szCs w:val="28"/>
        </w:rPr>
        <w:t xml:space="preserve"> «</w:t>
      </w:r>
      <w:proofErr w:type="spellStart"/>
      <w:r w:rsidRPr="00AC2AB1">
        <w:rPr>
          <w:b/>
          <w:color w:val="auto"/>
          <w:sz w:val="28"/>
          <w:szCs w:val="28"/>
          <w:shd w:val="clear" w:color="auto" w:fill="FFFFFF"/>
        </w:rPr>
        <w:t>Методи</w:t>
      </w:r>
      <w:proofErr w:type="spellEnd"/>
      <w:r w:rsidRPr="00AC2AB1">
        <w:rPr>
          <w:b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AC2AB1">
        <w:rPr>
          <w:b/>
          <w:color w:val="auto"/>
          <w:sz w:val="28"/>
          <w:szCs w:val="28"/>
          <w:shd w:val="clear" w:color="auto" w:fill="FFFFFF"/>
        </w:rPr>
        <w:t>математичної</w:t>
      </w:r>
      <w:proofErr w:type="spellEnd"/>
      <w:r w:rsidRPr="00AC2AB1">
        <w:rPr>
          <w:b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AC2AB1">
        <w:rPr>
          <w:b/>
          <w:color w:val="auto"/>
          <w:sz w:val="28"/>
          <w:szCs w:val="28"/>
          <w:shd w:val="clear" w:color="auto" w:fill="FFFFFF"/>
        </w:rPr>
        <w:t>фізики</w:t>
      </w:r>
      <w:proofErr w:type="spellEnd"/>
      <w:r w:rsidRPr="00AC2AB1">
        <w:rPr>
          <w:iCs/>
          <w:color w:val="auto"/>
          <w:sz w:val="28"/>
          <w:szCs w:val="28"/>
        </w:rPr>
        <w:t xml:space="preserve">» </w:t>
      </w:r>
      <w:proofErr w:type="spellStart"/>
      <w:r w:rsidRPr="00AC2AB1">
        <w:rPr>
          <w:iCs/>
          <w:color w:val="auto"/>
          <w:sz w:val="28"/>
          <w:szCs w:val="28"/>
        </w:rPr>
        <w:t>здійснюється</w:t>
      </w:r>
      <w:proofErr w:type="spellEnd"/>
      <w:r w:rsidRPr="00AC2AB1">
        <w:rPr>
          <w:iCs/>
          <w:color w:val="auto"/>
          <w:sz w:val="28"/>
          <w:szCs w:val="28"/>
        </w:rPr>
        <w:t xml:space="preserve"> у </w:t>
      </w:r>
      <w:proofErr w:type="spellStart"/>
      <w:r w:rsidRPr="00AC2AB1">
        <w:rPr>
          <w:iCs/>
          <w:color w:val="auto"/>
          <w:sz w:val="28"/>
          <w:szCs w:val="28"/>
        </w:rPr>
        <w:t>формі</w:t>
      </w:r>
      <w:proofErr w:type="spellEnd"/>
      <w:r w:rsidRPr="00AC2AB1">
        <w:rPr>
          <w:iCs/>
          <w:color w:val="auto"/>
          <w:sz w:val="28"/>
          <w:szCs w:val="28"/>
        </w:rPr>
        <w:t xml:space="preserve"> </w:t>
      </w:r>
      <w:r w:rsidRPr="00890F84">
        <w:rPr>
          <w:iCs/>
          <w:sz w:val="28"/>
          <w:szCs w:val="28"/>
          <w:lang w:val="uk-UA"/>
        </w:rPr>
        <w:t xml:space="preserve">заліку. </w:t>
      </w:r>
    </w:p>
    <w:p w:rsidR="00E5664D" w:rsidRPr="00890F84" w:rsidRDefault="00E5664D" w:rsidP="00E5664D">
      <w:pPr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0F84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Залік проводиться в усній формі шляхом співбесіди. </w:t>
      </w:r>
      <w:r w:rsidRPr="00890F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 заліку оцінюються за двобальною шкалою: "зараховано" або "</w:t>
      </w:r>
      <w:proofErr w:type="spellStart"/>
      <w:r w:rsidRPr="00890F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незараховано</w:t>
      </w:r>
      <w:proofErr w:type="spellEnd"/>
      <w:r w:rsidRPr="00890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Підсумкова оцінка визначається наступними критеріями.</w:t>
      </w:r>
    </w:p>
    <w:p w:rsidR="00E5664D" w:rsidRPr="00890F84" w:rsidRDefault="00E5664D" w:rsidP="00E5664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E5664D" w:rsidRPr="00890F84" w:rsidRDefault="00E5664D" w:rsidP="00E5664D">
      <w:pPr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Оцінка "зараховано"</w:t>
      </w:r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якщо студент достатньо чітко і </w:t>
      </w:r>
      <w:proofErr w:type="spellStart"/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грамотно</w:t>
      </w:r>
      <w:proofErr w:type="spellEnd"/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відповідає на питання в межах матеріалу, викладеного у рамках лекційних занять, може показати та </w:t>
      </w:r>
      <w:r w:rsidR="0010120B" w:rsidRPr="00890F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обґрунтувати</w:t>
      </w:r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взаємозв'язок різних частин матеріалу, пройденого у межах матеріалу навчальної дисципліни; демонструє здатність до мислення, при відповіді на питання розмірковує, спираючись на отримані у рамках курсу знання, не допускає істотних </w:t>
      </w:r>
      <w:proofErr w:type="spellStart"/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неточностей</w:t>
      </w:r>
      <w:proofErr w:type="spellEnd"/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відповіді, правильно вибудовує логіку вирішення типових завдань;</w:t>
      </w:r>
    </w:p>
    <w:p w:rsidR="00E5664D" w:rsidRPr="00890F84" w:rsidRDefault="00E5664D" w:rsidP="00E5664D">
      <w:pPr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Оцінка "</w:t>
      </w:r>
      <w:proofErr w:type="spellStart"/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незараховано</w:t>
      </w:r>
      <w:proofErr w:type="spellEnd"/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"</w:t>
      </w:r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якщо студент викладає основні питання недостатньо чітко або допускає істотні помилки при їх викладі, не може пояснити </w:t>
      </w:r>
      <w:proofErr w:type="spellStart"/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зв'язків</w:t>
      </w:r>
      <w:proofErr w:type="spellEnd"/>
      <w:r w:rsidRPr="00890F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рамках викладеного матеріалу, не знає значної частини програмного матеріалу, не може дати точних визначень понять, пройдених у рамках курсу, дає розпливчасті формулювання і не володіє в належній мірі термінологією, плутається при відповіді на додаткові питання, не володіє прийомами вирішення типових завдань.</w:t>
      </w:r>
    </w:p>
    <w:p w:rsidR="00E5664D" w:rsidRPr="00890F84" w:rsidRDefault="00E5664D" w:rsidP="00E5664D">
      <w:pPr>
        <w:pStyle w:val="Default"/>
        <w:ind w:left="567" w:hanging="567"/>
        <w:jc w:val="both"/>
        <w:rPr>
          <w:iCs/>
          <w:sz w:val="28"/>
          <w:szCs w:val="28"/>
          <w:lang w:val="uk-UA"/>
        </w:rPr>
      </w:pPr>
    </w:p>
    <w:p w:rsidR="00E5664D" w:rsidRPr="00890F84" w:rsidRDefault="00E5664D" w:rsidP="00E5664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90F84">
        <w:rPr>
          <w:iCs/>
          <w:sz w:val="28"/>
          <w:szCs w:val="28"/>
          <w:lang w:val="uk-UA"/>
        </w:rPr>
        <w:t xml:space="preserve">За бажанням студента результуюча підсумкова оцінка може бути визначена як інтегрована </w:t>
      </w:r>
      <w:r w:rsidRPr="00890F84">
        <w:rPr>
          <w:sz w:val="28"/>
          <w:szCs w:val="28"/>
          <w:lang w:val="uk-UA"/>
        </w:rPr>
        <w:t>оцінка засвоєння всіх тем дисципліни і кількісно дорівнює середньому арифметичному балів, отриманих за кожний модуль.</w:t>
      </w:r>
    </w:p>
    <w:p w:rsidR="00E5664D" w:rsidRPr="00890F84" w:rsidRDefault="00E5664D" w:rsidP="00E5664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90F84">
        <w:rPr>
          <w:sz w:val="28"/>
          <w:szCs w:val="28"/>
          <w:lang w:val="uk-UA"/>
        </w:rPr>
        <w:lastRenderedPageBreak/>
        <w:t>Переведення результатів, отриманих за 100-бальною шкалою оцінювання в національну 4-х бальну та шкалу за системою ЕСТ</w:t>
      </w:r>
      <w:r w:rsidRPr="00890F84">
        <w:rPr>
          <w:bCs/>
          <w:sz w:val="28"/>
          <w:szCs w:val="28"/>
          <w:lang w:val="uk-UA"/>
        </w:rPr>
        <w:t>S</w:t>
      </w:r>
      <w:r w:rsidRPr="00890F84">
        <w:rPr>
          <w:b/>
          <w:bCs/>
          <w:sz w:val="28"/>
          <w:szCs w:val="28"/>
          <w:lang w:val="uk-UA"/>
        </w:rPr>
        <w:t xml:space="preserve"> </w:t>
      </w:r>
      <w:r w:rsidRPr="00890F84">
        <w:rPr>
          <w:sz w:val="28"/>
          <w:szCs w:val="28"/>
          <w:lang w:val="uk-UA"/>
        </w:rPr>
        <w:t>здійснюється за наступною схемою:</w:t>
      </w:r>
    </w:p>
    <w:p w:rsidR="00E5664D" w:rsidRDefault="00E5664D" w:rsidP="00E5664D">
      <w:pPr>
        <w:pStyle w:val="Default"/>
        <w:rPr>
          <w:lang w:val="uk-UA"/>
        </w:rPr>
      </w:pPr>
    </w:p>
    <w:p w:rsidR="00D317B8" w:rsidRDefault="00D317B8" w:rsidP="00D317B8">
      <w:pPr>
        <w:pStyle w:val="Default"/>
        <w:jc w:val="center"/>
        <w:rPr>
          <w:b/>
          <w:bCs/>
          <w:lang w:val="uk-UA"/>
        </w:rPr>
      </w:pPr>
    </w:p>
    <w:p w:rsidR="00D317B8" w:rsidRPr="00436FDC" w:rsidRDefault="00D317B8" w:rsidP="00D317B8">
      <w:pPr>
        <w:pStyle w:val="Default"/>
        <w:jc w:val="center"/>
        <w:rPr>
          <w:b/>
          <w:bCs/>
          <w:lang w:val="uk-UA"/>
        </w:rPr>
      </w:pPr>
      <w:r w:rsidRPr="00436FDC">
        <w:rPr>
          <w:b/>
          <w:bCs/>
          <w:lang w:val="uk-UA"/>
        </w:rPr>
        <w:t>Шкала оцінювання: національна та</w:t>
      </w:r>
      <w:r w:rsidRPr="00436FDC">
        <w:rPr>
          <w:b/>
          <w:bCs/>
          <w:sz w:val="23"/>
          <w:szCs w:val="23"/>
          <w:lang w:val="uk-UA"/>
        </w:rPr>
        <w:t xml:space="preserve"> ECTS</w:t>
      </w:r>
    </w:p>
    <w:p w:rsidR="00D317B8" w:rsidRDefault="00D317B8" w:rsidP="00D317B8">
      <w:pPr>
        <w:pStyle w:val="Default"/>
        <w:jc w:val="center"/>
        <w:rPr>
          <w:b/>
          <w:bCs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2"/>
        <w:gridCol w:w="1706"/>
        <w:gridCol w:w="3187"/>
        <w:gridCol w:w="3030"/>
      </w:tblGrid>
      <w:tr w:rsidR="00D317B8" w:rsidRPr="004C0FCA" w:rsidTr="00985381">
        <w:tc>
          <w:tcPr>
            <w:tcW w:w="1526" w:type="dxa"/>
            <w:vMerge w:val="restart"/>
            <w:vAlign w:val="center"/>
          </w:tcPr>
          <w:p w:rsidR="00D317B8" w:rsidRPr="00983F2E" w:rsidRDefault="00D317B8" w:rsidP="00985381">
            <w:pPr>
              <w:pStyle w:val="Default"/>
              <w:spacing w:line="276" w:lineRule="auto"/>
              <w:jc w:val="center"/>
              <w:rPr>
                <w:b/>
                <w:bCs/>
                <w:iCs/>
                <w:lang w:val="uk-UA"/>
              </w:rPr>
            </w:pPr>
            <w:r w:rsidRPr="00983F2E">
              <w:rPr>
                <w:b/>
                <w:bCs/>
                <w:iCs/>
                <w:lang w:val="uk-UA"/>
              </w:rPr>
              <w:t>Оцінка</w:t>
            </w:r>
          </w:p>
          <w:p w:rsidR="00D317B8" w:rsidRPr="00983F2E" w:rsidRDefault="00D317B8" w:rsidP="00985381">
            <w:pPr>
              <w:pStyle w:val="Default"/>
              <w:spacing w:line="276" w:lineRule="auto"/>
              <w:jc w:val="center"/>
              <w:rPr>
                <w:lang w:val="uk-UA"/>
              </w:rPr>
            </w:pPr>
            <w:r w:rsidRPr="00983F2E">
              <w:rPr>
                <w:b/>
                <w:bCs/>
                <w:iCs/>
                <w:lang w:val="uk-UA"/>
              </w:rPr>
              <w:t>ECTS</w:t>
            </w:r>
          </w:p>
        </w:tc>
        <w:tc>
          <w:tcPr>
            <w:tcW w:w="1843" w:type="dxa"/>
            <w:vMerge w:val="restart"/>
            <w:vAlign w:val="center"/>
          </w:tcPr>
          <w:p w:rsidR="00D317B8" w:rsidRPr="00983F2E" w:rsidRDefault="00D317B8" w:rsidP="00985381">
            <w:pPr>
              <w:pStyle w:val="Default"/>
              <w:spacing w:line="276" w:lineRule="auto"/>
              <w:jc w:val="center"/>
              <w:rPr>
                <w:b/>
                <w:bCs/>
                <w:iCs/>
                <w:lang w:val="uk-UA"/>
              </w:rPr>
            </w:pPr>
            <w:r w:rsidRPr="00983F2E">
              <w:rPr>
                <w:b/>
                <w:bCs/>
                <w:iCs/>
                <w:lang w:val="uk-UA"/>
              </w:rPr>
              <w:t xml:space="preserve">Оцінка за </w:t>
            </w:r>
          </w:p>
          <w:p w:rsidR="00D317B8" w:rsidRPr="00983F2E" w:rsidRDefault="00D317B8" w:rsidP="00985381">
            <w:pPr>
              <w:pStyle w:val="Default"/>
              <w:spacing w:line="276" w:lineRule="auto"/>
              <w:jc w:val="center"/>
              <w:rPr>
                <w:lang w:val="uk-UA"/>
              </w:rPr>
            </w:pPr>
            <w:r w:rsidRPr="00983F2E">
              <w:rPr>
                <w:b/>
                <w:bCs/>
                <w:iCs/>
                <w:lang w:val="uk-UA"/>
              </w:rPr>
              <w:t>100-бальною шкалою</w:t>
            </w:r>
          </w:p>
        </w:tc>
        <w:tc>
          <w:tcPr>
            <w:tcW w:w="6769" w:type="dxa"/>
            <w:gridSpan w:val="2"/>
            <w:vAlign w:val="center"/>
          </w:tcPr>
          <w:p w:rsidR="00D317B8" w:rsidRPr="00983F2E" w:rsidRDefault="00D317B8" w:rsidP="00985381">
            <w:pPr>
              <w:pStyle w:val="Default"/>
              <w:spacing w:line="276" w:lineRule="auto"/>
              <w:jc w:val="center"/>
              <w:rPr>
                <w:lang w:val="uk-UA"/>
              </w:rPr>
            </w:pPr>
            <w:r w:rsidRPr="00983F2E">
              <w:rPr>
                <w:b/>
                <w:bCs/>
                <w:iCs/>
                <w:lang w:val="uk-UA"/>
              </w:rPr>
              <w:t xml:space="preserve">Оцінка за національною шкалою </w:t>
            </w:r>
          </w:p>
        </w:tc>
      </w:tr>
      <w:tr w:rsidR="00D317B8" w:rsidTr="00985381">
        <w:tc>
          <w:tcPr>
            <w:tcW w:w="1526" w:type="dxa"/>
            <w:vMerge/>
            <w:vAlign w:val="center"/>
          </w:tcPr>
          <w:p w:rsidR="00D317B8" w:rsidRPr="00983F2E" w:rsidRDefault="00D317B8" w:rsidP="00985381">
            <w:pPr>
              <w:pStyle w:val="Default"/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D317B8" w:rsidRPr="00983F2E" w:rsidRDefault="00D317B8" w:rsidP="00985381">
            <w:pPr>
              <w:pStyle w:val="Default"/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D317B8" w:rsidRPr="00983F2E" w:rsidRDefault="00D317B8" w:rsidP="00985381">
            <w:pPr>
              <w:pStyle w:val="Default"/>
              <w:spacing w:line="276" w:lineRule="auto"/>
              <w:jc w:val="center"/>
              <w:rPr>
                <w:b/>
                <w:bCs/>
                <w:iCs/>
                <w:lang w:val="uk-UA"/>
              </w:rPr>
            </w:pPr>
            <w:r w:rsidRPr="00983F2E">
              <w:rPr>
                <w:b/>
                <w:bCs/>
                <w:iCs/>
                <w:lang w:val="uk-UA"/>
              </w:rPr>
              <w:t xml:space="preserve">для </w:t>
            </w:r>
            <w:r>
              <w:rPr>
                <w:b/>
                <w:bCs/>
                <w:iCs/>
                <w:lang w:val="uk-UA"/>
              </w:rPr>
              <w:t>іспит</w:t>
            </w:r>
            <w:r w:rsidRPr="00983F2E">
              <w:rPr>
                <w:b/>
                <w:bCs/>
                <w:iCs/>
                <w:lang w:val="uk-UA"/>
              </w:rPr>
              <w:t xml:space="preserve">у, </w:t>
            </w:r>
          </w:p>
          <w:p w:rsidR="00D317B8" w:rsidRPr="00983F2E" w:rsidRDefault="00D317B8" w:rsidP="00985381">
            <w:pPr>
              <w:pStyle w:val="Default"/>
              <w:spacing w:line="276" w:lineRule="auto"/>
              <w:jc w:val="center"/>
              <w:rPr>
                <w:b/>
                <w:bCs/>
                <w:iCs/>
                <w:lang w:val="uk-UA"/>
              </w:rPr>
            </w:pPr>
            <w:r w:rsidRPr="00983F2E">
              <w:rPr>
                <w:b/>
                <w:bCs/>
                <w:iCs/>
                <w:lang w:val="uk-UA"/>
              </w:rPr>
              <w:t xml:space="preserve">диференційованого заліку, </w:t>
            </w:r>
          </w:p>
          <w:p w:rsidR="00D317B8" w:rsidRPr="00983F2E" w:rsidRDefault="00D317B8" w:rsidP="00985381">
            <w:pPr>
              <w:pStyle w:val="Default"/>
              <w:spacing w:line="276" w:lineRule="auto"/>
              <w:jc w:val="center"/>
              <w:rPr>
                <w:lang w:val="uk-UA"/>
              </w:rPr>
            </w:pPr>
            <w:r w:rsidRPr="00983F2E">
              <w:rPr>
                <w:b/>
                <w:bCs/>
                <w:iCs/>
                <w:lang w:val="uk-UA"/>
              </w:rPr>
              <w:t xml:space="preserve">курсового </w:t>
            </w:r>
            <w:proofErr w:type="spellStart"/>
            <w:r w:rsidRPr="00983F2E">
              <w:rPr>
                <w:b/>
                <w:bCs/>
                <w:iCs/>
                <w:lang w:val="uk-UA"/>
              </w:rPr>
              <w:t>про</w:t>
            </w:r>
            <w:r>
              <w:rPr>
                <w:b/>
                <w:bCs/>
                <w:iCs/>
                <w:lang w:val="uk-UA"/>
              </w:rPr>
              <w:t>є</w:t>
            </w:r>
            <w:r w:rsidRPr="00983F2E">
              <w:rPr>
                <w:b/>
                <w:bCs/>
                <w:iCs/>
                <w:lang w:val="uk-UA"/>
              </w:rPr>
              <w:t>кту</w:t>
            </w:r>
            <w:proofErr w:type="spellEnd"/>
            <w:r w:rsidRPr="00983F2E">
              <w:rPr>
                <w:b/>
                <w:bCs/>
                <w:iCs/>
                <w:lang w:val="uk-UA"/>
              </w:rPr>
              <w:t xml:space="preserve"> (роботи)</w:t>
            </w:r>
          </w:p>
        </w:tc>
        <w:tc>
          <w:tcPr>
            <w:tcW w:w="3367" w:type="dxa"/>
            <w:vAlign w:val="center"/>
          </w:tcPr>
          <w:p w:rsidR="00D317B8" w:rsidRPr="00983F2E" w:rsidRDefault="00D317B8" w:rsidP="00985381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83F2E">
              <w:rPr>
                <w:b/>
                <w:bCs/>
                <w:iCs/>
                <w:sz w:val="22"/>
                <w:szCs w:val="22"/>
                <w:lang w:val="uk-UA"/>
              </w:rPr>
              <w:t xml:space="preserve">для заліку </w:t>
            </w:r>
          </w:p>
        </w:tc>
      </w:tr>
      <w:tr w:rsidR="00D317B8" w:rsidTr="00985381">
        <w:trPr>
          <w:trHeight w:val="231"/>
        </w:trPr>
        <w:tc>
          <w:tcPr>
            <w:tcW w:w="1526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</w:rPr>
            </w:pPr>
            <w:r w:rsidRPr="00983F2E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1843" w:type="dxa"/>
            <w:vAlign w:val="center"/>
          </w:tcPr>
          <w:p w:rsidR="00D317B8" w:rsidRPr="00983F2E" w:rsidRDefault="00D317B8" w:rsidP="00985381">
            <w:pPr>
              <w:ind w:left="180"/>
              <w:jc w:val="center"/>
              <w:rPr>
                <w:rFonts w:ascii="Times New Roman" w:hAnsi="Times New Roman"/>
                <w:b/>
              </w:rPr>
            </w:pPr>
            <w:r w:rsidRPr="00983F2E">
              <w:rPr>
                <w:rFonts w:ascii="Times New Roman" w:hAnsi="Times New Roman"/>
              </w:rPr>
              <w:t>90 – 100</w:t>
            </w:r>
          </w:p>
        </w:tc>
        <w:tc>
          <w:tcPr>
            <w:tcW w:w="3402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83F2E">
              <w:rPr>
                <w:rFonts w:ascii="Times New Roman" w:hAnsi="Times New Roman"/>
                <w:b/>
                <w:i/>
              </w:rPr>
              <w:t>Відмінно</w:t>
            </w:r>
          </w:p>
        </w:tc>
        <w:tc>
          <w:tcPr>
            <w:tcW w:w="3367" w:type="dxa"/>
            <w:vMerge w:val="restart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83F2E">
              <w:rPr>
                <w:rFonts w:ascii="Times New Roman" w:hAnsi="Times New Roman"/>
                <w:b/>
                <w:i/>
              </w:rPr>
              <w:t>Зараховано</w:t>
            </w:r>
          </w:p>
        </w:tc>
      </w:tr>
      <w:tr w:rsidR="00D317B8" w:rsidTr="00985381">
        <w:trPr>
          <w:trHeight w:val="322"/>
        </w:trPr>
        <w:tc>
          <w:tcPr>
            <w:tcW w:w="1526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</w:rPr>
            </w:pPr>
            <w:r w:rsidRPr="00983F2E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1843" w:type="dxa"/>
            <w:vAlign w:val="center"/>
          </w:tcPr>
          <w:p w:rsidR="00D317B8" w:rsidRPr="00983F2E" w:rsidRDefault="00D317B8" w:rsidP="00985381">
            <w:pPr>
              <w:ind w:left="180"/>
              <w:jc w:val="center"/>
              <w:rPr>
                <w:rFonts w:ascii="Times New Roman" w:hAnsi="Times New Roman"/>
              </w:rPr>
            </w:pPr>
            <w:r w:rsidRPr="00983F2E">
              <w:rPr>
                <w:rFonts w:ascii="Times New Roman" w:hAnsi="Times New Roman"/>
              </w:rPr>
              <w:t>82-89</w:t>
            </w:r>
          </w:p>
        </w:tc>
        <w:tc>
          <w:tcPr>
            <w:tcW w:w="3402" w:type="dxa"/>
            <w:vMerge w:val="restart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83F2E">
              <w:rPr>
                <w:rFonts w:ascii="Times New Roman" w:hAnsi="Times New Roman"/>
                <w:b/>
                <w:i/>
              </w:rPr>
              <w:t>Добре</w:t>
            </w:r>
          </w:p>
        </w:tc>
        <w:tc>
          <w:tcPr>
            <w:tcW w:w="3367" w:type="dxa"/>
            <w:vMerge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</w:rPr>
            </w:pPr>
          </w:p>
        </w:tc>
      </w:tr>
      <w:tr w:rsidR="00D317B8" w:rsidTr="00985381">
        <w:tc>
          <w:tcPr>
            <w:tcW w:w="1526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</w:rPr>
            </w:pPr>
            <w:r w:rsidRPr="00983F2E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1843" w:type="dxa"/>
            <w:vAlign w:val="center"/>
          </w:tcPr>
          <w:p w:rsidR="00D317B8" w:rsidRPr="00983F2E" w:rsidRDefault="00D317B8" w:rsidP="00985381">
            <w:pPr>
              <w:ind w:left="180"/>
              <w:jc w:val="center"/>
              <w:rPr>
                <w:rFonts w:ascii="Times New Roman" w:hAnsi="Times New Roman"/>
              </w:rPr>
            </w:pPr>
            <w:r w:rsidRPr="00983F2E">
              <w:rPr>
                <w:rFonts w:ascii="Times New Roman" w:hAnsi="Times New Roman"/>
              </w:rPr>
              <w:t>74-81</w:t>
            </w:r>
          </w:p>
        </w:tc>
        <w:tc>
          <w:tcPr>
            <w:tcW w:w="3402" w:type="dxa"/>
            <w:vMerge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367" w:type="dxa"/>
            <w:vMerge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</w:rPr>
            </w:pPr>
          </w:p>
        </w:tc>
      </w:tr>
      <w:tr w:rsidR="00D317B8" w:rsidTr="00985381">
        <w:tc>
          <w:tcPr>
            <w:tcW w:w="1526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</w:rPr>
            </w:pPr>
            <w:r w:rsidRPr="00983F2E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1843" w:type="dxa"/>
            <w:vAlign w:val="center"/>
          </w:tcPr>
          <w:p w:rsidR="00D317B8" w:rsidRPr="00983F2E" w:rsidRDefault="00D317B8" w:rsidP="00985381">
            <w:pPr>
              <w:ind w:left="180"/>
              <w:jc w:val="center"/>
              <w:rPr>
                <w:rFonts w:ascii="Times New Roman" w:hAnsi="Times New Roman"/>
              </w:rPr>
            </w:pPr>
            <w:r w:rsidRPr="00983F2E">
              <w:rPr>
                <w:rFonts w:ascii="Times New Roman" w:hAnsi="Times New Roman"/>
              </w:rPr>
              <w:t>64-73</w:t>
            </w:r>
          </w:p>
        </w:tc>
        <w:tc>
          <w:tcPr>
            <w:tcW w:w="3402" w:type="dxa"/>
            <w:vMerge w:val="restart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83F2E">
              <w:rPr>
                <w:rFonts w:ascii="Times New Roman" w:hAnsi="Times New Roman"/>
                <w:b/>
                <w:i/>
              </w:rPr>
              <w:t>Задовільно</w:t>
            </w:r>
          </w:p>
        </w:tc>
        <w:tc>
          <w:tcPr>
            <w:tcW w:w="3367" w:type="dxa"/>
            <w:vMerge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</w:rPr>
            </w:pPr>
          </w:p>
        </w:tc>
      </w:tr>
      <w:tr w:rsidR="00D317B8" w:rsidTr="00985381">
        <w:tc>
          <w:tcPr>
            <w:tcW w:w="1526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</w:rPr>
            </w:pPr>
            <w:r w:rsidRPr="00983F2E">
              <w:rPr>
                <w:rFonts w:ascii="Times New Roman" w:hAnsi="Times New Roman"/>
                <w:b/>
              </w:rPr>
              <w:t xml:space="preserve">Е </w:t>
            </w:r>
          </w:p>
        </w:tc>
        <w:tc>
          <w:tcPr>
            <w:tcW w:w="1843" w:type="dxa"/>
            <w:vAlign w:val="center"/>
          </w:tcPr>
          <w:p w:rsidR="00D317B8" w:rsidRPr="00983F2E" w:rsidRDefault="00D317B8" w:rsidP="00985381">
            <w:pPr>
              <w:ind w:left="180"/>
              <w:jc w:val="center"/>
              <w:rPr>
                <w:rFonts w:ascii="Times New Roman" w:hAnsi="Times New Roman"/>
              </w:rPr>
            </w:pPr>
            <w:r w:rsidRPr="00983F2E">
              <w:rPr>
                <w:rFonts w:ascii="Times New Roman" w:hAnsi="Times New Roman"/>
              </w:rPr>
              <w:t>60-63</w:t>
            </w:r>
          </w:p>
        </w:tc>
        <w:tc>
          <w:tcPr>
            <w:tcW w:w="3402" w:type="dxa"/>
            <w:vMerge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7" w:type="dxa"/>
            <w:vMerge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</w:rPr>
            </w:pPr>
          </w:p>
        </w:tc>
      </w:tr>
      <w:tr w:rsidR="00D317B8" w:rsidRPr="00CC6FCF" w:rsidTr="00985381">
        <w:tc>
          <w:tcPr>
            <w:tcW w:w="1526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</w:rPr>
            </w:pPr>
            <w:r w:rsidRPr="00983F2E">
              <w:rPr>
                <w:rFonts w:ascii="Times New Roman" w:hAnsi="Times New Roman"/>
                <w:b/>
              </w:rPr>
              <w:t>FX</w:t>
            </w:r>
          </w:p>
        </w:tc>
        <w:tc>
          <w:tcPr>
            <w:tcW w:w="1843" w:type="dxa"/>
            <w:vAlign w:val="center"/>
          </w:tcPr>
          <w:p w:rsidR="00D317B8" w:rsidRPr="00983F2E" w:rsidRDefault="00D317B8" w:rsidP="00985381">
            <w:pPr>
              <w:ind w:left="180"/>
              <w:jc w:val="center"/>
              <w:rPr>
                <w:rFonts w:ascii="Times New Roman" w:hAnsi="Times New Roman"/>
              </w:rPr>
            </w:pPr>
            <w:r w:rsidRPr="00983F2E">
              <w:rPr>
                <w:rFonts w:ascii="Times New Roman" w:hAnsi="Times New Roman"/>
              </w:rPr>
              <w:t>35-59</w:t>
            </w:r>
          </w:p>
        </w:tc>
        <w:tc>
          <w:tcPr>
            <w:tcW w:w="3402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83F2E">
              <w:rPr>
                <w:rFonts w:ascii="Times New Roman" w:hAnsi="Times New Roman"/>
                <w:b/>
                <w:i/>
              </w:rPr>
              <w:t xml:space="preserve">Незадовільно </w:t>
            </w:r>
          </w:p>
          <w:p w:rsidR="00D317B8" w:rsidRPr="00983F2E" w:rsidRDefault="00D317B8" w:rsidP="00985381">
            <w:pPr>
              <w:jc w:val="center"/>
              <w:rPr>
                <w:rFonts w:ascii="Times New Roman" w:hAnsi="Times New Roman"/>
              </w:rPr>
            </w:pPr>
            <w:r w:rsidRPr="00983F2E">
              <w:rPr>
                <w:rFonts w:ascii="Times New Roman" w:hAnsi="Times New Roman"/>
              </w:rPr>
              <w:t>з можливістю повторного складання</w:t>
            </w:r>
          </w:p>
        </w:tc>
        <w:tc>
          <w:tcPr>
            <w:tcW w:w="3367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983F2E">
              <w:rPr>
                <w:rFonts w:ascii="Times New Roman" w:hAnsi="Times New Roman"/>
                <w:b/>
                <w:i/>
              </w:rPr>
              <w:t>Незараховано</w:t>
            </w:r>
            <w:proofErr w:type="spellEnd"/>
            <w:r w:rsidRPr="00983F2E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D317B8" w:rsidRPr="00983F2E" w:rsidRDefault="00D317B8" w:rsidP="00985381">
            <w:pPr>
              <w:jc w:val="center"/>
              <w:rPr>
                <w:rFonts w:ascii="Times New Roman" w:hAnsi="Times New Roman"/>
              </w:rPr>
            </w:pPr>
            <w:r w:rsidRPr="00983F2E">
              <w:rPr>
                <w:rFonts w:ascii="Times New Roman" w:hAnsi="Times New Roman"/>
              </w:rPr>
              <w:t>з можливістю повторного складання</w:t>
            </w:r>
          </w:p>
        </w:tc>
      </w:tr>
      <w:tr w:rsidR="00D317B8" w:rsidRPr="00CC6FCF" w:rsidTr="00985381">
        <w:tc>
          <w:tcPr>
            <w:tcW w:w="1526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</w:rPr>
            </w:pPr>
            <w:r w:rsidRPr="00983F2E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1843" w:type="dxa"/>
            <w:vAlign w:val="center"/>
          </w:tcPr>
          <w:p w:rsidR="00D317B8" w:rsidRPr="00983F2E" w:rsidRDefault="00D317B8" w:rsidP="00985381">
            <w:pPr>
              <w:ind w:left="180"/>
              <w:jc w:val="center"/>
              <w:rPr>
                <w:rFonts w:ascii="Times New Roman" w:hAnsi="Times New Roman"/>
              </w:rPr>
            </w:pPr>
            <w:r w:rsidRPr="00983F2E">
              <w:rPr>
                <w:rFonts w:ascii="Times New Roman" w:hAnsi="Times New Roman"/>
              </w:rPr>
              <w:t>0-34</w:t>
            </w:r>
          </w:p>
        </w:tc>
        <w:tc>
          <w:tcPr>
            <w:tcW w:w="3402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83F2E">
              <w:rPr>
                <w:rFonts w:ascii="Times New Roman" w:hAnsi="Times New Roman"/>
                <w:b/>
                <w:i/>
              </w:rPr>
              <w:t>Незадовільно</w:t>
            </w:r>
          </w:p>
          <w:p w:rsidR="00D317B8" w:rsidRPr="00983F2E" w:rsidRDefault="00D317B8" w:rsidP="00985381">
            <w:pPr>
              <w:jc w:val="center"/>
              <w:rPr>
                <w:rFonts w:ascii="Times New Roman" w:hAnsi="Times New Roman"/>
              </w:rPr>
            </w:pPr>
            <w:r w:rsidRPr="00983F2E">
              <w:rPr>
                <w:rFonts w:ascii="Times New Roman" w:hAnsi="Times New Roman"/>
              </w:rPr>
              <w:t xml:space="preserve"> з обов’язковим повторним вивченням дисципліни</w:t>
            </w:r>
          </w:p>
        </w:tc>
        <w:tc>
          <w:tcPr>
            <w:tcW w:w="3367" w:type="dxa"/>
            <w:vAlign w:val="center"/>
          </w:tcPr>
          <w:p w:rsidR="00D317B8" w:rsidRPr="00983F2E" w:rsidRDefault="00D317B8" w:rsidP="00985381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983F2E">
              <w:rPr>
                <w:rFonts w:ascii="Times New Roman" w:hAnsi="Times New Roman"/>
                <w:b/>
                <w:i/>
              </w:rPr>
              <w:t>Незараховано</w:t>
            </w:r>
            <w:proofErr w:type="spellEnd"/>
          </w:p>
          <w:p w:rsidR="00D317B8" w:rsidRPr="00983F2E" w:rsidRDefault="00D317B8" w:rsidP="00985381">
            <w:pPr>
              <w:jc w:val="center"/>
              <w:rPr>
                <w:rFonts w:ascii="Times New Roman" w:hAnsi="Times New Roman"/>
              </w:rPr>
            </w:pPr>
            <w:r w:rsidRPr="00983F2E">
              <w:rPr>
                <w:rFonts w:ascii="Times New Roman" w:hAnsi="Times New Roman"/>
              </w:rPr>
              <w:t xml:space="preserve"> з обов’язковим повторним вивченням дисципліни</w:t>
            </w:r>
          </w:p>
        </w:tc>
      </w:tr>
    </w:tbl>
    <w:p w:rsidR="00D317B8" w:rsidRDefault="00D317B8" w:rsidP="00D317B8">
      <w:pPr>
        <w:pStyle w:val="Default"/>
        <w:jc w:val="center"/>
        <w:rPr>
          <w:b/>
          <w:bCs/>
          <w:lang w:val="uk-UA"/>
        </w:rPr>
      </w:pPr>
    </w:p>
    <w:p w:rsidR="00D317B8" w:rsidRDefault="00D317B8" w:rsidP="00E5664D">
      <w:pPr>
        <w:pStyle w:val="Default"/>
        <w:rPr>
          <w:lang w:val="uk-UA"/>
        </w:rPr>
      </w:pPr>
    </w:p>
    <w:p w:rsidR="00E5664D" w:rsidRPr="00890F84" w:rsidRDefault="00E5664D" w:rsidP="00E5664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90F84">
        <w:rPr>
          <w:sz w:val="28"/>
          <w:szCs w:val="28"/>
          <w:lang w:val="uk-UA"/>
        </w:rPr>
        <w:t>Здобувач, який отримав за результатами підсумкового контролю оцінку "</w:t>
      </w:r>
      <w:proofErr w:type="spellStart"/>
      <w:r w:rsidRPr="00890F84">
        <w:rPr>
          <w:sz w:val="28"/>
          <w:szCs w:val="28"/>
          <w:lang w:val="uk-UA"/>
        </w:rPr>
        <w:t>незараховано</w:t>
      </w:r>
      <w:proofErr w:type="spellEnd"/>
      <w:r w:rsidRPr="00890F84">
        <w:rPr>
          <w:sz w:val="28"/>
          <w:szCs w:val="28"/>
          <w:lang w:val="uk-UA"/>
        </w:rPr>
        <w:t>" (</w:t>
      </w:r>
      <w:r w:rsidR="00D317B8">
        <w:rPr>
          <w:sz w:val="28"/>
          <w:szCs w:val="28"/>
          <w:lang w:val="uk-UA"/>
        </w:rPr>
        <w:t>0</w:t>
      </w:r>
      <w:r w:rsidRPr="00890F84">
        <w:rPr>
          <w:sz w:val="28"/>
          <w:szCs w:val="28"/>
          <w:lang w:val="uk-UA"/>
        </w:rPr>
        <w:t>-34 балів, F), зобов'язаний пройти повторний курс вивчення дисципліни (під час додаткового семестру) і скласти залік.</w:t>
      </w:r>
    </w:p>
    <w:p w:rsidR="00E5664D" w:rsidRPr="00890F84" w:rsidRDefault="00E5664D" w:rsidP="00E5664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890F84">
        <w:rPr>
          <w:sz w:val="28"/>
          <w:szCs w:val="28"/>
          <w:lang w:val="uk-UA"/>
        </w:rPr>
        <w:t>Результати підсумкового контролю знань вносяться до відомості обліку успішності.</w:t>
      </w:r>
    </w:p>
    <w:p w:rsidR="00E5664D" w:rsidRDefault="00E5664D" w:rsidP="00CB7BA4">
      <w:pPr>
        <w:shd w:val="clear" w:color="auto" w:fill="FFFFFF"/>
        <w:ind w:firstLine="708"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:rsidR="004F7BD2" w:rsidRPr="00AC2AB1" w:rsidRDefault="004F7BD2" w:rsidP="00985102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C534E" w:rsidRPr="00AC2AB1" w:rsidRDefault="001C534E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F354FD" w:rsidRPr="00734B80" w:rsidRDefault="00F354FD" w:rsidP="00734B80">
      <w:pPr>
        <w:ind w:firstLine="567"/>
        <w:jc w:val="both"/>
        <w:rPr>
          <w:rFonts w:ascii="Times New Roman" w:hAnsi="Times New Roman" w:cs="Times New Roman"/>
          <w:color w:val="auto"/>
          <w:sz w:val="12"/>
          <w:szCs w:val="12"/>
        </w:rPr>
      </w:pPr>
    </w:p>
    <w:p w:rsidR="00CB4976" w:rsidRPr="00AC2AB1" w:rsidRDefault="00CB4976" w:rsidP="00734B8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6. ПРОГРАМА НАВЧАЛЬНОЇ ДИСЦИПЛІНИ</w:t>
      </w:r>
    </w:p>
    <w:p w:rsidR="00CB4976" w:rsidRPr="00734B80" w:rsidRDefault="00CB4976" w:rsidP="00734B80">
      <w:pPr>
        <w:rPr>
          <w:rFonts w:ascii="Times New Roman" w:hAnsi="Times New Roman" w:cs="Times New Roman"/>
          <w:color w:val="auto"/>
          <w:sz w:val="16"/>
          <w:szCs w:val="16"/>
        </w:rPr>
      </w:pPr>
      <w:bookmarkStart w:id="5" w:name="bookmark8"/>
    </w:p>
    <w:p w:rsidR="00CB4976" w:rsidRPr="00AC2AB1" w:rsidRDefault="00CB4976" w:rsidP="00734B8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6.1. Зміст навчальної дисципліни</w:t>
      </w:r>
      <w:bookmarkEnd w:id="5"/>
    </w:p>
    <w:p w:rsidR="00AB4ED2" w:rsidRPr="00AC2AB1" w:rsidRDefault="00AB4ED2" w:rsidP="00734B80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СЕМЕСТР </w:t>
      </w:r>
      <w:r w:rsidR="00507FE4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p w:rsidR="00CB4976" w:rsidRPr="00734B80" w:rsidRDefault="00CB4976" w:rsidP="00734B8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CB4976" w:rsidRPr="00AC2AB1" w:rsidRDefault="00CB4976" w:rsidP="00734B80">
      <w:pPr>
        <w:ind w:firstLine="113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Модуль 1</w:t>
      </w:r>
      <w:r w:rsidR="00C14B4E" w:rsidRPr="00AC2A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B4976" w:rsidRPr="00AC2AB1" w:rsidRDefault="007A7639" w:rsidP="00734B80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>Тема 1</w:t>
      </w:r>
      <w:r w:rsidRPr="00AC2AB1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. </w:t>
      </w:r>
      <w:r w:rsidR="006D789A" w:rsidRPr="00AC2AB1">
        <w:rPr>
          <w:rFonts w:ascii="Times New Roman" w:hAnsi="Times New Roman" w:cs="Times New Roman"/>
          <w:i/>
          <w:color w:val="auto"/>
          <w:sz w:val="28"/>
          <w:szCs w:val="28"/>
        </w:rPr>
        <w:t>Класифікація рівнянь в частинних похідних.</w:t>
      </w:r>
      <w:r w:rsidR="0039175D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39175D" w:rsidRPr="00AC2AB1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 w:bidi="ar-SA"/>
        </w:rPr>
        <w:t>Задачі, що приводять до рівнянь у частинних похідних.</w:t>
      </w:r>
    </w:p>
    <w:p w:rsidR="007522CF" w:rsidRPr="00AC2AB1" w:rsidRDefault="006D789A" w:rsidP="00734B8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9"/>
      <w:r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Поняття про диференціальні рівняння у частинних похідних, їх загальні й частинні розв’язки</w:t>
      </w:r>
      <w:r w:rsidRPr="00AC2AB1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. 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Практичне застосування методів математичної фізики для опису закономірностей різних фізичних явищ. </w:t>
      </w:r>
      <w:r w:rsidR="004A6895"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Рівняння коливань струни. Рівняння малих поздовжніх коливань пружного стрижня. Рівняння поперечних коливань мембрани. Рівняння теплопровідності.</w:t>
      </w:r>
    </w:p>
    <w:p w:rsidR="007522CF" w:rsidRPr="00AC2AB1" w:rsidRDefault="007522CF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0B77" w:rsidRPr="00AC2AB1" w:rsidRDefault="004A6895" w:rsidP="00734B80">
      <w:pPr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Тема </w:t>
      </w:r>
      <w:r w:rsidR="007D5B4F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2AB1">
        <w:rPr>
          <w:rFonts w:ascii="Times New Roman" w:hAnsi="Times New Roman" w:cs="Times New Roman"/>
          <w:i/>
          <w:color w:val="auto"/>
          <w:sz w:val="28"/>
          <w:szCs w:val="28"/>
        </w:rPr>
        <w:t>Класифікація та зведення до канонічного виду лінійних рівнянь другого порядку з двома незалежними змінними.</w:t>
      </w:r>
      <w:r w:rsidR="00741106" w:rsidRPr="00AC2AB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4A6895" w:rsidRPr="00AC2AB1" w:rsidRDefault="00741106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Зведення до канонічного вигляду рівнянь гіперболічного, параболічного, еліптичного типу.</w:t>
      </w:r>
      <w:r w:rsidR="0050432A"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0432A" w:rsidRPr="00AC2AB1">
        <w:rPr>
          <w:rFonts w:ascii="Times New Roman" w:hAnsi="Times New Roman" w:cs="Times New Roman"/>
          <w:sz w:val="28"/>
          <w:szCs w:val="28"/>
        </w:rPr>
        <w:t>Канонічні форми лінійних диференціальних рівнянь з частинними похідними зі сталими коефіцієнтами.</w:t>
      </w:r>
    </w:p>
    <w:p w:rsidR="004A6895" w:rsidRPr="00AC2AB1" w:rsidRDefault="004A6895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761C" w:rsidRPr="00AC2AB1" w:rsidRDefault="00CE761C" w:rsidP="00734B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Тема </w:t>
      </w:r>
      <w:r w:rsidR="007D5B4F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432A" w:rsidRPr="00AC2AB1">
        <w:rPr>
          <w:rFonts w:ascii="Times New Roman" w:hAnsi="Times New Roman" w:cs="Times New Roman"/>
          <w:i/>
          <w:sz w:val="28"/>
          <w:szCs w:val="28"/>
        </w:rPr>
        <w:t>Рівняння гіперболічного типу</w:t>
      </w:r>
      <w:r w:rsidRPr="00AC2AB1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r w:rsidR="0050432A" w:rsidRPr="00AC2AB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50432A" w:rsidRPr="00AC2AB1">
        <w:rPr>
          <w:rFonts w:ascii="Times New Roman" w:hAnsi="Times New Roman" w:cs="Times New Roman"/>
          <w:i/>
          <w:sz w:val="28"/>
          <w:szCs w:val="28"/>
        </w:rPr>
        <w:t>Хвильове рівняння та постановки крайових задач</w:t>
      </w:r>
      <w:r w:rsidR="0050432A" w:rsidRPr="00AC2AB1">
        <w:rPr>
          <w:rFonts w:ascii="Times New Roman" w:hAnsi="Times New Roman" w:cs="Times New Roman"/>
          <w:sz w:val="28"/>
          <w:szCs w:val="28"/>
        </w:rPr>
        <w:t>.</w:t>
      </w:r>
    </w:p>
    <w:p w:rsidR="0050432A" w:rsidRPr="00AC2AB1" w:rsidRDefault="0050432A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sz w:val="28"/>
          <w:szCs w:val="28"/>
        </w:rPr>
        <w:t>Граничні та початкові умови. Їх фізична інтерпретація. Класифікація крайових задач. Поняття про коректність постановки крайової задачі. Некоректні задачі математичної фізики. Редукція загальної задачі.</w:t>
      </w:r>
    </w:p>
    <w:p w:rsidR="00CE761C" w:rsidRPr="00AC2AB1" w:rsidRDefault="00CE761C" w:rsidP="00734B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E4E8C" w:rsidRPr="00AC2AB1" w:rsidRDefault="002E4E8C" w:rsidP="00734B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Тема </w:t>
      </w:r>
      <w:r w:rsidR="007D5B4F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2AB1">
        <w:rPr>
          <w:rFonts w:ascii="Times New Roman" w:hAnsi="Times New Roman" w:cs="Times New Roman"/>
          <w:i/>
          <w:color w:val="auto"/>
          <w:sz w:val="28"/>
          <w:szCs w:val="28"/>
        </w:rPr>
        <w:t>Задача Коші для хвильового рівняння.</w:t>
      </w:r>
    </w:p>
    <w:p w:rsidR="00A6599B" w:rsidRPr="00AC2AB1" w:rsidRDefault="00A6599B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sz w:val="28"/>
          <w:szCs w:val="28"/>
        </w:rPr>
        <w:t xml:space="preserve">Метод характеристик. 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>Задача Коші для гіперболічних рівнянь.</w:t>
      </w:r>
      <w:r w:rsidRPr="00AC2AB1">
        <w:rPr>
          <w:rFonts w:ascii="Times New Roman" w:hAnsi="Times New Roman" w:cs="Times New Roman"/>
          <w:sz w:val="28"/>
          <w:szCs w:val="28"/>
        </w:rPr>
        <w:t xml:space="preserve"> Формула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Д’Аламбера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 xml:space="preserve">. Формули Пуассона та Кірхгофа. Коректність постановки задачі Коші. Узагальнений розв’язок задачі Коші. 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Принцип </w:t>
      </w:r>
      <w:proofErr w:type="spellStart"/>
      <w:r w:rsidRPr="00AC2AB1">
        <w:rPr>
          <w:rFonts w:ascii="Times New Roman" w:hAnsi="Times New Roman" w:cs="Times New Roman"/>
          <w:color w:val="auto"/>
          <w:sz w:val="28"/>
          <w:szCs w:val="28"/>
        </w:rPr>
        <w:t>Дюгамеля</w:t>
      </w:r>
      <w:proofErr w:type="spellEnd"/>
      <w:r w:rsidRPr="00AC2AB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E761C" w:rsidRPr="00AC2AB1" w:rsidRDefault="00CE761C" w:rsidP="00734B8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B3ADA" w:rsidRPr="00AC2AB1" w:rsidRDefault="00AB3ADA" w:rsidP="00734B80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 w:rsidRPr="00AC2AB1">
        <w:rPr>
          <w:rFonts w:ascii="Times New Roman" w:eastAsia="Times New Roman" w:hAnsi="Times New Roman" w:cs="Times New Roman"/>
          <w:iCs/>
          <w:color w:val="000000" w:themeColor="text1"/>
          <w:spacing w:val="-10"/>
          <w:sz w:val="28"/>
          <w:szCs w:val="28"/>
          <w:lang w:bidi="ar-SA"/>
        </w:rPr>
        <w:t>Тема</w:t>
      </w:r>
      <w:r w:rsidRPr="00AC2A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  <w:t xml:space="preserve"> </w:t>
      </w:r>
      <w:r w:rsidR="007D5B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  <w:t>5</w:t>
      </w:r>
      <w:r w:rsidRPr="00AC2A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  <w:t>.</w:t>
      </w:r>
      <w:r w:rsidRPr="00AC2A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 </w:t>
      </w:r>
      <w:r w:rsidR="00A6599B" w:rsidRPr="00AC2A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Метод розділення змінних (метод Фур’є) для гіперболічних рівнянь.</w:t>
      </w:r>
    </w:p>
    <w:p w:rsidR="00AB3ADA" w:rsidRPr="00AC2AB1" w:rsidRDefault="0052160C" w:rsidP="00734B8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AB1">
        <w:rPr>
          <w:rFonts w:ascii="Times New Roman" w:hAnsi="Times New Roman" w:cs="Times New Roman"/>
          <w:sz w:val="28"/>
          <w:szCs w:val="28"/>
        </w:rPr>
        <w:t xml:space="preserve">Перша мішана крайова задача для однорідного </w:t>
      </w:r>
      <w:r w:rsidR="00D03B00">
        <w:rPr>
          <w:rFonts w:ascii="Times New Roman" w:hAnsi="Times New Roman" w:cs="Times New Roman"/>
          <w:sz w:val="28"/>
          <w:szCs w:val="28"/>
        </w:rPr>
        <w:t xml:space="preserve">та неоднорідного </w:t>
      </w:r>
      <w:r w:rsidRPr="00AC2AB1">
        <w:rPr>
          <w:rFonts w:ascii="Times New Roman" w:hAnsi="Times New Roman" w:cs="Times New Roman"/>
          <w:sz w:val="28"/>
          <w:szCs w:val="28"/>
        </w:rPr>
        <w:t>хвильового рівняння</w:t>
      </w:r>
      <w:r w:rsidR="00D03B00">
        <w:rPr>
          <w:rFonts w:ascii="Times New Roman" w:hAnsi="Times New Roman" w:cs="Times New Roman"/>
          <w:sz w:val="28"/>
          <w:szCs w:val="28"/>
        </w:rPr>
        <w:t>.</w:t>
      </w:r>
      <w:r w:rsidRPr="00AC2AB1">
        <w:rPr>
          <w:rFonts w:ascii="Times New Roman" w:hAnsi="Times New Roman" w:cs="Times New Roman"/>
          <w:sz w:val="28"/>
          <w:szCs w:val="28"/>
        </w:rPr>
        <w:t xml:space="preserve"> Перша мішана крайова задача для неоднорідного хвильового рівняння з неоднорідними граничними умовами. Перша мішана крайова задача для однорідного хвильового рівняння в прямокутнику (вільні коливання прямокутної мембрани).</w:t>
      </w:r>
    </w:p>
    <w:p w:rsidR="00CC6554" w:rsidRPr="00AC2AB1" w:rsidRDefault="00CC6554" w:rsidP="00734B8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B3ADA" w:rsidRPr="00AC2AB1" w:rsidRDefault="00AB3ADA" w:rsidP="00734B8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C2AB1">
        <w:rPr>
          <w:rFonts w:ascii="Times New Roman" w:eastAsia="Times New Roman" w:hAnsi="Times New Roman" w:cs="Times New Roman"/>
          <w:iCs/>
          <w:color w:val="auto"/>
          <w:spacing w:val="-10"/>
          <w:sz w:val="28"/>
          <w:szCs w:val="28"/>
          <w:lang w:bidi="ar-SA"/>
        </w:rPr>
        <w:t xml:space="preserve">Тема </w:t>
      </w:r>
      <w:r w:rsidR="007D5B4F">
        <w:rPr>
          <w:rFonts w:ascii="Times New Roman" w:eastAsia="Times New Roman" w:hAnsi="Times New Roman" w:cs="Times New Roman"/>
          <w:iCs/>
          <w:color w:val="auto"/>
          <w:spacing w:val="-10"/>
          <w:sz w:val="28"/>
          <w:szCs w:val="28"/>
          <w:lang w:bidi="ar-SA"/>
        </w:rPr>
        <w:t>6</w:t>
      </w:r>
      <w:r w:rsidR="00CC6554" w:rsidRPr="00AC2AB1">
        <w:rPr>
          <w:rFonts w:ascii="Times New Roman" w:eastAsia="Times New Roman" w:hAnsi="Times New Roman" w:cs="Times New Roman"/>
          <w:iCs/>
          <w:color w:val="auto"/>
          <w:spacing w:val="-10"/>
          <w:sz w:val="28"/>
          <w:szCs w:val="28"/>
          <w:lang w:bidi="ar-SA"/>
        </w:rPr>
        <w:t>.</w:t>
      </w:r>
      <w:r w:rsidRPr="00AC2A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52160C" w:rsidRPr="00AC2AB1">
        <w:rPr>
          <w:rFonts w:ascii="Times New Roman" w:hAnsi="Times New Roman" w:cs="Times New Roman"/>
          <w:i/>
          <w:sz w:val="28"/>
          <w:szCs w:val="28"/>
        </w:rPr>
        <w:t>Спеціальні функції математичної фізики. Позначення та криволінійні координати в математичній фізиці.</w:t>
      </w:r>
    </w:p>
    <w:p w:rsidR="00AB3ADA" w:rsidRPr="00AC2AB1" w:rsidRDefault="0052160C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sz w:val="28"/>
          <w:szCs w:val="28"/>
        </w:rPr>
        <w:t xml:space="preserve">Загальна задача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Штурма-Ліувілля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>. Спеціальні функції математичної фізики. Диференціальні операції в криволінійних координатах. Метод розділення змінних (метод Фур’є) для першої мішаної крайової задачі для однорідного хвильового рівняння в крузі.</w:t>
      </w:r>
    </w:p>
    <w:p w:rsidR="00AB3ADA" w:rsidRPr="00AC2AB1" w:rsidRDefault="00AB3ADA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1030" w:rsidRPr="00AC2AB1" w:rsidRDefault="00241030" w:rsidP="00734B8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C2AB1">
        <w:rPr>
          <w:rFonts w:ascii="Times New Roman" w:eastAsia="Times New Roman" w:hAnsi="Times New Roman" w:cs="Times New Roman"/>
          <w:iCs/>
          <w:color w:val="auto"/>
          <w:spacing w:val="-10"/>
          <w:sz w:val="28"/>
          <w:szCs w:val="28"/>
          <w:lang w:bidi="ar-SA"/>
        </w:rPr>
        <w:lastRenderedPageBreak/>
        <w:t xml:space="preserve">Тема </w:t>
      </w:r>
      <w:r w:rsidR="007D5B4F">
        <w:rPr>
          <w:rFonts w:ascii="Times New Roman" w:eastAsia="Times New Roman" w:hAnsi="Times New Roman" w:cs="Times New Roman"/>
          <w:iCs/>
          <w:color w:val="auto"/>
          <w:spacing w:val="-10"/>
          <w:sz w:val="28"/>
          <w:szCs w:val="28"/>
          <w:lang w:bidi="ar-SA"/>
        </w:rPr>
        <w:t>7</w:t>
      </w:r>
      <w:r w:rsidRPr="00AC2AB1">
        <w:rPr>
          <w:rFonts w:ascii="Times New Roman" w:eastAsia="Times New Roman" w:hAnsi="Times New Roman" w:cs="Times New Roman"/>
          <w:iCs/>
          <w:color w:val="auto"/>
          <w:spacing w:val="-10"/>
          <w:sz w:val="28"/>
          <w:szCs w:val="28"/>
          <w:lang w:bidi="ar-SA"/>
        </w:rPr>
        <w:t>.</w:t>
      </w:r>
      <w:r w:rsidRPr="00AC2A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4A4AD7" w:rsidRPr="00AC2AB1">
        <w:rPr>
          <w:rFonts w:ascii="Times New Roman" w:hAnsi="Times New Roman" w:cs="Times New Roman"/>
          <w:i/>
          <w:sz w:val="28"/>
          <w:szCs w:val="28"/>
        </w:rPr>
        <w:t>Рівняння параболічного типу та фізичні задачі, що до них приводять.</w:t>
      </w:r>
      <w:r w:rsidR="00126E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6EE6" w:rsidRPr="00AC2AB1">
        <w:rPr>
          <w:rFonts w:ascii="Times New Roman" w:hAnsi="Times New Roman" w:cs="Times New Roman"/>
          <w:i/>
          <w:sz w:val="28"/>
          <w:szCs w:val="28"/>
        </w:rPr>
        <w:t>Метод розділення змінних для параболічних рівнянь</w:t>
      </w:r>
      <w:r w:rsidR="00126EE6" w:rsidRPr="00AC2AB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.</w:t>
      </w:r>
    </w:p>
    <w:p w:rsidR="00241030" w:rsidRPr="0010120B" w:rsidRDefault="00D3292C" w:rsidP="00734B8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AB1">
        <w:rPr>
          <w:rFonts w:ascii="Times New Roman" w:hAnsi="Times New Roman" w:cs="Times New Roman"/>
          <w:sz w:val="28"/>
          <w:szCs w:val="28"/>
        </w:rPr>
        <w:t>Фізичні процеси, які приводять до рівнянь параболічного типу. Принцип максимуму. Граничні та початкові умови.</w:t>
      </w:r>
      <w:r w:rsidR="00126EE6">
        <w:rPr>
          <w:rFonts w:ascii="Times New Roman" w:hAnsi="Times New Roman" w:cs="Times New Roman"/>
          <w:sz w:val="28"/>
          <w:szCs w:val="28"/>
        </w:rPr>
        <w:t xml:space="preserve"> </w:t>
      </w:r>
      <w:r w:rsidR="0010120B" w:rsidRPr="0010120B">
        <w:rPr>
          <w:rFonts w:ascii="Times New Roman" w:hAnsi="Times New Roman" w:cs="Times New Roman"/>
          <w:sz w:val="28"/>
          <w:szCs w:val="28"/>
        </w:rPr>
        <w:t>Метод розділення змінних для параболічних рівнянь</w:t>
      </w:r>
      <w:r w:rsidR="0010120B" w:rsidRPr="0010120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241030" w:rsidRPr="00AC2AB1" w:rsidRDefault="00241030" w:rsidP="00734B8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41030" w:rsidRPr="00AC2AB1" w:rsidRDefault="00241030" w:rsidP="00734B80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C2AB1">
        <w:rPr>
          <w:rFonts w:ascii="Times New Roman" w:eastAsia="Times New Roman" w:hAnsi="Times New Roman" w:cs="Times New Roman"/>
          <w:iCs/>
          <w:color w:val="auto"/>
          <w:spacing w:val="-10"/>
          <w:sz w:val="28"/>
          <w:szCs w:val="28"/>
          <w:lang w:bidi="ar-SA"/>
        </w:rPr>
        <w:t xml:space="preserve">Тема </w:t>
      </w:r>
      <w:r w:rsidR="007D5B4F">
        <w:rPr>
          <w:rFonts w:ascii="Times New Roman" w:eastAsia="Times New Roman" w:hAnsi="Times New Roman" w:cs="Times New Roman"/>
          <w:iCs/>
          <w:color w:val="auto"/>
          <w:spacing w:val="-10"/>
          <w:sz w:val="28"/>
          <w:szCs w:val="28"/>
          <w:lang w:bidi="ar-SA"/>
        </w:rPr>
        <w:t>8</w:t>
      </w:r>
      <w:r w:rsidRPr="00AC2AB1">
        <w:rPr>
          <w:rFonts w:ascii="Times New Roman" w:eastAsia="Times New Roman" w:hAnsi="Times New Roman" w:cs="Times New Roman"/>
          <w:iCs/>
          <w:color w:val="auto"/>
          <w:spacing w:val="-10"/>
          <w:sz w:val="28"/>
          <w:szCs w:val="28"/>
          <w:lang w:bidi="ar-SA"/>
        </w:rPr>
        <w:t>.</w:t>
      </w:r>
      <w:r w:rsidRPr="00AC2AB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343B77" w:rsidRPr="00AC2AB1">
        <w:rPr>
          <w:rFonts w:ascii="Times New Roman" w:hAnsi="Times New Roman" w:cs="Times New Roman"/>
          <w:i/>
          <w:sz w:val="28"/>
          <w:szCs w:val="28"/>
        </w:rPr>
        <w:t>Задача Коші для рівнянь параболічного типу</w:t>
      </w:r>
      <w:r w:rsidRPr="00AC2AB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>.</w:t>
      </w:r>
    </w:p>
    <w:p w:rsidR="00241030" w:rsidRPr="006C037C" w:rsidRDefault="00343B77" w:rsidP="00734B8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AB1">
        <w:rPr>
          <w:rFonts w:ascii="Times New Roman" w:hAnsi="Times New Roman" w:cs="Times New Roman"/>
          <w:sz w:val="28"/>
          <w:szCs w:val="28"/>
        </w:rPr>
        <w:t xml:space="preserve">Постановка задачі Коші для параболічних рівнянь. Метод розділення змінних (метод Фур’є) для задачі Коші в одновимірному випадку. Задача Коші в </w:t>
      </w:r>
      <w:r w:rsidRPr="00AC2AB1">
        <w:rPr>
          <w:rFonts w:ascii="Times New Roman" w:hAnsi="Times New Roman" w:cs="Times New Roman"/>
          <w:i/>
          <w:sz w:val="28"/>
          <w:szCs w:val="28"/>
        </w:rPr>
        <w:t>n</w:t>
      </w:r>
      <w:r w:rsidRPr="00AC2AB1">
        <w:rPr>
          <w:rFonts w:ascii="Times New Roman" w:hAnsi="Times New Roman" w:cs="Times New Roman"/>
          <w:sz w:val="28"/>
          <w:szCs w:val="28"/>
        </w:rPr>
        <w:t>-вимірному просторі.</w:t>
      </w:r>
      <w:r w:rsidR="006C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C" w:rsidRPr="006C037C">
        <w:rPr>
          <w:rFonts w:ascii="Times New Roman" w:hAnsi="Times New Roman" w:cs="Times New Roman"/>
          <w:sz w:val="28"/>
          <w:szCs w:val="28"/>
        </w:rPr>
        <w:t>Єдиність</w:t>
      </w:r>
      <w:proofErr w:type="spellEnd"/>
      <w:r w:rsidR="006C037C" w:rsidRPr="006C037C">
        <w:rPr>
          <w:rFonts w:ascii="Times New Roman" w:hAnsi="Times New Roman" w:cs="Times New Roman"/>
          <w:sz w:val="28"/>
          <w:szCs w:val="28"/>
        </w:rPr>
        <w:t xml:space="preserve"> та стійкість </w:t>
      </w:r>
      <w:proofErr w:type="spellStart"/>
      <w:r w:rsidR="006C037C" w:rsidRPr="006C037C">
        <w:rPr>
          <w:rFonts w:ascii="Times New Roman" w:hAnsi="Times New Roman" w:cs="Times New Roman"/>
          <w:sz w:val="28"/>
          <w:szCs w:val="28"/>
        </w:rPr>
        <w:t>розв’язків</w:t>
      </w:r>
      <w:proofErr w:type="spellEnd"/>
      <w:r w:rsidR="006C037C" w:rsidRPr="006C037C">
        <w:rPr>
          <w:rFonts w:ascii="Times New Roman" w:hAnsi="Times New Roman" w:cs="Times New Roman"/>
          <w:sz w:val="28"/>
          <w:szCs w:val="28"/>
        </w:rPr>
        <w:t xml:space="preserve"> крайових задач для рівнянь параболічного типу.</w:t>
      </w:r>
    </w:p>
    <w:p w:rsidR="00241030" w:rsidRPr="00734B80" w:rsidRDefault="00241030" w:rsidP="00734B8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</w:p>
    <w:p w:rsidR="004D2E7A" w:rsidRPr="00AC2AB1" w:rsidRDefault="004D2E7A" w:rsidP="00734B80">
      <w:pPr>
        <w:ind w:firstLine="113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Модуль 2</w:t>
      </w:r>
    </w:p>
    <w:p w:rsidR="008E2F25" w:rsidRPr="00734B80" w:rsidRDefault="008E2F25" w:rsidP="00734B80">
      <w:pPr>
        <w:jc w:val="both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:rsidR="008E2F25" w:rsidRPr="00AC2AB1" w:rsidRDefault="008E2F25" w:rsidP="00734B80">
      <w:pPr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>Тема 1.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2AB1">
        <w:rPr>
          <w:rFonts w:ascii="Times New Roman" w:hAnsi="Times New Roman" w:cs="Times New Roman"/>
          <w:i/>
          <w:sz w:val="28"/>
          <w:szCs w:val="28"/>
        </w:rPr>
        <w:t>Еліптичні рівняння та фізичні процеси, які до них приводять.</w:t>
      </w:r>
      <w:r w:rsidR="008D13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1397" w:rsidRPr="00AC2AB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ar-SA"/>
        </w:rPr>
        <w:t xml:space="preserve">Фундаментальний розв’язок рівняння </w:t>
      </w:r>
      <w:r w:rsidR="008D1397" w:rsidRPr="00AC2AB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 w:bidi="ar-SA"/>
        </w:rPr>
        <w:t>Лапласа.</w:t>
      </w:r>
    </w:p>
    <w:p w:rsidR="000070A2" w:rsidRPr="00AC2AB1" w:rsidRDefault="008E2F25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sz w:val="28"/>
          <w:szCs w:val="28"/>
        </w:rPr>
        <w:t>Фізичні процеси, що приводять до рівнянь еліптичного типу. Постановки крайових задач для еліптичних рівнянь.</w:t>
      </w:r>
      <w:r w:rsidR="008D1397">
        <w:rPr>
          <w:rFonts w:ascii="Times New Roman" w:hAnsi="Times New Roman" w:cs="Times New Roman"/>
          <w:sz w:val="28"/>
          <w:szCs w:val="28"/>
        </w:rPr>
        <w:t xml:space="preserve"> </w:t>
      </w:r>
      <w:r w:rsidR="00A55631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Гармонічні функції в обмежених та необмежених областях. Формули Гріна. Фундаментальний розв’язок рівняння </w:t>
      </w:r>
      <w:r w:rsidR="00A55631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Лапласа.</w:t>
      </w:r>
    </w:p>
    <w:p w:rsidR="00A02EB5" w:rsidRPr="00AC2AB1" w:rsidRDefault="00A02EB5" w:rsidP="00734B80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D43AF5" w:rsidRPr="00AC2AB1" w:rsidRDefault="00D43AF5" w:rsidP="00734B80">
      <w:pPr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Тема </w:t>
      </w:r>
      <w:r w:rsidR="00F37652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1465" w:rsidRPr="00AC2AB1">
        <w:rPr>
          <w:rFonts w:ascii="Times New Roman" w:hAnsi="Times New Roman" w:cs="Times New Roman"/>
          <w:i/>
          <w:sz w:val="28"/>
          <w:szCs w:val="28"/>
        </w:rPr>
        <w:t>Принцип максимуму та коректність крайових задач для рівнянь еліптичного типу</w:t>
      </w:r>
      <w:r w:rsidRPr="00AC2AB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 w:bidi="ar-SA"/>
        </w:rPr>
        <w:t>.</w:t>
      </w:r>
    </w:p>
    <w:p w:rsidR="00D43AF5" w:rsidRPr="00AC2AB1" w:rsidRDefault="00351465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sz w:val="28"/>
          <w:szCs w:val="28"/>
        </w:rPr>
        <w:t xml:space="preserve">Принцип максимуму та його наслідки.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Єдиність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 xml:space="preserve"> та неперервна залежність від граничних умов розв’язку задачі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Діріхле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 xml:space="preserve">. Формули Гріна.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Єдиність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 xml:space="preserve"> розв’язку задачі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Неймана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Єдиність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 xml:space="preserve"> розв’язку першої мішаної крайової задачі для гіперболічних рівнянь.</w:t>
      </w:r>
    </w:p>
    <w:p w:rsidR="00D43AF5" w:rsidRPr="00AC2AB1" w:rsidRDefault="00D43AF5" w:rsidP="00734B80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351465" w:rsidRPr="00AC2AB1" w:rsidRDefault="00351465" w:rsidP="00734B80">
      <w:pPr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Тема </w:t>
      </w:r>
      <w:r w:rsidR="00F37652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2AB1">
        <w:rPr>
          <w:rFonts w:ascii="Times New Roman" w:hAnsi="Times New Roman" w:cs="Times New Roman"/>
          <w:i/>
          <w:sz w:val="28"/>
          <w:szCs w:val="28"/>
        </w:rPr>
        <w:t>Метод розділення змінних (метод Фур’є) для еліптичних рівнянь</w:t>
      </w:r>
      <w:r w:rsidRPr="00AC2AB1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eastAsia="ru-RU" w:bidi="ar-SA"/>
        </w:rPr>
        <w:t>.</w:t>
      </w:r>
    </w:p>
    <w:p w:rsidR="00351465" w:rsidRPr="00AC2AB1" w:rsidRDefault="00351465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sz w:val="28"/>
          <w:szCs w:val="28"/>
        </w:rPr>
        <w:t xml:space="preserve">Задача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Діріхле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 xml:space="preserve"> для рівняння Лапласа в прямокутнику. Задача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Діріхле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 xml:space="preserve"> для рівняння Лапласа в крузі. Інтеграл Пуассона.</w:t>
      </w:r>
    </w:p>
    <w:p w:rsidR="00351465" w:rsidRPr="00AC2AB1" w:rsidRDefault="00351465" w:rsidP="00734B80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351465" w:rsidRPr="00AC2AB1" w:rsidRDefault="00351465" w:rsidP="00734B80">
      <w:pPr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Тема </w:t>
      </w:r>
      <w:r w:rsidR="00F37652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2AB1">
        <w:rPr>
          <w:rFonts w:ascii="Times New Roman" w:hAnsi="Times New Roman" w:cs="Times New Roman"/>
          <w:i/>
          <w:sz w:val="28"/>
          <w:szCs w:val="28"/>
        </w:rPr>
        <w:t>Метод функції Гріна.</w:t>
      </w:r>
    </w:p>
    <w:p w:rsidR="00351465" w:rsidRPr="00AC2AB1" w:rsidRDefault="00351465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sz w:val="28"/>
          <w:szCs w:val="28"/>
        </w:rPr>
        <w:t>Основна інтегральна формула Гріна та основна формула теорії гармонічних функцій. Функція Гріна для оператора Лапласа. Приклади функцій Гріна для деяких областей.</w:t>
      </w:r>
    </w:p>
    <w:p w:rsidR="00D43AF5" w:rsidRPr="00AC2AB1" w:rsidRDefault="00D43AF5" w:rsidP="00734B80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351465" w:rsidRPr="00AC2AB1" w:rsidRDefault="00351465" w:rsidP="00734B80">
      <w:pPr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Тема </w:t>
      </w:r>
      <w:r w:rsidR="00F37652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2AB1">
        <w:rPr>
          <w:rFonts w:ascii="Times New Roman" w:hAnsi="Times New Roman" w:cs="Times New Roman"/>
          <w:i/>
          <w:sz w:val="28"/>
          <w:szCs w:val="28"/>
        </w:rPr>
        <w:t>Елементи теорії інтегральних рівнянь. Класифікація інтегральних рівнянь.</w:t>
      </w:r>
      <w:r w:rsidR="007D5B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1465" w:rsidRPr="00AC2AB1" w:rsidRDefault="00351465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sz w:val="28"/>
          <w:szCs w:val="28"/>
        </w:rPr>
        <w:t xml:space="preserve">Класифікація лінійних інтегральних рівнянь. Інтегральні рівняння з виродженими ядрами. Теореми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Фредгольма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>.</w:t>
      </w:r>
      <w:r w:rsidR="007D5B4F">
        <w:rPr>
          <w:rFonts w:ascii="Times New Roman" w:hAnsi="Times New Roman" w:cs="Times New Roman"/>
          <w:sz w:val="28"/>
          <w:szCs w:val="28"/>
        </w:rPr>
        <w:t xml:space="preserve"> </w:t>
      </w:r>
      <w:r w:rsidRPr="00AC2AB1">
        <w:rPr>
          <w:rFonts w:ascii="Times New Roman" w:hAnsi="Times New Roman" w:cs="Times New Roman"/>
          <w:sz w:val="28"/>
          <w:szCs w:val="28"/>
        </w:rPr>
        <w:t xml:space="preserve">Метод послідовних наближень. </w:t>
      </w:r>
    </w:p>
    <w:p w:rsidR="00351465" w:rsidRPr="00AC2AB1" w:rsidRDefault="00351465" w:rsidP="00734B80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351465" w:rsidRPr="00AC2AB1" w:rsidRDefault="00351465" w:rsidP="00734B80">
      <w:pPr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Тема </w:t>
      </w:r>
      <w:r w:rsidR="00F37652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AC2AB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AC2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2AB1">
        <w:rPr>
          <w:rFonts w:ascii="Times New Roman" w:hAnsi="Times New Roman" w:cs="Times New Roman"/>
          <w:i/>
          <w:sz w:val="28"/>
          <w:szCs w:val="28"/>
        </w:rPr>
        <w:t>Зведення крайових задач для рівнянь еліптичного типу до розв’язування інтегральних рівнянь.</w:t>
      </w:r>
    </w:p>
    <w:p w:rsidR="00F97C53" w:rsidRPr="00AC2AB1" w:rsidRDefault="00351465" w:rsidP="00734B8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sz w:val="28"/>
          <w:szCs w:val="28"/>
        </w:rPr>
        <w:t xml:space="preserve">Задача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Діріхле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 xml:space="preserve"> для рівняння Лапласа. Задача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Неймана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 xml:space="preserve"> для рівняння Лапласа. Задача </w:t>
      </w:r>
      <w:proofErr w:type="spellStart"/>
      <w:r w:rsidRPr="00AC2AB1">
        <w:rPr>
          <w:rFonts w:ascii="Times New Roman" w:hAnsi="Times New Roman" w:cs="Times New Roman"/>
          <w:sz w:val="28"/>
          <w:szCs w:val="28"/>
        </w:rPr>
        <w:t>Діріхле</w:t>
      </w:r>
      <w:proofErr w:type="spellEnd"/>
      <w:r w:rsidRPr="00AC2AB1">
        <w:rPr>
          <w:rFonts w:ascii="Times New Roman" w:hAnsi="Times New Roman" w:cs="Times New Roman"/>
          <w:sz w:val="28"/>
          <w:szCs w:val="28"/>
        </w:rPr>
        <w:t xml:space="preserve"> для рівняння Пуассона.</w:t>
      </w:r>
      <w:r w:rsidR="00F97C53" w:rsidRPr="00AC2AB1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1C534E" w:rsidRPr="00AC2AB1" w:rsidRDefault="001C534E" w:rsidP="00C14B4E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bookmarkEnd w:id="6"/>
    <w:p w:rsidR="001A6674" w:rsidRPr="00AC2AB1" w:rsidRDefault="001A6674" w:rsidP="001A667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6.2. Структура навчальної дисципліни</w:t>
      </w:r>
    </w:p>
    <w:p w:rsidR="00F354FD" w:rsidRPr="00AC2AB1" w:rsidRDefault="00F354FD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98"/>
        <w:gridCol w:w="737"/>
        <w:gridCol w:w="636"/>
        <w:gridCol w:w="101"/>
        <w:gridCol w:w="737"/>
        <w:gridCol w:w="579"/>
        <w:gridCol w:w="158"/>
        <w:gridCol w:w="551"/>
        <w:gridCol w:w="186"/>
        <w:gridCol w:w="523"/>
      </w:tblGrid>
      <w:tr w:rsidR="00834794" w:rsidRPr="00AC2AB1" w:rsidTr="001C534E">
        <w:tc>
          <w:tcPr>
            <w:tcW w:w="5398" w:type="dxa"/>
            <w:vMerge w:val="restart"/>
            <w:vAlign w:val="center"/>
          </w:tcPr>
          <w:p w:rsidR="00834794" w:rsidRPr="00AC2AB1" w:rsidRDefault="0083479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Назви змістових модулів і тем</w:t>
            </w:r>
          </w:p>
        </w:tc>
        <w:tc>
          <w:tcPr>
            <w:tcW w:w="4208" w:type="dxa"/>
            <w:gridSpan w:val="9"/>
          </w:tcPr>
          <w:p w:rsidR="00834794" w:rsidRPr="00AC2AB1" w:rsidRDefault="00834794" w:rsidP="007C6010">
            <w:pPr>
              <w:spacing w:line="276" w:lineRule="auto"/>
              <w:jc w:val="center"/>
              <w:rPr>
                <w:rStyle w:val="2"/>
                <w:rFonts w:eastAsia="Arial Unicode MS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Кількість годин</w:t>
            </w:r>
          </w:p>
        </w:tc>
      </w:tr>
      <w:tr w:rsidR="00834794" w:rsidRPr="00AC2AB1" w:rsidTr="001C534E">
        <w:tc>
          <w:tcPr>
            <w:tcW w:w="5398" w:type="dxa"/>
            <w:vMerge/>
          </w:tcPr>
          <w:p w:rsidR="00834794" w:rsidRPr="00AC2AB1" w:rsidRDefault="00834794" w:rsidP="007C6010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08" w:type="dxa"/>
            <w:gridSpan w:val="9"/>
          </w:tcPr>
          <w:p w:rsidR="00834794" w:rsidRPr="00AC2AB1" w:rsidRDefault="00834794" w:rsidP="007C6010">
            <w:pPr>
              <w:spacing w:line="276" w:lineRule="auto"/>
              <w:jc w:val="center"/>
              <w:rPr>
                <w:rStyle w:val="2"/>
                <w:rFonts w:eastAsia="Arial Unicode MS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Форма навчання</w:t>
            </w:r>
          </w:p>
        </w:tc>
      </w:tr>
      <w:tr w:rsidR="00834794" w:rsidRPr="00AC2AB1" w:rsidTr="001C534E">
        <w:tc>
          <w:tcPr>
            <w:tcW w:w="5398" w:type="dxa"/>
            <w:vMerge/>
          </w:tcPr>
          <w:p w:rsidR="00834794" w:rsidRPr="00AC2AB1" w:rsidRDefault="00834794" w:rsidP="007C6010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extDirection w:val="btLr"/>
            <w:vAlign w:val="center"/>
          </w:tcPr>
          <w:p w:rsidR="00834794" w:rsidRPr="00AC2AB1" w:rsidRDefault="00834794" w:rsidP="007C601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Усього</w:t>
            </w:r>
          </w:p>
        </w:tc>
        <w:tc>
          <w:tcPr>
            <w:tcW w:w="3471" w:type="dxa"/>
            <w:gridSpan w:val="8"/>
          </w:tcPr>
          <w:p w:rsidR="00834794" w:rsidRPr="00AC2AB1" w:rsidRDefault="00834794" w:rsidP="007C6010">
            <w:pPr>
              <w:spacing w:line="276" w:lineRule="auto"/>
              <w:jc w:val="center"/>
              <w:rPr>
                <w:rStyle w:val="2"/>
                <w:rFonts w:eastAsia="Arial Unicode MS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у тому числі</w:t>
            </w:r>
          </w:p>
        </w:tc>
      </w:tr>
      <w:tr w:rsidR="00834794" w:rsidRPr="00AC2AB1" w:rsidTr="001C534E">
        <w:trPr>
          <w:cantSplit/>
          <w:trHeight w:val="2066"/>
        </w:trPr>
        <w:tc>
          <w:tcPr>
            <w:tcW w:w="5398" w:type="dxa"/>
            <w:vMerge/>
          </w:tcPr>
          <w:p w:rsidR="00834794" w:rsidRPr="00AC2AB1" w:rsidRDefault="00834794" w:rsidP="007C6010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834794" w:rsidRPr="00AC2AB1" w:rsidRDefault="00834794" w:rsidP="007C6010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dxa"/>
            <w:textDirection w:val="btLr"/>
            <w:vAlign w:val="center"/>
          </w:tcPr>
          <w:p w:rsidR="00834794" w:rsidRPr="00AC2AB1" w:rsidRDefault="00834794" w:rsidP="007C601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лекції</w:t>
            </w:r>
          </w:p>
        </w:tc>
        <w:tc>
          <w:tcPr>
            <w:tcW w:w="838" w:type="dxa"/>
            <w:gridSpan w:val="2"/>
            <w:textDirection w:val="btLr"/>
            <w:vAlign w:val="center"/>
          </w:tcPr>
          <w:p w:rsidR="00834794" w:rsidRPr="00AC2AB1" w:rsidRDefault="00834794" w:rsidP="007C601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практичні</w:t>
            </w:r>
          </w:p>
          <w:p w:rsidR="00834794" w:rsidRPr="00AC2AB1" w:rsidRDefault="00834794" w:rsidP="007C601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(семінарські)</w:t>
            </w:r>
          </w:p>
        </w:tc>
        <w:tc>
          <w:tcPr>
            <w:tcW w:w="579" w:type="dxa"/>
            <w:textDirection w:val="btLr"/>
            <w:vAlign w:val="center"/>
          </w:tcPr>
          <w:p w:rsidR="00834794" w:rsidRPr="00AC2AB1" w:rsidRDefault="00834794" w:rsidP="007C601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лабораторні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34794" w:rsidRPr="00AC2AB1" w:rsidRDefault="00834794" w:rsidP="007C6010">
            <w:pPr>
              <w:spacing w:line="276" w:lineRule="auto"/>
              <w:ind w:left="260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індивідуальна</w:t>
            </w:r>
          </w:p>
          <w:p w:rsidR="00834794" w:rsidRPr="00AC2AB1" w:rsidRDefault="00834794" w:rsidP="007C601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робота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34794" w:rsidRPr="00AC2AB1" w:rsidRDefault="00834794" w:rsidP="007C601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самостійна</w:t>
            </w:r>
          </w:p>
          <w:p w:rsidR="00834794" w:rsidRPr="00AC2AB1" w:rsidRDefault="00834794" w:rsidP="007C6010">
            <w:pPr>
              <w:spacing w:line="276" w:lineRule="auto"/>
              <w:ind w:left="260" w:right="113"/>
              <w:jc w:val="center"/>
              <w:rPr>
                <w:rStyle w:val="2"/>
                <w:rFonts w:eastAsia="Arial Unicode MS"/>
                <w:color w:val="auto"/>
                <w:sz w:val="28"/>
                <w:szCs w:val="28"/>
              </w:rPr>
            </w:pPr>
            <w:r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робота</w:t>
            </w:r>
          </w:p>
        </w:tc>
      </w:tr>
      <w:tr w:rsidR="00834794" w:rsidRPr="00AC2AB1" w:rsidTr="001C534E">
        <w:tc>
          <w:tcPr>
            <w:tcW w:w="9606" w:type="dxa"/>
            <w:gridSpan w:val="10"/>
          </w:tcPr>
          <w:p w:rsidR="00834794" w:rsidRPr="00AC2AB1" w:rsidRDefault="00E70B69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auto"/>
                <w:sz w:val="28"/>
                <w:szCs w:val="28"/>
              </w:rPr>
              <w:t>5</w:t>
            </w:r>
            <w:r w:rsidR="00834794" w:rsidRPr="00AC2AB1">
              <w:rPr>
                <w:rStyle w:val="2"/>
                <w:rFonts w:eastAsia="Arial Unicode MS"/>
                <w:color w:val="auto"/>
                <w:sz w:val="28"/>
                <w:szCs w:val="28"/>
              </w:rPr>
              <w:t>-й семестр</w:t>
            </w:r>
          </w:p>
        </w:tc>
      </w:tr>
      <w:tr w:rsidR="00834794" w:rsidRPr="00AC2AB1" w:rsidTr="001C534E">
        <w:tc>
          <w:tcPr>
            <w:tcW w:w="9606" w:type="dxa"/>
            <w:gridSpan w:val="10"/>
          </w:tcPr>
          <w:p w:rsidR="00834794" w:rsidRPr="00AC2AB1" w:rsidRDefault="0083479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Модуль 1</w:t>
            </w:r>
          </w:p>
        </w:tc>
      </w:tr>
      <w:tr w:rsidR="00CD33C7" w:rsidRPr="00AC2AB1" w:rsidTr="001C534E">
        <w:tc>
          <w:tcPr>
            <w:tcW w:w="5398" w:type="dxa"/>
          </w:tcPr>
          <w:p w:rsidR="00CD33C7" w:rsidRPr="00AC2AB1" w:rsidRDefault="00CD33C7" w:rsidP="007C6010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Тема 1. </w:t>
            </w:r>
            <w:r w:rsidR="0037672A" w:rsidRPr="00AC2AB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Класифікація рівнянь в частинних похідних.</w:t>
            </w:r>
            <w:r w:rsidR="0037672A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="0037672A" w:rsidRPr="00AC2AB1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  <w:t>Задачі, що приводять до рівнянь у частинних похідних.</w:t>
            </w:r>
          </w:p>
        </w:tc>
        <w:tc>
          <w:tcPr>
            <w:tcW w:w="737" w:type="dxa"/>
            <w:vAlign w:val="center"/>
          </w:tcPr>
          <w:p w:rsidR="00CD33C7" w:rsidRPr="00AC2AB1" w:rsidRDefault="00427849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37" w:type="dxa"/>
            <w:gridSpan w:val="2"/>
            <w:vAlign w:val="center"/>
          </w:tcPr>
          <w:p w:rsidR="00CD33C7" w:rsidRPr="00AC2AB1" w:rsidRDefault="00CD33C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CD33C7" w:rsidRPr="00AC2AB1" w:rsidRDefault="00CD33C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D33C7" w:rsidRPr="00AC2AB1" w:rsidRDefault="00CD33C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D33C7" w:rsidRPr="00AC2AB1" w:rsidRDefault="00CD33C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CD33C7" w:rsidRPr="00AC2AB1" w:rsidRDefault="0037672A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86F07" w:rsidRPr="00AC2AB1" w:rsidTr="001C534E">
        <w:tc>
          <w:tcPr>
            <w:tcW w:w="5398" w:type="dxa"/>
          </w:tcPr>
          <w:p w:rsidR="00D86F07" w:rsidRPr="00AC2AB1" w:rsidRDefault="00D86F07" w:rsidP="007C6010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Тема 2.</w:t>
            </w: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C2AB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Класифікація та зведення до канонічного виду лінійних рівнянь другого поряд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ку з двома незалежними змінними</w:t>
            </w:r>
            <w:r w:rsidRPr="00AC2AB1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  <w:lang w:eastAsia="en-US" w:bidi="ar-SA"/>
              </w:rPr>
              <w:t>.</w:t>
            </w:r>
          </w:p>
        </w:tc>
        <w:tc>
          <w:tcPr>
            <w:tcW w:w="737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D86F07" w:rsidRPr="00AC2AB1" w:rsidTr="001C534E">
        <w:tc>
          <w:tcPr>
            <w:tcW w:w="5398" w:type="dxa"/>
          </w:tcPr>
          <w:p w:rsidR="00D86F07" w:rsidRPr="00AC2AB1" w:rsidRDefault="00D86F07" w:rsidP="007C60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Тема 3.</w:t>
            </w: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C2AB1">
              <w:rPr>
                <w:rFonts w:ascii="Times New Roman" w:hAnsi="Times New Roman" w:cs="Times New Roman"/>
                <w:i/>
                <w:sz w:val="28"/>
                <w:szCs w:val="28"/>
              </w:rPr>
              <w:t>Рівняння гіперболічного типу</w:t>
            </w:r>
            <w:r w:rsidRPr="00AC2AB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. </w:t>
            </w:r>
            <w:r w:rsidRPr="00AC2AB1">
              <w:rPr>
                <w:rFonts w:ascii="Times New Roman" w:hAnsi="Times New Roman" w:cs="Times New Roman"/>
                <w:i/>
                <w:sz w:val="28"/>
                <w:szCs w:val="28"/>
              </w:rPr>
              <w:t>Хвильове рівняння та постановки крайових задач</w:t>
            </w:r>
            <w:r w:rsidRPr="00AC2AB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</w:t>
            </w:r>
          </w:p>
        </w:tc>
        <w:tc>
          <w:tcPr>
            <w:tcW w:w="737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D86F07" w:rsidRPr="00AC2AB1" w:rsidTr="001C534E">
        <w:tc>
          <w:tcPr>
            <w:tcW w:w="5398" w:type="dxa"/>
          </w:tcPr>
          <w:p w:rsidR="00D86F07" w:rsidRPr="00AC2AB1" w:rsidRDefault="00D86F07" w:rsidP="007C6010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Тема 4.</w:t>
            </w: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C2AB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Зада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ча Коші для хвильового рівняння</w:t>
            </w:r>
            <w:r w:rsidRPr="00AC2AB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</w:t>
            </w:r>
          </w:p>
        </w:tc>
        <w:tc>
          <w:tcPr>
            <w:tcW w:w="737" w:type="dxa"/>
            <w:vAlign w:val="center"/>
          </w:tcPr>
          <w:p w:rsidR="00D86F07" w:rsidRPr="00AC2AB1" w:rsidRDefault="00D86F07" w:rsidP="0042784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D86F07" w:rsidRPr="00AC2AB1" w:rsidTr="001C534E">
        <w:tc>
          <w:tcPr>
            <w:tcW w:w="5398" w:type="dxa"/>
          </w:tcPr>
          <w:p w:rsidR="00D86F07" w:rsidRPr="00AC2AB1" w:rsidRDefault="00D86F07" w:rsidP="007C6010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Тема 5.</w:t>
            </w: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C2AB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Метод розділення змінних (метод Фур’є) для гіперболічних рівнянь</w:t>
            </w:r>
            <w:r w:rsidRPr="00AC2AB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</w:t>
            </w:r>
          </w:p>
        </w:tc>
        <w:tc>
          <w:tcPr>
            <w:tcW w:w="737" w:type="dxa"/>
            <w:vAlign w:val="center"/>
          </w:tcPr>
          <w:p w:rsidR="00D86F07" w:rsidRPr="00AC2AB1" w:rsidRDefault="00A24DE8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A24DE8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D86F07" w:rsidRPr="00AC2AB1" w:rsidTr="001C534E">
        <w:tc>
          <w:tcPr>
            <w:tcW w:w="5398" w:type="dxa"/>
          </w:tcPr>
          <w:p w:rsidR="00D86F07" w:rsidRPr="00AC2AB1" w:rsidRDefault="00D86F07" w:rsidP="007C6010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Тема 6.</w:t>
            </w: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C2AB1">
              <w:rPr>
                <w:rFonts w:ascii="Times New Roman" w:hAnsi="Times New Roman" w:cs="Times New Roman"/>
                <w:i/>
                <w:sz w:val="28"/>
                <w:szCs w:val="28"/>
              </w:rPr>
              <w:t>Спеціальні функції математичної фізики. Позначення та криволінійні координати в математичній фізиці.</w:t>
            </w:r>
          </w:p>
        </w:tc>
        <w:tc>
          <w:tcPr>
            <w:tcW w:w="737" w:type="dxa"/>
            <w:vAlign w:val="center"/>
          </w:tcPr>
          <w:p w:rsidR="00D86F07" w:rsidRPr="003D40B7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8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D86F07" w:rsidRPr="003D40B7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86F07" w:rsidRPr="003D40B7" w:rsidRDefault="00D86F07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D86F07" w:rsidRPr="00AC2AB1" w:rsidTr="001C534E">
        <w:tc>
          <w:tcPr>
            <w:tcW w:w="5398" w:type="dxa"/>
          </w:tcPr>
          <w:p w:rsidR="00D86F07" w:rsidRPr="00AC2AB1" w:rsidRDefault="00D86F07" w:rsidP="007C6010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Тема 7.</w:t>
            </w: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C2AB1">
              <w:rPr>
                <w:rFonts w:ascii="Times New Roman" w:hAnsi="Times New Roman" w:cs="Times New Roman"/>
                <w:i/>
                <w:sz w:val="28"/>
                <w:szCs w:val="28"/>
              </w:rPr>
              <w:t>Рівняння параболічного типу та фізичні задачі, що до них приводять.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C2AB1">
              <w:rPr>
                <w:rFonts w:ascii="Times New Roman" w:hAnsi="Times New Roman" w:cs="Times New Roman"/>
                <w:i/>
                <w:sz w:val="28"/>
                <w:szCs w:val="28"/>
              </w:rPr>
              <w:t>Метод розділення змінних для параболічних рівнянь</w:t>
            </w:r>
            <w:r w:rsidRPr="00AC2AB1">
              <w:rPr>
                <w:rFonts w:ascii="Times New Roman" w:eastAsia="Times New Roman" w:hAnsi="Times New Roman" w:cs="Times New Roman"/>
                <w:bCs/>
                <w:i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737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D86F07" w:rsidRPr="00140D10" w:rsidTr="001C534E">
        <w:tc>
          <w:tcPr>
            <w:tcW w:w="5398" w:type="dxa"/>
          </w:tcPr>
          <w:p w:rsidR="00D86F07" w:rsidRPr="00140D10" w:rsidRDefault="00D86F07" w:rsidP="007C60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140D10">
              <w:rPr>
                <w:rFonts w:ascii="Times New Roman" w:eastAsia="Times New Roman" w:hAnsi="Times New Roman" w:cs="Times New Roman"/>
                <w:iCs/>
                <w:color w:val="auto"/>
                <w:spacing w:val="-10"/>
                <w:sz w:val="28"/>
                <w:szCs w:val="28"/>
                <w:lang w:bidi="ar-SA"/>
              </w:rPr>
              <w:t>Тема 8.</w:t>
            </w:r>
            <w:r w:rsidRPr="00140D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140D10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Задача Коші для рівнянь параболічного типу</w:t>
            </w:r>
            <w:r w:rsidRPr="00140D10">
              <w:rPr>
                <w:rFonts w:ascii="Times New Roman" w:eastAsia="Times New Roman" w:hAnsi="Times New Roman" w:cs="Times New Roman"/>
                <w:bCs/>
                <w:i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737" w:type="dxa"/>
            <w:vAlign w:val="center"/>
          </w:tcPr>
          <w:p w:rsidR="00D86F07" w:rsidRPr="00140D10" w:rsidRDefault="00B43765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0D1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37" w:type="dxa"/>
            <w:gridSpan w:val="2"/>
            <w:vAlign w:val="center"/>
          </w:tcPr>
          <w:p w:rsidR="00D86F07" w:rsidRPr="00140D10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:rsidR="00D86F07" w:rsidRPr="00140D10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86F07" w:rsidRPr="00140D10" w:rsidRDefault="00D86F07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 w:rsidRPr="00140D10"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D86F07" w:rsidRPr="00140D10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D86F07" w:rsidRPr="00140D10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40D1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D86F07" w:rsidRPr="00AC2AB1" w:rsidTr="001C534E">
        <w:tc>
          <w:tcPr>
            <w:tcW w:w="5398" w:type="dxa"/>
          </w:tcPr>
          <w:p w:rsidR="00D86F07" w:rsidRPr="00AC2AB1" w:rsidRDefault="00D86F07" w:rsidP="007C6010">
            <w:pPr>
              <w:pStyle w:val="Default"/>
              <w:spacing w:line="276" w:lineRule="auto"/>
              <w:jc w:val="right"/>
              <w:rPr>
                <w:bCs/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 xml:space="preserve">Модульна контрольна робота </w:t>
            </w:r>
          </w:p>
        </w:tc>
        <w:tc>
          <w:tcPr>
            <w:tcW w:w="737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B43765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86F07" w:rsidRPr="00AC2AB1" w:rsidTr="001C534E">
        <w:tc>
          <w:tcPr>
            <w:tcW w:w="5398" w:type="dxa"/>
          </w:tcPr>
          <w:p w:rsidR="00D86F07" w:rsidRPr="00AC2AB1" w:rsidRDefault="00D86F07" w:rsidP="007C6010">
            <w:pPr>
              <w:pStyle w:val="Default"/>
              <w:spacing w:line="276" w:lineRule="auto"/>
              <w:jc w:val="right"/>
              <w:rPr>
                <w:bCs/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 xml:space="preserve">Разом за модуль </w:t>
            </w:r>
          </w:p>
        </w:tc>
        <w:tc>
          <w:tcPr>
            <w:tcW w:w="737" w:type="dxa"/>
            <w:vAlign w:val="center"/>
          </w:tcPr>
          <w:p w:rsidR="00D86F07" w:rsidRPr="003D40B7" w:rsidRDefault="00D86F07" w:rsidP="003D40B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37672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737" w:type="dxa"/>
            <w:vAlign w:val="center"/>
          </w:tcPr>
          <w:p w:rsidR="00D86F07" w:rsidRPr="003D40B7" w:rsidRDefault="00D86F07" w:rsidP="003D40B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86F07" w:rsidRPr="003D40B7" w:rsidRDefault="00D86F07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6</w:t>
            </w:r>
          </w:p>
        </w:tc>
        <w:tc>
          <w:tcPr>
            <w:tcW w:w="737" w:type="dxa"/>
            <w:gridSpan w:val="2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D86F07" w:rsidRPr="00AC2AB1" w:rsidRDefault="00D86F07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834794" w:rsidRPr="00AC2AB1" w:rsidTr="001C534E">
        <w:tc>
          <w:tcPr>
            <w:tcW w:w="9606" w:type="dxa"/>
            <w:gridSpan w:val="10"/>
          </w:tcPr>
          <w:p w:rsidR="00453561" w:rsidRDefault="00453561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834794" w:rsidRPr="00AC2AB1" w:rsidRDefault="0083479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Модуль 2 </w:t>
            </w:r>
          </w:p>
        </w:tc>
      </w:tr>
      <w:tr w:rsidR="00C37104" w:rsidRPr="00AC2AB1" w:rsidTr="00EA33D3">
        <w:tc>
          <w:tcPr>
            <w:tcW w:w="5398" w:type="dxa"/>
          </w:tcPr>
          <w:p w:rsidR="00C37104" w:rsidRPr="00AC2AB1" w:rsidRDefault="00C37104" w:rsidP="003760E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Тема 1.</w:t>
            </w: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C2AB1">
              <w:rPr>
                <w:rFonts w:ascii="Times New Roman" w:hAnsi="Times New Roman" w:cs="Times New Roman"/>
                <w:i/>
                <w:sz w:val="28"/>
                <w:szCs w:val="28"/>
              </w:rPr>
              <w:t>Еліптичні рівняння та фізичні процеси, які до них приводять.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C2AB1">
              <w:rPr>
                <w:rFonts w:ascii="Times New Roman" w:eastAsia="Times New Roman" w:hAnsi="Times New Roman" w:cs="Times New Roman"/>
                <w:bCs/>
                <w:i/>
                <w:color w:val="auto"/>
                <w:sz w:val="28"/>
                <w:szCs w:val="28"/>
                <w:lang w:bidi="ar-SA"/>
              </w:rPr>
              <w:t xml:space="preserve">Фундаментальний розв’язок рівняння </w:t>
            </w:r>
            <w:r w:rsidRPr="00AC2AB1">
              <w:rPr>
                <w:rFonts w:ascii="Times New Roman" w:eastAsia="Times New Roman" w:hAnsi="Times New Roman" w:cs="Times New Roman"/>
                <w:bCs/>
                <w:i/>
                <w:color w:val="auto"/>
                <w:sz w:val="28"/>
                <w:szCs w:val="28"/>
                <w:lang w:eastAsia="ru-RU" w:bidi="ar-SA"/>
              </w:rPr>
              <w:t>Лапласа</w:t>
            </w:r>
            <w:r w:rsidRPr="00AC2AB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:rsidR="00C37104" w:rsidRPr="00C37104" w:rsidRDefault="00C37104" w:rsidP="00C3710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0</w:t>
            </w:r>
          </w:p>
        </w:tc>
        <w:tc>
          <w:tcPr>
            <w:tcW w:w="737" w:type="dxa"/>
            <w:gridSpan w:val="2"/>
            <w:vAlign w:val="center"/>
          </w:tcPr>
          <w:p w:rsidR="00C37104" w:rsidRPr="003D40B7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2</w:t>
            </w:r>
          </w:p>
        </w:tc>
        <w:tc>
          <w:tcPr>
            <w:tcW w:w="737" w:type="dxa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C3710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C37104" w:rsidRPr="00AC2AB1" w:rsidTr="001C534E">
        <w:tc>
          <w:tcPr>
            <w:tcW w:w="5398" w:type="dxa"/>
          </w:tcPr>
          <w:p w:rsidR="00C37104" w:rsidRPr="00AC2AB1" w:rsidRDefault="00C37104" w:rsidP="00466BB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Тема 2.</w:t>
            </w: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C2AB1">
              <w:rPr>
                <w:rFonts w:ascii="Times New Roman" w:hAnsi="Times New Roman" w:cs="Times New Roman"/>
                <w:i/>
                <w:sz w:val="28"/>
                <w:szCs w:val="28"/>
              </w:rPr>
              <w:t>Принцип максимуму та коректність крайових задач для рівнянь еліптичного типу</w:t>
            </w:r>
            <w:r w:rsidRPr="00AC2AB1">
              <w:rPr>
                <w:rFonts w:ascii="Times New Roman" w:eastAsia="Times New Roman" w:hAnsi="Times New Roman" w:cs="Times New Roman"/>
                <w:bCs/>
                <w:i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737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8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37104" w:rsidRPr="00C37104" w:rsidRDefault="00C37104" w:rsidP="00C3710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4</w:t>
            </w:r>
          </w:p>
        </w:tc>
      </w:tr>
      <w:tr w:rsidR="00C37104" w:rsidRPr="00AC2AB1" w:rsidTr="001C534E">
        <w:tc>
          <w:tcPr>
            <w:tcW w:w="5398" w:type="dxa"/>
          </w:tcPr>
          <w:p w:rsidR="00C37104" w:rsidRPr="009E1C27" w:rsidRDefault="00C37104" w:rsidP="009E1C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hu-HU"/>
              </w:rPr>
            </w:pP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Тема 3.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hu-HU"/>
              </w:rPr>
              <w:t xml:space="preserve"> </w:t>
            </w:r>
            <w:r w:rsidRPr="00AC2AB1">
              <w:rPr>
                <w:rFonts w:ascii="Times New Roman" w:hAnsi="Times New Roman" w:cs="Times New Roman"/>
                <w:i/>
                <w:sz w:val="28"/>
                <w:szCs w:val="28"/>
              </w:rPr>
              <w:t>Метод розділення змінних (метод Фур’є) для еліптичних рівнянь</w:t>
            </w:r>
            <w:r w:rsidRPr="00AC2AB1">
              <w:rPr>
                <w:rFonts w:ascii="Times New Roman" w:eastAsia="Times New Roman" w:hAnsi="Times New Roman" w:cs="Times New Roman"/>
                <w:bCs/>
                <w:i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737" w:type="dxa"/>
            <w:vAlign w:val="center"/>
          </w:tcPr>
          <w:p w:rsidR="00C37104" w:rsidRPr="007F4154" w:rsidRDefault="007F415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737" w:type="dxa"/>
            <w:gridSpan w:val="2"/>
            <w:vAlign w:val="center"/>
          </w:tcPr>
          <w:p w:rsidR="00C37104" w:rsidRPr="003D40B7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2</w:t>
            </w:r>
          </w:p>
        </w:tc>
        <w:tc>
          <w:tcPr>
            <w:tcW w:w="737" w:type="dxa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7F4154" w:rsidP="00C3710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4</w:t>
            </w:r>
          </w:p>
        </w:tc>
      </w:tr>
      <w:tr w:rsidR="00C37104" w:rsidRPr="00AC2AB1" w:rsidTr="001C534E">
        <w:tc>
          <w:tcPr>
            <w:tcW w:w="5398" w:type="dxa"/>
          </w:tcPr>
          <w:p w:rsidR="00C37104" w:rsidRPr="00AC2AB1" w:rsidRDefault="00C37104" w:rsidP="009E1C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hu-HU"/>
              </w:rPr>
              <w:t>4</w:t>
            </w:r>
            <w:r w:rsidRPr="00AC2AB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C2AB1">
              <w:rPr>
                <w:rFonts w:ascii="Times New Roman" w:hAnsi="Times New Roman" w:cs="Times New Roman"/>
                <w:i/>
                <w:sz w:val="28"/>
                <w:szCs w:val="28"/>
              </w:rPr>
              <w:t>Метод функції Гріна</w:t>
            </w:r>
            <w:r w:rsidRPr="00AC2AB1">
              <w:rPr>
                <w:rFonts w:ascii="Times New Roman" w:eastAsia="Times New Roman" w:hAnsi="Times New Roman" w:cs="Times New Roman"/>
                <w:bCs/>
                <w:i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737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8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37104" w:rsidRPr="00C37104" w:rsidRDefault="00C37104" w:rsidP="00C3710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4</w:t>
            </w:r>
          </w:p>
        </w:tc>
      </w:tr>
      <w:tr w:rsidR="00C37104" w:rsidRPr="00AC2AB1" w:rsidTr="001C534E">
        <w:tc>
          <w:tcPr>
            <w:tcW w:w="5398" w:type="dxa"/>
          </w:tcPr>
          <w:p w:rsidR="00C37104" w:rsidRPr="009E1C27" w:rsidRDefault="00C37104" w:rsidP="006F02B8">
            <w:pPr>
              <w:pStyle w:val="Default"/>
              <w:spacing w:line="276" w:lineRule="auto"/>
              <w:jc w:val="both"/>
              <w:rPr>
                <w:bCs/>
                <w:color w:val="auto"/>
                <w:sz w:val="28"/>
                <w:szCs w:val="28"/>
                <w:lang w:val="hu-HU"/>
              </w:rPr>
            </w:pPr>
            <w:r w:rsidRPr="00AC2AB1">
              <w:rPr>
                <w:bCs/>
                <w:color w:val="auto"/>
                <w:sz w:val="28"/>
                <w:szCs w:val="28"/>
                <w:lang w:val="uk-UA"/>
              </w:rPr>
              <w:t xml:space="preserve">Тема </w:t>
            </w:r>
            <w:r>
              <w:rPr>
                <w:bCs/>
                <w:color w:val="auto"/>
                <w:sz w:val="28"/>
                <w:szCs w:val="28"/>
                <w:lang w:val="hu-HU"/>
              </w:rPr>
              <w:t>5</w:t>
            </w:r>
            <w:r w:rsidRPr="00AC2AB1">
              <w:rPr>
                <w:bCs/>
                <w:color w:val="auto"/>
                <w:sz w:val="28"/>
                <w:szCs w:val="28"/>
                <w:lang w:val="uk-UA"/>
              </w:rPr>
              <w:t>.</w:t>
            </w:r>
            <w:r w:rsidRPr="00AC2AB1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AC2AB1">
              <w:rPr>
                <w:i/>
                <w:sz w:val="28"/>
                <w:szCs w:val="28"/>
                <w:lang w:val="uk-UA"/>
              </w:rPr>
              <w:t>Елементи теорії інтегральних рівнянь. Класифікація інтегральних рівнянь.</w:t>
            </w:r>
            <w:r>
              <w:rPr>
                <w:i/>
                <w:sz w:val="28"/>
                <w:szCs w:val="28"/>
                <w:lang w:val="hu-HU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:rsidR="00C37104" w:rsidRPr="007F4154" w:rsidRDefault="00C37104" w:rsidP="007F415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7F41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C37104" w:rsidRPr="007F4154" w:rsidRDefault="007F415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C3710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8</w:t>
            </w:r>
          </w:p>
        </w:tc>
      </w:tr>
      <w:tr w:rsidR="00C37104" w:rsidRPr="00AC2AB1" w:rsidTr="001C534E">
        <w:tc>
          <w:tcPr>
            <w:tcW w:w="5398" w:type="dxa"/>
          </w:tcPr>
          <w:p w:rsidR="00C37104" w:rsidRPr="00AC2AB1" w:rsidRDefault="00C37104" w:rsidP="009E1C27">
            <w:pPr>
              <w:pStyle w:val="Default"/>
              <w:spacing w:line="276" w:lineRule="auto"/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  <w:r w:rsidRPr="00AC2AB1">
              <w:rPr>
                <w:bCs/>
                <w:color w:val="auto"/>
                <w:sz w:val="28"/>
                <w:szCs w:val="28"/>
                <w:lang w:val="uk-UA"/>
              </w:rPr>
              <w:t xml:space="preserve">Тема </w:t>
            </w:r>
            <w:r>
              <w:rPr>
                <w:bCs/>
                <w:color w:val="auto"/>
                <w:sz w:val="28"/>
                <w:szCs w:val="28"/>
                <w:lang w:val="hu-HU"/>
              </w:rPr>
              <w:t>6</w:t>
            </w:r>
            <w:r w:rsidRPr="00AC2AB1">
              <w:rPr>
                <w:bCs/>
                <w:color w:val="auto"/>
                <w:sz w:val="28"/>
                <w:szCs w:val="28"/>
                <w:lang w:val="uk-UA"/>
              </w:rPr>
              <w:t>.</w:t>
            </w:r>
            <w:r w:rsidRPr="00AC2AB1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AC2AB1">
              <w:rPr>
                <w:i/>
                <w:sz w:val="28"/>
                <w:szCs w:val="28"/>
                <w:lang w:val="uk-UA"/>
              </w:rPr>
              <w:t>Зведення крайових задач для рівнянь еліптичного типу до розв’язування інтегральних рівнянь</w:t>
            </w:r>
            <w:r w:rsidRPr="00AC2AB1">
              <w:rPr>
                <w:rFonts w:eastAsia="Times New Roman"/>
                <w:bCs/>
                <w:i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737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8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C3710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4</w:t>
            </w:r>
          </w:p>
        </w:tc>
      </w:tr>
      <w:tr w:rsidR="00C37104" w:rsidRPr="00AC2AB1" w:rsidTr="001C534E">
        <w:tc>
          <w:tcPr>
            <w:tcW w:w="5398" w:type="dxa"/>
          </w:tcPr>
          <w:p w:rsidR="00C37104" w:rsidRPr="00AC2AB1" w:rsidRDefault="00C37104" w:rsidP="007C6010">
            <w:pPr>
              <w:pStyle w:val="Default"/>
              <w:spacing w:line="276" w:lineRule="auto"/>
              <w:jc w:val="right"/>
              <w:rPr>
                <w:bCs/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 xml:space="preserve">Модульна контрольна робота </w:t>
            </w:r>
          </w:p>
        </w:tc>
        <w:tc>
          <w:tcPr>
            <w:tcW w:w="737" w:type="dxa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gridSpan w:val="2"/>
            <w:vAlign w:val="center"/>
          </w:tcPr>
          <w:p w:rsidR="00C37104" w:rsidRPr="007F4154" w:rsidRDefault="007F415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37104" w:rsidRPr="007F4154" w:rsidRDefault="00C37104" w:rsidP="00C3710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37104" w:rsidRPr="00AC2AB1" w:rsidTr="001C534E">
        <w:tc>
          <w:tcPr>
            <w:tcW w:w="5398" w:type="dxa"/>
          </w:tcPr>
          <w:p w:rsidR="00C37104" w:rsidRPr="00AC2AB1" w:rsidRDefault="00C37104" w:rsidP="007C6010">
            <w:pPr>
              <w:pStyle w:val="Default"/>
              <w:spacing w:line="276" w:lineRule="auto"/>
              <w:jc w:val="right"/>
              <w:rPr>
                <w:bCs/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 xml:space="preserve">Разом за модуль </w:t>
            </w:r>
          </w:p>
        </w:tc>
        <w:tc>
          <w:tcPr>
            <w:tcW w:w="737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58</w:t>
            </w:r>
          </w:p>
        </w:tc>
        <w:tc>
          <w:tcPr>
            <w:tcW w:w="737" w:type="dxa"/>
            <w:gridSpan w:val="2"/>
            <w:vAlign w:val="center"/>
          </w:tcPr>
          <w:p w:rsidR="00C37104" w:rsidRPr="003D40B7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14</w:t>
            </w:r>
          </w:p>
        </w:tc>
        <w:tc>
          <w:tcPr>
            <w:tcW w:w="737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14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30</w:t>
            </w:r>
          </w:p>
        </w:tc>
      </w:tr>
      <w:tr w:rsidR="00C37104" w:rsidRPr="00AC2AB1" w:rsidTr="001C534E">
        <w:tc>
          <w:tcPr>
            <w:tcW w:w="5398" w:type="dxa"/>
          </w:tcPr>
          <w:p w:rsidR="00C37104" w:rsidRPr="00AC2AB1" w:rsidRDefault="00C37104" w:rsidP="007C6010">
            <w:pPr>
              <w:pStyle w:val="Default"/>
              <w:spacing w:line="276" w:lineRule="auto"/>
              <w:jc w:val="right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AC2AB1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Разом за семестр </w:t>
            </w:r>
          </w:p>
        </w:tc>
        <w:tc>
          <w:tcPr>
            <w:tcW w:w="737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  <w:t>120</w:t>
            </w:r>
          </w:p>
        </w:tc>
        <w:tc>
          <w:tcPr>
            <w:tcW w:w="737" w:type="dxa"/>
            <w:gridSpan w:val="2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  <w:t>30</w:t>
            </w:r>
          </w:p>
        </w:tc>
        <w:tc>
          <w:tcPr>
            <w:tcW w:w="737" w:type="dxa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37104" w:rsidRPr="00C37104" w:rsidRDefault="00C37104" w:rsidP="00C37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  <w:t>30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  <w:t>60</w:t>
            </w:r>
          </w:p>
        </w:tc>
      </w:tr>
      <w:tr w:rsidR="00C37104" w:rsidRPr="00AC2AB1" w:rsidTr="001C534E">
        <w:tc>
          <w:tcPr>
            <w:tcW w:w="5398" w:type="dxa"/>
          </w:tcPr>
          <w:p w:rsidR="00C37104" w:rsidRPr="00AC2AB1" w:rsidRDefault="00C37104" w:rsidP="007C6010">
            <w:pPr>
              <w:pStyle w:val="Default"/>
              <w:spacing w:line="276" w:lineRule="auto"/>
              <w:jc w:val="right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AC2AB1">
              <w:rPr>
                <w:b/>
                <w:bCs/>
                <w:color w:val="auto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7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  <w:t>120</w:t>
            </w:r>
          </w:p>
        </w:tc>
        <w:tc>
          <w:tcPr>
            <w:tcW w:w="737" w:type="dxa"/>
            <w:gridSpan w:val="2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  <w:t>30</w:t>
            </w:r>
          </w:p>
        </w:tc>
        <w:tc>
          <w:tcPr>
            <w:tcW w:w="737" w:type="dxa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37104" w:rsidRPr="00C37104" w:rsidRDefault="00C37104" w:rsidP="00C37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  <w:t>30</w:t>
            </w:r>
          </w:p>
        </w:tc>
        <w:tc>
          <w:tcPr>
            <w:tcW w:w="737" w:type="dxa"/>
            <w:gridSpan w:val="2"/>
            <w:vAlign w:val="center"/>
          </w:tcPr>
          <w:p w:rsidR="00C37104" w:rsidRPr="00AC2AB1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23" w:type="dxa"/>
            <w:vAlign w:val="center"/>
          </w:tcPr>
          <w:p w:rsidR="00C37104" w:rsidRPr="00C37104" w:rsidRDefault="00C37104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hu-HU"/>
              </w:rPr>
              <w:t>60</w:t>
            </w:r>
          </w:p>
        </w:tc>
      </w:tr>
    </w:tbl>
    <w:p w:rsidR="00F354FD" w:rsidRPr="00AC2AB1" w:rsidRDefault="00F354FD" w:rsidP="008E558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4095C" w:rsidRPr="00AC2AB1" w:rsidRDefault="0074095C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4095C" w:rsidRPr="00AC2AB1" w:rsidRDefault="0074095C" w:rsidP="008E558A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8A15F8" w:rsidRPr="00140D10" w:rsidRDefault="008A15F8" w:rsidP="008A15F8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40D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6.3. Теми </w:t>
      </w:r>
      <w:r w:rsidR="001242E3" w:rsidRPr="00140D10">
        <w:rPr>
          <w:rFonts w:ascii="Times New Roman" w:hAnsi="Times New Roman" w:cs="Times New Roman"/>
          <w:b/>
          <w:color w:val="auto"/>
          <w:sz w:val="28"/>
          <w:szCs w:val="28"/>
        </w:rPr>
        <w:t>лабораторних</w:t>
      </w:r>
      <w:r w:rsidRPr="00140D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занять</w:t>
      </w:r>
    </w:p>
    <w:p w:rsidR="008A15F8" w:rsidRPr="00AC2AB1" w:rsidRDefault="008A15F8" w:rsidP="008A15F8">
      <w:pPr>
        <w:tabs>
          <w:tab w:val="left" w:pos="1134"/>
        </w:tabs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14"/>
        <w:gridCol w:w="7616"/>
        <w:gridCol w:w="1276"/>
      </w:tblGrid>
      <w:tr w:rsidR="00834794" w:rsidRPr="00AC2AB1" w:rsidTr="001C534E">
        <w:trPr>
          <w:trHeight w:val="1331"/>
        </w:trPr>
        <w:tc>
          <w:tcPr>
            <w:tcW w:w="714" w:type="dxa"/>
            <w:vAlign w:val="center"/>
          </w:tcPr>
          <w:p w:rsidR="00834794" w:rsidRPr="00AC2AB1" w:rsidRDefault="00834794" w:rsidP="007C6010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>№</w:t>
            </w:r>
          </w:p>
          <w:p w:rsidR="00834794" w:rsidRPr="00AC2AB1" w:rsidRDefault="00834794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з/п</w:t>
            </w:r>
          </w:p>
        </w:tc>
        <w:tc>
          <w:tcPr>
            <w:tcW w:w="7616" w:type="dxa"/>
            <w:vAlign w:val="center"/>
          </w:tcPr>
          <w:p w:rsidR="00834794" w:rsidRPr="00AC2AB1" w:rsidRDefault="00834794" w:rsidP="007C6010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276" w:type="dxa"/>
            <w:vAlign w:val="center"/>
          </w:tcPr>
          <w:p w:rsidR="00834794" w:rsidRPr="00AC2AB1" w:rsidRDefault="00834794" w:rsidP="007C6010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>Кіль</w:t>
            </w:r>
            <w:r w:rsidR="001C534E" w:rsidRPr="00AC2AB1">
              <w:rPr>
                <w:color w:val="auto"/>
                <w:sz w:val="28"/>
                <w:szCs w:val="28"/>
                <w:lang w:val="uk-UA"/>
              </w:rPr>
              <w:t>-</w:t>
            </w:r>
            <w:r w:rsidRPr="00AC2AB1">
              <w:rPr>
                <w:color w:val="auto"/>
                <w:sz w:val="28"/>
                <w:szCs w:val="28"/>
                <w:lang w:val="uk-UA"/>
              </w:rPr>
              <w:t>кість</w:t>
            </w:r>
          </w:p>
          <w:p w:rsidR="00834794" w:rsidRPr="00AC2AB1" w:rsidRDefault="00834794" w:rsidP="007C6010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>годин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71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Класифікація та зведення до канонічного виду лінійних рівнянь другого порядку з двома незалежними змінними</w:t>
            </w:r>
            <w:r w:rsidRPr="003E713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7C206D" w:rsidRPr="00AC2AB1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E7131">
              <w:rPr>
                <w:rFonts w:ascii="Times New Roman" w:hAnsi="Times New Roman" w:cs="Times New Roman"/>
                <w:sz w:val="28"/>
                <w:szCs w:val="28"/>
              </w:rPr>
              <w:t>Рівняння гіперболічного типу</w:t>
            </w:r>
            <w:r w:rsidRPr="003E71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3E7131">
              <w:rPr>
                <w:rFonts w:ascii="Times New Roman" w:hAnsi="Times New Roman" w:cs="Times New Roman"/>
                <w:sz w:val="28"/>
                <w:szCs w:val="28"/>
              </w:rPr>
              <w:t>Хвильове рівняння та постановки крайових задач</w:t>
            </w:r>
            <w:r w:rsidRPr="003E71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7C206D" w:rsidRPr="00AC2AB1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71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Задача Коші для хвильового рівняння.</w:t>
            </w:r>
          </w:p>
        </w:tc>
        <w:tc>
          <w:tcPr>
            <w:tcW w:w="1276" w:type="dxa"/>
            <w:vAlign w:val="center"/>
          </w:tcPr>
          <w:p w:rsidR="007C206D" w:rsidRPr="00AC2AB1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71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 розділення змінних (метод Фур’є) для гіперболічних рівнянь</w:t>
            </w:r>
            <w:r w:rsidRPr="003E713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7C206D" w:rsidRPr="00AC2AB1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7131">
              <w:rPr>
                <w:rFonts w:ascii="Times New Roman" w:hAnsi="Times New Roman" w:cs="Times New Roman"/>
                <w:sz w:val="28"/>
                <w:szCs w:val="28"/>
              </w:rPr>
              <w:t>Спеціальні функції математичної фізики. Позначення та криволінійні координати в математичній фізиці.</w:t>
            </w:r>
          </w:p>
        </w:tc>
        <w:tc>
          <w:tcPr>
            <w:tcW w:w="1276" w:type="dxa"/>
            <w:vAlign w:val="center"/>
          </w:tcPr>
          <w:p w:rsidR="007C206D" w:rsidRPr="003D40B7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2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E7131">
              <w:rPr>
                <w:rFonts w:ascii="Times New Roman" w:hAnsi="Times New Roman" w:cs="Times New Roman"/>
                <w:sz w:val="28"/>
                <w:szCs w:val="28"/>
              </w:rPr>
              <w:t>Рівняння параболічного типу та фізичні задачі, що до них приводять. Метод розділення змінних для параболічних рівнянь</w:t>
            </w:r>
            <w:r w:rsidRPr="003E713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7C206D" w:rsidRPr="00AC2AB1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E7131">
              <w:rPr>
                <w:rFonts w:ascii="Times New Roman" w:hAnsi="Times New Roman" w:cs="Times New Roman"/>
                <w:sz w:val="28"/>
                <w:szCs w:val="28"/>
              </w:rPr>
              <w:t>Задача Коші для рівнянь параболічного типу</w:t>
            </w:r>
            <w:r w:rsidRPr="003E713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7C206D" w:rsidRPr="003D15CF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 w:rsidRPr="003D15CF"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2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E7131">
              <w:rPr>
                <w:rFonts w:ascii="Times New Roman" w:hAnsi="Times New Roman" w:cs="Times New Roman"/>
                <w:sz w:val="28"/>
                <w:szCs w:val="28"/>
              </w:rPr>
              <w:t xml:space="preserve">Еліптичні рівняння та фізичні процеси, які до них приводять. </w:t>
            </w:r>
            <w:r w:rsidRPr="003E713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Фундаментальний розв’язок рівняння </w:t>
            </w:r>
            <w:r w:rsidRPr="003E713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Лапласа</w:t>
            </w:r>
            <w:r w:rsidRPr="003E71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7C206D" w:rsidRPr="00AC2AB1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E7131">
              <w:rPr>
                <w:rFonts w:ascii="Times New Roman" w:hAnsi="Times New Roman" w:cs="Times New Roman"/>
                <w:sz w:val="28"/>
                <w:szCs w:val="28"/>
              </w:rPr>
              <w:t>Принцип максимуму та коректність крайових задач для рівнянь еліптичного типу</w:t>
            </w:r>
            <w:r w:rsidRPr="003E713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7C206D" w:rsidRPr="00C37104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2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hu-HU"/>
              </w:rPr>
            </w:pPr>
            <w:r w:rsidRPr="003E7131">
              <w:rPr>
                <w:rFonts w:ascii="Times New Roman" w:hAnsi="Times New Roman" w:cs="Times New Roman"/>
                <w:sz w:val="28"/>
                <w:szCs w:val="28"/>
              </w:rPr>
              <w:t>Метод розділення змінних (метод Фур’є) для еліптичних рівнянь</w:t>
            </w:r>
            <w:r w:rsidRPr="003E713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7C206D" w:rsidRPr="00AC2AB1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E7131">
              <w:rPr>
                <w:rFonts w:ascii="Times New Roman" w:hAnsi="Times New Roman" w:cs="Times New Roman"/>
                <w:sz w:val="28"/>
                <w:szCs w:val="28"/>
              </w:rPr>
              <w:t>Метод функції Гріна</w:t>
            </w:r>
            <w:r w:rsidRPr="003E713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7C206D" w:rsidRPr="00C37104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2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7616" w:type="dxa"/>
          </w:tcPr>
          <w:p w:rsidR="007C206D" w:rsidRPr="003E7131" w:rsidRDefault="007C206D" w:rsidP="006F02B8">
            <w:pPr>
              <w:pStyle w:val="Default"/>
              <w:spacing w:line="276" w:lineRule="auto"/>
              <w:jc w:val="both"/>
              <w:rPr>
                <w:bCs/>
                <w:color w:val="auto"/>
                <w:sz w:val="28"/>
                <w:szCs w:val="28"/>
                <w:lang w:val="hu-HU"/>
              </w:rPr>
            </w:pPr>
            <w:r w:rsidRPr="003E7131">
              <w:rPr>
                <w:sz w:val="28"/>
                <w:szCs w:val="28"/>
                <w:lang w:val="uk-UA"/>
              </w:rPr>
              <w:t>Елементи теорії інтегральних рівнянь. Класифікація інтегральних рівнянь.</w:t>
            </w:r>
            <w:r w:rsidRPr="003E7131">
              <w:rPr>
                <w:sz w:val="28"/>
                <w:szCs w:val="28"/>
                <w:lang w:val="hu-H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C206D" w:rsidRPr="00AC2AB1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C206D" w:rsidRPr="00AC2AB1" w:rsidTr="001C534E">
        <w:tc>
          <w:tcPr>
            <w:tcW w:w="714" w:type="dxa"/>
          </w:tcPr>
          <w:p w:rsidR="007C206D" w:rsidRPr="00AC2AB1" w:rsidRDefault="007C206D" w:rsidP="00785A3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7616" w:type="dxa"/>
          </w:tcPr>
          <w:p w:rsidR="007C206D" w:rsidRPr="003E7131" w:rsidRDefault="007C206D" w:rsidP="00785A39">
            <w:pPr>
              <w:pStyle w:val="Default"/>
              <w:spacing w:line="276" w:lineRule="auto"/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  <w:r w:rsidRPr="003E7131">
              <w:rPr>
                <w:sz w:val="28"/>
                <w:szCs w:val="28"/>
                <w:lang w:val="uk-UA"/>
              </w:rPr>
              <w:t>Зведення крайових задач для рівнянь еліптичного типу до розв’язування інтегральних рівнянь</w:t>
            </w:r>
            <w:r w:rsidRPr="003E7131">
              <w:rPr>
                <w:rFonts w:eastAsia="Times New Roman"/>
                <w:bCs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7C206D" w:rsidRPr="00AC2AB1" w:rsidRDefault="007C206D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B23EAA" w:rsidRPr="00AC2AB1" w:rsidTr="001C534E">
        <w:tc>
          <w:tcPr>
            <w:tcW w:w="8330" w:type="dxa"/>
            <w:gridSpan w:val="2"/>
          </w:tcPr>
          <w:p w:rsidR="00B23EAA" w:rsidRPr="00AC2AB1" w:rsidRDefault="00B23EAA" w:rsidP="007C6010">
            <w:pPr>
              <w:pStyle w:val="Default"/>
              <w:spacing w:line="276" w:lineRule="auto"/>
              <w:jc w:val="right"/>
              <w:rPr>
                <w:bCs/>
                <w:color w:val="auto"/>
                <w:sz w:val="28"/>
                <w:szCs w:val="28"/>
                <w:lang w:val="uk-UA"/>
              </w:rPr>
            </w:pPr>
            <w:r w:rsidRPr="00AC2AB1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276" w:type="dxa"/>
          </w:tcPr>
          <w:p w:rsidR="00B23EAA" w:rsidRPr="00AC2AB1" w:rsidRDefault="007C206D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30</w:t>
            </w:r>
          </w:p>
        </w:tc>
      </w:tr>
    </w:tbl>
    <w:p w:rsidR="00E32017" w:rsidRPr="00AC2AB1" w:rsidRDefault="00E32017" w:rsidP="008A15F8">
      <w:pPr>
        <w:tabs>
          <w:tab w:val="left" w:pos="1134"/>
        </w:tabs>
        <w:rPr>
          <w:rFonts w:ascii="Times New Roman" w:hAnsi="Times New Roman" w:cs="Times New Roman"/>
          <w:color w:val="auto"/>
          <w:sz w:val="12"/>
          <w:szCs w:val="12"/>
        </w:rPr>
      </w:pPr>
    </w:p>
    <w:p w:rsidR="0074095C" w:rsidRPr="00AC2AB1" w:rsidRDefault="0074095C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4095C" w:rsidRPr="00AC2AB1" w:rsidRDefault="0074095C" w:rsidP="008A15F8">
      <w:pPr>
        <w:tabs>
          <w:tab w:val="left" w:pos="1134"/>
        </w:tabs>
        <w:rPr>
          <w:rFonts w:ascii="Times New Roman" w:hAnsi="Times New Roman" w:cs="Times New Roman"/>
          <w:color w:val="auto"/>
          <w:sz w:val="16"/>
          <w:szCs w:val="16"/>
        </w:rPr>
      </w:pPr>
    </w:p>
    <w:p w:rsidR="0000521D" w:rsidRPr="00AC2AB1" w:rsidRDefault="0000521D" w:rsidP="0074095C">
      <w:pPr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6.</w:t>
      </w:r>
      <w:r w:rsidR="007C6FF8" w:rsidRPr="00AC2AB1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7C6FF8" w:rsidRPr="00AC2AB1">
        <w:rPr>
          <w:rFonts w:ascii="Times New Roman" w:hAnsi="Times New Roman" w:cs="Times New Roman"/>
          <w:b/>
          <w:color w:val="auto"/>
          <w:sz w:val="28"/>
          <w:szCs w:val="28"/>
        </w:rPr>
        <w:t>Самостійна робота</w:t>
      </w:r>
    </w:p>
    <w:p w:rsidR="0000521D" w:rsidRPr="00AC2AB1" w:rsidRDefault="0000521D" w:rsidP="0074095C">
      <w:pPr>
        <w:tabs>
          <w:tab w:val="left" w:pos="1134"/>
        </w:tabs>
        <w:spacing w:line="276" w:lineRule="auto"/>
        <w:rPr>
          <w:rFonts w:ascii="Times New Roman" w:hAnsi="Times New Roman" w:cs="Times New Roman"/>
          <w:color w:val="auto"/>
          <w:sz w:val="12"/>
          <w:szCs w:val="12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14"/>
        <w:gridCol w:w="7616"/>
        <w:gridCol w:w="1276"/>
      </w:tblGrid>
      <w:tr w:rsidR="00BA1B4B" w:rsidRPr="00AC2AB1" w:rsidTr="009A31A7">
        <w:trPr>
          <w:trHeight w:val="1331"/>
        </w:trPr>
        <w:tc>
          <w:tcPr>
            <w:tcW w:w="714" w:type="dxa"/>
            <w:vAlign w:val="center"/>
          </w:tcPr>
          <w:p w:rsidR="00BA1B4B" w:rsidRPr="00AC2AB1" w:rsidRDefault="00BA1B4B" w:rsidP="007C6010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>№</w:t>
            </w:r>
          </w:p>
          <w:p w:rsidR="00BA1B4B" w:rsidRPr="00AC2AB1" w:rsidRDefault="00BA1B4B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з/п</w:t>
            </w:r>
          </w:p>
        </w:tc>
        <w:tc>
          <w:tcPr>
            <w:tcW w:w="7616" w:type="dxa"/>
            <w:vAlign w:val="center"/>
          </w:tcPr>
          <w:p w:rsidR="00BA1B4B" w:rsidRPr="00AC2AB1" w:rsidRDefault="00BA1B4B" w:rsidP="007C6010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276" w:type="dxa"/>
            <w:vAlign w:val="center"/>
          </w:tcPr>
          <w:p w:rsidR="00BA1B4B" w:rsidRPr="00AC2AB1" w:rsidRDefault="00BA1B4B" w:rsidP="007C6010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>Кіль-кість</w:t>
            </w:r>
          </w:p>
          <w:p w:rsidR="00BA1B4B" w:rsidRPr="00AC2AB1" w:rsidRDefault="00BA1B4B" w:rsidP="007C6010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C2AB1">
              <w:rPr>
                <w:color w:val="auto"/>
                <w:sz w:val="28"/>
                <w:szCs w:val="28"/>
                <w:lang w:val="uk-UA"/>
              </w:rPr>
              <w:t>годин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960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Класифікація рівнянь в частинних похідних. </w:t>
            </w:r>
            <w:r w:rsidRPr="005960F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Задачі, що приводять до рівнянь у частинних похідних.</w:t>
            </w:r>
          </w:p>
        </w:tc>
        <w:tc>
          <w:tcPr>
            <w:tcW w:w="1276" w:type="dxa"/>
            <w:vAlign w:val="center"/>
          </w:tcPr>
          <w:p w:rsidR="003B74EC" w:rsidRPr="00AC2AB1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960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Класифікація та зведення до канонічного виду лінійних рівнянь другого порядку з двома незалежними змінними</w:t>
            </w:r>
            <w:r w:rsidRPr="005960F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3B74EC" w:rsidRPr="00AC2AB1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960F1">
              <w:rPr>
                <w:rFonts w:ascii="Times New Roman" w:hAnsi="Times New Roman" w:cs="Times New Roman"/>
                <w:sz w:val="28"/>
                <w:szCs w:val="28"/>
              </w:rPr>
              <w:t>Рівняння гіперболічного типу</w:t>
            </w:r>
            <w:r w:rsidRPr="005960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5960F1">
              <w:rPr>
                <w:rFonts w:ascii="Times New Roman" w:hAnsi="Times New Roman" w:cs="Times New Roman"/>
                <w:sz w:val="28"/>
                <w:szCs w:val="28"/>
              </w:rPr>
              <w:t>Хвильове рівняння та постановки крайових задач</w:t>
            </w:r>
            <w:r w:rsidRPr="005960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3B74EC" w:rsidRPr="00AC2AB1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960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Задача Коші для хвильового рівняння.</w:t>
            </w:r>
          </w:p>
        </w:tc>
        <w:tc>
          <w:tcPr>
            <w:tcW w:w="1276" w:type="dxa"/>
            <w:vAlign w:val="center"/>
          </w:tcPr>
          <w:p w:rsidR="003B74EC" w:rsidRPr="00AC2AB1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96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 розділення змінних (метод Фур’є) для гіперболічних рівнянь</w:t>
            </w:r>
            <w:r w:rsidRPr="005960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3B74EC" w:rsidRPr="00AC2AB1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960F1">
              <w:rPr>
                <w:rFonts w:ascii="Times New Roman" w:hAnsi="Times New Roman" w:cs="Times New Roman"/>
                <w:sz w:val="28"/>
                <w:szCs w:val="28"/>
              </w:rPr>
              <w:t>Спеціальні функції математичної фізики. Позначення та криволінійні координати в математичній фізиці.</w:t>
            </w:r>
          </w:p>
        </w:tc>
        <w:tc>
          <w:tcPr>
            <w:tcW w:w="1276" w:type="dxa"/>
            <w:vAlign w:val="center"/>
          </w:tcPr>
          <w:p w:rsidR="003B74EC" w:rsidRPr="00AC2AB1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960F1">
              <w:rPr>
                <w:rFonts w:ascii="Times New Roman" w:hAnsi="Times New Roman" w:cs="Times New Roman"/>
                <w:sz w:val="28"/>
                <w:szCs w:val="28"/>
              </w:rPr>
              <w:t>Рівняння параболічного типу та фізичні задачі, що до них приводять. Метод розділення змінних для параболічних рівнянь</w:t>
            </w:r>
            <w:r w:rsidRPr="005960F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3B74EC" w:rsidRPr="00AC2AB1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7616" w:type="dxa"/>
          </w:tcPr>
          <w:p w:rsidR="003B74EC" w:rsidRPr="003D15CF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3D1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Задача Коші для рівнянь параболічного типу</w:t>
            </w:r>
            <w:r w:rsidRPr="003D15C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3B74EC" w:rsidRPr="003D15CF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960F1">
              <w:rPr>
                <w:rFonts w:ascii="Times New Roman" w:hAnsi="Times New Roman" w:cs="Times New Roman"/>
                <w:sz w:val="28"/>
                <w:szCs w:val="28"/>
              </w:rPr>
              <w:t xml:space="preserve">Еліптичні рівняння та фізичні процеси, які до них приводять. </w:t>
            </w:r>
            <w:r w:rsidRPr="005960F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Фундаментальний розв’язок рівняння </w:t>
            </w:r>
            <w:r w:rsidRPr="005960F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Лапласа</w:t>
            </w:r>
            <w:r w:rsidRPr="005960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3B74EC" w:rsidRPr="00AC2AB1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960F1">
              <w:rPr>
                <w:rFonts w:ascii="Times New Roman" w:hAnsi="Times New Roman" w:cs="Times New Roman"/>
                <w:sz w:val="28"/>
                <w:szCs w:val="28"/>
              </w:rPr>
              <w:t>Принцип максимуму та коректність крайових задач для рівнянь еліптичного типу</w:t>
            </w:r>
            <w:r w:rsidRPr="005960F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3B74EC" w:rsidRPr="00C37104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4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hu-HU"/>
              </w:rPr>
            </w:pPr>
            <w:r w:rsidRPr="005960F1">
              <w:rPr>
                <w:rFonts w:ascii="Times New Roman" w:hAnsi="Times New Roman" w:cs="Times New Roman"/>
                <w:sz w:val="28"/>
                <w:szCs w:val="28"/>
              </w:rPr>
              <w:t>Метод розділення змінних (метод Фур’є) для еліптичних рівнянь</w:t>
            </w:r>
            <w:r w:rsidRPr="005960F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3B74EC" w:rsidRPr="00C37104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4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960F1">
              <w:rPr>
                <w:rFonts w:ascii="Times New Roman" w:hAnsi="Times New Roman" w:cs="Times New Roman"/>
                <w:sz w:val="28"/>
                <w:szCs w:val="28"/>
              </w:rPr>
              <w:t>Метод функції Гріна</w:t>
            </w:r>
            <w:r w:rsidRPr="005960F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.</w:t>
            </w:r>
          </w:p>
        </w:tc>
        <w:tc>
          <w:tcPr>
            <w:tcW w:w="1276" w:type="dxa"/>
            <w:vAlign w:val="center"/>
          </w:tcPr>
          <w:p w:rsidR="003B74EC" w:rsidRPr="00C37104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4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7616" w:type="dxa"/>
          </w:tcPr>
          <w:p w:rsidR="003B74EC" w:rsidRPr="005960F1" w:rsidRDefault="003B74EC" w:rsidP="006F02B8">
            <w:pPr>
              <w:pStyle w:val="Default"/>
              <w:spacing w:line="276" w:lineRule="auto"/>
              <w:jc w:val="both"/>
              <w:rPr>
                <w:bCs/>
                <w:color w:val="auto"/>
                <w:sz w:val="28"/>
                <w:szCs w:val="28"/>
                <w:lang w:val="hu-HU"/>
              </w:rPr>
            </w:pPr>
            <w:r w:rsidRPr="005960F1">
              <w:rPr>
                <w:sz w:val="28"/>
                <w:szCs w:val="28"/>
                <w:lang w:val="uk-UA"/>
              </w:rPr>
              <w:t>Елементи теорії інтегральних рівнянь. Класифікація інтегральних рівнянь.</w:t>
            </w:r>
            <w:r w:rsidRPr="005960F1">
              <w:rPr>
                <w:sz w:val="28"/>
                <w:szCs w:val="28"/>
                <w:lang w:val="hu-H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B74EC" w:rsidRPr="00C37104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8</w:t>
            </w:r>
          </w:p>
        </w:tc>
      </w:tr>
      <w:tr w:rsidR="003B74EC" w:rsidRPr="00AC2AB1" w:rsidTr="009A31A7">
        <w:tc>
          <w:tcPr>
            <w:tcW w:w="714" w:type="dxa"/>
          </w:tcPr>
          <w:p w:rsidR="003B74EC" w:rsidRPr="00AC2AB1" w:rsidRDefault="003B74EC" w:rsidP="007C6010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7616" w:type="dxa"/>
          </w:tcPr>
          <w:p w:rsidR="003B74EC" w:rsidRPr="005960F1" w:rsidRDefault="003B74EC" w:rsidP="00785A39">
            <w:pPr>
              <w:pStyle w:val="Default"/>
              <w:spacing w:line="276" w:lineRule="auto"/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  <w:r w:rsidRPr="005960F1">
              <w:rPr>
                <w:sz w:val="28"/>
                <w:szCs w:val="28"/>
                <w:lang w:val="uk-UA"/>
              </w:rPr>
              <w:t>Зведення крайових задач для рівнянь еліптичного типу до розв’язування інтегральних рівнянь</w:t>
            </w:r>
            <w:r w:rsidRPr="005960F1">
              <w:rPr>
                <w:rFonts w:eastAsia="Times New Roman"/>
                <w:bCs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3B74EC" w:rsidRPr="00C37104" w:rsidRDefault="003B74EC" w:rsidP="00785A3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hu-HU"/>
              </w:rPr>
              <w:t>4</w:t>
            </w:r>
          </w:p>
        </w:tc>
      </w:tr>
      <w:tr w:rsidR="003B74EC" w:rsidRPr="00AC2AB1" w:rsidTr="009A31A7">
        <w:tc>
          <w:tcPr>
            <w:tcW w:w="8330" w:type="dxa"/>
            <w:gridSpan w:val="2"/>
          </w:tcPr>
          <w:p w:rsidR="003B74EC" w:rsidRPr="00AC2AB1" w:rsidRDefault="003B74EC" w:rsidP="007C6010">
            <w:pPr>
              <w:pStyle w:val="Default"/>
              <w:spacing w:line="276" w:lineRule="auto"/>
              <w:jc w:val="right"/>
              <w:rPr>
                <w:bCs/>
                <w:color w:val="auto"/>
                <w:sz w:val="28"/>
                <w:szCs w:val="28"/>
                <w:lang w:val="uk-UA"/>
              </w:rPr>
            </w:pPr>
            <w:r w:rsidRPr="00AC2AB1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276" w:type="dxa"/>
          </w:tcPr>
          <w:p w:rsidR="003B74EC" w:rsidRPr="00AC2AB1" w:rsidRDefault="003B74EC" w:rsidP="007C60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60</w:t>
            </w:r>
          </w:p>
        </w:tc>
      </w:tr>
    </w:tbl>
    <w:p w:rsidR="00BA2BED" w:rsidRPr="00AC2AB1" w:rsidRDefault="00BA2BED" w:rsidP="0000521D">
      <w:pPr>
        <w:tabs>
          <w:tab w:val="left" w:pos="1134"/>
        </w:tabs>
        <w:rPr>
          <w:rFonts w:ascii="Times New Roman" w:hAnsi="Times New Roman" w:cs="Times New Roman"/>
          <w:color w:val="auto"/>
          <w:sz w:val="12"/>
          <w:szCs w:val="12"/>
        </w:rPr>
      </w:pPr>
    </w:p>
    <w:p w:rsidR="00E65FA5" w:rsidRPr="00AC2AB1" w:rsidRDefault="00E65FA5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18032B" w:rsidRPr="00AC2AB1" w:rsidRDefault="00186038" w:rsidP="00585B29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7. ІНСТРУМЕНТИ, ОБЛАДНАННЯ ТА ПРОГРАМНЕ ЗАБЕЗПЕЧЕННЯ, ВИКОРИСТАННЯ ЯКИХ ПЕРЕДБАЧАЄ НАВЧАЛЬНА ДИСЦИПЛІНА</w:t>
      </w:r>
    </w:p>
    <w:p w:rsidR="00E70B69" w:rsidRPr="00E70B69" w:rsidRDefault="00E70B69" w:rsidP="00E70B6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B69">
        <w:rPr>
          <w:rFonts w:ascii="Times New Roman" w:hAnsi="Times New Roman" w:cs="Times New Roman"/>
          <w:bCs/>
          <w:sz w:val="28"/>
          <w:szCs w:val="28"/>
        </w:rPr>
        <w:t xml:space="preserve">Технічні засоби: Мультимедійний проектор </w:t>
      </w:r>
      <w:proofErr w:type="spellStart"/>
      <w:r w:rsidRPr="00E70B69">
        <w:rPr>
          <w:rFonts w:ascii="Times New Roman" w:hAnsi="Times New Roman" w:cs="Times New Roman"/>
          <w:bCs/>
          <w:sz w:val="28"/>
          <w:szCs w:val="28"/>
        </w:rPr>
        <w:t>Epson</w:t>
      </w:r>
      <w:proofErr w:type="spellEnd"/>
      <w:r w:rsidRPr="00E70B69">
        <w:rPr>
          <w:rFonts w:ascii="Times New Roman" w:hAnsi="Times New Roman" w:cs="Times New Roman"/>
          <w:bCs/>
          <w:sz w:val="28"/>
          <w:szCs w:val="28"/>
        </w:rPr>
        <w:t xml:space="preserve"> EB-X05 з екраном </w:t>
      </w:r>
      <w:proofErr w:type="spellStart"/>
      <w:r w:rsidRPr="00E70B69">
        <w:rPr>
          <w:rFonts w:ascii="Times New Roman" w:hAnsi="Times New Roman" w:cs="Times New Roman"/>
          <w:bCs/>
          <w:sz w:val="28"/>
          <w:szCs w:val="28"/>
        </w:rPr>
        <w:t>EliteScreens</w:t>
      </w:r>
      <w:proofErr w:type="spellEnd"/>
      <w:r w:rsidRPr="00E70B6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70B69" w:rsidRPr="00E70B69" w:rsidRDefault="00E70B69" w:rsidP="00E70B6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B69">
        <w:rPr>
          <w:rFonts w:ascii="Times New Roman" w:hAnsi="Times New Roman" w:cs="Times New Roman"/>
          <w:bCs/>
          <w:sz w:val="28"/>
          <w:szCs w:val="28"/>
        </w:rPr>
        <w:t xml:space="preserve">Обладнання: Ноутбук </w:t>
      </w:r>
      <w:proofErr w:type="spellStart"/>
      <w:r w:rsidRPr="00E70B69">
        <w:rPr>
          <w:rFonts w:ascii="Times New Roman" w:hAnsi="Times New Roman" w:cs="Times New Roman"/>
          <w:bCs/>
          <w:sz w:val="28"/>
          <w:szCs w:val="28"/>
        </w:rPr>
        <w:t>Lenovo</w:t>
      </w:r>
      <w:proofErr w:type="spellEnd"/>
      <w:r w:rsidRPr="00E70B69">
        <w:rPr>
          <w:rFonts w:ascii="Times New Roman" w:hAnsi="Times New Roman" w:cs="Times New Roman"/>
          <w:bCs/>
          <w:sz w:val="28"/>
          <w:szCs w:val="28"/>
        </w:rPr>
        <w:t xml:space="preserve"> V15-ADA (AMD </w:t>
      </w:r>
      <w:proofErr w:type="spellStart"/>
      <w:r w:rsidRPr="00E70B69">
        <w:rPr>
          <w:rFonts w:ascii="Times New Roman" w:hAnsi="Times New Roman" w:cs="Times New Roman"/>
          <w:bCs/>
          <w:sz w:val="28"/>
          <w:szCs w:val="28"/>
        </w:rPr>
        <w:t>Ryzen</w:t>
      </w:r>
      <w:proofErr w:type="spellEnd"/>
      <w:r w:rsidRPr="00E70B69">
        <w:rPr>
          <w:rFonts w:ascii="Times New Roman" w:hAnsi="Times New Roman" w:cs="Times New Roman"/>
          <w:bCs/>
          <w:sz w:val="28"/>
          <w:szCs w:val="28"/>
        </w:rPr>
        <w:t xml:space="preserve"> 3, RAM 8GB, SSD 256GB). </w:t>
      </w:r>
    </w:p>
    <w:p w:rsidR="00E70B69" w:rsidRPr="00E70B69" w:rsidRDefault="00E70B69" w:rsidP="00E70B6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B69">
        <w:rPr>
          <w:rFonts w:ascii="Times New Roman" w:hAnsi="Times New Roman" w:cs="Times New Roman"/>
          <w:bCs/>
          <w:sz w:val="28"/>
          <w:szCs w:val="28"/>
        </w:rPr>
        <w:t>Програмне забезпечення: Windows 10.</w:t>
      </w:r>
    </w:p>
    <w:p w:rsidR="00E70B69" w:rsidRPr="00E70B69" w:rsidRDefault="00E70B69" w:rsidP="00E70B6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B69">
        <w:rPr>
          <w:rFonts w:ascii="Times New Roman" w:hAnsi="Times New Roman" w:cs="Times New Roman"/>
          <w:bCs/>
          <w:sz w:val="28"/>
          <w:szCs w:val="28"/>
        </w:rPr>
        <w:t xml:space="preserve">Інформаційні технології та засоби онлайн навчання: система електронного навчання </w:t>
      </w:r>
      <w:proofErr w:type="spellStart"/>
      <w:r w:rsidRPr="00E70B69">
        <w:rPr>
          <w:rFonts w:ascii="Times New Roman" w:hAnsi="Times New Roman" w:cs="Times New Roman"/>
          <w:bCs/>
          <w:sz w:val="28"/>
          <w:szCs w:val="28"/>
        </w:rPr>
        <w:t>Moodle</w:t>
      </w:r>
      <w:proofErr w:type="spellEnd"/>
      <w:r w:rsidRPr="00E70B69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E70B69">
        <w:rPr>
          <w:rStyle w:val="af1"/>
          <w:rFonts w:ascii="Times New Roman" w:hAnsi="Times New Roman" w:cs="Times New Roman"/>
          <w:bCs/>
          <w:sz w:val="28"/>
          <w:szCs w:val="28"/>
        </w:rPr>
        <w:t>https</w:t>
      </w:r>
      <w:proofErr w:type="spellEnd"/>
      <w:r w:rsidRPr="00E70B69">
        <w:rPr>
          <w:rStyle w:val="af1"/>
          <w:rFonts w:ascii="Times New Roman" w:hAnsi="Times New Roman" w:cs="Times New Roman"/>
          <w:bCs/>
          <w:sz w:val="28"/>
          <w:szCs w:val="28"/>
          <w:lang w:val="ru-RU"/>
        </w:rPr>
        <w:t>://</w:t>
      </w:r>
      <w:proofErr w:type="spellStart"/>
      <w:r w:rsidRPr="00E70B69">
        <w:rPr>
          <w:rStyle w:val="af1"/>
          <w:rFonts w:ascii="Times New Roman" w:hAnsi="Times New Roman" w:cs="Times New Roman"/>
          <w:bCs/>
          <w:sz w:val="28"/>
          <w:szCs w:val="28"/>
        </w:rPr>
        <w:t>moodle</w:t>
      </w:r>
      <w:proofErr w:type="spellEnd"/>
      <w:r w:rsidRPr="00E70B69">
        <w:rPr>
          <w:rStyle w:val="af1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E70B69">
        <w:rPr>
          <w:rStyle w:val="af1"/>
          <w:rFonts w:ascii="Times New Roman" w:hAnsi="Times New Roman" w:cs="Times New Roman"/>
          <w:bCs/>
          <w:sz w:val="28"/>
          <w:szCs w:val="28"/>
        </w:rPr>
        <w:t>uzhnu</w:t>
      </w:r>
      <w:proofErr w:type="spellEnd"/>
      <w:r w:rsidRPr="00E70B69">
        <w:rPr>
          <w:rStyle w:val="af1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E70B69">
        <w:rPr>
          <w:rStyle w:val="af1"/>
          <w:rFonts w:ascii="Times New Roman" w:hAnsi="Times New Roman" w:cs="Times New Roman"/>
          <w:bCs/>
          <w:sz w:val="28"/>
          <w:szCs w:val="28"/>
        </w:rPr>
        <w:t>edu</w:t>
      </w:r>
      <w:proofErr w:type="spellEnd"/>
      <w:r w:rsidRPr="00E70B69">
        <w:rPr>
          <w:rStyle w:val="af1"/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E70B69">
        <w:rPr>
          <w:rStyle w:val="af1"/>
          <w:rFonts w:ascii="Times New Roman" w:hAnsi="Times New Roman" w:cs="Times New Roman"/>
          <w:bCs/>
          <w:sz w:val="28"/>
          <w:szCs w:val="28"/>
        </w:rPr>
        <w:t>ua</w:t>
      </w:r>
      <w:proofErr w:type="spellEnd"/>
      <w:r w:rsidRPr="00E70B69">
        <w:rPr>
          <w:rFonts w:ascii="Times New Roman" w:hAnsi="Times New Roman" w:cs="Times New Roman"/>
          <w:bCs/>
          <w:sz w:val="28"/>
          <w:szCs w:val="28"/>
        </w:rPr>
        <w:t xml:space="preserve">, корпоративна електронна пошта УжНУ; </w:t>
      </w:r>
    </w:p>
    <w:p w:rsidR="00E70B69" w:rsidRPr="00E70B69" w:rsidRDefault="00E70B69" w:rsidP="00E70B6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B69">
        <w:rPr>
          <w:rFonts w:ascii="Times New Roman" w:hAnsi="Times New Roman" w:cs="Times New Roman"/>
          <w:bCs/>
          <w:sz w:val="28"/>
          <w:szCs w:val="28"/>
        </w:rPr>
        <w:t xml:space="preserve">електронний </w:t>
      </w:r>
      <w:proofErr w:type="spellStart"/>
      <w:r w:rsidRPr="00E70B69">
        <w:rPr>
          <w:rFonts w:ascii="Times New Roman" w:hAnsi="Times New Roman" w:cs="Times New Roman"/>
          <w:bCs/>
          <w:sz w:val="28"/>
          <w:szCs w:val="28"/>
        </w:rPr>
        <w:t>репозитарій</w:t>
      </w:r>
      <w:proofErr w:type="spellEnd"/>
      <w:r w:rsidRPr="00E70B69">
        <w:rPr>
          <w:rFonts w:ascii="Times New Roman" w:hAnsi="Times New Roman" w:cs="Times New Roman"/>
          <w:bCs/>
          <w:sz w:val="28"/>
          <w:szCs w:val="28"/>
        </w:rPr>
        <w:t xml:space="preserve"> ДВНЗ «УжНУ</w:t>
      </w:r>
      <w:hyperlink w:history="1">
        <w:r w:rsidRPr="00E70B69">
          <w:rPr>
            <w:rStyle w:val="af1"/>
            <w:rFonts w:ascii="Times New Roman" w:hAnsi="Times New Roman" w:cs="Times New Roman"/>
            <w:bCs/>
            <w:sz w:val="28"/>
            <w:szCs w:val="28"/>
          </w:rPr>
          <w:t>» https://dspace.uzhnu.edu.ua</w:t>
        </w:r>
      </w:hyperlink>
      <w:r w:rsidRPr="00E70B69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E70B69" w:rsidRPr="00E70B69" w:rsidRDefault="00E70B69" w:rsidP="00E70B69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0B69">
        <w:rPr>
          <w:rFonts w:ascii="Times New Roman" w:hAnsi="Times New Roman" w:cs="Times New Roman"/>
          <w:bCs/>
          <w:sz w:val="28"/>
          <w:szCs w:val="28"/>
        </w:rPr>
        <w:t xml:space="preserve">сайт УжНУ </w:t>
      </w:r>
      <w:hyperlink r:id="rId8" w:history="1">
        <w:r w:rsidRPr="00E70B69">
          <w:rPr>
            <w:rStyle w:val="af1"/>
            <w:rFonts w:ascii="Times New Roman" w:hAnsi="Times New Roman" w:cs="Times New Roman"/>
            <w:bCs/>
            <w:sz w:val="28"/>
            <w:szCs w:val="28"/>
          </w:rPr>
          <w:t>https://www.uzhnu.edu.ua</w:t>
        </w:r>
      </w:hyperlink>
      <w:r w:rsidRPr="00E70B69">
        <w:rPr>
          <w:rFonts w:ascii="Times New Roman" w:hAnsi="Times New Roman" w:cs="Times New Roman"/>
          <w:bCs/>
          <w:sz w:val="28"/>
          <w:szCs w:val="28"/>
        </w:rPr>
        <w:t>, інформаційні ресурси в мережі Інтернет.</w:t>
      </w:r>
    </w:p>
    <w:p w:rsidR="005F7D30" w:rsidRPr="00AC2AB1" w:rsidRDefault="005F7D30" w:rsidP="00585B29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5F7D30" w:rsidRPr="00AC2AB1" w:rsidRDefault="005F7D30" w:rsidP="00B2368B">
      <w:pPr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</w:p>
    <w:p w:rsidR="00E20B54" w:rsidRPr="00AC2AB1" w:rsidRDefault="00E20B54" w:rsidP="00A83ED1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C2AB1">
        <w:rPr>
          <w:rFonts w:ascii="Times New Roman" w:hAnsi="Times New Roman" w:cs="Times New Roman"/>
          <w:b/>
          <w:color w:val="auto"/>
          <w:sz w:val="26"/>
          <w:szCs w:val="26"/>
        </w:rPr>
        <w:t>8. РЕКОМЕНДОВАНІ ДЖЕРЕЛА ІНФОРМАЦІЇ</w:t>
      </w:r>
    </w:p>
    <w:p w:rsidR="00E20B54" w:rsidRPr="00AC2AB1" w:rsidRDefault="00E20B54" w:rsidP="00A83ED1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C2AB1">
        <w:rPr>
          <w:rFonts w:ascii="Times New Roman" w:hAnsi="Times New Roman" w:cs="Times New Roman"/>
          <w:b/>
          <w:color w:val="auto"/>
          <w:sz w:val="26"/>
          <w:szCs w:val="26"/>
        </w:rPr>
        <w:t>Основна література</w:t>
      </w:r>
    </w:p>
    <w:p w:rsidR="00437166" w:rsidRDefault="005F08FC" w:rsidP="00B960FE">
      <w:pPr>
        <w:pStyle w:val="21"/>
        <w:tabs>
          <w:tab w:val="left" w:pos="284"/>
        </w:tabs>
        <w:spacing w:after="0" w:line="240" w:lineRule="auto"/>
        <w:ind w:left="426" w:hanging="426"/>
        <w:jc w:val="both"/>
        <w:rPr>
          <w:szCs w:val="28"/>
          <w:lang w:val="uk-UA"/>
        </w:rPr>
      </w:pPr>
      <w:r w:rsidRPr="00437166">
        <w:rPr>
          <w:szCs w:val="28"/>
          <w:lang w:val="uk-UA"/>
        </w:rPr>
        <w:t>1</w:t>
      </w:r>
      <w:r w:rsidR="0075339C" w:rsidRPr="00437166">
        <w:rPr>
          <w:szCs w:val="28"/>
          <w:lang w:val="uk-UA"/>
        </w:rPr>
        <w:t xml:space="preserve">. </w:t>
      </w:r>
      <w:r w:rsidR="00437166" w:rsidRPr="00437166">
        <w:rPr>
          <w:szCs w:val="28"/>
          <w:lang w:val="uk-UA"/>
        </w:rPr>
        <w:t>Карбованець М.І., Лазур В.Ю. Методи математичної фізики: навчальний посібник. – Ужгород: Видавництво УжНУ “Говерла”, 2019. – 74 с.</w:t>
      </w:r>
    </w:p>
    <w:p w:rsidR="00437166" w:rsidRDefault="00437166" w:rsidP="00437166">
      <w:pPr>
        <w:pStyle w:val="21"/>
        <w:tabs>
          <w:tab w:val="left" w:pos="284"/>
        </w:tabs>
        <w:spacing w:after="0" w:line="240" w:lineRule="auto"/>
        <w:ind w:left="426" w:hanging="426"/>
        <w:jc w:val="both"/>
        <w:rPr>
          <w:lang w:val="uk-UA"/>
        </w:rPr>
      </w:pPr>
      <w:r>
        <w:rPr>
          <w:szCs w:val="28"/>
          <w:lang w:val="uk-UA"/>
        </w:rPr>
        <w:t xml:space="preserve">2. </w:t>
      </w:r>
      <w:r w:rsidR="004D27FD" w:rsidRPr="00437166">
        <w:rPr>
          <w:lang w:val="uk-UA"/>
        </w:rPr>
        <w:t>Дудик</w:t>
      </w:r>
      <w:r w:rsidR="004D27FD" w:rsidRPr="004D27FD">
        <w:rPr>
          <w:lang w:val="uk-UA"/>
        </w:rPr>
        <w:t xml:space="preserve"> </w:t>
      </w:r>
      <w:r w:rsidR="004D27FD" w:rsidRPr="00437166">
        <w:rPr>
          <w:lang w:val="uk-UA"/>
        </w:rPr>
        <w:t>М.В., Решітник</w:t>
      </w:r>
      <w:r w:rsidR="004D27FD" w:rsidRPr="004D27FD">
        <w:rPr>
          <w:lang w:val="uk-UA"/>
        </w:rPr>
        <w:t xml:space="preserve"> </w:t>
      </w:r>
      <w:r w:rsidR="004D27FD" w:rsidRPr="00437166">
        <w:rPr>
          <w:lang w:val="uk-UA"/>
        </w:rPr>
        <w:t xml:space="preserve">Ю.В., </w:t>
      </w:r>
      <w:proofErr w:type="spellStart"/>
      <w:r w:rsidR="004D27FD" w:rsidRPr="00437166">
        <w:rPr>
          <w:lang w:val="uk-UA"/>
        </w:rPr>
        <w:t>Декарчук</w:t>
      </w:r>
      <w:proofErr w:type="spellEnd"/>
      <w:r w:rsidR="004D27FD" w:rsidRPr="004D27FD">
        <w:rPr>
          <w:lang w:val="uk-UA"/>
        </w:rPr>
        <w:t xml:space="preserve"> </w:t>
      </w:r>
      <w:r w:rsidR="004D27FD" w:rsidRPr="00437166">
        <w:rPr>
          <w:lang w:val="uk-UA"/>
        </w:rPr>
        <w:t>С.О.</w:t>
      </w:r>
      <w:r w:rsidR="004D27FD">
        <w:rPr>
          <w:lang w:val="uk-UA"/>
        </w:rPr>
        <w:t xml:space="preserve"> </w:t>
      </w:r>
      <w:r w:rsidRPr="00437166">
        <w:rPr>
          <w:lang w:val="uk-UA"/>
        </w:rPr>
        <w:t xml:space="preserve">Математичні методи фізики : </w:t>
      </w:r>
      <w:proofErr w:type="spellStart"/>
      <w:r w:rsidRPr="00437166">
        <w:rPr>
          <w:lang w:val="uk-UA"/>
        </w:rPr>
        <w:t>навч</w:t>
      </w:r>
      <w:proofErr w:type="spellEnd"/>
      <w:r w:rsidRPr="00437166">
        <w:rPr>
          <w:lang w:val="uk-UA"/>
        </w:rPr>
        <w:t>. посібник. Умань-Бровари : АНФ груп, 2021. 120 с.</w:t>
      </w:r>
    </w:p>
    <w:p w:rsidR="00437166" w:rsidRDefault="00437166" w:rsidP="00437166">
      <w:pPr>
        <w:pStyle w:val="21"/>
        <w:tabs>
          <w:tab w:val="left" w:pos="284"/>
        </w:tabs>
        <w:spacing w:after="0" w:line="240" w:lineRule="auto"/>
        <w:ind w:left="426" w:hanging="426"/>
        <w:jc w:val="both"/>
        <w:rPr>
          <w:szCs w:val="28"/>
          <w:lang w:val="uk-UA"/>
        </w:rPr>
      </w:pPr>
      <w:r>
        <w:rPr>
          <w:lang w:val="uk-UA"/>
        </w:rPr>
        <w:t>3</w:t>
      </w:r>
      <w:r w:rsidRPr="00437166">
        <w:rPr>
          <w:lang w:val="uk-UA"/>
        </w:rPr>
        <w:t xml:space="preserve">. </w:t>
      </w:r>
      <w:proofErr w:type="spellStart"/>
      <w:r w:rsidR="003F1ABB" w:rsidRPr="00437166">
        <w:rPr>
          <w:lang w:val="uk-UA"/>
        </w:rPr>
        <w:t>Вакал</w:t>
      </w:r>
      <w:proofErr w:type="spellEnd"/>
      <w:r w:rsidR="003F1ABB" w:rsidRPr="003F1ABB">
        <w:rPr>
          <w:lang w:val="uk-UA"/>
        </w:rPr>
        <w:t xml:space="preserve"> </w:t>
      </w:r>
      <w:r w:rsidR="003F1ABB" w:rsidRPr="00437166">
        <w:rPr>
          <w:lang w:val="uk-UA"/>
        </w:rPr>
        <w:t xml:space="preserve">Є.С., </w:t>
      </w:r>
      <w:proofErr w:type="spellStart"/>
      <w:r w:rsidR="003F1ABB" w:rsidRPr="00437166">
        <w:rPr>
          <w:lang w:val="uk-UA"/>
        </w:rPr>
        <w:t>Ловейкін</w:t>
      </w:r>
      <w:proofErr w:type="spellEnd"/>
      <w:r w:rsidR="003F1ABB" w:rsidRPr="003F1ABB">
        <w:rPr>
          <w:lang w:val="uk-UA"/>
        </w:rPr>
        <w:t xml:space="preserve"> </w:t>
      </w:r>
      <w:r w:rsidR="003F1ABB" w:rsidRPr="00437166">
        <w:rPr>
          <w:lang w:val="uk-UA"/>
        </w:rPr>
        <w:t xml:space="preserve">А.В. </w:t>
      </w:r>
      <w:r w:rsidRPr="00437166">
        <w:rPr>
          <w:lang w:val="uk-UA"/>
        </w:rPr>
        <w:t xml:space="preserve">Методи математичної фізики в прикладах і задачах : </w:t>
      </w:r>
      <w:proofErr w:type="spellStart"/>
      <w:r w:rsidRPr="00437166">
        <w:rPr>
          <w:lang w:val="uk-UA"/>
        </w:rPr>
        <w:t>навч</w:t>
      </w:r>
      <w:proofErr w:type="spellEnd"/>
      <w:r w:rsidRPr="00437166">
        <w:rPr>
          <w:lang w:val="uk-UA"/>
        </w:rPr>
        <w:t>. посібник / К.: Видавець Кравченко Я.О., 2020. 188 с.</w:t>
      </w:r>
    </w:p>
    <w:p w:rsidR="00B960FE" w:rsidRDefault="00437166" w:rsidP="00437166">
      <w:pPr>
        <w:pStyle w:val="21"/>
        <w:tabs>
          <w:tab w:val="left" w:pos="284"/>
        </w:tabs>
        <w:spacing w:after="0" w:line="240" w:lineRule="auto"/>
        <w:ind w:left="426" w:hanging="4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4. </w:t>
      </w:r>
      <w:proofErr w:type="spellStart"/>
      <w:r w:rsidRPr="00437166">
        <w:rPr>
          <w:szCs w:val="28"/>
          <w:lang w:val="uk-UA"/>
        </w:rPr>
        <w:t>Івасишен</w:t>
      </w:r>
      <w:proofErr w:type="spellEnd"/>
      <w:r w:rsidRPr="00437166">
        <w:rPr>
          <w:szCs w:val="28"/>
          <w:lang w:val="uk-UA"/>
        </w:rPr>
        <w:t xml:space="preserve"> С.Д., </w:t>
      </w:r>
      <w:proofErr w:type="spellStart"/>
      <w:r w:rsidRPr="00437166">
        <w:rPr>
          <w:szCs w:val="28"/>
          <w:lang w:val="uk-UA"/>
        </w:rPr>
        <w:t>Лавренчук</w:t>
      </w:r>
      <w:proofErr w:type="spellEnd"/>
      <w:r w:rsidRPr="00437166">
        <w:rPr>
          <w:szCs w:val="28"/>
          <w:lang w:val="uk-UA"/>
        </w:rPr>
        <w:t xml:space="preserve"> В.П., </w:t>
      </w:r>
      <w:proofErr w:type="spellStart"/>
      <w:r w:rsidRPr="00437166">
        <w:rPr>
          <w:szCs w:val="28"/>
          <w:lang w:val="uk-UA"/>
        </w:rPr>
        <w:t>Готинчан</w:t>
      </w:r>
      <w:proofErr w:type="spellEnd"/>
      <w:r w:rsidRPr="00437166">
        <w:rPr>
          <w:szCs w:val="28"/>
          <w:lang w:val="uk-UA"/>
        </w:rPr>
        <w:t xml:space="preserve"> Т.І., Мельничук Л.М. Рівняння математичної фізики: основні методи, приклади, задачі: </w:t>
      </w:r>
      <w:proofErr w:type="spellStart"/>
      <w:r w:rsidRPr="00437166">
        <w:rPr>
          <w:szCs w:val="28"/>
          <w:lang w:val="uk-UA"/>
        </w:rPr>
        <w:t>навч</w:t>
      </w:r>
      <w:proofErr w:type="spellEnd"/>
      <w:r w:rsidRPr="00437166">
        <w:rPr>
          <w:szCs w:val="28"/>
          <w:lang w:val="uk-UA"/>
        </w:rPr>
        <w:t>. посібник. – Київ: КПІ ім. Ігоря Сікорського, Вид-во «Політехніка», 2018.– 212 с</w:t>
      </w:r>
      <w:r w:rsidR="00150F07">
        <w:rPr>
          <w:szCs w:val="28"/>
          <w:lang w:val="uk-UA"/>
        </w:rPr>
        <w:t>.</w:t>
      </w:r>
    </w:p>
    <w:p w:rsidR="00150F07" w:rsidRDefault="00150F07" w:rsidP="00437166">
      <w:pPr>
        <w:pStyle w:val="21"/>
        <w:tabs>
          <w:tab w:val="left" w:pos="284"/>
        </w:tabs>
        <w:spacing w:after="0" w:line="240" w:lineRule="auto"/>
        <w:ind w:left="426" w:hanging="426"/>
        <w:jc w:val="both"/>
      </w:pPr>
      <w:r>
        <w:rPr>
          <w:lang w:val="uk-UA"/>
        </w:rPr>
        <w:t xml:space="preserve">5. </w:t>
      </w:r>
      <w:proofErr w:type="spellStart"/>
      <w:r>
        <w:t>Вакал</w:t>
      </w:r>
      <w:proofErr w:type="spellEnd"/>
      <w:r>
        <w:t xml:space="preserve"> Є.</w:t>
      </w:r>
      <w:r w:rsidR="003A1268">
        <w:rPr>
          <w:lang w:val="uk-UA"/>
        </w:rPr>
        <w:t xml:space="preserve"> </w:t>
      </w:r>
      <w:r>
        <w:t>С.</w:t>
      </w:r>
      <w:r>
        <w:rPr>
          <w:lang w:val="uk-UA"/>
        </w:rPr>
        <w:t xml:space="preserve">, </w:t>
      </w:r>
      <w:proofErr w:type="spellStart"/>
      <w:r w:rsidR="004D27FD">
        <w:t>Ловейкін</w:t>
      </w:r>
      <w:proofErr w:type="spellEnd"/>
      <w:r w:rsidR="004D27FD" w:rsidRPr="004D27FD">
        <w:t xml:space="preserve"> </w:t>
      </w:r>
      <w:r w:rsidR="004D27FD">
        <w:t>А. В.</w:t>
      </w:r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математичної</w:t>
      </w:r>
      <w:proofErr w:type="spellEnd"/>
      <w:r>
        <w:t xml:space="preserve"> </w:t>
      </w:r>
      <w:proofErr w:type="spellStart"/>
      <w:r>
        <w:t>фізики</w:t>
      </w:r>
      <w:proofErr w:type="spellEnd"/>
      <w:r>
        <w:t xml:space="preserve"> в прикладах і </w:t>
      </w:r>
      <w:proofErr w:type="gramStart"/>
      <w:r>
        <w:t>задачах :</w:t>
      </w:r>
      <w:proofErr w:type="gram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для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механіко-математичного</w:t>
      </w:r>
      <w:proofErr w:type="spellEnd"/>
      <w:r>
        <w:t xml:space="preserve"> факультету – К.: </w:t>
      </w:r>
      <w:proofErr w:type="spellStart"/>
      <w:r>
        <w:t>Видавець</w:t>
      </w:r>
      <w:proofErr w:type="spellEnd"/>
      <w:r>
        <w:t xml:space="preserve"> Кравченко Я.О., 2020. – 188 с.</w:t>
      </w:r>
    </w:p>
    <w:p w:rsidR="00E019AC" w:rsidRPr="00E019AC" w:rsidRDefault="00E019AC" w:rsidP="00437166">
      <w:pPr>
        <w:pStyle w:val="21"/>
        <w:tabs>
          <w:tab w:val="left" w:pos="284"/>
        </w:tabs>
        <w:spacing w:after="0" w:line="240" w:lineRule="auto"/>
        <w:ind w:left="426" w:hanging="426"/>
        <w:jc w:val="both"/>
        <w:rPr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 xml:space="preserve">6. </w:t>
      </w:r>
      <w:r w:rsidRPr="00E019AC">
        <w:rPr>
          <w:szCs w:val="28"/>
          <w:shd w:val="clear" w:color="auto" w:fill="FFFFFF"/>
        </w:rPr>
        <w:t xml:space="preserve">Лешко Р. Я., </w:t>
      </w:r>
      <w:proofErr w:type="spellStart"/>
      <w:r w:rsidRPr="00E019AC">
        <w:rPr>
          <w:szCs w:val="28"/>
          <w:shd w:val="clear" w:color="auto" w:fill="FFFFFF"/>
        </w:rPr>
        <w:t>Білинський</w:t>
      </w:r>
      <w:proofErr w:type="spellEnd"/>
      <w:r w:rsidRPr="00E019AC">
        <w:rPr>
          <w:szCs w:val="28"/>
          <w:shd w:val="clear" w:color="auto" w:fill="FFFFFF"/>
        </w:rPr>
        <w:t xml:space="preserve"> І. В. </w:t>
      </w:r>
      <w:proofErr w:type="spellStart"/>
      <w:r w:rsidRPr="00E019AC">
        <w:rPr>
          <w:szCs w:val="28"/>
          <w:shd w:val="clear" w:color="auto" w:fill="FFFFFF"/>
        </w:rPr>
        <w:t>Математичні</w:t>
      </w:r>
      <w:proofErr w:type="spellEnd"/>
      <w:r w:rsidRPr="00E019AC">
        <w:rPr>
          <w:szCs w:val="28"/>
          <w:shd w:val="clear" w:color="auto" w:fill="FFFFFF"/>
        </w:rPr>
        <w:t xml:space="preserve"> </w:t>
      </w:r>
      <w:proofErr w:type="spellStart"/>
      <w:r w:rsidRPr="00E019AC">
        <w:rPr>
          <w:szCs w:val="28"/>
          <w:shd w:val="clear" w:color="auto" w:fill="FFFFFF"/>
        </w:rPr>
        <w:t>методи</w:t>
      </w:r>
      <w:proofErr w:type="spellEnd"/>
      <w:r w:rsidRPr="00E019AC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E019AC">
        <w:rPr>
          <w:szCs w:val="28"/>
          <w:shd w:val="clear" w:color="auto" w:fill="FFFFFF"/>
        </w:rPr>
        <w:t>фізики</w:t>
      </w:r>
      <w:proofErr w:type="spellEnd"/>
      <w:r w:rsidRPr="00E019AC">
        <w:rPr>
          <w:szCs w:val="28"/>
          <w:shd w:val="clear" w:color="auto" w:fill="FFFFFF"/>
        </w:rPr>
        <w:t xml:space="preserve"> :</w:t>
      </w:r>
      <w:proofErr w:type="gramEnd"/>
      <w:r w:rsidRPr="00E019AC">
        <w:rPr>
          <w:szCs w:val="28"/>
          <w:shd w:val="clear" w:color="auto" w:fill="FFFFFF"/>
        </w:rPr>
        <w:t xml:space="preserve"> </w:t>
      </w:r>
      <w:proofErr w:type="spellStart"/>
      <w:r w:rsidRPr="00E019AC">
        <w:rPr>
          <w:szCs w:val="28"/>
          <w:shd w:val="clear" w:color="auto" w:fill="FFFFFF"/>
        </w:rPr>
        <w:t>навч</w:t>
      </w:r>
      <w:proofErr w:type="spellEnd"/>
      <w:r w:rsidRPr="00E019AC">
        <w:rPr>
          <w:szCs w:val="28"/>
          <w:shd w:val="clear" w:color="auto" w:fill="FFFFFF"/>
        </w:rPr>
        <w:t xml:space="preserve">.-метод. </w:t>
      </w:r>
      <w:proofErr w:type="spellStart"/>
      <w:r w:rsidRPr="00E019AC">
        <w:rPr>
          <w:szCs w:val="28"/>
          <w:shd w:val="clear" w:color="auto" w:fill="FFFFFF"/>
        </w:rPr>
        <w:t>посіб</w:t>
      </w:r>
      <w:proofErr w:type="spellEnd"/>
      <w:r w:rsidRPr="00E019AC">
        <w:rPr>
          <w:szCs w:val="28"/>
          <w:shd w:val="clear" w:color="auto" w:fill="FFFFFF"/>
        </w:rPr>
        <w:t xml:space="preserve">. Ч. </w:t>
      </w:r>
      <w:proofErr w:type="gramStart"/>
      <w:r w:rsidRPr="00E019AC">
        <w:rPr>
          <w:szCs w:val="28"/>
          <w:shd w:val="clear" w:color="auto" w:fill="FFFFFF"/>
        </w:rPr>
        <w:t xml:space="preserve">1  </w:t>
      </w:r>
      <w:r>
        <w:rPr>
          <w:szCs w:val="28"/>
          <w:shd w:val="clear" w:color="auto" w:fill="FFFFFF"/>
          <w:lang w:val="uk-UA"/>
        </w:rPr>
        <w:t>–</w:t>
      </w:r>
      <w:proofErr w:type="gramEnd"/>
      <w:r w:rsidRPr="00E019AC">
        <w:rPr>
          <w:szCs w:val="28"/>
          <w:shd w:val="clear" w:color="auto" w:fill="FFFFFF"/>
        </w:rPr>
        <w:t xml:space="preserve"> </w:t>
      </w:r>
      <w:proofErr w:type="spellStart"/>
      <w:r w:rsidRPr="00E019AC">
        <w:rPr>
          <w:szCs w:val="28"/>
          <w:shd w:val="clear" w:color="auto" w:fill="FFFFFF"/>
        </w:rPr>
        <w:t>Дрогобич</w:t>
      </w:r>
      <w:proofErr w:type="spellEnd"/>
      <w:r w:rsidRPr="00E019AC">
        <w:rPr>
          <w:szCs w:val="28"/>
          <w:shd w:val="clear" w:color="auto" w:fill="FFFFFF"/>
        </w:rPr>
        <w:t xml:space="preserve"> : ДДПУ </w:t>
      </w:r>
      <w:proofErr w:type="spellStart"/>
      <w:r w:rsidRPr="00E019AC">
        <w:rPr>
          <w:szCs w:val="28"/>
          <w:shd w:val="clear" w:color="auto" w:fill="FFFFFF"/>
        </w:rPr>
        <w:t>ім</w:t>
      </w:r>
      <w:proofErr w:type="spellEnd"/>
      <w:r w:rsidRPr="00E019AC">
        <w:rPr>
          <w:szCs w:val="28"/>
          <w:shd w:val="clear" w:color="auto" w:fill="FFFFFF"/>
        </w:rPr>
        <w:t xml:space="preserve">. І. Франка, 2022. </w:t>
      </w:r>
      <w:r w:rsidR="00F7739D">
        <w:rPr>
          <w:szCs w:val="28"/>
          <w:shd w:val="clear" w:color="auto" w:fill="FFFFFF"/>
          <w:lang w:val="uk-UA"/>
        </w:rPr>
        <w:t>–</w:t>
      </w:r>
      <w:r w:rsidRPr="00E019AC">
        <w:rPr>
          <w:szCs w:val="28"/>
          <w:shd w:val="clear" w:color="auto" w:fill="FFFFFF"/>
        </w:rPr>
        <w:t xml:space="preserve"> 42 с.</w:t>
      </w:r>
    </w:p>
    <w:p w:rsidR="0075339C" w:rsidRPr="00CA440D" w:rsidRDefault="0075339C" w:rsidP="00A83ED1">
      <w:pPr>
        <w:widowControl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  <w:sz w:val="16"/>
          <w:szCs w:val="16"/>
          <w:lang w:bidi="ar-SA"/>
        </w:rPr>
      </w:pPr>
    </w:p>
    <w:p w:rsidR="0075339C" w:rsidRPr="00AC2AB1" w:rsidRDefault="0075339C" w:rsidP="00A83ED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C2AB1">
        <w:rPr>
          <w:rFonts w:ascii="Times New Roman" w:hAnsi="Times New Roman" w:cs="Times New Roman"/>
          <w:b/>
          <w:color w:val="auto"/>
          <w:sz w:val="28"/>
          <w:szCs w:val="28"/>
        </w:rPr>
        <w:t>Допоміжна література</w:t>
      </w:r>
    </w:p>
    <w:p w:rsidR="004F28A2" w:rsidRPr="00AC2AB1" w:rsidRDefault="0075339C" w:rsidP="004F28A2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29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proofErr w:type="spellStart"/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Перестюк</w:t>
      </w:r>
      <w:proofErr w:type="spellEnd"/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М.О., </w:t>
      </w:r>
      <w:proofErr w:type="spellStart"/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Маринець</w:t>
      </w:r>
      <w:proofErr w:type="spellEnd"/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В. В. Теорія рівнянь математичної фізики. Київ: Либідь, 2006. </w:t>
      </w:r>
      <w:r w:rsidR="004F28A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422 с.</w:t>
      </w:r>
    </w:p>
    <w:p w:rsidR="004F28A2" w:rsidRPr="00AC2AB1" w:rsidRDefault="004F28A2" w:rsidP="004F28A2">
      <w:pPr>
        <w:widowControl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proofErr w:type="spellStart"/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Піх</w:t>
      </w:r>
      <w:proofErr w:type="spellEnd"/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С.С, </w:t>
      </w:r>
      <w:proofErr w:type="spellStart"/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Попель</w:t>
      </w:r>
      <w:proofErr w:type="spellEnd"/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О.М., </w:t>
      </w:r>
      <w:proofErr w:type="spellStart"/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Ровенчак</w:t>
      </w:r>
      <w:proofErr w:type="spellEnd"/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А.А., </w:t>
      </w:r>
      <w:proofErr w:type="spellStart"/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Тальянський</w:t>
      </w:r>
      <w:proofErr w:type="spellEnd"/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І.І. Методи математичної фізики. Львів: Львівський національний університет імені Івана Франка, 2011.</w:t>
      </w:r>
      <w:r w:rsidRPr="003760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</w:t>
      </w:r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404 с.</w:t>
      </w:r>
    </w:p>
    <w:p w:rsidR="004F28A2" w:rsidRPr="00AC2AB1" w:rsidRDefault="00A663FC" w:rsidP="004F28A2">
      <w:pPr>
        <w:widowControl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Курпа</w:t>
      </w:r>
      <w:proofErr w:type="spellEnd"/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Л.В., Лінник </w:t>
      </w:r>
      <w:r w:rsidR="004F28A2" w:rsidRPr="00AC2AB1">
        <w:rPr>
          <w:rFonts w:ascii="Times New Roman" w:eastAsia="Times New Roman" w:hAnsi="Times New Roman" w:cs="Times New Roman"/>
          <w:smallCaps/>
          <w:color w:val="auto"/>
          <w:sz w:val="28"/>
          <w:szCs w:val="28"/>
          <w:lang w:bidi="ar-SA"/>
        </w:rPr>
        <w:t xml:space="preserve"> </w:t>
      </w:r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Г.Б. Рівняння математичної фізики. Харків: Вид-во «Підручник НТУ «ХПІ», 2011. </w:t>
      </w:r>
      <w:r w:rsidR="004F28A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312 с.</w:t>
      </w:r>
    </w:p>
    <w:p w:rsidR="004F28A2" w:rsidRPr="00AC2AB1" w:rsidRDefault="00A663FC" w:rsidP="004F28A2">
      <w:pPr>
        <w:widowControl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4F28A2"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Мартинюк П.М. Рівняння математичної фізики. </w:t>
      </w:r>
      <w:proofErr w:type="spellStart"/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Навч</w:t>
      </w:r>
      <w:proofErr w:type="spellEnd"/>
      <w:r w:rsidR="004F28A2"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посібник – Рівне: НУВГП, 2007. – 178 с.</w:t>
      </w:r>
    </w:p>
    <w:p w:rsidR="004F28A2" w:rsidRPr="009B2940" w:rsidRDefault="00A663FC" w:rsidP="004F28A2">
      <w:pPr>
        <w:widowControl/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="004F28A2" w:rsidRPr="00AC2AB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proofErr w:type="spellStart"/>
      <w:r w:rsidR="004F28A2" w:rsidRPr="009B29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Перестюк</w:t>
      </w:r>
      <w:proofErr w:type="spellEnd"/>
      <w:r w:rsidR="004F28A2" w:rsidRPr="009B29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М.О., </w:t>
      </w:r>
      <w:proofErr w:type="spellStart"/>
      <w:r w:rsidR="004F28A2" w:rsidRPr="009B29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Маринець</w:t>
      </w:r>
      <w:proofErr w:type="spellEnd"/>
      <w:r w:rsidR="004F28A2" w:rsidRPr="009B29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В.В., </w:t>
      </w:r>
      <w:proofErr w:type="spellStart"/>
      <w:r w:rsidR="004F28A2" w:rsidRPr="009B29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Рего</w:t>
      </w:r>
      <w:proofErr w:type="spellEnd"/>
      <w:r w:rsidR="004F28A2" w:rsidRPr="009B29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В.Л. Збірник задач з математичної фізики. – Кам’янець-Подільський: Аксіома, 2012. – 245 с.</w:t>
      </w:r>
    </w:p>
    <w:p w:rsidR="0075339C" w:rsidRPr="009B2940" w:rsidRDefault="00A663FC" w:rsidP="00A83ED1">
      <w:pPr>
        <w:widowControl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6</w:t>
      </w:r>
      <w:r w:rsidR="0006024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Подопригора</w:t>
      </w:r>
      <w:proofErr w:type="spellEnd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Н.В., Трифонова О.М., Садовий М.І. Математичні методи фізики: навчальний посібник [для </w:t>
      </w:r>
      <w:proofErr w:type="spellStart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>студ</w:t>
      </w:r>
      <w:proofErr w:type="spellEnd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>вищ</w:t>
      </w:r>
      <w:proofErr w:type="spellEnd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>навч</w:t>
      </w:r>
      <w:proofErr w:type="spellEnd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>закл</w:t>
      </w:r>
      <w:proofErr w:type="spellEnd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.]. – Кіровоград: РВВ КДПУ ім. </w:t>
      </w:r>
      <w:proofErr w:type="spellStart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>В.Винниченка</w:t>
      </w:r>
      <w:proofErr w:type="spellEnd"/>
      <w:r w:rsidR="0075339C" w:rsidRPr="009B2940">
        <w:rPr>
          <w:rFonts w:ascii="Times New Roman" w:hAnsi="Times New Roman" w:cs="Times New Roman"/>
          <w:color w:val="auto"/>
          <w:sz w:val="28"/>
          <w:szCs w:val="28"/>
          <w:lang w:bidi="ar-SA"/>
        </w:rPr>
        <w:t>, 2012. – 300 с.</w:t>
      </w:r>
    </w:p>
    <w:p w:rsidR="0075339C" w:rsidRPr="00585B29" w:rsidRDefault="0075339C" w:rsidP="0075339C">
      <w:pPr>
        <w:pStyle w:val="21"/>
        <w:tabs>
          <w:tab w:val="left" w:pos="284"/>
        </w:tabs>
        <w:spacing w:after="0" w:line="240" w:lineRule="auto"/>
        <w:ind w:left="426" w:hanging="426"/>
        <w:jc w:val="both"/>
        <w:rPr>
          <w:sz w:val="12"/>
          <w:szCs w:val="12"/>
          <w:lang w:val="uk-UA"/>
        </w:rPr>
      </w:pPr>
    </w:p>
    <w:p w:rsidR="0075339C" w:rsidRPr="00AC2AB1" w:rsidRDefault="0075339C" w:rsidP="0075339C">
      <w:pPr>
        <w:pStyle w:val="21"/>
        <w:tabs>
          <w:tab w:val="left" w:pos="284"/>
        </w:tabs>
        <w:spacing w:after="0" w:line="240" w:lineRule="auto"/>
        <w:ind w:left="426" w:hanging="426"/>
        <w:jc w:val="center"/>
        <w:rPr>
          <w:b/>
          <w:color w:val="FF0000"/>
          <w:szCs w:val="28"/>
          <w:lang w:val="uk-UA"/>
        </w:rPr>
      </w:pPr>
      <w:r w:rsidRPr="00AC2AB1">
        <w:rPr>
          <w:b/>
          <w:lang w:val="uk-UA"/>
        </w:rPr>
        <w:t>Інформаційні ресурси в мережі Інтернет</w:t>
      </w:r>
    </w:p>
    <w:p w:rsidR="0075339C" w:rsidRPr="00AC2AB1" w:rsidRDefault="0075339C" w:rsidP="0075339C">
      <w:pPr>
        <w:pStyle w:val="21"/>
        <w:tabs>
          <w:tab w:val="left" w:pos="284"/>
        </w:tabs>
        <w:spacing w:after="0" w:line="240" w:lineRule="auto"/>
        <w:ind w:left="426" w:hanging="426"/>
        <w:jc w:val="both"/>
        <w:rPr>
          <w:szCs w:val="28"/>
          <w:lang w:val="uk-UA"/>
        </w:rPr>
      </w:pPr>
      <w:r w:rsidRPr="00AC2AB1">
        <w:rPr>
          <w:lang w:val="uk-UA"/>
        </w:rPr>
        <w:t xml:space="preserve">1. </w:t>
      </w:r>
      <w:r w:rsidRPr="00AC2AB1">
        <w:rPr>
          <w:szCs w:val="28"/>
          <w:lang w:val="uk-UA"/>
        </w:rPr>
        <w:t>Карбованець М.І., Лазур В.Ю. Методи математичної фізики: навчальний посібник. – Ужгород: Видавництво УжНУ “Говерла”, 2019. – 74 с.</w:t>
      </w:r>
    </w:p>
    <w:p w:rsidR="0075339C" w:rsidRDefault="0075339C" w:rsidP="0075339C">
      <w:pPr>
        <w:pStyle w:val="21"/>
        <w:tabs>
          <w:tab w:val="left" w:pos="284"/>
        </w:tabs>
        <w:spacing w:after="0" w:line="240" w:lineRule="auto"/>
        <w:ind w:left="426" w:hanging="426"/>
        <w:jc w:val="both"/>
        <w:rPr>
          <w:lang w:val="uk-UA"/>
        </w:rPr>
      </w:pPr>
      <w:r w:rsidRPr="00AC2AB1">
        <w:rPr>
          <w:lang w:val="uk-UA"/>
        </w:rPr>
        <w:t xml:space="preserve">– Режим доступу: </w:t>
      </w:r>
      <w:hyperlink r:id="rId9" w:history="1">
        <w:r w:rsidRPr="00AC2AB1">
          <w:rPr>
            <w:rStyle w:val="af1"/>
            <w:lang w:val="uk-UA"/>
          </w:rPr>
          <w:t>https://dspace.uzhnu.edu.ua/jspui/handle/lib/45803</w:t>
        </w:r>
      </w:hyperlink>
    </w:p>
    <w:p w:rsidR="00585B29" w:rsidRPr="00585B29" w:rsidRDefault="00585B29" w:rsidP="0075339C">
      <w:pPr>
        <w:pStyle w:val="21"/>
        <w:tabs>
          <w:tab w:val="left" w:pos="284"/>
        </w:tabs>
        <w:spacing w:after="0" w:line="240" w:lineRule="auto"/>
        <w:ind w:left="426" w:hanging="426"/>
        <w:jc w:val="both"/>
        <w:rPr>
          <w:sz w:val="8"/>
          <w:szCs w:val="8"/>
          <w:lang w:val="uk-UA"/>
        </w:rPr>
      </w:pPr>
    </w:p>
    <w:p w:rsidR="00FC73B7" w:rsidRPr="00585B29" w:rsidRDefault="00FC73B7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8"/>
          <w:szCs w:val="8"/>
          <w:lang w:bidi="ar-SA"/>
        </w:rPr>
      </w:pPr>
      <w:r w:rsidRPr="00AC2A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 w:type="page"/>
      </w:r>
    </w:p>
    <w:p w:rsidR="00FC73B7" w:rsidRPr="00AC2AB1" w:rsidRDefault="00FC73B7" w:rsidP="00CC7C3C">
      <w:pPr>
        <w:widowControl/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C2AB1">
        <w:rPr>
          <w:rFonts w:ascii="Times New Roman" w:hAnsi="Times New Roman" w:cs="Times New Roman"/>
          <w:b/>
        </w:rPr>
        <w:lastRenderedPageBreak/>
        <w:t>Додаток 2</w:t>
      </w:r>
    </w:p>
    <w:p w:rsidR="00FC73B7" w:rsidRPr="00AC2AB1" w:rsidRDefault="00FC73B7" w:rsidP="00CC7C3C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C73B7" w:rsidRPr="00AC2AB1" w:rsidRDefault="00FC73B7" w:rsidP="00CC7C3C">
      <w:pPr>
        <w:widowControl/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/>
        </w:rPr>
      </w:pPr>
      <w:r w:rsidRPr="00AC2AB1">
        <w:rPr>
          <w:rFonts w:ascii="Times New Roman" w:hAnsi="Times New Roman" w:cs="Times New Roman"/>
          <w:b/>
        </w:rPr>
        <w:t>Результати перегляду</w:t>
      </w:r>
    </w:p>
    <w:p w:rsidR="00FC73B7" w:rsidRPr="00AC2AB1" w:rsidRDefault="00FC73B7" w:rsidP="00CC7C3C">
      <w:pPr>
        <w:widowControl/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C2AB1">
        <w:rPr>
          <w:rFonts w:ascii="Times New Roman" w:hAnsi="Times New Roman" w:cs="Times New Roman"/>
          <w:b/>
        </w:rPr>
        <w:t>робочої програми навчальної дисципліни</w:t>
      </w:r>
    </w:p>
    <w:p w:rsidR="00FC73B7" w:rsidRPr="00AC2AB1" w:rsidRDefault="00FC73B7" w:rsidP="00CC7C3C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C7C3C" w:rsidRPr="00AC2AB1" w:rsidRDefault="00CC7C3C" w:rsidP="00CC7C3C">
      <w:pPr>
        <w:tabs>
          <w:tab w:val="left" w:leader="underscore" w:pos="4490"/>
          <w:tab w:val="left" w:leader="underscore" w:pos="5280"/>
          <w:tab w:val="left" w:leader="underscore" w:pos="9624"/>
        </w:tabs>
        <w:spacing w:after="3"/>
        <w:rPr>
          <w:rFonts w:ascii="Times New Roman" w:hAnsi="Times New Roman" w:cs="Times New Roman"/>
        </w:rPr>
      </w:pPr>
      <w:r w:rsidRPr="00AC2AB1">
        <w:rPr>
          <w:rFonts w:ascii="Times New Roman" w:hAnsi="Times New Roman" w:cs="Times New Roman"/>
        </w:rPr>
        <w:t xml:space="preserve">Робоча програма </w:t>
      </w:r>
      <w:proofErr w:type="spellStart"/>
      <w:r w:rsidRPr="00AC2AB1">
        <w:rPr>
          <w:rFonts w:ascii="Times New Roman" w:hAnsi="Times New Roman" w:cs="Times New Roman"/>
        </w:rPr>
        <w:t>перезатверджена</w:t>
      </w:r>
      <w:proofErr w:type="spellEnd"/>
      <w:r w:rsidRPr="00AC2AB1">
        <w:rPr>
          <w:rFonts w:ascii="Times New Roman" w:hAnsi="Times New Roman" w:cs="Times New Roman"/>
        </w:rPr>
        <w:t xml:space="preserve"> на 20</w:t>
      </w:r>
      <w:r w:rsidRPr="009B2940">
        <w:rPr>
          <w:rFonts w:ascii="Times New Roman" w:hAnsi="Times New Roman" w:cs="Times New Roman"/>
        </w:rPr>
        <w:t>__</w:t>
      </w:r>
      <w:r w:rsidRPr="00AC2AB1">
        <w:rPr>
          <w:rFonts w:ascii="Times New Roman" w:hAnsi="Times New Roman" w:cs="Times New Roman"/>
        </w:rPr>
        <w:t>/ 20</w:t>
      </w:r>
      <w:r w:rsidR="003168B1" w:rsidRPr="009B2940">
        <w:rPr>
          <w:rFonts w:ascii="Times New Roman" w:hAnsi="Times New Roman" w:cs="Times New Roman"/>
        </w:rPr>
        <w:t>__</w:t>
      </w:r>
      <w:r w:rsidR="003168B1" w:rsidRPr="00AC2AB1">
        <w:rPr>
          <w:rFonts w:ascii="Times New Roman" w:hAnsi="Times New Roman" w:cs="Times New Roman"/>
        </w:rPr>
        <w:t xml:space="preserve"> </w:t>
      </w:r>
      <w:proofErr w:type="spellStart"/>
      <w:r w:rsidRPr="00AC2AB1">
        <w:rPr>
          <w:rFonts w:ascii="Times New Roman" w:hAnsi="Times New Roman" w:cs="Times New Roman"/>
        </w:rPr>
        <w:t>н.р</w:t>
      </w:r>
      <w:proofErr w:type="spellEnd"/>
      <w:r w:rsidRPr="00AC2AB1">
        <w:rPr>
          <w:rFonts w:ascii="Times New Roman" w:hAnsi="Times New Roman" w:cs="Times New Roman"/>
        </w:rPr>
        <w:t xml:space="preserve">. без змін; зі змінами (Додаток </w:t>
      </w:r>
      <w:r w:rsidRPr="009B2940">
        <w:rPr>
          <w:rFonts w:ascii="Times New Roman" w:hAnsi="Times New Roman" w:cs="Times New Roman"/>
        </w:rPr>
        <w:t>__</w:t>
      </w:r>
      <w:r w:rsidRPr="00AC2AB1">
        <w:rPr>
          <w:rFonts w:ascii="Times New Roman" w:hAnsi="Times New Roman" w:cs="Times New Roman"/>
        </w:rPr>
        <w:t xml:space="preserve">  ).</w:t>
      </w:r>
    </w:p>
    <w:p w:rsidR="00CC7C3C" w:rsidRPr="00AC2AB1" w:rsidRDefault="00CC7C3C" w:rsidP="00CC7C3C">
      <w:pPr>
        <w:pStyle w:val="70"/>
        <w:shd w:val="clear" w:color="auto" w:fill="auto"/>
        <w:spacing w:before="0" w:after="260" w:line="240" w:lineRule="auto"/>
        <w:ind w:left="5529"/>
        <w:rPr>
          <w:lang w:val="uk-UA"/>
        </w:rPr>
      </w:pPr>
      <w:r w:rsidRPr="00AC2AB1">
        <w:rPr>
          <w:lang w:val="uk-UA"/>
        </w:rPr>
        <w:t>(потрібне підкреслити)</w:t>
      </w:r>
    </w:p>
    <w:p w:rsidR="00CC7C3C" w:rsidRPr="00AC2AB1" w:rsidRDefault="00CC7C3C" w:rsidP="00D017C3">
      <w:pPr>
        <w:tabs>
          <w:tab w:val="left" w:leader="underscore" w:pos="1656"/>
          <w:tab w:val="left" w:leader="underscore" w:pos="2674"/>
          <w:tab w:val="left" w:leader="underscore" w:pos="3994"/>
          <w:tab w:val="left" w:leader="underscore" w:pos="4714"/>
          <w:tab w:val="left" w:leader="underscore" w:pos="7938"/>
        </w:tabs>
        <w:spacing w:after="3"/>
        <w:rPr>
          <w:rFonts w:ascii="Times New Roman" w:hAnsi="Times New Roman" w:cs="Times New Roman"/>
        </w:rPr>
      </w:pPr>
      <w:r w:rsidRPr="00AC2AB1">
        <w:rPr>
          <w:rFonts w:ascii="Times New Roman" w:hAnsi="Times New Roman" w:cs="Times New Roman"/>
        </w:rPr>
        <w:t>протокол №</w:t>
      </w:r>
      <w:r w:rsidRPr="00AC2AB1">
        <w:rPr>
          <w:rFonts w:ascii="Times New Roman" w:hAnsi="Times New Roman" w:cs="Times New Roman"/>
        </w:rPr>
        <w:tab/>
        <w:t>від «</w:t>
      </w:r>
      <w:r w:rsidRPr="00AC2AB1">
        <w:rPr>
          <w:rFonts w:ascii="Times New Roman" w:hAnsi="Times New Roman" w:cs="Times New Roman"/>
        </w:rPr>
        <w:tab/>
        <w:t>»</w:t>
      </w:r>
      <w:r w:rsidRPr="00AC2AB1">
        <w:rPr>
          <w:rFonts w:ascii="Times New Roman" w:hAnsi="Times New Roman" w:cs="Times New Roman"/>
        </w:rPr>
        <w:tab/>
        <w:t>20</w:t>
      </w:r>
      <w:r w:rsidRPr="00AC2AB1">
        <w:rPr>
          <w:rFonts w:ascii="Times New Roman" w:hAnsi="Times New Roman" w:cs="Times New Roman"/>
        </w:rPr>
        <w:tab/>
        <w:t>р. Завідувач кафедри</w:t>
      </w:r>
      <w:r w:rsidR="00D017C3" w:rsidRPr="00AC2AB1">
        <w:rPr>
          <w:rFonts w:ascii="Times New Roman" w:hAnsi="Times New Roman" w:cs="Times New Roman"/>
        </w:rPr>
        <w:t xml:space="preserve">  </w:t>
      </w:r>
      <w:r w:rsidR="00D017C3" w:rsidRPr="00AC2AB1">
        <w:rPr>
          <w:rFonts w:ascii="Times New Roman" w:hAnsi="Times New Roman" w:cs="Times New Roman"/>
        </w:rPr>
        <w:tab/>
        <w:t xml:space="preserve">   __________    </w:t>
      </w:r>
    </w:p>
    <w:p w:rsidR="00CC7C3C" w:rsidRPr="00AC2AB1" w:rsidRDefault="00CC7C3C" w:rsidP="00CC7C3C">
      <w:pPr>
        <w:pStyle w:val="70"/>
        <w:shd w:val="clear" w:color="auto" w:fill="auto"/>
        <w:spacing w:before="0" w:after="0" w:line="240" w:lineRule="auto"/>
        <w:jc w:val="right"/>
        <w:rPr>
          <w:lang w:val="uk-UA"/>
        </w:rPr>
      </w:pPr>
      <w:r w:rsidRPr="00AC2AB1">
        <w:rPr>
          <w:lang w:val="uk-UA"/>
        </w:rPr>
        <w:t xml:space="preserve">(підпис) </w:t>
      </w:r>
      <w:r w:rsidR="00D017C3" w:rsidRPr="00AC2AB1">
        <w:rPr>
          <w:lang w:val="uk-UA"/>
        </w:rPr>
        <w:t xml:space="preserve">     </w:t>
      </w:r>
      <w:r w:rsidRPr="00AC2AB1">
        <w:rPr>
          <w:lang w:val="uk-UA"/>
        </w:rPr>
        <w:t>(Прізвище ініціали)</w:t>
      </w:r>
      <w:r w:rsidR="00D017C3" w:rsidRPr="00AC2AB1">
        <w:rPr>
          <w:lang w:val="uk-UA"/>
        </w:rPr>
        <w:t xml:space="preserve"> </w:t>
      </w:r>
    </w:p>
    <w:p w:rsidR="00FC73B7" w:rsidRPr="00AC2AB1" w:rsidRDefault="00FC73B7" w:rsidP="00CC7C3C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C73B7" w:rsidRPr="00AC2AB1" w:rsidRDefault="00FC73B7" w:rsidP="00CC7C3C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A72B6" w:rsidRPr="00AC2AB1" w:rsidRDefault="007A72B6" w:rsidP="007A72B6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B2940" w:rsidRPr="00AC2AB1" w:rsidRDefault="009B2940" w:rsidP="009B2940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B2940" w:rsidRPr="00AC2AB1" w:rsidRDefault="009B2940" w:rsidP="009B2940">
      <w:pPr>
        <w:tabs>
          <w:tab w:val="left" w:leader="underscore" w:pos="4490"/>
          <w:tab w:val="left" w:leader="underscore" w:pos="5280"/>
          <w:tab w:val="left" w:leader="underscore" w:pos="9624"/>
        </w:tabs>
        <w:spacing w:after="3"/>
        <w:rPr>
          <w:rFonts w:ascii="Times New Roman" w:hAnsi="Times New Roman" w:cs="Times New Roman"/>
        </w:rPr>
      </w:pPr>
      <w:r w:rsidRPr="00AC2AB1">
        <w:rPr>
          <w:rFonts w:ascii="Times New Roman" w:hAnsi="Times New Roman" w:cs="Times New Roman"/>
        </w:rPr>
        <w:t xml:space="preserve">Робоча програма </w:t>
      </w:r>
      <w:proofErr w:type="spellStart"/>
      <w:r w:rsidRPr="00AC2AB1">
        <w:rPr>
          <w:rFonts w:ascii="Times New Roman" w:hAnsi="Times New Roman" w:cs="Times New Roman"/>
        </w:rPr>
        <w:t>перезатверджена</w:t>
      </w:r>
      <w:proofErr w:type="spellEnd"/>
      <w:r w:rsidRPr="00AC2AB1">
        <w:rPr>
          <w:rFonts w:ascii="Times New Roman" w:hAnsi="Times New Roman" w:cs="Times New Roman"/>
        </w:rPr>
        <w:t xml:space="preserve"> на 20</w:t>
      </w:r>
      <w:r w:rsidRPr="009B2940">
        <w:rPr>
          <w:rFonts w:ascii="Times New Roman" w:hAnsi="Times New Roman" w:cs="Times New Roman"/>
        </w:rPr>
        <w:t>__</w:t>
      </w:r>
      <w:r w:rsidRPr="00AC2AB1">
        <w:rPr>
          <w:rFonts w:ascii="Times New Roman" w:hAnsi="Times New Roman" w:cs="Times New Roman"/>
        </w:rPr>
        <w:t>/ 20</w:t>
      </w:r>
      <w:r w:rsidRPr="009B2940">
        <w:rPr>
          <w:rFonts w:ascii="Times New Roman" w:hAnsi="Times New Roman" w:cs="Times New Roman"/>
        </w:rPr>
        <w:t>__</w:t>
      </w:r>
      <w:r w:rsidRPr="00AC2AB1">
        <w:rPr>
          <w:rFonts w:ascii="Times New Roman" w:hAnsi="Times New Roman" w:cs="Times New Roman"/>
        </w:rPr>
        <w:t xml:space="preserve"> </w:t>
      </w:r>
      <w:proofErr w:type="spellStart"/>
      <w:r w:rsidRPr="00AC2AB1">
        <w:rPr>
          <w:rFonts w:ascii="Times New Roman" w:hAnsi="Times New Roman" w:cs="Times New Roman"/>
        </w:rPr>
        <w:t>н.р</w:t>
      </w:r>
      <w:proofErr w:type="spellEnd"/>
      <w:r w:rsidRPr="00AC2AB1">
        <w:rPr>
          <w:rFonts w:ascii="Times New Roman" w:hAnsi="Times New Roman" w:cs="Times New Roman"/>
        </w:rPr>
        <w:t xml:space="preserve">. без змін; зі змінами (Додаток </w:t>
      </w:r>
      <w:r w:rsidRPr="009B2940">
        <w:rPr>
          <w:rFonts w:ascii="Times New Roman" w:hAnsi="Times New Roman" w:cs="Times New Roman"/>
        </w:rPr>
        <w:t>__</w:t>
      </w:r>
      <w:r w:rsidRPr="00AC2AB1">
        <w:rPr>
          <w:rFonts w:ascii="Times New Roman" w:hAnsi="Times New Roman" w:cs="Times New Roman"/>
        </w:rPr>
        <w:t xml:space="preserve">  ).</w:t>
      </w:r>
    </w:p>
    <w:p w:rsidR="009B2940" w:rsidRPr="00AC2AB1" w:rsidRDefault="009B2940" w:rsidP="009B2940">
      <w:pPr>
        <w:pStyle w:val="70"/>
        <w:shd w:val="clear" w:color="auto" w:fill="auto"/>
        <w:spacing w:before="0" w:after="260" w:line="240" w:lineRule="auto"/>
        <w:ind w:left="5529"/>
        <w:rPr>
          <w:lang w:val="uk-UA"/>
        </w:rPr>
      </w:pPr>
      <w:r w:rsidRPr="00AC2AB1">
        <w:rPr>
          <w:lang w:val="uk-UA"/>
        </w:rPr>
        <w:t>(потрібне підкреслити)</w:t>
      </w:r>
    </w:p>
    <w:p w:rsidR="009B2940" w:rsidRPr="00AC2AB1" w:rsidRDefault="009B2940" w:rsidP="009B2940">
      <w:pPr>
        <w:tabs>
          <w:tab w:val="left" w:leader="underscore" w:pos="1656"/>
          <w:tab w:val="left" w:leader="underscore" w:pos="2674"/>
          <w:tab w:val="left" w:leader="underscore" w:pos="3994"/>
          <w:tab w:val="left" w:leader="underscore" w:pos="4714"/>
          <w:tab w:val="left" w:leader="underscore" w:pos="7938"/>
        </w:tabs>
        <w:spacing w:after="3"/>
        <w:rPr>
          <w:rFonts w:ascii="Times New Roman" w:hAnsi="Times New Roman" w:cs="Times New Roman"/>
        </w:rPr>
      </w:pPr>
      <w:r w:rsidRPr="00AC2AB1">
        <w:rPr>
          <w:rFonts w:ascii="Times New Roman" w:hAnsi="Times New Roman" w:cs="Times New Roman"/>
        </w:rPr>
        <w:t>протокол №</w:t>
      </w:r>
      <w:r w:rsidRPr="00AC2AB1">
        <w:rPr>
          <w:rFonts w:ascii="Times New Roman" w:hAnsi="Times New Roman" w:cs="Times New Roman"/>
        </w:rPr>
        <w:tab/>
        <w:t>від «</w:t>
      </w:r>
      <w:r w:rsidRPr="00AC2AB1">
        <w:rPr>
          <w:rFonts w:ascii="Times New Roman" w:hAnsi="Times New Roman" w:cs="Times New Roman"/>
        </w:rPr>
        <w:tab/>
        <w:t>»</w:t>
      </w:r>
      <w:r w:rsidRPr="00AC2AB1">
        <w:rPr>
          <w:rFonts w:ascii="Times New Roman" w:hAnsi="Times New Roman" w:cs="Times New Roman"/>
        </w:rPr>
        <w:tab/>
        <w:t>20</w:t>
      </w:r>
      <w:r w:rsidRPr="00AC2AB1">
        <w:rPr>
          <w:rFonts w:ascii="Times New Roman" w:hAnsi="Times New Roman" w:cs="Times New Roman"/>
        </w:rPr>
        <w:tab/>
        <w:t xml:space="preserve">р. Завідувач кафедри  </w:t>
      </w:r>
      <w:r w:rsidRPr="00AC2AB1">
        <w:rPr>
          <w:rFonts w:ascii="Times New Roman" w:hAnsi="Times New Roman" w:cs="Times New Roman"/>
        </w:rPr>
        <w:tab/>
        <w:t xml:space="preserve">   __________    </w:t>
      </w:r>
    </w:p>
    <w:p w:rsidR="009B2940" w:rsidRPr="00AC2AB1" w:rsidRDefault="009B2940" w:rsidP="009B2940">
      <w:pPr>
        <w:pStyle w:val="70"/>
        <w:shd w:val="clear" w:color="auto" w:fill="auto"/>
        <w:spacing w:before="0" w:after="0" w:line="240" w:lineRule="auto"/>
        <w:jc w:val="right"/>
        <w:rPr>
          <w:lang w:val="uk-UA"/>
        </w:rPr>
      </w:pPr>
      <w:r w:rsidRPr="00AC2AB1">
        <w:rPr>
          <w:lang w:val="uk-UA"/>
        </w:rPr>
        <w:t xml:space="preserve">(підпис)      (Прізвище ініціали) </w:t>
      </w:r>
    </w:p>
    <w:p w:rsidR="009B2940" w:rsidRPr="00AC2AB1" w:rsidRDefault="009B2940" w:rsidP="009B2940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A72B6" w:rsidRPr="00AC2AB1" w:rsidRDefault="007A72B6" w:rsidP="007A72B6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A72B6" w:rsidRPr="00AC2AB1" w:rsidRDefault="007A72B6" w:rsidP="00CC7C3C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B2940" w:rsidRPr="00AC2AB1" w:rsidRDefault="009B2940" w:rsidP="009B2940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B2940" w:rsidRPr="00AC2AB1" w:rsidRDefault="009B2940" w:rsidP="009B2940">
      <w:pPr>
        <w:tabs>
          <w:tab w:val="left" w:leader="underscore" w:pos="4490"/>
          <w:tab w:val="left" w:leader="underscore" w:pos="5280"/>
          <w:tab w:val="left" w:leader="underscore" w:pos="9624"/>
        </w:tabs>
        <w:spacing w:after="3"/>
        <w:rPr>
          <w:rFonts w:ascii="Times New Roman" w:hAnsi="Times New Roman" w:cs="Times New Roman"/>
        </w:rPr>
      </w:pPr>
      <w:r w:rsidRPr="00AC2AB1">
        <w:rPr>
          <w:rFonts w:ascii="Times New Roman" w:hAnsi="Times New Roman" w:cs="Times New Roman"/>
        </w:rPr>
        <w:t xml:space="preserve">Робоча програма </w:t>
      </w:r>
      <w:proofErr w:type="spellStart"/>
      <w:r w:rsidRPr="00AC2AB1">
        <w:rPr>
          <w:rFonts w:ascii="Times New Roman" w:hAnsi="Times New Roman" w:cs="Times New Roman"/>
        </w:rPr>
        <w:t>перезатверджена</w:t>
      </w:r>
      <w:proofErr w:type="spellEnd"/>
      <w:r w:rsidRPr="00AC2AB1">
        <w:rPr>
          <w:rFonts w:ascii="Times New Roman" w:hAnsi="Times New Roman" w:cs="Times New Roman"/>
        </w:rPr>
        <w:t xml:space="preserve"> на 20</w:t>
      </w:r>
      <w:r w:rsidRPr="009B2940">
        <w:rPr>
          <w:rFonts w:ascii="Times New Roman" w:hAnsi="Times New Roman" w:cs="Times New Roman"/>
        </w:rPr>
        <w:t>__</w:t>
      </w:r>
      <w:r w:rsidRPr="00AC2AB1">
        <w:rPr>
          <w:rFonts w:ascii="Times New Roman" w:hAnsi="Times New Roman" w:cs="Times New Roman"/>
        </w:rPr>
        <w:t>/ 20</w:t>
      </w:r>
      <w:r w:rsidRPr="009B2940">
        <w:rPr>
          <w:rFonts w:ascii="Times New Roman" w:hAnsi="Times New Roman" w:cs="Times New Roman"/>
        </w:rPr>
        <w:t>__</w:t>
      </w:r>
      <w:r w:rsidRPr="00AC2AB1">
        <w:rPr>
          <w:rFonts w:ascii="Times New Roman" w:hAnsi="Times New Roman" w:cs="Times New Roman"/>
        </w:rPr>
        <w:t xml:space="preserve"> </w:t>
      </w:r>
      <w:proofErr w:type="spellStart"/>
      <w:r w:rsidRPr="00AC2AB1">
        <w:rPr>
          <w:rFonts w:ascii="Times New Roman" w:hAnsi="Times New Roman" w:cs="Times New Roman"/>
        </w:rPr>
        <w:t>н.р</w:t>
      </w:r>
      <w:proofErr w:type="spellEnd"/>
      <w:r w:rsidRPr="00AC2AB1">
        <w:rPr>
          <w:rFonts w:ascii="Times New Roman" w:hAnsi="Times New Roman" w:cs="Times New Roman"/>
        </w:rPr>
        <w:t xml:space="preserve">. без змін; зі змінами (Додаток </w:t>
      </w:r>
      <w:r w:rsidRPr="009B2940">
        <w:rPr>
          <w:rFonts w:ascii="Times New Roman" w:hAnsi="Times New Roman" w:cs="Times New Roman"/>
        </w:rPr>
        <w:t>__</w:t>
      </w:r>
      <w:r w:rsidRPr="00AC2AB1">
        <w:rPr>
          <w:rFonts w:ascii="Times New Roman" w:hAnsi="Times New Roman" w:cs="Times New Roman"/>
        </w:rPr>
        <w:t xml:space="preserve">  ).</w:t>
      </w:r>
    </w:p>
    <w:p w:rsidR="009B2940" w:rsidRPr="00AC2AB1" w:rsidRDefault="009B2940" w:rsidP="009B2940">
      <w:pPr>
        <w:pStyle w:val="70"/>
        <w:shd w:val="clear" w:color="auto" w:fill="auto"/>
        <w:spacing w:before="0" w:after="260" w:line="240" w:lineRule="auto"/>
        <w:ind w:left="5529"/>
        <w:rPr>
          <w:lang w:val="uk-UA"/>
        </w:rPr>
      </w:pPr>
      <w:r w:rsidRPr="00AC2AB1">
        <w:rPr>
          <w:lang w:val="uk-UA"/>
        </w:rPr>
        <w:t>(потрібне підкреслити)</w:t>
      </w:r>
    </w:p>
    <w:p w:rsidR="009B2940" w:rsidRPr="00AC2AB1" w:rsidRDefault="009B2940" w:rsidP="009B2940">
      <w:pPr>
        <w:tabs>
          <w:tab w:val="left" w:leader="underscore" w:pos="1656"/>
          <w:tab w:val="left" w:leader="underscore" w:pos="2674"/>
          <w:tab w:val="left" w:leader="underscore" w:pos="3994"/>
          <w:tab w:val="left" w:leader="underscore" w:pos="4714"/>
          <w:tab w:val="left" w:leader="underscore" w:pos="7938"/>
        </w:tabs>
        <w:spacing w:after="3"/>
        <w:rPr>
          <w:rFonts w:ascii="Times New Roman" w:hAnsi="Times New Roman" w:cs="Times New Roman"/>
        </w:rPr>
      </w:pPr>
      <w:r w:rsidRPr="00AC2AB1">
        <w:rPr>
          <w:rFonts w:ascii="Times New Roman" w:hAnsi="Times New Roman" w:cs="Times New Roman"/>
        </w:rPr>
        <w:t>протокол №</w:t>
      </w:r>
      <w:r w:rsidRPr="00AC2AB1">
        <w:rPr>
          <w:rFonts w:ascii="Times New Roman" w:hAnsi="Times New Roman" w:cs="Times New Roman"/>
        </w:rPr>
        <w:tab/>
        <w:t>від «</w:t>
      </w:r>
      <w:r w:rsidRPr="00AC2AB1">
        <w:rPr>
          <w:rFonts w:ascii="Times New Roman" w:hAnsi="Times New Roman" w:cs="Times New Roman"/>
        </w:rPr>
        <w:tab/>
        <w:t>»</w:t>
      </w:r>
      <w:r w:rsidRPr="00AC2AB1">
        <w:rPr>
          <w:rFonts w:ascii="Times New Roman" w:hAnsi="Times New Roman" w:cs="Times New Roman"/>
        </w:rPr>
        <w:tab/>
        <w:t>20</w:t>
      </w:r>
      <w:r w:rsidRPr="00AC2AB1">
        <w:rPr>
          <w:rFonts w:ascii="Times New Roman" w:hAnsi="Times New Roman" w:cs="Times New Roman"/>
        </w:rPr>
        <w:tab/>
        <w:t xml:space="preserve">р. Завідувач кафедри  </w:t>
      </w:r>
      <w:r w:rsidRPr="00AC2AB1">
        <w:rPr>
          <w:rFonts w:ascii="Times New Roman" w:hAnsi="Times New Roman" w:cs="Times New Roman"/>
        </w:rPr>
        <w:tab/>
        <w:t xml:space="preserve">   __________    </w:t>
      </w:r>
    </w:p>
    <w:p w:rsidR="009B2940" w:rsidRPr="00AC2AB1" w:rsidRDefault="009B2940" w:rsidP="009B2940">
      <w:pPr>
        <w:pStyle w:val="70"/>
        <w:shd w:val="clear" w:color="auto" w:fill="auto"/>
        <w:spacing w:before="0" w:after="0" w:line="240" w:lineRule="auto"/>
        <w:jc w:val="right"/>
        <w:rPr>
          <w:lang w:val="uk-UA"/>
        </w:rPr>
      </w:pPr>
      <w:r w:rsidRPr="00AC2AB1">
        <w:rPr>
          <w:lang w:val="uk-UA"/>
        </w:rPr>
        <w:t xml:space="preserve">(підпис)      (Прізвище ініціали) </w:t>
      </w:r>
    </w:p>
    <w:p w:rsidR="009B2940" w:rsidRPr="00AC2AB1" w:rsidRDefault="009B2940" w:rsidP="009B2940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A72B6" w:rsidRPr="00AC2AB1" w:rsidRDefault="007A72B6" w:rsidP="00CC7C3C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A72B6" w:rsidRPr="00AC2AB1" w:rsidRDefault="007A72B6" w:rsidP="007A72B6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B2940" w:rsidRPr="00AC2AB1" w:rsidRDefault="009B2940" w:rsidP="009B2940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B2940" w:rsidRPr="00AC2AB1" w:rsidRDefault="009B2940" w:rsidP="009B2940">
      <w:pPr>
        <w:tabs>
          <w:tab w:val="left" w:leader="underscore" w:pos="4490"/>
          <w:tab w:val="left" w:leader="underscore" w:pos="5280"/>
          <w:tab w:val="left" w:leader="underscore" w:pos="9624"/>
        </w:tabs>
        <w:spacing w:after="3"/>
        <w:rPr>
          <w:rFonts w:ascii="Times New Roman" w:hAnsi="Times New Roman" w:cs="Times New Roman"/>
        </w:rPr>
      </w:pPr>
      <w:r w:rsidRPr="00AC2AB1">
        <w:rPr>
          <w:rFonts w:ascii="Times New Roman" w:hAnsi="Times New Roman" w:cs="Times New Roman"/>
        </w:rPr>
        <w:t xml:space="preserve">Робоча програма </w:t>
      </w:r>
      <w:proofErr w:type="spellStart"/>
      <w:r w:rsidRPr="00AC2AB1">
        <w:rPr>
          <w:rFonts w:ascii="Times New Roman" w:hAnsi="Times New Roman" w:cs="Times New Roman"/>
        </w:rPr>
        <w:t>перезатверджена</w:t>
      </w:r>
      <w:proofErr w:type="spellEnd"/>
      <w:r w:rsidRPr="00AC2AB1">
        <w:rPr>
          <w:rFonts w:ascii="Times New Roman" w:hAnsi="Times New Roman" w:cs="Times New Roman"/>
        </w:rPr>
        <w:t xml:space="preserve"> на 20</w:t>
      </w:r>
      <w:r w:rsidRPr="009B2940">
        <w:rPr>
          <w:rFonts w:ascii="Times New Roman" w:hAnsi="Times New Roman" w:cs="Times New Roman"/>
        </w:rPr>
        <w:t>__</w:t>
      </w:r>
      <w:r w:rsidRPr="00AC2AB1">
        <w:rPr>
          <w:rFonts w:ascii="Times New Roman" w:hAnsi="Times New Roman" w:cs="Times New Roman"/>
        </w:rPr>
        <w:t>/ 20</w:t>
      </w:r>
      <w:r w:rsidRPr="009B2940">
        <w:rPr>
          <w:rFonts w:ascii="Times New Roman" w:hAnsi="Times New Roman" w:cs="Times New Roman"/>
        </w:rPr>
        <w:t>__</w:t>
      </w:r>
      <w:r w:rsidRPr="00AC2AB1">
        <w:rPr>
          <w:rFonts w:ascii="Times New Roman" w:hAnsi="Times New Roman" w:cs="Times New Roman"/>
        </w:rPr>
        <w:t xml:space="preserve"> </w:t>
      </w:r>
      <w:proofErr w:type="spellStart"/>
      <w:r w:rsidRPr="00AC2AB1">
        <w:rPr>
          <w:rFonts w:ascii="Times New Roman" w:hAnsi="Times New Roman" w:cs="Times New Roman"/>
        </w:rPr>
        <w:t>н.р</w:t>
      </w:r>
      <w:proofErr w:type="spellEnd"/>
      <w:r w:rsidRPr="00AC2AB1">
        <w:rPr>
          <w:rFonts w:ascii="Times New Roman" w:hAnsi="Times New Roman" w:cs="Times New Roman"/>
        </w:rPr>
        <w:t xml:space="preserve">. без змін; зі змінами (Додаток </w:t>
      </w:r>
      <w:r w:rsidRPr="009B2940">
        <w:rPr>
          <w:rFonts w:ascii="Times New Roman" w:hAnsi="Times New Roman" w:cs="Times New Roman"/>
        </w:rPr>
        <w:t>__</w:t>
      </w:r>
      <w:r w:rsidRPr="00AC2AB1">
        <w:rPr>
          <w:rFonts w:ascii="Times New Roman" w:hAnsi="Times New Roman" w:cs="Times New Roman"/>
        </w:rPr>
        <w:t xml:space="preserve">  ).</w:t>
      </w:r>
    </w:p>
    <w:p w:rsidR="009B2940" w:rsidRPr="00AC2AB1" w:rsidRDefault="009B2940" w:rsidP="009B2940">
      <w:pPr>
        <w:pStyle w:val="70"/>
        <w:shd w:val="clear" w:color="auto" w:fill="auto"/>
        <w:spacing w:before="0" w:after="260" w:line="240" w:lineRule="auto"/>
        <w:ind w:left="5529"/>
        <w:rPr>
          <w:lang w:val="uk-UA"/>
        </w:rPr>
      </w:pPr>
      <w:r w:rsidRPr="00AC2AB1">
        <w:rPr>
          <w:lang w:val="uk-UA"/>
        </w:rPr>
        <w:t>(потрібне підкреслити)</w:t>
      </w:r>
    </w:p>
    <w:p w:rsidR="009B2940" w:rsidRPr="00AC2AB1" w:rsidRDefault="009B2940" w:rsidP="009B2940">
      <w:pPr>
        <w:tabs>
          <w:tab w:val="left" w:leader="underscore" w:pos="1656"/>
          <w:tab w:val="left" w:leader="underscore" w:pos="2674"/>
          <w:tab w:val="left" w:leader="underscore" w:pos="3994"/>
          <w:tab w:val="left" w:leader="underscore" w:pos="4714"/>
          <w:tab w:val="left" w:leader="underscore" w:pos="7938"/>
        </w:tabs>
        <w:spacing w:after="3"/>
        <w:rPr>
          <w:rFonts w:ascii="Times New Roman" w:hAnsi="Times New Roman" w:cs="Times New Roman"/>
        </w:rPr>
      </w:pPr>
      <w:r w:rsidRPr="00AC2AB1">
        <w:rPr>
          <w:rFonts w:ascii="Times New Roman" w:hAnsi="Times New Roman" w:cs="Times New Roman"/>
        </w:rPr>
        <w:t>протокол №</w:t>
      </w:r>
      <w:r w:rsidRPr="00AC2AB1">
        <w:rPr>
          <w:rFonts w:ascii="Times New Roman" w:hAnsi="Times New Roman" w:cs="Times New Roman"/>
        </w:rPr>
        <w:tab/>
        <w:t>від «</w:t>
      </w:r>
      <w:r w:rsidRPr="00AC2AB1">
        <w:rPr>
          <w:rFonts w:ascii="Times New Roman" w:hAnsi="Times New Roman" w:cs="Times New Roman"/>
        </w:rPr>
        <w:tab/>
        <w:t>»</w:t>
      </w:r>
      <w:r w:rsidRPr="00AC2AB1">
        <w:rPr>
          <w:rFonts w:ascii="Times New Roman" w:hAnsi="Times New Roman" w:cs="Times New Roman"/>
        </w:rPr>
        <w:tab/>
        <w:t>20</w:t>
      </w:r>
      <w:r w:rsidRPr="00AC2AB1">
        <w:rPr>
          <w:rFonts w:ascii="Times New Roman" w:hAnsi="Times New Roman" w:cs="Times New Roman"/>
        </w:rPr>
        <w:tab/>
        <w:t xml:space="preserve">р. Завідувач кафедри  </w:t>
      </w:r>
      <w:r w:rsidRPr="00AC2AB1">
        <w:rPr>
          <w:rFonts w:ascii="Times New Roman" w:hAnsi="Times New Roman" w:cs="Times New Roman"/>
        </w:rPr>
        <w:tab/>
        <w:t xml:space="preserve">   __________    </w:t>
      </w:r>
    </w:p>
    <w:p w:rsidR="009B2940" w:rsidRPr="00AC2AB1" w:rsidRDefault="009B2940" w:rsidP="009B2940">
      <w:pPr>
        <w:pStyle w:val="70"/>
        <w:shd w:val="clear" w:color="auto" w:fill="auto"/>
        <w:spacing w:before="0" w:after="0" w:line="240" w:lineRule="auto"/>
        <w:jc w:val="right"/>
        <w:rPr>
          <w:lang w:val="uk-UA"/>
        </w:rPr>
      </w:pPr>
      <w:r w:rsidRPr="00AC2AB1">
        <w:rPr>
          <w:lang w:val="uk-UA"/>
        </w:rPr>
        <w:t xml:space="preserve">(підпис)      (Прізвище ініціали) </w:t>
      </w:r>
    </w:p>
    <w:p w:rsidR="009B2940" w:rsidRPr="00AC2AB1" w:rsidRDefault="009B2940" w:rsidP="009B2940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A72B6" w:rsidRPr="00AC2AB1" w:rsidRDefault="007A72B6" w:rsidP="007A72B6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A72B6" w:rsidRPr="00AC2AB1" w:rsidRDefault="007A72B6" w:rsidP="00CC7C3C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A72B6" w:rsidRPr="00AC2AB1" w:rsidRDefault="007A72B6" w:rsidP="00CC7C3C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C73B7" w:rsidRPr="00AC2AB1" w:rsidRDefault="00FC73B7" w:rsidP="006F5F00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5339C" w:rsidRPr="00AC2AB1" w:rsidRDefault="0075339C" w:rsidP="006F5F00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5339C" w:rsidRPr="00AC2AB1" w:rsidRDefault="0075339C" w:rsidP="006F5F00">
      <w:pPr>
        <w:widowControl/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75339C" w:rsidRPr="00AC2AB1" w:rsidSect="00A35BBC">
      <w:footerReference w:type="default" r:id="rId10"/>
      <w:pgSz w:w="11906" w:h="16838" w:code="9"/>
      <w:pgMar w:top="1134" w:right="850" w:bottom="1134" w:left="1701" w:header="708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306B" w:rsidRDefault="0080306B" w:rsidP="00B645E6">
      <w:r>
        <w:separator/>
      </w:r>
    </w:p>
  </w:endnote>
  <w:endnote w:type="continuationSeparator" w:id="0">
    <w:p w:rsidR="0080306B" w:rsidRDefault="0080306B" w:rsidP="00B6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074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07FE4" w:rsidRDefault="00507FE4">
        <w:pPr>
          <w:pStyle w:val="aa"/>
          <w:jc w:val="center"/>
        </w:pPr>
        <w:r w:rsidRPr="00B645E6">
          <w:rPr>
            <w:rFonts w:ascii="Times New Roman" w:hAnsi="Times New Roman" w:cs="Times New Roman"/>
          </w:rPr>
          <w:fldChar w:fldCharType="begin"/>
        </w:r>
        <w:r w:rsidRPr="00B645E6">
          <w:rPr>
            <w:rFonts w:ascii="Times New Roman" w:hAnsi="Times New Roman" w:cs="Times New Roman"/>
          </w:rPr>
          <w:instrText xml:space="preserve"> PAGE   \* MERGEFORMAT </w:instrText>
        </w:r>
        <w:r w:rsidRPr="00B645E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17</w:t>
        </w:r>
        <w:r w:rsidRPr="00B645E6">
          <w:rPr>
            <w:rFonts w:ascii="Times New Roman" w:hAnsi="Times New Roman" w:cs="Times New Roman"/>
          </w:rPr>
          <w:fldChar w:fldCharType="end"/>
        </w:r>
      </w:p>
    </w:sdtContent>
  </w:sdt>
  <w:p w:rsidR="00507FE4" w:rsidRDefault="00507F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306B" w:rsidRDefault="0080306B" w:rsidP="00B645E6">
      <w:r>
        <w:separator/>
      </w:r>
    </w:p>
  </w:footnote>
  <w:footnote w:type="continuationSeparator" w:id="0">
    <w:p w:rsidR="0080306B" w:rsidRDefault="0080306B" w:rsidP="00B6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A82C0B3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2" w15:restartNumberingAfterBreak="0">
    <w:nsid w:val="0E8C3826"/>
    <w:multiLevelType w:val="multilevel"/>
    <w:tmpl w:val="A1DC24BC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91A770D"/>
    <w:multiLevelType w:val="hybridMultilevel"/>
    <w:tmpl w:val="63205AA6"/>
    <w:lvl w:ilvl="0" w:tplc="04EC4F02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6366658"/>
    <w:multiLevelType w:val="hybridMultilevel"/>
    <w:tmpl w:val="FB2EA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8A"/>
    <w:rsid w:val="000000C5"/>
    <w:rsid w:val="00001407"/>
    <w:rsid w:val="0000521D"/>
    <w:rsid w:val="000070A2"/>
    <w:rsid w:val="0001110E"/>
    <w:rsid w:val="000124B3"/>
    <w:rsid w:val="00015FCC"/>
    <w:rsid w:val="0002218C"/>
    <w:rsid w:val="00024076"/>
    <w:rsid w:val="00030A82"/>
    <w:rsid w:val="00033277"/>
    <w:rsid w:val="0003481D"/>
    <w:rsid w:val="00037EEA"/>
    <w:rsid w:val="00041101"/>
    <w:rsid w:val="00042069"/>
    <w:rsid w:val="0004460F"/>
    <w:rsid w:val="00053BBA"/>
    <w:rsid w:val="000566C5"/>
    <w:rsid w:val="00060029"/>
    <w:rsid w:val="0006024D"/>
    <w:rsid w:val="00063B57"/>
    <w:rsid w:val="00064E7B"/>
    <w:rsid w:val="000727CA"/>
    <w:rsid w:val="00082A4F"/>
    <w:rsid w:val="00083036"/>
    <w:rsid w:val="00083B1C"/>
    <w:rsid w:val="00083E2F"/>
    <w:rsid w:val="00090434"/>
    <w:rsid w:val="000904CF"/>
    <w:rsid w:val="00093A10"/>
    <w:rsid w:val="00094816"/>
    <w:rsid w:val="00097108"/>
    <w:rsid w:val="000A0576"/>
    <w:rsid w:val="000A0E83"/>
    <w:rsid w:val="000A3AA6"/>
    <w:rsid w:val="000A4CC5"/>
    <w:rsid w:val="000A5094"/>
    <w:rsid w:val="000B3AE3"/>
    <w:rsid w:val="000B491C"/>
    <w:rsid w:val="000B6B03"/>
    <w:rsid w:val="000C0430"/>
    <w:rsid w:val="000C04C8"/>
    <w:rsid w:val="000C16D8"/>
    <w:rsid w:val="000C53A0"/>
    <w:rsid w:val="000C70C0"/>
    <w:rsid w:val="000D20B6"/>
    <w:rsid w:val="000D3D35"/>
    <w:rsid w:val="000D5CD8"/>
    <w:rsid w:val="000E1342"/>
    <w:rsid w:val="000F1721"/>
    <w:rsid w:val="000F28F5"/>
    <w:rsid w:val="000F3654"/>
    <w:rsid w:val="000F4E6F"/>
    <w:rsid w:val="000F5BB5"/>
    <w:rsid w:val="000F6BA5"/>
    <w:rsid w:val="0010120B"/>
    <w:rsid w:val="001038BA"/>
    <w:rsid w:val="0010403B"/>
    <w:rsid w:val="0011063F"/>
    <w:rsid w:val="00123247"/>
    <w:rsid w:val="00123D26"/>
    <w:rsid w:val="001242E3"/>
    <w:rsid w:val="001251A6"/>
    <w:rsid w:val="00125F66"/>
    <w:rsid w:val="00126EE6"/>
    <w:rsid w:val="00127290"/>
    <w:rsid w:val="00135037"/>
    <w:rsid w:val="00140D10"/>
    <w:rsid w:val="00144266"/>
    <w:rsid w:val="00145FB6"/>
    <w:rsid w:val="00146E0A"/>
    <w:rsid w:val="00150AC4"/>
    <w:rsid w:val="00150F07"/>
    <w:rsid w:val="001540AC"/>
    <w:rsid w:val="00155A44"/>
    <w:rsid w:val="00162A70"/>
    <w:rsid w:val="00163FEC"/>
    <w:rsid w:val="00165A41"/>
    <w:rsid w:val="00166570"/>
    <w:rsid w:val="00170FE7"/>
    <w:rsid w:val="00176C25"/>
    <w:rsid w:val="0018032B"/>
    <w:rsid w:val="0018468F"/>
    <w:rsid w:val="00184DAA"/>
    <w:rsid w:val="00186038"/>
    <w:rsid w:val="001904AC"/>
    <w:rsid w:val="0019080C"/>
    <w:rsid w:val="0019391C"/>
    <w:rsid w:val="00196446"/>
    <w:rsid w:val="00196F55"/>
    <w:rsid w:val="001A08E0"/>
    <w:rsid w:val="001A1E19"/>
    <w:rsid w:val="001A4BE3"/>
    <w:rsid w:val="001A6600"/>
    <w:rsid w:val="001A6674"/>
    <w:rsid w:val="001B3B41"/>
    <w:rsid w:val="001B487A"/>
    <w:rsid w:val="001C0161"/>
    <w:rsid w:val="001C534E"/>
    <w:rsid w:val="001C5CD6"/>
    <w:rsid w:val="001D441D"/>
    <w:rsid w:val="001D4D3B"/>
    <w:rsid w:val="001D7128"/>
    <w:rsid w:val="001E08C1"/>
    <w:rsid w:val="001E2DCA"/>
    <w:rsid w:val="001E34F5"/>
    <w:rsid w:val="001E43FC"/>
    <w:rsid w:val="001E5524"/>
    <w:rsid w:val="001E6D05"/>
    <w:rsid w:val="001F2EA4"/>
    <w:rsid w:val="001F37DE"/>
    <w:rsid w:val="001F3841"/>
    <w:rsid w:val="001F41D5"/>
    <w:rsid w:val="001F7756"/>
    <w:rsid w:val="002009E7"/>
    <w:rsid w:val="002030EC"/>
    <w:rsid w:val="00204CA1"/>
    <w:rsid w:val="00205310"/>
    <w:rsid w:val="002073C7"/>
    <w:rsid w:val="00217682"/>
    <w:rsid w:val="00217ADE"/>
    <w:rsid w:val="00220654"/>
    <w:rsid w:val="002216D0"/>
    <w:rsid w:val="00222B52"/>
    <w:rsid w:val="00224ABD"/>
    <w:rsid w:val="0022549D"/>
    <w:rsid w:val="00227163"/>
    <w:rsid w:val="00232DC1"/>
    <w:rsid w:val="00233C5D"/>
    <w:rsid w:val="00237F73"/>
    <w:rsid w:val="00241030"/>
    <w:rsid w:val="0024499F"/>
    <w:rsid w:val="00247D47"/>
    <w:rsid w:val="0025466D"/>
    <w:rsid w:val="00255A25"/>
    <w:rsid w:val="002600E0"/>
    <w:rsid w:val="00267D6D"/>
    <w:rsid w:val="00274192"/>
    <w:rsid w:val="002755F4"/>
    <w:rsid w:val="00276B19"/>
    <w:rsid w:val="0027707F"/>
    <w:rsid w:val="00280118"/>
    <w:rsid w:val="0028044E"/>
    <w:rsid w:val="00282E0B"/>
    <w:rsid w:val="00290F83"/>
    <w:rsid w:val="002A1B1B"/>
    <w:rsid w:val="002A598F"/>
    <w:rsid w:val="002B4681"/>
    <w:rsid w:val="002B79B3"/>
    <w:rsid w:val="002C0033"/>
    <w:rsid w:val="002C6B11"/>
    <w:rsid w:val="002D3281"/>
    <w:rsid w:val="002D5AD6"/>
    <w:rsid w:val="002D7990"/>
    <w:rsid w:val="002E4E8C"/>
    <w:rsid w:val="002E5295"/>
    <w:rsid w:val="002F3121"/>
    <w:rsid w:val="002F798A"/>
    <w:rsid w:val="003027E5"/>
    <w:rsid w:val="00306906"/>
    <w:rsid w:val="0031323F"/>
    <w:rsid w:val="00315104"/>
    <w:rsid w:val="003168B1"/>
    <w:rsid w:val="00316B92"/>
    <w:rsid w:val="003173E6"/>
    <w:rsid w:val="003200B2"/>
    <w:rsid w:val="00320FC6"/>
    <w:rsid w:val="00322CCF"/>
    <w:rsid w:val="00325061"/>
    <w:rsid w:val="00332877"/>
    <w:rsid w:val="00332F69"/>
    <w:rsid w:val="0033404B"/>
    <w:rsid w:val="003353D1"/>
    <w:rsid w:val="003360EE"/>
    <w:rsid w:val="00337BF2"/>
    <w:rsid w:val="00341983"/>
    <w:rsid w:val="00343B77"/>
    <w:rsid w:val="00351465"/>
    <w:rsid w:val="003538AD"/>
    <w:rsid w:val="00364366"/>
    <w:rsid w:val="00371512"/>
    <w:rsid w:val="003760E5"/>
    <w:rsid w:val="0037672A"/>
    <w:rsid w:val="003773B9"/>
    <w:rsid w:val="00377DEA"/>
    <w:rsid w:val="00382B27"/>
    <w:rsid w:val="00384E2F"/>
    <w:rsid w:val="00387656"/>
    <w:rsid w:val="0039175D"/>
    <w:rsid w:val="003943EC"/>
    <w:rsid w:val="0039600E"/>
    <w:rsid w:val="003A075B"/>
    <w:rsid w:val="003A1158"/>
    <w:rsid w:val="003A1268"/>
    <w:rsid w:val="003A23E8"/>
    <w:rsid w:val="003A3416"/>
    <w:rsid w:val="003A3420"/>
    <w:rsid w:val="003A5186"/>
    <w:rsid w:val="003A5F90"/>
    <w:rsid w:val="003A6C4F"/>
    <w:rsid w:val="003A7A97"/>
    <w:rsid w:val="003B00C5"/>
    <w:rsid w:val="003B74EC"/>
    <w:rsid w:val="003B7907"/>
    <w:rsid w:val="003C211B"/>
    <w:rsid w:val="003C6292"/>
    <w:rsid w:val="003C6AEE"/>
    <w:rsid w:val="003D15CF"/>
    <w:rsid w:val="003D40B7"/>
    <w:rsid w:val="003D4DAF"/>
    <w:rsid w:val="003D70A9"/>
    <w:rsid w:val="003D7426"/>
    <w:rsid w:val="003E5233"/>
    <w:rsid w:val="003E7131"/>
    <w:rsid w:val="003F1ABB"/>
    <w:rsid w:val="003F23A3"/>
    <w:rsid w:val="00401B00"/>
    <w:rsid w:val="00403BC7"/>
    <w:rsid w:val="00404594"/>
    <w:rsid w:val="00404B1B"/>
    <w:rsid w:val="00412A10"/>
    <w:rsid w:val="0042021A"/>
    <w:rsid w:val="00420A03"/>
    <w:rsid w:val="00422D2A"/>
    <w:rsid w:val="00427849"/>
    <w:rsid w:val="00430630"/>
    <w:rsid w:val="00437166"/>
    <w:rsid w:val="0044210A"/>
    <w:rsid w:val="00445749"/>
    <w:rsid w:val="00445DE5"/>
    <w:rsid w:val="00453561"/>
    <w:rsid w:val="0045397D"/>
    <w:rsid w:val="004546E0"/>
    <w:rsid w:val="00456599"/>
    <w:rsid w:val="00463668"/>
    <w:rsid w:val="0046467A"/>
    <w:rsid w:val="00464EDA"/>
    <w:rsid w:val="0046691D"/>
    <w:rsid w:val="00466BBD"/>
    <w:rsid w:val="0046723E"/>
    <w:rsid w:val="00471FD0"/>
    <w:rsid w:val="0047435E"/>
    <w:rsid w:val="00474B70"/>
    <w:rsid w:val="0048106D"/>
    <w:rsid w:val="00485431"/>
    <w:rsid w:val="004870ED"/>
    <w:rsid w:val="00491C9C"/>
    <w:rsid w:val="004A066E"/>
    <w:rsid w:val="004A2C45"/>
    <w:rsid w:val="004A4AD7"/>
    <w:rsid w:val="004A54CA"/>
    <w:rsid w:val="004A6895"/>
    <w:rsid w:val="004B2299"/>
    <w:rsid w:val="004B4151"/>
    <w:rsid w:val="004B614D"/>
    <w:rsid w:val="004C2FBF"/>
    <w:rsid w:val="004C3017"/>
    <w:rsid w:val="004C5BA8"/>
    <w:rsid w:val="004C5E0E"/>
    <w:rsid w:val="004D0B86"/>
    <w:rsid w:val="004D27FD"/>
    <w:rsid w:val="004D2E7A"/>
    <w:rsid w:val="004D2F48"/>
    <w:rsid w:val="004D3B93"/>
    <w:rsid w:val="004D4A63"/>
    <w:rsid w:val="004D7778"/>
    <w:rsid w:val="004E25EC"/>
    <w:rsid w:val="004E4132"/>
    <w:rsid w:val="004F18C7"/>
    <w:rsid w:val="004F1FFA"/>
    <w:rsid w:val="004F28A2"/>
    <w:rsid w:val="004F644F"/>
    <w:rsid w:val="004F7BD2"/>
    <w:rsid w:val="0050432A"/>
    <w:rsid w:val="00507FE4"/>
    <w:rsid w:val="005128C8"/>
    <w:rsid w:val="00514FAF"/>
    <w:rsid w:val="00515291"/>
    <w:rsid w:val="0051556E"/>
    <w:rsid w:val="0052160C"/>
    <w:rsid w:val="00524361"/>
    <w:rsid w:val="00530D54"/>
    <w:rsid w:val="00530F6C"/>
    <w:rsid w:val="00532FA6"/>
    <w:rsid w:val="0054616E"/>
    <w:rsid w:val="00551921"/>
    <w:rsid w:val="00553B68"/>
    <w:rsid w:val="00555754"/>
    <w:rsid w:val="00563083"/>
    <w:rsid w:val="00564EBA"/>
    <w:rsid w:val="00566638"/>
    <w:rsid w:val="00566E2C"/>
    <w:rsid w:val="00567F5C"/>
    <w:rsid w:val="0057376D"/>
    <w:rsid w:val="00574190"/>
    <w:rsid w:val="00576228"/>
    <w:rsid w:val="0057656D"/>
    <w:rsid w:val="0057784C"/>
    <w:rsid w:val="005821B4"/>
    <w:rsid w:val="005823FA"/>
    <w:rsid w:val="00583EE2"/>
    <w:rsid w:val="00585B29"/>
    <w:rsid w:val="005928D3"/>
    <w:rsid w:val="00594A74"/>
    <w:rsid w:val="00594ACE"/>
    <w:rsid w:val="005960F1"/>
    <w:rsid w:val="005A046C"/>
    <w:rsid w:val="005A26C0"/>
    <w:rsid w:val="005A4E03"/>
    <w:rsid w:val="005A7783"/>
    <w:rsid w:val="005A7D52"/>
    <w:rsid w:val="005B2D99"/>
    <w:rsid w:val="005B3B2A"/>
    <w:rsid w:val="005B42C2"/>
    <w:rsid w:val="005C2102"/>
    <w:rsid w:val="005C3C31"/>
    <w:rsid w:val="005C4E20"/>
    <w:rsid w:val="005C6900"/>
    <w:rsid w:val="005E194A"/>
    <w:rsid w:val="005F08FC"/>
    <w:rsid w:val="005F0CD3"/>
    <w:rsid w:val="005F537E"/>
    <w:rsid w:val="005F7D30"/>
    <w:rsid w:val="00601D39"/>
    <w:rsid w:val="006061AA"/>
    <w:rsid w:val="0061018E"/>
    <w:rsid w:val="00610685"/>
    <w:rsid w:val="00610F30"/>
    <w:rsid w:val="006131E1"/>
    <w:rsid w:val="00616D07"/>
    <w:rsid w:val="00620860"/>
    <w:rsid w:val="006213CF"/>
    <w:rsid w:val="00621DC2"/>
    <w:rsid w:val="00624104"/>
    <w:rsid w:val="0063188E"/>
    <w:rsid w:val="00633285"/>
    <w:rsid w:val="00640EE8"/>
    <w:rsid w:val="0064170D"/>
    <w:rsid w:val="006431A0"/>
    <w:rsid w:val="006438B8"/>
    <w:rsid w:val="00644BB5"/>
    <w:rsid w:val="00646927"/>
    <w:rsid w:val="00647BCA"/>
    <w:rsid w:val="00656B69"/>
    <w:rsid w:val="006574B6"/>
    <w:rsid w:val="00662152"/>
    <w:rsid w:val="00663201"/>
    <w:rsid w:val="00666A12"/>
    <w:rsid w:val="006701CD"/>
    <w:rsid w:val="00670829"/>
    <w:rsid w:val="00671090"/>
    <w:rsid w:val="00675D66"/>
    <w:rsid w:val="00675D84"/>
    <w:rsid w:val="00684006"/>
    <w:rsid w:val="00687DB6"/>
    <w:rsid w:val="006947CB"/>
    <w:rsid w:val="006958C1"/>
    <w:rsid w:val="00695A28"/>
    <w:rsid w:val="00697252"/>
    <w:rsid w:val="006A1459"/>
    <w:rsid w:val="006A2039"/>
    <w:rsid w:val="006A7973"/>
    <w:rsid w:val="006A7A0E"/>
    <w:rsid w:val="006B3782"/>
    <w:rsid w:val="006B41D0"/>
    <w:rsid w:val="006B6D25"/>
    <w:rsid w:val="006C037C"/>
    <w:rsid w:val="006C12B3"/>
    <w:rsid w:val="006C12F0"/>
    <w:rsid w:val="006C1331"/>
    <w:rsid w:val="006C1AC0"/>
    <w:rsid w:val="006C274A"/>
    <w:rsid w:val="006C4B9C"/>
    <w:rsid w:val="006D0BA4"/>
    <w:rsid w:val="006D312B"/>
    <w:rsid w:val="006D3FF8"/>
    <w:rsid w:val="006D4251"/>
    <w:rsid w:val="006D789A"/>
    <w:rsid w:val="006E0758"/>
    <w:rsid w:val="006E49AF"/>
    <w:rsid w:val="006E5732"/>
    <w:rsid w:val="006F007F"/>
    <w:rsid w:val="006F02B8"/>
    <w:rsid w:val="006F03DE"/>
    <w:rsid w:val="006F0CC1"/>
    <w:rsid w:val="006F137E"/>
    <w:rsid w:val="006F3089"/>
    <w:rsid w:val="006F3433"/>
    <w:rsid w:val="006F5F00"/>
    <w:rsid w:val="006F61ED"/>
    <w:rsid w:val="006F6FAF"/>
    <w:rsid w:val="006F7637"/>
    <w:rsid w:val="00701D50"/>
    <w:rsid w:val="00704436"/>
    <w:rsid w:val="007044A5"/>
    <w:rsid w:val="00704C40"/>
    <w:rsid w:val="00715904"/>
    <w:rsid w:val="00715E28"/>
    <w:rsid w:val="0071603C"/>
    <w:rsid w:val="00717D02"/>
    <w:rsid w:val="00727766"/>
    <w:rsid w:val="007330BA"/>
    <w:rsid w:val="00734B80"/>
    <w:rsid w:val="0074095C"/>
    <w:rsid w:val="00741106"/>
    <w:rsid w:val="007522CF"/>
    <w:rsid w:val="0075339C"/>
    <w:rsid w:val="00753E07"/>
    <w:rsid w:val="007546D0"/>
    <w:rsid w:val="00756E21"/>
    <w:rsid w:val="00761A28"/>
    <w:rsid w:val="007624F5"/>
    <w:rsid w:val="00763393"/>
    <w:rsid w:val="00770DDB"/>
    <w:rsid w:val="00771423"/>
    <w:rsid w:val="00774D1B"/>
    <w:rsid w:val="00781BC0"/>
    <w:rsid w:val="00782504"/>
    <w:rsid w:val="00784003"/>
    <w:rsid w:val="007852C5"/>
    <w:rsid w:val="0078572D"/>
    <w:rsid w:val="00785A39"/>
    <w:rsid w:val="00785B94"/>
    <w:rsid w:val="00787CC4"/>
    <w:rsid w:val="00790698"/>
    <w:rsid w:val="00791D0C"/>
    <w:rsid w:val="00791D96"/>
    <w:rsid w:val="00794287"/>
    <w:rsid w:val="0079619C"/>
    <w:rsid w:val="007A3AD5"/>
    <w:rsid w:val="007A3C9F"/>
    <w:rsid w:val="007A3CD3"/>
    <w:rsid w:val="007A3E43"/>
    <w:rsid w:val="007A72B6"/>
    <w:rsid w:val="007A7639"/>
    <w:rsid w:val="007B4437"/>
    <w:rsid w:val="007B4758"/>
    <w:rsid w:val="007B545C"/>
    <w:rsid w:val="007C0B56"/>
    <w:rsid w:val="007C206D"/>
    <w:rsid w:val="007C2D08"/>
    <w:rsid w:val="007C45FF"/>
    <w:rsid w:val="007C6010"/>
    <w:rsid w:val="007C630B"/>
    <w:rsid w:val="007C6314"/>
    <w:rsid w:val="007C69E8"/>
    <w:rsid w:val="007C6FF8"/>
    <w:rsid w:val="007C7F13"/>
    <w:rsid w:val="007D33A7"/>
    <w:rsid w:val="007D561D"/>
    <w:rsid w:val="007D5B4F"/>
    <w:rsid w:val="007E6B84"/>
    <w:rsid w:val="007F0C2B"/>
    <w:rsid w:val="007F2B54"/>
    <w:rsid w:val="007F4154"/>
    <w:rsid w:val="00801B0C"/>
    <w:rsid w:val="0080306B"/>
    <w:rsid w:val="00803778"/>
    <w:rsid w:val="008106C4"/>
    <w:rsid w:val="008127F5"/>
    <w:rsid w:val="00813446"/>
    <w:rsid w:val="00813922"/>
    <w:rsid w:val="008142B7"/>
    <w:rsid w:val="00820418"/>
    <w:rsid w:val="00820C6A"/>
    <w:rsid w:val="00825690"/>
    <w:rsid w:val="008265C3"/>
    <w:rsid w:val="00834794"/>
    <w:rsid w:val="008354B2"/>
    <w:rsid w:val="008364EC"/>
    <w:rsid w:val="00840FCE"/>
    <w:rsid w:val="00842504"/>
    <w:rsid w:val="008458B6"/>
    <w:rsid w:val="00866EBD"/>
    <w:rsid w:val="00867BB8"/>
    <w:rsid w:val="00871479"/>
    <w:rsid w:val="00871F4A"/>
    <w:rsid w:val="00871FD3"/>
    <w:rsid w:val="00873EBA"/>
    <w:rsid w:val="00874955"/>
    <w:rsid w:val="008770AC"/>
    <w:rsid w:val="008801A8"/>
    <w:rsid w:val="00881262"/>
    <w:rsid w:val="00881995"/>
    <w:rsid w:val="00886D08"/>
    <w:rsid w:val="008879B5"/>
    <w:rsid w:val="00893B83"/>
    <w:rsid w:val="00895668"/>
    <w:rsid w:val="008A15F8"/>
    <w:rsid w:val="008A1806"/>
    <w:rsid w:val="008A1B29"/>
    <w:rsid w:val="008A3699"/>
    <w:rsid w:val="008A45C2"/>
    <w:rsid w:val="008A461E"/>
    <w:rsid w:val="008B074C"/>
    <w:rsid w:val="008B5D83"/>
    <w:rsid w:val="008C19BD"/>
    <w:rsid w:val="008C3BDD"/>
    <w:rsid w:val="008C64B9"/>
    <w:rsid w:val="008C7DC1"/>
    <w:rsid w:val="008D130E"/>
    <w:rsid w:val="008D1397"/>
    <w:rsid w:val="008D7610"/>
    <w:rsid w:val="008E15AC"/>
    <w:rsid w:val="008E2F25"/>
    <w:rsid w:val="008E496E"/>
    <w:rsid w:val="008E558A"/>
    <w:rsid w:val="008E6468"/>
    <w:rsid w:val="008E6AAA"/>
    <w:rsid w:val="008F1B7B"/>
    <w:rsid w:val="009045A5"/>
    <w:rsid w:val="00910C26"/>
    <w:rsid w:val="00910D64"/>
    <w:rsid w:val="00914CFF"/>
    <w:rsid w:val="009175AE"/>
    <w:rsid w:val="0092158E"/>
    <w:rsid w:val="00923A49"/>
    <w:rsid w:val="0093063C"/>
    <w:rsid w:val="009320AF"/>
    <w:rsid w:val="009349DE"/>
    <w:rsid w:val="00937E37"/>
    <w:rsid w:val="00946614"/>
    <w:rsid w:val="00952904"/>
    <w:rsid w:val="00952970"/>
    <w:rsid w:val="00956FBD"/>
    <w:rsid w:val="009601D6"/>
    <w:rsid w:val="00960972"/>
    <w:rsid w:val="00964068"/>
    <w:rsid w:val="00980C72"/>
    <w:rsid w:val="00985102"/>
    <w:rsid w:val="00986B60"/>
    <w:rsid w:val="009927CA"/>
    <w:rsid w:val="009A14AD"/>
    <w:rsid w:val="009A1F02"/>
    <w:rsid w:val="009A31A7"/>
    <w:rsid w:val="009A5446"/>
    <w:rsid w:val="009A7DC2"/>
    <w:rsid w:val="009B1C55"/>
    <w:rsid w:val="009B2415"/>
    <w:rsid w:val="009B2940"/>
    <w:rsid w:val="009B2EAE"/>
    <w:rsid w:val="009B564D"/>
    <w:rsid w:val="009C0841"/>
    <w:rsid w:val="009C13CC"/>
    <w:rsid w:val="009C4D12"/>
    <w:rsid w:val="009C5FAB"/>
    <w:rsid w:val="009D4500"/>
    <w:rsid w:val="009D7816"/>
    <w:rsid w:val="009E1C27"/>
    <w:rsid w:val="009E37FD"/>
    <w:rsid w:val="009E743B"/>
    <w:rsid w:val="009F65E0"/>
    <w:rsid w:val="00A02EB5"/>
    <w:rsid w:val="00A10506"/>
    <w:rsid w:val="00A12C64"/>
    <w:rsid w:val="00A142FF"/>
    <w:rsid w:val="00A16571"/>
    <w:rsid w:val="00A20453"/>
    <w:rsid w:val="00A22B7D"/>
    <w:rsid w:val="00A24D7F"/>
    <w:rsid w:val="00A24DE8"/>
    <w:rsid w:val="00A266FF"/>
    <w:rsid w:val="00A35BBC"/>
    <w:rsid w:val="00A37C00"/>
    <w:rsid w:val="00A423E6"/>
    <w:rsid w:val="00A42891"/>
    <w:rsid w:val="00A43708"/>
    <w:rsid w:val="00A44421"/>
    <w:rsid w:val="00A51C2A"/>
    <w:rsid w:val="00A53C70"/>
    <w:rsid w:val="00A55631"/>
    <w:rsid w:val="00A6190C"/>
    <w:rsid w:val="00A65653"/>
    <w:rsid w:val="00A6599B"/>
    <w:rsid w:val="00A663FC"/>
    <w:rsid w:val="00A70B77"/>
    <w:rsid w:val="00A746A7"/>
    <w:rsid w:val="00A74AC4"/>
    <w:rsid w:val="00A7566D"/>
    <w:rsid w:val="00A7569B"/>
    <w:rsid w:val="00A82E54"/>
    <w:rsid w:val="00A83ED1"/>
    <w:rsid w:val="00A87B74"/>
    <w:rsid w:val="00A90861"/>
    <w:rsid w:val="00A917A4"/>
    <w:rsid w:val="00A91E9D"/>
    <w:rsid w:val="00A92BA4"/>
    <w:rsid w:val="00A967E1"/>
    <w:rsid w:val="00AA5E73"/>
    <w:rsid w:val="00AA66A8"/>
    <w:rsid w:val="00AA674E"/>
    <w:rsid w:val="00AB15C8"/>
    <w:rsid w:val="00AB3ADA"/>
    <w:rsid w:val="00AB4986"/>
    <w:rsid w:val="00AB4ED2"/>
    <w:rsid w:val="00AB7406"/>
    <w:rsid w:val="00AC2AB1"/>
    <w:rsid w:val="00AC66E5"/>
    <w:rsid w:val="00AD4789"/>
    <w:rsid w:val="00AD797A"/>
    <w:rsid w:val="00AE415F"/>
    <w:rsid w:val="00B04A7B"/>
    <w:rsid w:val="00B0626C"/>
    <w:rsid w:val="00B07088"/>
    <w:rsid w:val="00B07B85"/>
    <w:rsid w:val="00B11987"/>
    <w:rsid w:val="00B120B0"/>
    <w:rsid w:val="00B12B49"/>
    <w:rsid w:val="00B1312F"/>
    <w:rsid w:val="00B14BA2"/>
    <w:rsid w:val="00B158CC"/>
    <w:rsid w:val="00B17477"/>
    <w:rsid w:val="00B17DAA"/>
    <w:rsid w:val="00B2368B"/>
    <w:rsid w:val="00B23768"/>
    <w:rsid w:val="00B23EAA"/>
    <w:rsid w:val="00B24457"/>
    <w:rsid w:val="00B26D05"/>
    <w:rsid w:val="00B27DA4"/>
    <w:rsid w:val="00B300B3"/>
    <w:rsid w:val="00B33152"/>
    <w:rsid w:val="00B34778"/>
    <w:rsid w:val="00B3515D"/>
    <w:rsid w:val="00B3613D"/>
    <w:rsid w:val="00B41D0B"/>
    <w:rsid w:val="00B43765"/>
    <w:rsid w:val="00B43BAF"/>
    <w:rsid w:val="00B44012"/>
    <w:rsid w:val="00B44868"/>
    <w:rsid w:val="00B46AE0"/>
    <w:rsid w:val="00B53C82"/>
    <w:rsid w:val="00B542AF"/>
    <w:rsid w:val="00B54567"/>
    <w:rsid w:val="00B606DF"/>
    <w:rsid w:val="00B6244A"/>
    <w:rsid w:val="00B645E6"/>
    <w:rsid w:val="00B64E68"/>
    <w:rsid w:val="00B6541F"/>
    <w:rsid w:val="00B84F80"/>
    <w:rsid w:val="00B86FF7"/>
    <w:rsid w:val="00B92780"/>
    <w:rsid w:val="00B960FE"/>
    <w:rsid w:val="00BA1B4B"/>
    <w:rsid w:val="00BA2BED"/>
    <w:rsid w:val="00BA5B65"/>
    <w:rsid w:val="00BA7B5F"/>
    <w:rsid w:val="00BB21FC"/>
    <w:rsid w:val="00BB4AF4"/>
    <w:rsid w:val="00BB70AC"/>
    <w:rsid w:val="00BC1F1A"/>
    <w:rsid w:val="00BC6EEF"/>
    <w:rsid w:val="00BD0521"/>
    <w:rsid w:val="00BD3968"/>
    <w:rsid w:val="00BE1C99"/>
    <w:rsid w:val="00BE38EE"/>
    <w:rsid w:val="00BF10F5"/>
    <w:rsid w:val="00BF5EFD"/>
    <w:rsid w:val="00C000E5"/>
    <w:rsid w:val="00C003D5"/>
    <w:rsid w:val="00C0729E"/>
    <w:rsid w:val="00C07602"/>
    <w:rsid w:val="00C10E24"/>
    <w:rsid w:val="00C11526"/>
    <w:rsid w:val="00C11F48"/>
    <w:rsid w:val="00C1201D"/>
    <w:rsid w:val="00C14B4E"/>
    <w:rsid w:val="00C167DD"/>
    <w:rsid w:val="00C16940"/>
    <w:rsid w:val="00C17A2C"/>
    <w:rsid w:val="00C21BA9"/>
    <w:rsid w:val="00C34F2A"/>
    <w:rsid w:val="00C37104"/>
    <w:rsid w:val="00C37224"/>
    <w:rsid w:val="00C4091D"/>
    <w:rsid w:val="00C51163"/>
    <w:rsid w:val="00C53136"/>
    <w:rsid w:val="00C54137"/>
    <w:rsid w:val="00C54DF1"/>
    <w:rsid w:val="00C56C49"/>
    <w:rsid w:val="00C6040D"/>
    <w:rsid w:val="00C61A63"/>
    <w:rsid w:val="00C61E66"/>
    <w:rsid w:val="00C66A4C"/>
    <w:rsid w:val="00C67AE3"/>
    <w:rsid w:val="00C7640B"/>
    <w:rsid w:val="00C82575"/>
    <w:rsid w:val="00C879F7"/>
    <w:rsid w:val="00C92A2B"/>
    <w:rsid w:val="00C96732"/>
    <w:rsid w:val="00C97B68"/>
    <w:rsid w:val="00CA0D32"/>
    <w:rsid w:val="00CA440D"/>
    <w:rsid w:val="00CA7137"/>
    <w:rsid w:val="00CA7F58"/>
    <w:rsid w:val="00CB2747"/>
    <w:rsid w:val="00CB339D"/>
    <w:rsid w:val="00CB4976"/>
    <w:rsid w:val="00CB58DF"/>
    <w:rsid w:val="00CB6730"/>
    <w:rsid w:val="00CB7BA4"/>
    <w:rsid w:val="00CC2E42"/>
    <w:rsid w:val="00CC6554"/>
    <w:rsid w:val="00CC7C3C"/>
    <w:rsid w:val="00CD33C7"/>
    <w:rsid w:val="00CD52C3"/>
    <w:rsid w:val="00CD7D34"/>
    <w:rsid w:val="00CE0670"/>
    <w:rsid w:val="00CE0932"/>
    <w:rsid w:val="00CE1B05"/>
    <w:rsid w:val="00CE48EF"/>
    <w:rsid w:val="00CE67C0"/>
    <w:rsid w:val="00CE761C"/>
    <w:rsid w:val="00CF07E0"/>
    <w:rsid w:val="00D006FB"/>
    <w:rsid w:val="00D013C8"/>
    <w:rsid w:val="00D017C3"/>
    <w:rsid w:val="00D0251A"/>
    <w:rsid w:val="00D03B00"/>
    <w:rsid w:val="00D0421C"/>
    <w:rsid w:val="00D04F06"/>
    <w:rsid w:val="00D11787"/>
    <w:rsid w:val="00D17906"/>
    <w:rsid w:val="00D213FD"/>
    <w:rsid w:val="00D23A49"/>
    <w:rsid w:val="00D275D4"/>
    <w:rsid w:val="00D30E29"/>
    <w:rsid w:val="00D317B8"/>
    <w:rsid w:val="00D31EE2"/>
    <w:rsid w:val="00D3292C"/>
    <w:rsid w:val="00D337AB"/>
    <w:rsid w:val="00D34481"/>
    <w:rsid w:val="00D344C4"/>
    <w:rsid w:val="00D43AF5"/>
    <w:rsid w:val="00D44AB8"/>
    <w:rsid w:val="00D456A0"/>
    <w:rsid w:val="00D45866"/>
    <w:rsid w:val="00D56534"/>
    <w:rsid w:val="00D57204"/>
    <w:rsid w:val="00D6090C"/>
    <w:rsid w:val="00D6424F"/>
    <w:rsid w:val="00D64D0D"/>
    <w:rsid w:val="00D6564B"/>
    <w:rsid w:val="00D67CE0"/>
    <w:rsid w:val="00D70077"/>
    <w:rsid w:val="00D72FD3"/>
    <w:rsid w:val="00D76860"/>
    <w:rsid w:val="00D81F36"/>
    <w:rsid w:val="00D8205E"/>
    <w:rsid w:val="00D847C1"/>
    <w:rsid w:val="00D86F07"/>
    <w:rsid w:val="00D91339"/>
    <w:rsid w:val="00DA01A6"/>
    <w:rsid w:val="00DB01C2"/>
    <w:rsid w:val="00DB21E8"/>
    <w:rsid w:val="00DB4F9B"/>
    <w:rsid w:val="00DB51E1"/>
    <w:rsid w:val="00DB593E"/>
    <w:rsid w:val="00DC3310"/>
    <w:rsid w:val="00DD0283"/>
    <w:rsid w:val="00DD03BF"/>
    <w:rsid w:val="00DE2613"/>
    <w:rsid w:val="00DE735C"/>
    <w:rsid w:val="00E019AC"/>
    <w:rsid w:val="00E024CB"/>
    <w:rsid w:val="00E05730"/>
    <w:rsid w:val="00E06074"/>
    <w:rsid w:val="00E06975"/>
    <w:rsid w:val="00E1455C"/>
    <w:rsid w:val="00E152DF"/>
    <w:rsid w:val="00E17EDA"/>
    <w:rsid w:val="00E20A43"/>
    <w:rsid w:val="00E20B54"/>
    <w:rsid w:val="00E216AE"/>
    <w:rsid w:val="00E24587"/>
    <w:rsid w:val="00E32017"/>
    <w:rsid w:val="00E32092"/>
    <w:rsid w:val="00E32160"/>
    <w:rsid w:val="00E32610"/>
    <w:rsid w:val="00E37EB2"/>
    <w:rsid w:val="00E5664D"/>
    <w:rsid w:val="00E65FA5"/>
    <w:rsid w:val="00E663C3"/>
    <w:rsid w:val="00E67986"/>
    <w:rsid w:val="00E70B69"/>
    <w:rsid w:val="00E7641E"/>
    <w:rsid w:val="00E86179"/>
    <w:rsid w:val="00E87D24"/>
    <w:rsid w:val="00E92065"/>
    <w:rsid w:val="00E92B69"/>
    <w:rsid w:val="00E92B96"/>
    <w:rsid w:val="00E951DA"/>
    <w:rsid w:val="00E97411"/>
    <w:rsid w:val="00EA178E"/>
    <w:rsid w:val="00EA33D3"/>
    <w:rsid w:val="00EA4CC3"/>
    <w:rsid w:val="00EA6F65"/>
    <w:rsid w:val="00EA79A9"/>
    <w:rsid w:val="00EB0AA5"/>
    <w:rsid w:val="00EB6A9D"/>
    <w:rsid w:val="00EB7602"/>
    <w:rsid w:val="00EC0068"/>
    <w:rsid w:val="00EC10CF"/>
    <w:rsid w:val="00EC3635"/>
    <w:rsid w:val="00EC3D96"/>
    <w:rsid w:val="00EC5044"/>
    <w:rsid w:val="00ED1974"/>
    <w:rsid w:val="00ED1EAE"/>
    <w:rsid w:val="00ED4416"/>
    <w:rsid w:val="00ED5713"/>
    <w:rsid w:val="00ED6B03"/>
    <w:rsid w:val="00ED6E4C"/>
    <w:rsid w:val="00ED71AD"/>
    <w:rsid w:val="00EE0865"/>
    <w:rsid w:val="00EE1034"/>
    <w:rsid w:val="00EE133F"/>
    <w:rsid w:val="00EE4EF0"/>
    <w:rsid w:val="00EE4F00"/>
    <w:rsid w:val="00EE5B98"/>
    <w:rsid w:val="00EE740F"/>
    <w:rsid w:val="00EF0574"/>
    <w:rsid w:val="00EF32E1"/>
    <w:rsid w:val="00EF4F94"/>
    <w:rsid w:val="00EF7A68"/>
    <w:rsid w:val="00F01A4E"/>
    <w:rsid w:val="00F056C8"/>
    <w:rsid w:val="00F1116A"/>
    <w:rsid w:val="00F13AC6"/>
    <w:rsid w:val="00F2272E"/>
    <w:rsid w:val="00F240C4"/>
    <w:rsid w:val="00F25201"/>
    <w:rsid w:val="00F3004A"/>
    <w:rsid w:val="00F30CD1"/>
    <w:rsid w:val="00F337C5"/>
    <w:rsid w:val="00F354FD"/>
    <w:rsid w:val="00F37652"/>
    <w:rsid w:val="00F403D2"/>
    <w:rsid w:val="00F44CCD"/>
    <w:rsid w:val="00F451CC"/>
    <w:rsid w:val="00F4537C"/>
    <w:rsid w:val="00F46BCC"/>
    <w:rsid w:val="00F47D34"/>
    <w:rsid w:val="00F7739D"/>
    <w:rsid w:val="00F77C63"/>
    <w:rsid w:val="00F87B33"/>
    <w:rsid w:val="00F91AB8"/>
    <w:rsid w:val="00F925C4"/>
    <w:rsid w:val="00F9520D"/>
    <w:rsid w:val="00F97C53"/>
    <w:rsid w:val="00FA3409"/>
    <w:rsid w:val="00FA5057"/>
    <w:rsid w:val="00FB0E1F"/>
    <w:rsid w:val="00FB1AE7"/>
    <w:rsid w:val="00FC1302"/>
    <w:rsid w:val="00FC2CBD"/>
    <w:rsid w:val="00FC4AC0"/>
    <w:rsid w:val="00FC5512"/>
    <w:rsid w:val="00FC73B7"/>
    <w:rsid w:val="00FC756D"/>
    <w:rsid w:val="00FD2F71"/>
    <w:rsid w:val="00FE0C1E"/>
    <w:rsid w:val="00FE126B"/>
    <w:rsid w:val="00FE33DF"/>
    <w:rsid w:val="00FF3190"/>
    <w:rsid w:val="00FF4B33"/>
    <w:rsid w:val="00FF5B1B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8B2C5-3322-43FD-8797-78DCCB7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E41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Колонтитул_"/>
    <w:basedOn w:val="a0"/>
    <w:link w:val="a5"/>
    <w:rsid w:val="00EB6A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Колонтитул"/>
    <w:basedOn w:val="a"/>
    <w:link w:val="a4"/>
    <w:rsid w:val="00EB6A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character" w:customStyle="1" w:styleId="212pt">
    <w:name w:val="Основний текст (2) + 12 pt;Напівжирний"/>
    <w:basedOn w:val="a0"/>
    <w:rsid w:val="000240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ий текст (2)"/>
    <w:basedOn w:val="a0"/>
    <w:rsid w:val="000240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">
    <w:name w:val="Основний текст (2)_"/>
    <w:basedOn w:val="a0"/>
    <w:rsid w:val="003A6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Default">
    <w:name w:val="Default"/>
    <w:rsid w:val="000B3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F319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3190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  <w:style w:type="paragraph" w:styleId="a8">
    <w:name w:val="header"/>
    <w:basedOn w:val="a"/>
    <w:link w:val="a9"/>
    <w:uiPriority w:val="99"/>
    <w:semiHidden/>
    <w:unhideWhenUsed/>
    <w:rsid w:val="00B645E6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B645E6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B645E6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B645E6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c">
    <w:name w:val="Normal (Web)"/>
    <w:basedOn w:val="a"/>
    <w:uiPriority w:val="99"/>
    <w:unhideWhenUsed/>
    <w:rsid w:val="00015F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d">
    <w:name w:val="Strong"/>
    <w:basedOn w:val="a0"/>
    <w:uiPriority w:val="22"/>
    <w:qFormat/>
    <w:rsid w:val="00015FCC"/>
    <w:rPr>
      <w:b/>
      <w:bCs/>
    </w:rPr>
  </w:style>
  <w:style w:type="character" w:customStyle="1" w:styleId="28pt">
    <w:name w:val="Основний текст (2) + 8 pt"/>
    <w:basedOn w:val="20"/>
    <w:rsid w:val="00D04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ae">
    <w:name w:val="Підпис до таблиці_"/>
    <w:basedOn w:val="a0"/>
    <w:link w:val="af"/>
    <w:rsid w:val="000566C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">
    <w:name w:val="Підпис до таблиці"/>
    <w:basedOn w:val="a"/>
    <w:link w:val="ae"/>
    <w:rsid w:val="000566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styleId="af0">
    <w:name w:val="List Paragraph"/>
    <w:basedOn w:val="a"/>
    <w:uiPriority w:val="34"/>
    <w:qFormat/>
    <w:rsid w:val="00A92BA4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E024CB"/>
    <w:rPr>
      <w:color w:val="0000FF"/>
      <w:u w:val="single"/>
    </w:rPr>
  </w:style>
  <w:style w:type="paragraph" w:styleId="af2">
    <w:name w:val="Body Text Indent"/>
    <w:basedOn w:val="a"/>
    <w:link w:val="af3"/>
    <w:rsid w:val="000124B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8"/>
      <w:lang w:val="ru-RU" w:eastAsia="ru-RU" w:bidi="ar-SA"/>
    </w:rPr>
  </w:style>
  <w:style w:type="character" w:customStyle="1" w:styleId="af3">
    <w:name w:val="Основний текст з відступом Знак"/>
    <w:basedOn w:val="a0"/>
    <w:link w:val="af2"/>
    <w:rsid w:val="000124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B11987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8"/>
      <w:lang w:val="ru-RU" w:eastAsia="ru-RU" w:bidi="ar-SA"/>
    </w:rPr>
  </w:style>
  <w:style w:type="character" w:customStyle="1" w:styleId="22">
    <w:name w:val="Основний текст 2 Знак"/>
    <w:basedOn w:val="a0"/>
    <w:link w:val="21"/>
    <w:rsid w:val="00B119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">
    <w:name w:val="Основний текст (7)_"/>
    <w:basedOn w:val="a0"/>
    <w:link w:val="70"/>
    <w:rsid w:val="00CC7C3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CC7C3C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space.uzhnu.edu.ua/jspui/handle/lib/45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C549B-4739-463A-B2AE-B2C2A120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19</Pages>
  <Words>16607</Words>
  <Characters>9467</Characters>
  <Application>Microsoft Office Word</Application>
  <DocSecurity>0</DocSecurity>
  <Lines>78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</dc:creator>
  <cp:lastModifiedBy>Користувач</cp:lastModifiedBy>
  <cp:revision>26</cp:revision>
  <cp:lastPrinted>2021-01-13T17:58:00Z</cp:lastPrinted>
  <dcterms:created xsi:type="dcterms:W3CDTF">2025-02-04T11:07:00Z</dcterms:created>
  <dcterms:modified xsi:type="dcterms:W3CDTF">2025-02-06T18:56:00Z</dcterms:modified>
</cp:coreProperties>
</file>