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EE" w:rsidRDefault="002C2BEE" w:rsidP="002C2BEE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</w:p>
    <w:p w:rsidR="00B550DB" w:rsidRPr="00C7331A" w:rsidRDefault="002C2BEE" w:rsidP="002C2BEE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Перелік екзаменаційних питань</w:t>
      </w:r>
      <w:r w:rsidRPr="00C7331A">
        <w:rPr>
          <w:b/>
          <w:sz w:val="28"/>
          <w:szCs w:val="28"/>
        </w:rPr>
        <w:t xml:space="preserve"> </w:t>
      </w:r>
    </w:p>
    <w:p w:rsidR="002C2BEE" w:rsidRDefault="002C2BEE" w:rsidP="002C2BEE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дисципліни «</w:t>
      </w:r>
      <w:r w:rsidR="005B79EC">
        <w:rPr>
          <w:b/>
          <w:sz w:val="28"/>
          <w:szCs w:val="28"/>
          <w:lang w:val="uk-UA"/>
        </w:rPr>
        <w:t>Теорія та практика перекладу</w:t>
      </w:r>
      <w:r>
        <w:rPr>
          <w:b/>
          <w:sz w:val="28"/>
          <w:szCs w:val="28"/>
          <w:lang w:val="uk-UA"/>
        </w:rPr>
        <w:t>»</w:t>
      </w:r>
    </w:p>
    <w:p w:rsidR="002C2BEE" w:rsidRDefault="002C2BEE" w:rsidP="002C2BEE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для студентів</w:t>
      </w:r>
      <w:r w:rsidR="00875F53">
        <w:rPr>
          <w:b/>
          <w:sz w:val="28"/>
          <w:szCs w:val="28"/>
          <w:lang w:val="uk-UA"/>
        </w:rPr>
        <w:t xml:space="preserve"> </w:t>
      </w:r>
      <w:r w:rsidR="00060FD5">
        <w:rPr>
          <w:b/>
          <w:sz w:val="28"/>
          <w:szCs w:val="28"/>
          <w:lang w:val="uk-UA"/>
        </w:rPr>
        <w:t>4</w:t>
      </w:r>
      <w:r w:rsidR="005B79E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курсу спеціальності «Міжнародні відносини»</w:t>
      </w:r>
    </w:p>
    <w:p w:rsidR="00060FD5" w:rsidRDefault="00060FD5" w:rsidP="00060FD5">
      <w:pPr>
        <w:pStyle w:val="a4"/>
        <w:ind w:left="0"/>
      </w:pPr>
      <w:r>
        <w:t xml:space="preserve">1 </w:t>
      </w:r>
      <w:proofErr w:type="spellStart"/>
      <w:r>
        <w:t>Мовні</w:t>
      </w:r>
      <w:proofErr w:type="spellEnd"/>
      <w:r>
        <w:t xml:space="preserve"> проблеми літературного перекладу</w:t>
      </w:r>
    </w:p>
    <w:p w:rsidR="00060FD5" w:rsidRDefault="00060FD5" w:rsidP="00060FD5">
      <w:pPr>
        <w:pStyle w:val="a4"/>
        <w:ind w:left="0"/>
      </w:pPr>
      <w:r>
        <w:t>2 Методика дослідження стилю</w:t>
      </w:r>
    </w:p>
    <w:p w:rsidR="00060FD5" w:rsidRDefault="00060FD5" w:rsidP="00060FD5">
      <w:pPr>
        <w:pStyle w:val="a4"/>
        <w:ind w:left="0"/>
      </w:pPr>
      <w:r>
        <w:t>3 Визначення елементів стилю</w:t>
      </w:r>
    </w:p>
    <w:p w:rsidR="00060FD5" w:rsidRDefault="00060FD5" w:rsidP="00060FD5">
      <w:pPr>
        <w:pStyle w:val="a4"/>
        <w:ind w:left="0"/>
      </w:pPr>
      <w:r>
        <w:t>4 Опис стилю</w:t>
      </w:r>
    </w:p>
    <w:p w:rsidR="00060FD5" w:rsidRPr="008826FD" w:rsidRDefault="00060FD5" w:rsidP="00060FD5">
      <w:pPr>
        <w:pStyle w:val="a4"/>
        <w:ind w:left="0"/>
        <w:rPr>
          <w:b/>
        </w:rPr>
      </w:pPr>
      <w:r>
        <w:t>5</w:t>
      </w:r>
      <w:r>
        <w:rPr>
          <w:b/>
        </w:rPr>
        <w:t xml:space="preserve"> Практика </w:t>
      </w:r>
      <w:proofErr w:type="spellStart"/>
      <w:r>
        <w:rPr>
          <w:b/>
        </w:rPr>
        <w:t>мікроперекладу</w:t>
      </w:r>
      <w:proofErr w:type="spellEnd"/>
    </w:p>
    <w:p w:rsidR="00060FD5" w:rsidRPr="008826FD" w:rsidRDefault="00060FD5" w:rsidP="00060FD5">
      <w:pPr>
        <w:pStyle w:val="a4"/>
        <w:ind w:left="0"/>
      </w:pPr>
      <w:r>
        <w:t>6</w:t>
      </w:r>
      <w:r w:rsidRPr="008826FD">
        <w:t xml:space="preserve"> </w:t>
      </w:r>
      <w:r>
        <w:t>Орфоепічні аспекти перекладу</w:t>
      </w:r>
    </w:p>
    <w:p w:rsidR="00060FD5" w:rsidRPr="008826FD" w:rsidRDefault="00060FD5" w:rsidP="00060FD5">
      <w:pPr>
        <w:pStyle w:val="a4"/>
        <w:ind w:left="0"/>
      </w:pPr>
      <w:r>
        <w:t>7</w:t>
      </w:r>
      <w:r w:rsidRPr="008826FD">
        <w:t xml:space="preserve"> </w:t>
      </w:r>
      <w:r>
        <w:t>Практичні аспекти інтонації німецького речення</w:t>
      </w:r>
    </w:p>
    <w:p w:rsidR="00060FD5" w:rsidRPr="00C9311D" w:rsidRDefault="00060FD5" w:rsidP="00060FD5">
      <w:pPr>
        <w:pStyle w:val="a4"/>
        <w:ind w:left="0"/>
      </w:pPr>
      <w:r>
        <w:t>8</w:t>
      </w:r>
      <w:r w:rsidRPr="00896A34">
        <w:rPr>
          <w:b/>
        </w:rPr>
        <w:t xml:space="preserve"> Лексичні труднощі перекладу</w:t>
      </w:r>
      <w:r w:rsidRPr="00896A34">
        <w:rPr>
          <w:b/>
        </w:rPr>
        <w:tab/>
      </w:r>
    </w:p>
    <w:p w:rsidR="00060FD5" w:rsidRPr="00D747E1" w:rsidRDefault="00060FD5" w:rsidP="00060FD5">
      <w:pPr>
        <w:pStyle w:val="a4"/>
        <w:ind w:left="0"/>
      </w:pPr>
      <w:r>
        <w:t>9</w:t>
      </w:r>
      <w:r w:rsidRPr="00D747E1">
        <w:t xml:space="preserve">. </w:t>
      </w:r>
      <w:r>
        <w:t>Проблема перекладу слова як форми: відтворення власних назв та їх скорочень</w:t>
      </w:r>
      <w:r w:rsidRPr="00D747E1">
        <w:tab/>
      </w:r>
    </w:p>
    <w:p w:rsidR="00060FD5" w:rsidRPr="00D747E1" w:rsidRDefault="00060FD5" w:rsidP="00060FD5">
      <w:pPr>
        <w:pStyle w:val="a4"/>
        <w:ind w:left="0"/>
      </w:pPr>
      <w:r>
        <w:t>10</w:t>
      </w:r>
      <w:r w:rsidRPr="00D747E1">
        <w:t xml:space="preserve">. </w:t>
      </w:r>
      <w:r>
        <w:t>Проблема перекладу слова як змісту: полісемія та омонімія, метафоризація</w:t>
      </w:r>
    </w:p>
    <w:p w:rsidR="00060FD5" w:rsidRPr="00D747E1" w:rsidRDefault="00060FD5" w:rsidP="00060FD5">
      <w:pPr>
        <w:pStyle w:val="a4"/>
        <w:ind w:left="0"/>
      </w:pPr>
      <w:r>
        <w:t>11</w:t>
      </w:r>
      <w:r w:rsidRPr="00D747E1">
        <w:t xml:space="preserve"> </w:t>
      </w:r>
      <w:r>
        <w:t>Проблема перекладу умов комунікативного вживання: лексика в просторі, часі та суспільстві</w:t>
      </w:r>
    </w:p>
    <w:p w:rsidR="00060FD5" w:rsidRDefault="00060FD5" w:rsidP="00060FD5">
      <w:pPr>
        <w:pStyle w:val="a4"/>
        <w:ind w:left="0"/>
      </w:pPr>
      <w:r>
        <w:t>12</w:t>
      </w:r>
      <w:r w:rsidRPr="00D747E1">
        <w:t xml:space="preserve">. </w:t>
      </w:r>
      <w:r>
        <w:t>Слова в суспільстві та особливості їх перекладу.</w:t>
      </w:r>
    </w:p>
    <w:p w:rsidR="00060FD5" w:rsidRDefault="00060FD5" w:rsidP="00060FD5">
      <w:pPr>
        <w:pStyle w:val="a4"/>
        <w:ind w:left="0"/>
      </w:pPr>
      <w:r>
        <w:t>13 Фразеологічні труднощі перекладу</w:t>
      </w:r>
    </w:p>
    <w:p w:rsidR="00060FD5" w:rsidRPr="00A23DF5" w:rsidRDefault="00060FD5" w:rsidP="00060FD5">
      <w:pPr>
        <w:pStyle w:val="a4"/>
        <w:ind w:left="0"/>
        <w:rPr>
          <w:b/>
        </w:rPr>
      </w:pPr>
      <w:r>
        <w:t>14</w:t>
      </w:r>
      <w:r w:rsidRPr="00A23DF5">
        <w:t>Вашингтонська декларація щодо захисту морського середовища</w:t>
      </w:r>
    </w:p>
    <w:p w:rsidR="00060FD5" w:rsidRPr="00A23DF5" w:rsidRDefault="00060FD5" w:rsidP="00060FD5">
      <w:pPr>
        <w:pStyle w:val="a4"/>
        <w:ind w:left="0"/>
        <w:rPr>
          <w:b/>
        </w:rPr>
      </w:pPr>
      <w:r>
        <w:rPr>
          <w:b/>
        </w:rPr>
        <w:t>15</w:t>
      </w:r>
      <w:r w:rsidRPr="00A23DF5">
        <w:rPr>
          <w:b/>
        </w:rPr>
        <w:t xml:space="preserve">. </w:t>
      </w:r>
      <w:r w:rsidRPr="00A23DF5">
        <w:t>Протоколи. Протокол про наукову співпрацю</w:t>
      </w:r>
    </w:p>
    <w:p w:rsidR="00060FD5" w:rsidRPr="00A23DF5" w:rsidRDefault="00060FD5" w:rsidP="00060FD5">
      <w:pPr>
        <w:pStyle w:val="a4"/>
        <w:ind w:left="0"/>
        <w:rPr>
          <w:b/>
        </w:rPr>
      </w:pPr>
      <w:r>
        <w:rPr>
          <w:b/>
        </w:rPr>
        <w:t>16</w:t>
      </w:r>
      <w:r w:rsidRPr="00A23DF5">
        <w:rPr>
          <w:b/>
        </w:rPr>
        <w:t xml:space="preserve"> </w:t>
      </w:r>
      <w:r w:rsidRPr="00A23DF5">
        <w:t>Протокол як додаток до конвенції</w:t>
      </w:r>
      <w:r w:rsidRPr="00A23DF5">
        <w:rPr>
          <w:b/>
        </w:rPr>
        <w:t xml:space="preserve"> </w:t>
      </w:r>
    </w:p>
    <w:p w:rsidR="00060FD5" w:rsidRPr="00A23DF5" w:rsidRDefault="00060FD5" w:rsidP="00060FD5">
      <w:pPr>
        <w:pStyle w:val="a4"/>
        <w:ind w:left="0"/>
        <w:rPr>
          <w:b/>
        </w:rPr>
      </w:pPr>
      <w:r>
        <w:rPr>
          <w:b/>
        </w:rPr>
        <w:t>17</w:t>
      </w:r>
      <w:r w:rsidRPr="00A23DF5">
        <w:rPr>
          <w:b/>
        </w:rPr>
        <w:t xml:space="preserve"> </w:t>
      </w:r>
      <w:r>
        <w:t>Протокол до Конвенції про захист прав людини та основних свобод.</w:t>
      </w:r>
    </w:p>
    <w:p w:rsidR="00060FD5" w:rsidRPr="00A23DF5" w:rsidRDefault="00060FD5" w:rsidP="00060FD5">
      <w:pPr>
        <w:pStyle w:val="a4"/>
        <w:ind w:left="0"/>
      </w:pPr>
      <w:r>
        <w:rPr>
          <w:b/>
        </w:rPr>
        <w:t>18</w:t>
      </w:r>
      <w:r w:rsidRPr="00A23DF5">
        <w:t xml:space="preserve"> Протокол про співробітництво в галузі інформації</w:t>
      </w:r>
    </w:p>
    <w:p w:rsidR="00060FD5" w:rsidRPr="00A23DF5" w:rsidRDefault="00060FD5" w:rsidP="00060FD5">
      <w:pPr>
        <w:pStyle w:val="a4"/>
        <w:ind w:left="0"/>
      </w:pPr>
      <w:r>
        <w:rPr>
          <w:b/>
        </w:rPr>
        <w:t>19</w:t>
      </w:r>
      <w:r w:rsidRPr="00A23DF5">
        <w:t xml:space="preserve"> Конституційні акти ООН та інших міжнародних організацій </w:t>
      </w:r>
    </w:p>
    <w:p w:rsidR="00060FD5" w:rsidRDefault="00060FD5" w:rsidP="00060FD5">
      <w:pPr>
        <w:pStyle w:val="a4"/>
        <w:ind w:left="0"/>
        <w:rPr>
          <w:b/>
        </w:rPr>
      </w:pPr>
      <w:r>
        <w:rPr>
          <w:b/>
        </w:rPr>
        <w:t>20</w:t>
      </w:r>
      <w:r w:rsidRPr="00A23DF5">
        <w:t xml:space="preserve"> Статут ООН</w:t>
      </w:r>
      <w:r>
        <w:tab/>
      </w:r>
    </w:p>
    <w:p w:rsidR="00060FD5" w:rsidRDefault="00060FD5" w:rsidP="00060FD5">
      <w:pPr>
        <w:pStyle w:val="a4"/>
        <w:ind w:left="0"/>
      </w:pPr>
      <w:r>
        <w:rPr>
          <w:b/>
        </w:rPr>
        <w:t>21</w:t>
      </w:r>
      <w:r w:rsidRPr="00A23DF5">
        <w:t xml:space="preserve"> Статут Міжнародного Суду </w:t>
      </w:r>
    </w:p>
    <w:p w:rsidR="00060FD5" w:rsidRDefault="00060FD5" w:rsidP="00060FD5">
      <w:pPr>
        <w:rPr>
          <w:lang w:val="uk-UA"/>
        </w:rPr>
      </w:pPr>
    </w:p>
    <w:p w:rsidR="00C7331A" w:rsidRDefault="00C7331A" w:rsidP="00C7331A">
      <w:pPr>
        <w:autoSpaceDE w:val="0"/>
        <w:autoSpaceDN w:val="0"/>
        <w:adjustRightInd w:val="0"/>
        <w:spacing w:line="276" w:lineRule="auto"/>
      </w:pPr>
      <w:proofErr w:type="spellStart"/>
      <w:r>
        <w:t>Затверджено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rPr>
          <w:b/>
        </w:rPr>
        <w:t xml:space="preserve"> </w:t>
      </w:r>
      <w:proofErr w:type="spellStart"/>
      <w:r>
        <w:t>полікультурної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перекладу</w:t>
      </w:r>
    </w:p>
    <w:p w:rsidR="00C7331A" w:rsidRDefault="00C7331A" w:rsidP="00C7331A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протокол № </w:t>
      </w:r>
      <w:proofErr w:type="gramStart"/>
      <w:r>
        <w:rPr>
          <w:color w:val="000000" w:themeColor="text1"/>
          <w:lang w:val="uk-UA"/>
        </w:rPr>
        <w:t>2</w:t>
      </w:r>
      <w:r>
        <w:rPr>
          <w:color w:val="000000" w:themeColor="text1"/>
        </w:rPr>
        <w:t xml:space="preserve">  </w:t>
      </w:r>
      <w:proofErr w:type="spellStart"/>
      <w:r>
        <w:rPr>
          <w:color w:val="000000" w:themeColor="text1"/>
        </w:rPr>
        <w:t>від</w:t>
      </w:r>
      <w:proofErr w:type="spellEnd"/>
      <w:proofErr w:type="gramEnd"/>
      <w:r>
        <w:rPr>
          <w:color w:val="000000" w:themeColor="text1"/>
        </w:rPr>
        <w:t xml:space="preserve"> «26»  </w:t>
      </w:r>
      <w:r>
        <w:rPr>
          <w:color w:val="000000" w:themeColor="text1"/>
          <w:lang w:val="uk-UA"/>
        </w:rPr>
        <w:t>вересня 2025</w:t>
      </w:r>
      <w:r>
        <w:rPr>
          <w:color w:val="000000" w:themeColor="text1"/>
        </w:rPr>
        <w:t xml:space="preserve"> р.</w:t>
      </w:r>
    </w:p>
    <w:p w:rsidR="00C7331A" w:rsidRDefault="00C7331A" w:rsidP="00C7331A">
      <w:pPr>
        <w:rPr>
          <w:bCs/>
        </w:rPr>
      </w:pPr>
      <w:r>
        <w:rPr>
          <w:color w:val="000000" w:themeColor="text1"/>
        </w:rPr>
        <w:t xml:space="preserve">                                                             </w:t>
      </w:r>
      <w:r>
        <w:rPr>
          <w:color w:val="000000" w:themeColor="text1"/>
          <w:lang w:val="uk-UA"/>
        </w:rPr>
        <w:t xml:space="preserve">           </w:t>
      </w:r>
      <w:bookmarkStart w:id="0" w:name="_GoBack"/>
      <w:bookmarkEnd w:id="0"/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             </w:t>
      </w:r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доц.Мишко</w:t>
      </w:r>
      <w:proofErr w:type="spellEnd"/>
      <w:proofErr w:type="gramEnd"/>
      <w:r>
        <w:rPr>
          <w:color w:val="000000" w:themeColor="text1"/>
        </w:rPr>
        <w:t xml:space="preserve"> С.А</w:t>
      </w:r>
    </w:p>
    <w:p w:rsidR="00C7331A" w:rsidRPr="00C7331A" w:rsidRDefault="00C7331A" w:rsidP="00060FD5"/>
    <w:p w:rsidR="00280AA5" w:rsidRPr="005B79EC" w:rsidRDefault="00280AA5" w:rsidP="00060FD5">
      <w:pPr>
        <w:pStyle w:val="a4"/>
        <w:ind w:left="0"/>
      </w:pPr>
    </w:p>
    <w:sectPr w:rsidR="00280AA5" w:rsidRPr="005B79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665"/>
    <w:multiLevelType w:val="hybridMultilevel"/>
    <w:tmpl w:val="38848184"/>
    <w:lvl w:ilvl="0" w:tplc="2220B03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798A"/>
    <w:multiLevelType w:val="hybridMultilevel"/>
    <w:tmpl w:val="B114D7D0"/>
    <w:lvl w:ilvl="0" w:tplc="D1FC3DDC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34C89"/>
    <w:multiLevelType w:val="hybridMultilevel"/>
    <w:tmpl w:val="9FA28F2E"/>
    <w:lvl w:ilvl="0" w:tplc="9EA6CD8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05FAE"/>
    <w:multiLevelType w:val="hybridMultilevel"/>
    <w:tmpl w:val="49D29082"/>
    <w:lvl w:ilvl="0" w:tplc="CA3045E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942F2"/>
    <w:multiLevelType w:val="hybridMultilevel"/>
    <w:tmpl w:val="C7A48BC0"/>
    <w:lvl w:ilvl="0" w:tplc="874003A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EE"/>
    <w:rsid w:val="00060FD5"/>
    <w:rsid w:val="00280AA5"/>
    <w:rsid w:val="002C2BEE"/>
    <w:rsid w:val="005B79EC"/>
    <w:rsid w:val="006E4246"/>
    <w:rsid w:val="00875F53"/>
    <w:rsid w:val="00B550DB"/>
    <w:rsid w:val="00C7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427D"/>
  <w15:chartTrackingRefBased/>
  <w15:docId w15:val="{BE5B84A3-ED24-47C6-8E10-F1CA7541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4">
    <w:name w:val="Body Text"/>
    <w:basedOn w:val="a"/>
    <w:link w:val="a5"/>
    <w:uiPriority w:val="1"/>
    <w:qFormat/>
    <w:rsid w:val="005B79EC"/>
    <w:pPr>
      <w:widowControl w:val="0"/>
      <w:autoSpaceDE w:val="0"/>
      <w:autoSpaceDN w:val="0"/>
      <w:ind w:left="376"/>
    </w:pPr>
    <w:rPr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5B79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7</cp:revision>
  <dcterms:created xsi:type="dcterms:W3CDTF">2025-02-03T09:52:00Z</dcterms:created>
  <dcterms:modified xsi:type="dcterms:W3CDTF">2025-10-02T13:43:00Z</dcterms:modified>
</cp:coreProperties>
</file>