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AA70" w14:textId="77777777" w:rsidR="00F04F14" w:rsidRPr="005E1037" w:rsidRDefault="00F04F14" w:rsidP="00BA58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Інформація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про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вибіркову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навчальну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дисципліну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циклу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професійноі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̈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підготовки</w:t>
      </w:r>
      <w:proofErr w:type="spellEnd"/>
    </w:p>
    <w:p w14:paraId="61ED5610" w14:textId="305CB486" w:rsidR="00F04F14" w:rsidRPr="005E1037" w:rsidRDefault="00F04F14" w:rsidP="00BA58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для кафедрального каталогу </w:t>
      </w: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вибіркових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навчальних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дисциплін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на 202</w:t>
      </w:r>
      <w:r w:rsidR="00BA5827">
        <w:rPr>
          <w:rFonts w:ascii="Times New Roman" w:hAnsi="Times New Roman" w:cs="Times New Roman"/>
          <w:color w:val="000000"/>
          <w:kern w:val="0"/>
          <w:lang w:val="ru-RU"/>
        </w:rPr>
        <w:t>6</w:t>
      </w:r>
      <w:r w:rsidRPr="005E1037">
        <w:rPr>
          <w:rFonts w:ascii="Times New Roman" w:hAnsi="Times New Roman" w:cs="Times New Roman"/>
          <w:color w:val="000000"/>
          <w:kern w:val="0"/>
          <w:lang w:val="ru-RU"/>
        </w:rPr>
        <w:t>/202</w:t>
      </w:r>
      <w:r w:rsidR="00BA5827">
        <w:rPr>
          <w:rFonts w:ascii="Times New Roman" w:hAnsi="Times New Roman" w:cs="Times New Roman"/>
          <w:color w:val="000000"/>
          <w:kern w:val="0"/>
          <w:lang w:val="ru-RU"/>
        </w:rPr>
        <w:t>7</w:t>
      </w: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н. р.</w:t>
      </w:r>
    </w:p>
    <w:p w14:paraId="690B99AC" w14:textId="77777777" w:rsidR="00F04F14" w:rsidRPr="005E1037" w:rsidRDefault="00F04F14" w:rsidP="00C529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lang w:val="ru-RU"/>
        </w:rPr>
      </w:pP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Додаток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1</w:t>
      </w:r>
    </w:p>
    <w:p w14:paraId="7D1350F8" w14:textId="77777777" w:rsidR="00F04F14" w:rsidRPr="005E103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04F14" w:rsidRPr="005E1037" w14:paraId="61A198E9" w14:textId="77777777" w:rsidTr="00F04F14">
        <w:tc>
          <w:tcPr>
            <w:tcW w:w="5098" w:type="dxa"/>
          </w:tcPr>
          <w:p w14:paraId="6916331A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Назва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</w:p>
        </w:tc>
        <w:tc>
          <w:tcPr>
            <w:tcW w:w="5358" w:type="dxa"/>
          </w:tcPr>
          <w:p w14:paraId="13B353C6" w14:textId="56CBD743" w:rsidR="00F04F14" w:rsidRPr="005E1037" w:rsidRDefault="00E053EF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Сучасна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кримінально-правова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політика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протидії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злочинності</w:t>
            </w:r>
            <w:proofErr w:type="spellEnd"/>
          </w:p>
        </w:tc>
      </w:tr>
      <w:tr w:rsidR="00F04F14" w:rsidRPr="005E1037" w14:paraId="45AF7DB7" w14:textId="77777777" w:rsidTr="00F04F14">
        <w:tc>
          <w:tcPr>
            <w:tcW w:w="5098" w:type="dxa"/>
          </w:tcPr>
          <w:p w14:paraId="0F741583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Рівень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вищоі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̈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освіти</w:t>
            </w:r>
            <w:proofErr w:type="spellEnd"/>
          </w:p>
        </w:tc>
        <w:tc>
          <w:tcPr>
            <w:tcW w:w="5358" w:type="dxa"/>
          </w:tcPr>
          <w:p w14:paraId="736A0785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Бакалавр</w:t>
            </w:r>
          </w:p>
        </w:tc>
      </w:tr>
      <w:tr w:rsidR="00F04F14" w:rsidRPr="005E1037" w14:paraId="55217871" w14:textId="77777777" w:rsidTr="00F04F14">
        <w:tc>
          <w:tcPr>
            <w:tcW w:w="5098" w:type="dxa"/>
          </w:tcPr>
          <w:p w14:paraId="7876ADD1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Курс (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рік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)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навчання</w:t>
            </w:r>
            <w:proofErr w:type="spellEnd"/>
          </w:p>
        </w:tc>
        <w:tc>
          <w:tcPr>
            <w:tcW w:w="5358" w:type="dxa"/>
          </w:tcPr>
          <w:p w14:paraId="7BF7310B" w14:textId="5EE0ED3A" w:rsidR="00F04F14" w:rsidRPr="005E1037" w:rsidRDefault="00611FFE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2</w:t>
            </w:r>
          </w:p>
        </w:tc>
      </w:tr>
      <w:tr w:rsidR="00F04F14" w:rsidRPr="005E1037" w14:paraId="4E01ABAE" w14:textId="77777777" w:rsidTr="00F04F14">
        <w:tc>
          <w:tcPr>
            <w:tcW w:w="5098" w:type="dxa"/>
          </w:tcPr>
          <w:p w14:paraId="0016743A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Семестр (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осінніи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̆/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веснянии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̆) </w:t>
            </w:r>
          </w:p>
        </w:tc>
        <w:tc>
          <w:tcPr>
            <w:tcW w:w="5358" w:type="dxa"/>
          </w:tcPr>
          <w:p w14:paraId="78757B21" w14:textId="084DCE13" w:rsidR="00F04F14" w:rsidRPr="005E1037" w:rsidRDefault="00611FFE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3</w:t>
            </w:r>
          </w:p>
        </w:tc>
      </w:tr>
      <w:tr w:rsidR="00F04F14" w:rsidRPr="005E1037" w14:paraId="6B9837EF" w14:textId="77777777" w:rsidTr="00F04F14">
        <w:tc>
          <w:tcPr>
            <w:tcW w:w="5098" w:type="dxa"/>
          </w:tcPr>
          <w:p w14:paraId="31242215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Обсяг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у кредитах </w:t>
            </w:r>
          </w:p>
        </w:tc>
        <w:tc>
          <w:tcPr>
            <w:tcW w:w="5358" w:type="dxa"/>
          </w:tcPr>
          <w:p w14:paraId="523C3A5F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 xml:space="preserve">4 </w:t>
            </w:r>
            <w:proofErr w:type="spellStart"/>
            <w:r w:rsidRPr="005E1037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>кредити</w:t>
            </w:r>
            <w:proofErr w:type="spellEnd"/>
            <w:r w:rsidRPr="005E1037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 xml:space="preserve"> ЄКТС</w:t>
            </w:r>
          </w:p>
        </w:tc>
      </w:tr>
      <w:tr w:rsidR="00F04F14" w:rsidRPr="005E1037" w14:paraId="77DB7F88" w14:textId="77777777" w:rsidTr="00F04F14">
        <w:tc>
          <w:tcPr>
            <w:tcW w:w="5098" w:type="dxa"/>
          </w:tcPr>
          <w:p w14:paraId="49A6BB78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Мова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викладання</w:t>
            </w:r>
            <w:proofErr w:type="spellEnd"/>
          </w:p>
        </w:tc>
        <w:tc>
          <w:tcPr>
            <w:tcW w:w="5358" w:type="dxa"/>
          </w:tcPr>
          <w:p w14:paraId="1C72B6CC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Українська</w:t>
            </w:r>
            <w:proofErr w:type="spellEnd"/>
          </w:p>
        </w:tc>
      </w:tr>
      <w:tr w:rsidR="00F04F14" w:rsidRPr="005E1037" w14:paraId="7E191907" w14:textId="77777777" w:rsidTr="00F04F14">
        <w:tc>
          <w:tcPr>
            <w:tcW w:w="5098" w:type="dxa"/>
          </w:tcPr>
          <w:p w14:paraId="3AB872ED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Передумови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для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вивчення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</w:p>
        </w:tc>
        <w:tc>
          <w:tcPr>
            <w:tcW w:w="5358" w:type="dxa"/>
          </w:tcPr>
          <w:p w14:paraId="1F6CD1E6" w14:textId="12E40567" w:rsidR="00F04F14" w:rsidRPr="005E1037" w:rsidRDefault="003640EC" w:rsidP="0072502B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ОК </w:t>
            </w:r>
            <w:r w:rsidR="00611FFE"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14 </w:t>
            </w:r>
            <w:r w:rsidR="0072502B"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 w:rsidR="0072502B"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Кримінальне право</w:t>
            </w:r>
            <w:r w:rsidR="00611FFE"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(Загальна частина)</w:t>
            </w:r>
          </w:p>
          <w:p w14:paraId="747A89C5" w14:textId="7C4E4E83" w:rsidR="005E1037" w:rsidRPr="005E1037" w:rsidRDefault="005E1037" w:rsidP="0072502B">
            <w:pPr>
              <w:pStyle w:val="p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ОК 22 - </w:t>
            </w:r>
            <w:r w:rsidRPr="005E1037">
              <w:rPr>
                <w:rFonts w:ascii="Times New Roman" w:hAnsi="Times New Roman"/>
                <w:sz w:val="24"/>
                <w:szCs w:val="24"/>
              </w:rPr>
              <w:t>Кримінальне право (особлива</w:t>
            </w:r>
            <w:r w:rsidRPr="005E103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5E1037">
              <w:rPr>
                <w:rFonts w:ascii="Times New Roman" w:hAnsi="Times New Roman"/>
                <w:sz w:val="24"/>
                <w:szCs w:val="24"/>
              </w:rPr>
              <w:t>частина)</w:t>
            </w:r>
          </w:p>
          <w:p w14:paraId="511DC4F0" w14:textId="1B7DDB62" w:rsidR="003640EC" w:rsidRPr="005E1037" w:rsidRDefault="003640EC" w:rsidP="00611FFE">
            <w:pPr>
              <w:pStyle w:val="p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ОК</w:t>
            </w:r>
            <w:r w:rsidR="0072502B"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11FFE"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26</w:t>
            </w:r>
            <w:r w:rsidR="0072502B"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72502B" w:rsidRPr="005E1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2502B" w:rsidRPr="005E1037">
              <w:rPr>
                <w:rFonts w:ascii="Times New Roman" w:hAnsi="Times New Roman"/>
                <w:sz w:val="24"/>
                <w:szCs w:val="24"/>
              </w:rPr>
              <w:t>Кримінальний процес</w:t>
            </w:r>
          </w:p>
        </w:tc>
      </w:tr>
      <w:tr w:rsidR="00F04F14" w:rsidRPr="005E1037" w14:paraId="41F752BF" w14:textId="77777777" w:rsidTr="00F04F14">
        <w:tc>
          <w:tcPr>
            <w:tcW w:w="5098" w:type="dxa"/>
          </w:tcPr>
          <w:p w14:paraId="23E22CB0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Кафедра, яка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забезпечує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викладання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</w:p>
        </w:tc>
        <w:tc>
          <w:tcPr>
            <w:tcW w:w="5358" w:type="dxa"/>
          </w:tcPr>
          <w:p w14:paraId="36D91B41" w14:textId="4348FF77" w:rsidR="00F04F14" w:rsidRPr="005E1037" w:rsidRDefault="003640E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</w:t>
            </w:r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римінально-правової</w:t>
            </w:r>
            <w:proofErr w:type="spellEnd"/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політики</w:t>
            </w:r>
            <w:proofErr w:type="spellEnd"/>
          </w:p>
        </w:tc>
      </w:tr>
      <w:tr w:rsidR="00F04F14" w:rsidRPr="005E1037" w14:paraId="66427689" w14:textId="77777777" w:rsidTr="00F04F14">
        <w:tc>
          <w:tcPr>
            <w:tcW w:w="5098" w:type="dxa"/>
          </w:tcPr>
          <w:p w14:paraId="482E43D3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Інформаційне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забезпечення</w:t>
            </w:r>
            <w:proofErr w:type="spellEnd"/>
          </w:p>
        </w:tc>
        <w:tc>
          <w:tcPr>
            <w:tcW w:w="5358" w:type="dxa"/>
          </w:tcPr>
          <w:p w14:paraId="31ECD8B5" w14:textId="2A7588BE" w:rsidR="00F04F14" w:rsidRPr="005E1037" w:rsidRDefault="0072502B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Освітня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платформа «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Moodle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» та «Google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Meet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»</w:t>
            </w:r>
          </w:p>
        </w:tc>
      </w:tr>
      <w:tr w:rsidR="00F04F14" w:rsidRPr="005E1037" w14:paraId="582CE0F3" w14:textId="77777777" w:rsidTr="00F04F14">
        <w:tc>
          <w:tcPr>
            <w:tcW w:w="5098" w:type="dxa"/>
          </w:tcPr>
          <w:p w14:paraId="1ECA5D5C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Форма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проведення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занять </w:t>
            </w:r>
          </w:p>
        </w:tc>
        <w:tc>
          <w:tcPr>
            <w:tcW w:w="5358" w:type="dxa"/>
          </w:tcPr>
          <w:p w14:paraId="546C4200" w14:textId="3A1521A9" w:rsidR="00F04F14" w:rsidRPr="005E1037" w:rsidRDefault="0072502B" w:rsidP="008C5C19">
            <w:pPr>
              <w:pStyle w:val="a4"/>
            </w:pPr>
            <w:r w:rsidRPr="005E1037">
              <w:t>Очна/дистанційна</w:t>
            </w:r>
          </w:p>
        </w:tc>
      </w:tr>
      <w:tr w:rsidR="00F04F14" w:rsidRPr="005E1037" w14:paraId="03ED2A4A" w14:textId="77777777" w:rsidTr="00F04F14">
        <w:tc>
          <w:tcPr>
            <w:tcW w:w="5098" w:type="dxa"/>
          </w:tcPr>
          <w:p w14:paraId="4CBEBA25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Форма семестрового контролю</w:t>
            </w:r>
          </w:p>
        </w:tc>
        <w:tc>
          <w:tcPr>
            <w:tcW w:w="5358" w:type="dxa"/>
          </w:tcPr>
          <w:p w14:paraId="4BF7FE8C" w14:textId="1F985CD2" w:rsidR="00F04F14" w:rsidRPr="005E1037" w:rsidRDefault="00BB45A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</w:t>
            </w:r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алік</w:t>
            </w:r>
            <w:proofErr w:type="spellEnd"/>
          </w:p>
        </w:tc>
      </w:tr>
    </w:tbl>
    <w:p w14:paraId="3C7BFBCD" w14:textId="77777777" w:rsidR="00F04F14" w:rsidRPr="005E103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                   </w:t>
      </w:r>
    </w:p>
    <w:p w14:paraId="7B77B3AC" w14:textId="48F43239" w:rsidR="00F04F14" w:rsidRPr="005E103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Ключові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результати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навчання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(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знання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,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уміння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та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інші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компетентності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):</w:t>
      </w:r>
    </w:p>
    <w:p w14:paraId="3DF4FDF9" w14:textId="77777777" w:rsidR="00BA582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Здійснювати аналіз суспільних процесів у контексті аналізованої проблеми і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демонструвати власне бачення шляхів її розв’язання. Проводити збір і інтегрований аналіз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матеріалів з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різних джерел. Давати короткий висновок щодо окремих фактичних обставин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(даних) з достатньою обґрунтованістю. Використовувати різноманітні інформаційні джерела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повного та всебічного встановлення певних обставин справи. Вільно використовувати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професійної діяльності доступні інформаційні технології і бази даних. Здійснювати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аналіз суспільних процесів у контексті аналізованої проблеми. Демонструвати власне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бачення шляхів її розв’язання. Ефективно використовувати положення закону про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кримінальну відповідальність та кримінального процесуального законодавства при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кваліфікації кримінальних правопорушень. Обґрунтовувати рішення про оцінку діяння щодо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відповідності юридичним ознакам кримінального правопорушення. Здійснювати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правозастосування матеріальних та процесуальних норм в професійній діяльності.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Аналізувати новели кримінального та кримінального процесуального законодавства та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застосовувати їх у практичній діяльності. Викладати навчальні дисципліни з врахуванням не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лише теоретичних знань, а також слідчо-судової практики. Впроваджувати інноваційні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технології під час навчального процесу. Виявляти проблемні питання застосування</w:t>
      </w:r>
      <w:r w:rsidRPr="005E103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Pr="005E10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кримінального та кримінального процесуального права і пропонувати шляхи їх вирішення.</w:t>
      </w:r>
    </w:p>
    <w:p w14:paraId="1A8FAC6F" w14:textId="0BD9CF5E" w:rsidR="0072502B" w:rsidRPr="005E1037" w:rsidRDefault="00F04F14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Короткии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̆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зміст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дисципліни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(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що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буде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вивчатися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,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перелік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тем):</w:t>
      </w:r>
      <w:r w:rsidR="008C5C19"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</w:p>
    <w:p w14:paraId="16DD05AE" w14:textId="4318D02B" w:rsidR="00E053EF" w:rsidRPr="005E103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1037">
        <w:rPr>
          <w:rFonts w:ascii="Times New Roman" w:hAnsi="Times New Roman" w:cs="Times New Roman"/>
          <w:b/>
          <w:bCs/>
          <w:lang w:val="uk-UA"/>
        </w:rPr>
        <w:t>Тема 1</w:t>
      </w:r>
      <w:r w:rsidRPr="005E1037">
        <w:rPr>
          <w:rFonts w:ascii="Times New Roman" w:hAnsi="Times New Roman" w:cs="Times New Roman"/>
          <w:b/>
          <w:bCs/>
          <w:lang w:val="ru-RU"/>
        </w:rPr>
        <w:t xml:space="preserve">: </w:t>
      </w:r>
      <w:r w:rsidRPr="005E1037">
        <w:rPr>
          <w:rFonts w:ascii="Times New Roman" w:hAnsi="Times New Roman" w:cs="Times New Roman"/>
        </w:rPr>
        <w:t>Кримінально-правова політика в контексті політики держави в сфері</w:t>
      </w:r>
    </w:p>
    <w:p w14:paraId="047C4B36" w14:textId="77777777" w:rsidR="00E053EF" w:rsidRPr="005E103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1037">
        <w:rPr>
          <w:rFonts w:ascii="Times New Roman" w:hAnsi="Times New Roman" w:cs="Times New Roman"/>
        </w:rPr>
        <w:t>протидії злочинності</w:t>
      </w:r>
    </w:p>
    <w:p w14:paraId="45F1696C" w14:textId="29F6DED5" w:rsidR="00E053EF" w:rsidRPr="005E103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1037">
        <w:rPr>
          <w:rFonts w:ascii="Times New Roman" w:hAnsi="Times New Roman" w:cs="Times New Roman"/>
          <w:b/>
          <w:bCs/>
          <w:lang w:val="uk-UA"/>
        </w:rPr>
        <w:t>Тема 2</w:t>
      </w:r>
      <w:r w:rsidRPr="005E1037">
        <w:rPr>
          <w:rFonts w:ascii="Times New Roman" w:hAnsi="Times New Roman" w:cs="Times New Roman"/>
          <w:b/>
          <w:bCs/>
        </w:rPr>
        <w:t>:</w:t>
      </w:r>
      <w:r w:rsidRPr="005E1037">
        <w:rPr>
          <w:rFonts w:ascii="Times New Roman" w:hAnsi="Times New Roman" w:cs="Times New Roman"/>
          <w:lang w:val="uk-UA"/>
        </w:rPr>
        <w:t xml:space="preserve"> </w:t>
      </w:r>
      <w:r w:rsidRPr="005E1037">
        <w:rPr>
          <w:rFonts w:ascii="Times New Roman" w:hAnsi="Times New Roman" w:cs="Times New Roman"/>
        </w:rPr>
        <w:t>Суб’єкти і форми реалізації кримінально-правової та кримінально-</w:t>
      </w:r>
    </w:p>
    <w:p w14:paraId="76179799" w14:textId="77777777" w:rsidR="00E053EF" w:rsidRPr="005E103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5E1037">
        <w:rPr>
          <w:rFonts w:ascii="Times New Roman" w:hAnsi="Times New Roman" w:cs="Times New Roman"/>
        </w:rPr>
        <w:t xml:space="preserve">процесуальної політики. </w:t>
      </w:r>
    </w:p>
    <w:p w14:paraId="65296266" w14:textId="04B7B217" w:rsidR="00E053EF" w:rsidRPr="005E103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1037">
        <w:rPr>
          <w:rFonts w:ascii="Times New Roman" w:hAnsi="Times New Roman" w:cs="Times New Roman"/>
          <w:b/>
          <w:bCs/>
          <w:lang w:val="uk-UA"/>
        </w:rPr>
        <w:t>Тема 3</w:t>
      </w:r>
      <w:r w:rsidRPr="005E1037">
        <w:rPr>
          <w:rFonts w:ascii="Times New Roman" w:hAnsi="Times New Roman" w:cs="Times New Roman"/>
          <w:b/>
          <w:bCs/>
        </w:rPr>
        <w:t>:</w:t>
      </w:r>
      <w:r w:rsidRPr="005E1037">
        <w:rPr>
          <w:rFonts w:ascii="Times New Roman" w:hAnsi="Times New Roman" w:cs="Times New Roman"/>
          <w:lang w:val="uk-UA"/>
        </w:rPr>
        <w:t xml:space="preserve"> </w:t>
      </w:r>
      <w:r w:rsidRPr="005E1037">
        <w:rPr>
          <w:rFonts w:ascii="Times New Roman" w:hAnsi="Times New Roman" w:cs="Times New Roman"/>
        </w:rPr>
        <w:t>Кримінально-правова політика як вид політики у сфері боротьби зі</w:t>
      </w:r>
    </w:p>
    <w:p w14:paraId="75B4357B" w14:textId="77777777" w:rsidR="00E053EF" w:rsidRPr="005E103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5E1037">
        <w:rPr>
          <w:rFonts w:ascii="Times New Roman" w:hAnsi="Times New Roman" w:cs="Times New Roman"/>
        </w:rPr>
        <w:t xml:space="preserve">злочинністю. </w:t>
      </w:r>
    </w:p>
    <w:p w14:paraId="008AA23D" w14:textId="77777777" w:rsidR="00E053EF" w:rsidRPr="005E103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5E1037">
        <w:rPr>
          <w:rFonts w:ascii="Times New Roman" w:hAnsi="Times New Roman" w:cs="Times New Roman"/>
          <w:b/>
          <w:bCs/>
          <w:lang w:val="uk-UA"/>
        </w:rPr>
        <w:t>Тема 4</w:t>
      </w:r>
      <w:r w:rsidRPr="005E1037">
        <w:rPr>
          <w:rFonts w:ascii="Times New Roman" w:hAnsi="Times New Roman" w:cs="Times New Roman"/>
          <w:b/>
          <w:bCs/>
        </w:rPr>
        <w:t>:</w:t>
      </w:r>
      <w:r w:rsidRPr="005E1037">
        <w:rPr>
          <w:rFonts w:ascii="Times New Roman" w:hAnsi="Times New Roman" w:cs="Times New Roman"/>
          <w:lang w:val="uk-UA"/>
        </w:rPr>
        <w:t xml:space="preserve"> </w:t>
      </w:r>
      <w:r w:rsidRPr="005E1037">
        <w:rPr>
          <w:rFonts w:ascii="Times New Roman" w:hAnsi="Times New Roman" w:cs="Times New Roman"/>
        </w:rPr>
        <w:t xml:space="preserve">Реалізація кримінально-правової політики на сучасному етапі. </w:t>
      </w:r>
    </w:p>
    <w:p w14:paraId="60FB6384" w14:textId="77777777" w:rsidR="00E053EF" w:rsidRPr="005E103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5E1037">
        <w:rPr>
          <w:rFonts w:ascii="Times New Roman" w:hAnsi="Times New Roman" w:cs="Times New Roman"/>
          <w:b/>
          <w:bCs/>
          <w:lang w:val="uk-UA"/>
        </w:rPr>
        <w:t>Тема 5:</w:t>
      </w:r>
      <w:r w:rsidRPr="005E1037">
        <w:rPr>
          <w:rFonts w:ascii="Times New Roman" w:hAnsi="Times New Roman" w:cs="Times New Roman"/>
          <w:lang w:val="uk-UA"/>
        </w:rPr>
        <w:t xml:space="preserve"> </w:t>
      </w:r>
      <w:r w:rsidRPr="005E1037">
        <w:rPr>
          <w:rFonts w:ascii="Times New Roman" w:hAnsi="Times New Roman" w:cs="Times New Roman"/>
        </w:rPr>
        <w:t xml:space="preserve">Криміналізація та декриміналізація діянь. </w:t>
      </w:r>
    </w:p>
    <w:p w14:paraId="60C1DA55" w14:textId="77777777" w:rsidR="00E053EF" w:rsidRPr="005E103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5E1037">
        <w:rPr>
          <w:rFonts w:ascii="Times New Roman" w:hAnsi="Times New Roman" w:cs="Times New Roman"/>
          <w:b/>
          <w:bCs/>
          <w:lang w:val="uk-UA"/>
        </w:rPr>
        <w:t>Тема 6</w:t>
      </w:r>
      <w:r w:rsidRPr="005E1037">
        <w:rPr>
          <w:rFonts w:ascii="Times New Roman" w:hAnsi="Times New Roman" w:cs="Times New Roman"/>
          <w:b/>
          <w:bCs/>
        </w:rPr>
        <w:t>:</w:t>
      </w:r>
      <w:r w:rsidRPr="005E1037">
        <w:rPr>
          <w:rFonts w:ascii="Times New Roman" w:hAnsi="Times New Roman" w:cs="Times New Roman"/>
          <w:lang w:val="uk-UA"/>
        </w:rPr>
        <w:t xml:space="preserve"> </w:t>
      </w:r>
      <w:r w:rsidRPr="005E1037">
        <w:rPr>
          <w:rFonts w:ascii="Times New Roman" w:hAnsi="Times New Roman" w:cs="Times New Roman"/>
        </w:rPr>
        <w:t xml:space="preserve">Злочинність та її основні характеристики. </w:t>
      </w:r>
    </w:p>
    <w:p w14:paraId="4C716644" w14:textId="1A6B9BCA" w:rsidR="0072502B" w:rsidRPr="005E1037" w:rsidRDefault="00E053EF" w:rsidP="00E053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1037">
        <w:rPr>
          <w:rFonts w:ascii="Times New Roman" w:hAnsi="Times New Roman" w:cs="Times New Roman"/>
          <w:b/>
          <w:bCs/>
          <w:lang w:val="uk-UA"/>
        </w:rPr>
        <w:t xml:space="preserve">Тема 7 </w:t>
      </w:r>
      <w:r w:rsidRPr="005E1037">
        <w:rPr>
          <w:rFonts w:ascii="Times New Roman" w:hAnsi="Times New Roman" w:cs="Times New Roman"/>
          <w:b/>
          <w:bCs/>
        </w:rPr>
        <w:t>:</w:t>
      </w:r>
      <w:r w:rsidRPr="005E1037">
        <w:rPr>
          <w:rFonts w:ascii="Times New Roman" w:hAnsi="Times New Roman" w:cs="Times New Roman"/>
        </w:rPr>
        <w:t>Політика у сфері боротьби зі злочинністю і права людини.</w:t>
      </w:r>
    </w:p>
    <w:sectPr w:rsidR="0072502B" w:rsidRPr="005E1037" w:rsidSect="00F0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14"/>
    <w:rsid w:val="003640EC"/>
    <w:rsid w:val="00395B3A"/>
    <w:rsid w:val="005E1037"/>
    <w:rsid w:val="00611FFE"/>
    <w:rsid w:val="0072502B"/>
    <w:rsid w:val="008C5C19"/>
    <w:rsid w:val="009B58AF"/>
    <w:rsid w:val="00BA5827"/>
    <w:rsid w:val="00BB45AC"/>
    <w:rsid w:val="00C529C7"/>
    <w:rsid w:val="00D0712A"/>
    <w:rsid w:val="00E053EF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42D"/>
  <w15:chartTrackingRefBased/>
  <w15:docId w15:val="{E1464851-099F-0847-AFC6-2660257D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1">
    <w:name w:val="p1"/>
    <w:basedOn w:val="a"/>
    <w:rsid w:val="0072502B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apple-converted-space">
    <w:name w:val="apple-converted-space"/>
    <w:basedOn w:val="a0"/>
    <w:rsid w:val="0072502B"/>
  </w:style>
  <w:style w:type="character" w:customStyle="1" w:styleId="s1">
    <w:name w:val="s1"/>
    <w:basedOn w:val="a0"/>
    <w:rsid w:val="005E1037"/>
    <w:rPr>
      <w:rFonts w:ascii="Times" w:hAnsi="Time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!</dc:creator>
  <cp:keywords/>
  <dc:description/>
  <cp:lastModifiedBy>Admin</cp:lastModifiedBy>
  <cp:revision>6</cp:revision>
  <dcterms:created xsi:type="dcterms:W3CDTF">2025-01-21T18:36:00Z</dcterms:created>
  <dcterms:modified xsi:type="dcterms:W3CDTF">2026-01-12T10:49:00Z</dcterms:modified>
</cp:coreProperties>
</file>