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E548" w14:textId="77777777" w:rsidR="005D18A9" w:rsidRDefault="00000000">
      <w:pPr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06E5D05B" w14:textId="1F153D52" w:rsidR="005D18A9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491E7C">
        <w:rPr>
          <w:lang w:val="uk-UA"/>
        </w:rPr>
        <w:t>5</w:t>
      </w:r>
      <w:r>
        <w:t>/202</w:t>
      </w:r>
      <w:r w:rsidR="00491E7C">
        <w:rPr>
          <w:lang w:val="uk-UA"/>
        </w:rPr>
        <w:t>6</w:t>
      </w:r>
      <w:r>
        <w:t xml:space="preserve"> н.р.  </w:t>
      </w:r>
    </w:p>
    <w:p w14:paraId="3976D454" w14:textId="77777777" w:rsidR="005D18A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5D18A9" w14:paraId="2715A301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66DF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3002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t>Управління рекреаційним підприємством</w:t>
            </w:r>
            <w:r>
              <w:t xml:space="preserve">  </w:t>
            </w:r>
          </w:p>
        </w:tc>
      </w:tr>
      <w:tr w:rsidR="005D18A9" w14:paraId="00397618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34E2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7B9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ОС магістр  </w:t>
            </w:r>
          </w:p>
        </w:tc>
      </w:tr>
      <w:tr w:rsidR="005D18A9" w14:paraId="1C0E346F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3955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37B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  </w:t>
            </w:r>
          </w:p>
        </w:tc>
      </w:tr>
      <w:tr w:rsidR="005D18A9" w14:paraId="7E85EB82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4EB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4691" w14:textId="41F5EA4C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І </w:t>
            </w:r>
          </w:p>
        </w:tc>
      </w:tr>
      <w:tr w:rsidR="005D18A9" w14:paraId="4F0D19E0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DB53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FE2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4 кредити ЄКТС  </w:t>
            </w:r>
          </w:p>
        </w:tc>
      </w:tr>
      <w:tr w:rsidR="005D18A9" w14:paraId="57933F4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7BF1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B706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Українська  </w:t>
            </w:r>
          </w:p>
        </w:tc>
      </w:tr>
      <w:tr w:rsidR="005D18A9" w14:paraId="112F0A2D" w14:textId="77777777" w:rsidTr="001D5AFD">
        <w:trPr>
          <w:trHeight w:val="2415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D91E" w14:textId="77777777" w:rsidR="005D18A9" w:rsidRDefault="00000000">
            <w:pPr>
              <w:spacing w:after="74" w:line="259" w:lineRule="auto"/>
              <w:ind w:left="111" w:right="0" w:firstLine="0"/>
              <w:jc w:val="left"/>
            </w:pPr>
            <w:r>
              <w:t xml:space="preserve">Передумови для вивчення  </w:t>
            </w:r>
          </w:p>
          <w:p w14:paraId="7A692890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642" w14:textId="73C49267" w:rsidR="005D18A9" w:rsidRDefault="00000000">
            <w:pPr>
              <w:spacing w:after="0" w:line="294" w:lineRule="auto"/>
              <w:ind w:left="10" w:right="5" w:firstLine="0"/>
            </w:pPr>
            <w:r>
              <w:t>Ефективність засвоєння змісту курсу підвищує попереднє вивчення таких навчальних дисциплін як: «М</w:t>
            </w:r>
            <w:proofErr w:type="spellStart"/>
            <w:r w:rsidR="001D5AFD">
              <w:rPr>
                <w:lang w:val="uk-UA"/>
              </w:rPr>
              <w:t>енеджмент</w:t>
            </w:r>
            <w:proofErr w:type="spellEnd"/>
            <w:r w:rsidR="001D5AFD">
              <w:rPr>
                <w:lang w:val="uk-UA"/>
              </w:rPr>
              <w:t xml:space="preserve"> туризму</w:t>
            </w:r>
            <w:r>
              <w:t>», «Туриз</w:t>
            </w:r>
            <w:proofErr w:type="spellStart"/>
            <w:r w:rsidR="001D5AFD">
              <w:rPr>
                <w:lang w:val="uk-UA"/>
              </w:rPr>
              <w:t>мознавство</w:t>
            </w:r>
            <w:proofErr w:type="spellEnd"/>
            <w:r>
              <w:t xml:space="preserve">», </w:t>
            </w:r>
          </w:p>
          <w:p w14:paraId="313674E4" w14:textId="4B44374B" w:rsidR="005D18A9" w:rsidRDefault="00000000">
            <w:pPr>
              <w:spacing w:after="0" w:line="259" w:lineRule="auto"/>
              <w:ind w:left="10" w:right="4" w:firstLine="0"/>
            </w:pPr>
            <w:r>
              <w:t>«</w:t>
            </w:r>
            <w:r w:rsidR="001D5AFD">
              <w:rPr>
                <w:lang w:val="uk-UA"/>
              </w:rPr>
              <w:t>Організація рекреаційних послуг</w:t>
            </w:r>
            <w:r>
              <w:t>», «</w:t>
            </w:r>
            <w:proofErr w:type="spellStart"/>
            <w:r w:rsidR="001D5AFD">
              <w:rPr>
                <w:lang w:val="uk-UA"/>
              </w:rPr>
              <w:t>Рекреалогія</w:t>
            </w:r>
            <w:proofErr w:type="spellEnd"/>
            <w:r>
              <w:t xml:space="preserve">»  </w:t>
            </w:r>
          </w:p>
        </w:tc>
      </w:tr>
      <w:tr w:rsidR="005D18A9" w14:paraId="0A5AE820" w14:textId="77777777">
        <w:trPr>
          <w:trHeight w:val="79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0E6D" w14:textId="77777777" w:rsidR="005D18A9" w:rsidRDefault="00000000">
            <w:pPr>
              <w:tabs>
                <w:tab w:val="center" w:pos="2014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018460A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1C6A" w14:textId="77777777" w:rsidR="005D18A9" w:rsidRDefault="00000000">
            <w:pPr>
              <w:spacing w:after="0" w:line="259" w:lineRule="auto"/>
              <w:ind w:left="-2" w:right="0" w:firstLine="0"/>
              <w:jc w:val="left"/>
            </w:pPr>
            <w:r>
              <w:t xml:space="preserve"> Туризму  </w:t>
            </w:r>
          </w:p>
        </w:tc>
      </w:tr>
      <w:tr w:rsidR="005D18A9" w14:paraId="1B04A601" w14:textId="77777777">
        <w:trPr>
          <w:trHeight w:val="116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DBDB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3E4B" w14:textId="77777777" w:rsidR="005D18A9" w:rsidRDefault="00000000">
            <w:pPr>
              <w:spacing w:after="0" w:line="259" w:lineRule="auto"/>
              <w:ind w:left="10" w:right="802" w:firstLine="0"/>
            </w:pPr>
            <w:r>
              <w:t xml:space="preserve">Навчальні підручники, посібники, навчальнометодичні  матеріали, система електронного навчання Moodle  </w:t>
            </w:r>
          </w:p>
        </w:tc>
      </w:tr>
      <w:tr w:rsidR="005D18A9" w14:paraId="0198C52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747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5A2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Лекції, семінари  </w:t>
            </w:r>
          </w:p>
        </w:tc>
      </w:tr>
      <w:tr w:rsidR="005D18A9" w14:paraId="69FB9D3C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8491" w14:textId="77777777" w:rsidR="005D18A9" w:rsidRDefault="00000000">
            <w:pPr>
              <w:spacing w:after="0" w:line="259" w:lineRule="auto"/>
              <w:ind w:left="11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A43D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Залік  </w:t>
            </w:r>
          </w:p>
        </w:tc>
      </w:tr>
    </w:tbl>
    <w:p w14:paraId="74CC0845" w14:textId="77777777" w:rsidR="005D18A9" w:rsidRDefault="00000000">
      <w:pPr>
        <w:spacing w:after="84" w:line="259" w:lineRule="auto"/>
        <w:ind w:left="15" w:right="0" w:firstLine="0"/>
        <w:jc w:val="left"/>
      </w:pPr>
      <w:r>
        <w:t xml:space="preserve">  </w:t>
      </w:r>
    </w:p>
    <w:p w14:paraId="52663A79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 </w:t>
      </w:r>
    </w:p>
    <w:p w14:paraId="36DE1417" w14:textId="77777777" w:rsidR="005D18A9" w:rsidRDefault="00000000">
      <w:pPr>
        <w:spacing w:after="86"/>
        <w:ind w:left="0" w:right="173" w:firstLine="708"/>
      </w:pPr>
      <w:r>
        <w:rPr>
          <w:b/>
          <w:i/>
        </w:rPr>
        <w:t>Основними завданнями</w:t>
      </w:r>
      <w:r>
        <w:t xml:space="preserve"> дисципліни «Управління рекреаційним підприємством», що забезпечують досягнення мети та формування програмних результатів навчання є наступні:  </w:t>
      </w:r>
    </w:p>
    <w:p w14:paraId="00B591EC" w14:textId="77777777" w:rsidR="005D18A9" w:rsidRDefault="00000000">
      <w:pPr>
        <w:numPr>
          <w:ilvl w:val="0"/>
          <w:numId w:val="1"/>
        </w:numPr>
        <w:spacing w:after="53"/>
        <w:ind w:right="0" w:hanging="708"/>
      </w:pPr>
      <w:r>
        <w:t xml:space="preserve">розглянути теоретичні концепти рекреації та сучасні стратегічні вектори розвитку;  </w:t>
      </w:r>
    </w:p>
    <w:p w14:paraId="50ABBCDC" w14:textId="77777777" w:rsidR="005D18A9" w:rsidRDefault="00000000">
      <w:pPr>
        <w:numPr>
          <w:ilvl w:val="0"/>
          <w:numId w:val="1"/>
        </w:numPr>
        <w:ind w:right="0" w:hanging="708"/>
      </w:pPr>
      <w:r>
        <w:t xml:space="preserve">окреслити  соціально-економічний  </w:t>
      </w:r>
      <w:r>
        <w:tab/>
        <w:t xml:space="preserve">вплив  </w:t>
      </w:r>
      <w:r>
        <w:tab/>
        <w:t xml:space="preserve">рекреації  та  </w:t>
      </w:r>
      <w:r>
        <w:tab/>
        <w:t xml:space="preserve">державне  </w:t>
      </w:r>
    </w:p>
    <w:p w14:paraId="6779319E" w14:textId="77777777" w:rsidR="005D18A9" w:rsidRDefault="00000000">
      <w:pPr>
        <w:spacing w:line="259" w:lineRule="auto"/>
        <w:ind w:left="10" w:right="0"/>
      </w:pPr>
      <w:r>
        <w:t xml:space="preserve">регулювання природоохоронної діяльності;  </w:t>
      </w:r>
    </w:p>
    <w:p w14:paraId="2F715CB5" w14:textId="77777777" w:rsidR="005D18A9" w:rsidRDefault="00000000">
      <w:pPr>
        <w:numPr>
          <w:ilvl w:val="0"/>
          <w:numId w:val="1"/>
        </w:numPr>
        <w:spacing w:after="58"/>
        <w:ind w:right="0" w:hanging="708"/>
      </w:pPr>
      <w:r>
        <w:lastRenderedPageBreak/>
        <w:t xml:space="preserve">сформувати систему знань про сутність рекреаційного підприємства, його особливості;   </w:t>
      </w:r>
    </w:p>
    <w:p w14:paraId="2AFE4B38" w14:textId="77777777" w:rsidR="005D18A9" w:rsidRDefault="00000000">
      <w:pPr>
        <w:numPr>
          <w:ilvl w:val="0"/>
          <w:numId w:val="1"/>
        </w:numPr>
        <w:spacing w:after="76"/>
        <w:ind w:right="0" w:hanging="708"/>
      </w:pPr>
      <w:r>
        <w:t xml:space="preserve">зрозуміти принципи та підходи до здійснення процесу управління рекреаційним підприємством;  </w:t>
      </w:r>
    </w:p>
    <w:p w14:paraId="78987769" w14:textId="77777777" w:rsidR="005D18A9" w:rsidRDefault="00000000">
      <w:pPr>
        <w:numPr>
          <w:ilvl w:val="0"/>
          <w:numId w:val="1"/>
        </w:numPr>
        <w:spacing w:after="66"/>
        <w:ind w:right="0" w:hanging="708"/>
      </w:pPr>
      <w:r>
        <w:t xml:space="preserve">знати  </w:t>
      </w:r>
      <w:r>
        <w:tab/>
        <w:t xml:space="preserve">основні  </w:t>
      </w:r>
      <w:r>
        <w:tab/>
        <w:t xml:space="preserve">принципи  планування  </w:t>
      </w:r>
      <w:r>
        <w:tab/>
        <w:t xml:space="preserve">діяльності  </w:t>
      </w:r>
      <w:r>
        <w:tab/>
        <w:t xml:space="preserve">рекреаційного підприємства;   </w:t>
      </w:r>
    </w:p>
    <w:p w14:paraId="0C29EFB5" w14:textId="77777777" w:rsidR="005D18A9" w:rsidRDefault="00000000">
      <w:pPr>
        <w:numPr>
          <w:ilvl w:val="0"/>
          <w:numId w:val="1"/>
        </w:numPr>
        <w:ind w:right="0" w:hanging="708"/>
      </w:pPr>
      <w:r>
        <w:t xml:space="preserve">дослідити вплив факторів зовнішнього середовища на рекреаційне підприємство.  </w:t>
      </w:r>
    </w:p>
    <w:p w14:paraId="3FDDB045" w14:textId="77777777" w:rsidR="005D18A9" w:rsidRDefault="00000000">
      <w:pPr>
        <w:spacing w:after="21" w:line="259" w:lineRule="auto"/>
        <w:ind w:left="723" w:right="0" w:firstLine="0"/>
        <w:jc w:val="left"/>
      </w:pPr>
      <w:r>
        <w:t xml:space="preserve">  </w:t>
      </w:r>
    </w:p>
    <w:p w14:paraId="36C025C7" w14:textId="77777777" w:rsidR="005D18A9" w:rsidRDefault="00000000">
      <w:pPr>
        <w:ind w:left="0" w:right="176" w:firstLine="708"/>
      </w:pPr>
      <w:r>
        <w:t xml:space="preserve">Відповідно до освітньої програми «Туризм» вивчення дисципліни «Управління рекреаційним підприємством» сприяє формуванню у здобувачів вищої освіти таких </w:t>
      </w:r>
      <w:r>
        <w:rPr>
          <w:b/>
          <w:i/>
        </w:rPr>
        <w:t xml:space="preserve">компетентностей: </w:t>
      </w:r>
      <w:r>
        <w:t xml:space="preserve"> </w:t>
      </w:r>
      <w:r>
        <w:rPr>
          <w:b/>
        </w:rPr>
        <w:t xml:space="preserve">Інтегральна компетентність  </w:t>
      </w:r>
    </w:p>
    <w:p w14:paraId="04760D8D" w14:textId="77777777" w:rsidR="005D18A9" w:rsidRDefault="00000000">
      <w:pPr>
        <w:ind w:left="10" w:right="0"/>
      </w:pPr>
      <w:r>
        <w:rPr>
          <w:rFonts w:ascii="Wingdings" w:eastAsia="Wingdings" w:hAnsi="Wingdings" w:cs="Wingdings"/>
        </w:rPr>
        <w:t>ü</w:t>
      </w:r>
      <w:r>
        <w:rPr>
          <w:rFonts w:ascii="Arial" w:eastAsia="Arial" w:hAnsi="Arial" w:cs="Arial"/>
        </w:rPr>
        <w:t xml:space="preserve"> </w:t>
      </w:r>
      <w:r>
        <w:t xml:space="preserve">ІК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що передбачає проведення досліджень та/або здійснення інновацій та характеризується невизначеністю умов і вимог.  </w:t>
      </w:r>
    </w:p>
    <w:p w14:paraId="3FF28DEC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Загальні компетентності(ЗК)  </w:t>
      </w:r>
    </w:p>
    <w:p w14:paraId="573B7D4F" w14:textId="77777777" w:rsidR="005D18A9" w:rsidRDefault="00000000">
      <w:pPr>
        <w:ind w:left="10" w:right="0"/>
      </w:pPr>
      <w:r>
        <w:t xml:space="preserve">ЗК1.  Здатність  до  організації,  планування,  прогнозування  результатів діяльності.   </w:t>
      </w:r>
    </w:p>
    <w:p w14:paraId="20433317" w14:textId="77777777" w:rsidR="005D18A9" w:rsidRDefault="00000000">
      <w:pPr>
        <w:ind w:left="10" w:right="0"/>
      </w:pPr>
      <w:r>
        <w:t xml:space="preserve">ЗК2. Здатність вести професійну діяльність у міжнародному та вітчизняному середовищі.   </w:t>
      </w:r>
    </w:p>
    <w:p w14:paraId="4D0BC8B4" w14:textId="77777777" w:rsidR="005D18A9" w:rsidRDefault="00000000">
      <w:pPr>
        <w:spacing w:after="79" w:line="259" w:lineRule="auto"/>
        <w:ind w:left="10" w:right="0"/>
      </w:pPr>
      <w:r>
        <w:t xml:space="preserve">ЗК5. Здатність оцінювати та забезпечувати якість виконуваних робіт.   </w:t>
      </w:r>
    </w:p>
    <w:p w14:paraId="581F88F1" w14:textId="77777777" w:rsidR="005D18A9" w:rsidRDefault="00000000">
      <w:pPr>
        <w:spacing w:after="69" w:line="259" w:lineRule="auto"/>
        <w:ind w:left="10" w:right="0"/>
      </w:pPr>
      <w:r>
        <w:t xml:space="preserve">ЗК 7. Здатність виявляти, ставити та вирішувати проблеми.  </w:t>
      </w:r>
    </w:p>
    <w:p w14:paraId="4CD56070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Спеціальні (фахові) компетентності (СК)  </w:t>
      </w:r>
    </w:p>
    <w:p w14:paraId="30E18F31" w14:textId="77777777" w:rsidR="005D18A9" w:rsidRDefault="00000000">
      <w:pPr>
        <w:ind w:left="10" w:right="180"/>
      </w:pPr>
      <w:r>
        <w:t xml:space="preserve">СК1. Здатність застосовувати у професійній діяльності категорійно термінологічний апарат, концепції, методи та інструментарій системи наук, що формують науковий базис туризму та рекреації.   </w:t>
      </w:r>
    </w:p>
    <w:p w14:paraId="583F10DC" w14:textId="77777777" w:rsidR="005D18A9" w:rsidRDefault="00000000">
      <w:pPr>
        <w:ind w:left="10" w:right="0"/>
      </w:pPr>
      <w:r>
        <w:t>СК2. Здатність планувати і виконувати наукові та/або прикладні дослідження у сфері туризму та рекреації.</w:t>
      </w:r>
      <w:r>
        <w:rPr>
          <w:b/>
        </w:rPr>
        <w:t xml:space="preserve"> </w:t>
      </w:r>
      <w:r>
        <w:t xml:space="preserve"> </w:t>
      </w:r>
    </w:p>
    <w:p w14:paraId="06769B65" w14:textId="77777777" w:rsidR="005D18A9" w:rsidRDefault="00000000">
      <w:pPr>
        <w:ind w:left="10" w:right="176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 </w:t>
      </w:r>
    </w:p>
    <w:p w14:paraId="0F343282" w14:textId="77777777" w:rsidR="005D18A9" w:rsidRDefault="00000000">
      <w:pPr>
        <w:ind w:left="10" w:right="172"/>
      </w:pPr>
      <w:r>
        <w:lastRenderedPageBreak/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60825D45" w14:textId="77777777" w:rsidR="005D18A9" w:rsidRDefault="00000000">
      <w:pPr>
        <w:ind w:left="10" w:right="0"/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04411B2D" w14:textId="77777777" w:rsidR="005D18A9" w:rsidRDefault="00000000">
      <w:pPr>
        <w:ind w:left="10" w:right="0"/>
      </w:pPr>
      <w:r>
        <w:t xml:space="preserve">СК8. Розуміння завдань національної та регіональної туристичної політики, механізмів регулювання туристичної діяльності.  </w:t>
      </w:r>
    </w:p>
    <w:p w14:paraId="50BC5188" w14:textId="77777777" w:rsidR="005D18A9" w:rsidRDefault="00000000">
      <w:pPr>
        <w:ind w:left="10" w:right="0"/>
      </w:pPr>
      <w:r>
        <w:t xml:space="preserve">СК9. Здатність використовувати теорію і методи інноваційно-інформаційного розвитку на різних рівнях управління.   </w:t>
      </w:r>
    </w:p>
    <w:p w14:paraId="6390B37C" w14:textId="77777777" w:rsidR="005D18A9" w:rsidRDefault="00000000">
      <w:pPr>
        <w:ind w:left="0" w:right="176" w:firstLine="708"/>
      </w:pPr>
      <w:r>
        <w:t xml:space="preserve">Вивчення навчальної дисципліни «Управління рекреаційним підприємством» повинно забезпечити досягнення здобувачами вищої освіти наступних програмних результатів навчання:  </w:t>
      </w:r>
    </w:p>
    <w:p w14:paraId="41427729" w14:textId="77777777" w:rsidR="005D18A9" w:rsidRDefault="00000000">
      <w:pPr>
        <w:ind w:left="10" w:right="0"/>
      </w:pPr>
      <w:r>
        <w:t xml:space="preserve">ПРН1.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   </w:t>
      </w:r>
    </w:p>
    <w:p w14:paraId="2DE234F1" w14:textId="77777777" w:rsidR="005D18A9" w:rsidRDefault="00000000">
      <w:pPr>
        <w:ind w:left="10" w:right="0"/>
      </w:pPr>
      <w:r>
        <w:t xml:space="preserve">ПРН3. 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рекреації.   </w:t>
      </w:r>
    </w:p>
    <w:p w14:paraId="5A15BB3F" w14:textId="77777777" w:rsidR="005D18A9" w:rsidRDefault="00000000">
      <w:pPr>
        <w:ind w:left="10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підходів.   </w:t>
      </w:r>
    </w:p>
    <w:p w14:paraId="0EBD347C" w14:textId="77777777" w:rsidR="005D18A9" w:rsidRDefault="00000000">
      <w:pPr>
        <w:ind w:left="10" w:right="0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 </w:t>
      </w:r>
    </w:p>
    <w:p w14:paraId="288A3D91" w14:textId="02A66EE4" w:rsidR="005D18A9" w:rsidRPr="001D5AFD" w:rsidRDefault="00000000" w:rsidP="001D5AFD">
      <w:pPr>
        <w:spacing w:after="74" w:line="259" w:lineRule="auto"/>
        <w:ind w:left="10" w:right="0"/>
        <w:rPr>
          <w:lang w:val="uk-UA"/>
        </w:rPr>
      </w:pPr>
      <w:r>
        <w:t xml:space="preserve">ПРН14. Здатність здійснювати управління підприємствами індустрії туризму.   </w:t>
      </w:r>
    </w:p>
    <w:p w14:paraId="5A68BE0A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7F4F61B7" w14:textId="77777777" w:rsidR="005D18A9" w:rsidRDefault="00000000">
      <w:pPr>
        <w:ind w:left="0" w:right="149" w:firstLine="708"/>
      </w:pPr>
      <w:r>
        <w:t xml:space="preserve">Навчальна дисципліна «Управління рекреаційним підприємством» охоплює коло питань теорії рекреації та сучасні підходи щодо стратегії розвитку; впливу рекреації та державне регулювання природоохоронної діяльності; методології оцінки соціально-економічної результативності рекреаційної діяльності; сутності, структури та функціональності рекреаційного підприємства; процесу управління; планування діяльності рекреаційного підприємства.   </w:t>
      </w:r>
    </w:p>
    <w:p w14:paraId="2364B2C0" w14:textId="77777777" w:rsidR="005D18A9" w:rsidRDefault="00000000">
      <w:pPr>
        <w:spacing w:after="79" w:line="259" w:lineRule="auto"/>
        <w:ind w:left="733" w:right="0"/>
      </w:pPr>
      <w:r>
        <w:t xml:space="preserve">Зміст навчальної дисципліни розкривається в наступних темах:  </w:t>
      </w:r>
    </w:p>
    <w:p w14:paraId="692A4098" w14:textId="77777777" w:rsidR="005D18A9" w:rsidRDefault="00000000">
      <w:pPr>
        <w:spacing w:line="259" w:lineRule="auto"/>
        <w:ind w:left="10" w:right="0"/>
      </w:pPr>
      <w:r>
        <w:t xml:space="preserve">Тема 1. Теоретичні основи функціонування рекреаційної галузі.  </w:t>
      </w:r>
    </w:p>
    <w:p w14:paraId="14FD070D" w14:textId="77777777" w:rsidR="005D18A9" w:rsidRDefault="00000000">
      <w:pPr>
        <w:spacing w:after="74" w:line="259" w:lineRule="auto"/>
        <w:ind w:left="10" w:right="0"/>
      </w:pPr>
      <w:r>
        <w:lastRenderedPageBreak/>
        <w:t xml:space="preserve">Тема 2. Проблеми рекреаційно-туристичного природокористування.   </w:t>
      </w:r>
    </w:p>
    <w:p w14:paraId="4A042C8D" w14:textId="77777777" w:rsidR="005D18A9" w:rsidRDefault="00000000">
      <w:pPr>
        <w:ind w:left="10" w:right="0"/>
      </w:pPr>
      <w:r>
        <w:t xml:space="preserve">Тема 3. Соціально-економічний ефект рекреаційно-туристичних послуг для розвитку економіки.   </w:t>
      </w:r>
    </w:p>
    <w:p w14:paraId="1D2E0B38" w14:textId="77777777" w:rsidR="005D18A9" w:rsidRDefault="00000000">
      <w:pPr>
        <w:ind w:left="10" w:right="0"/>
      </w:pPr>
      <w:r>
        <w:t xml:space="preserve">Тема 4. Рекреаційне районування України. Особливості формування та розвитку регіональних рекреаційних комплексів.   </w:t>
      </w:r>
    </w:p>
    <w:p w14:paraId="0A712FB3" w14:textId="77777777" w:rsidR="005D18A9" w:rsidRDefault="00000000">
      <w:pPr>
        <w:spacing w:after="74" w:line="259" w:lineRule="auto"/>
        <w:ind w:left="10" w:right="0"/>
      </w:pPr>
      <w:r>
        <w:t xml:space="preserve">Тема 5. Види рекреаційних підприємств, їх організаційно-правові форми.   </w:t>
      </w:r>
    </w:p>
    <w:p w14:paraId="333F9D07" w14:textId="77777777" w:rsidR="005D18A9" w:rsidRDefault="00000000">
      <w:pPr>
        <w:spacing w:after="79" w:line="259" w:lineRule="auto"/>
        <w:ind w:left="10" w:right="0"/>
      </w:pPr>
      <w:r>
        <w:t xml:space="preserve">Тема 6. Зовнішнє середовище функціонування рекреаційного підприємства..   </w:t>
      </w:r>
    </w:p>
    <w:p w14:paraId="2A77D575" w14:textId="77777777" w:rsidR="005D18A9" w:rsidRDefault="00000000">
      <w:pPr>
        <w:spacing w:after="74" w:line="259" w:lineRule="auto"/>
        <w:ind w:left="10" w:right="0"/>
      </w:pPr>
      <w:r>
        <w:t xml:space="preserve">Тема 7. Управління рекреаційним підприємством.   </w:t>
      </w:r>
    </w:p>
    <w:p w14:paraId="5244C105" w14:textId="77777777" w:rsidR="005D18A9" w:rsidRDefault="00000000">
      <w:pPr>
        <w:spacing w:after="74" w:line="259" w:lineRule="auto"/>
        <w:ind w:left="10" w:right="0"/>
      </w:pPr>
      <w:r>
        <w:t xml:space="preserve">Тема 8. Планування діяльності рекреаційного підприємства.  </w:t>
      </w:r>
    </w:p>
    <w:p w14:paraId="32ADBCA7" w14:textId="77777777" w:rsidR="005D18A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sectPr w:rsidR="005D18A9">
      <w:pgSz w:w="11904" w:h="16838"/>
      <w:pgMar w:top="918" w:right="845" w:bottom="1097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569E9"/>
    <w:multiLevelType w:val="hybridMultilevel"/>
    <w:tmpl w:val="C308BA7C"/>
    <w:lvl w:ilvl="0" w:tplc="D8FE034A">
      <w:start w:val="1"/>
      <w:numFmt w:val="bullet"/>
      <w:lvlText w:val="-"/>
      <w:lvlJc w:val="left"/>
      <w:pPr>
        <w:ind w:left="708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702162">
      <w:start w:val="1"/>
      <w:numFmt w:val="bullet"/>
      <w:lvlText w:val="o"/>
      <w:lvlJc w:val="left"/>
      <w:pPr>
        <w:ind w:left="10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BCC7C0">
      <w:start w:val="1"/>
      <w:numFmt w:val="bullet"/>
      <w:lvlText w:val="▪"/>
      <w:lvlJc w:val="left"/>
      <w:pPr>
        <w:ind w:left="18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F46B34">
      <w:start w:val="1"/>
      <w:numFmt w:val="bullet"/>
      <w:lvlText w:val="•"/>
      <w:lvlJc w:val="left"/>
      <w:pPr>
        <w:ind w:left="25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4808A8">
      <w:start w:val="1"/>
      <w:numFmt w:val="bullet"/>
      <w:lvlText w:val="o"/>
      <w:lvlJc w:val="left"/>
      <w:pPr>
        <w:ind w:left="325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42536">
      <w:start w:val="1"/>
      <w:numFmt w:val="bullet"/>
      <w:lvlText w:val="▪"/>
      <w:lvlJc w:val="left"/>
      <w:pPr>
        <w:ind w:left="397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CE9986">
      <w:start w:val="1"/>
      <w:numFmt w:val="bullet"/>
      <w:lvlText w:val="•"/>
      <w:lvlJc w:val="left"/>
      <w:pPr>
        <w:ind w:left="46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6FDDA">
      <w:start w:val="1"/>
      <w:numFmt w:val="bullet"/>
      <w:lvlText w:val="o"/>
      <w:lvlJc w:val="left"/>
      <w:pPr>
        <w:ind w:left="54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587608">
      <w:start w:val="1"/>
      <w:numFmt w:val="bullet"/>
      <w:lvlText w:val="▪"/>
      <w:lvlJc w:val="left"/>
      <w:pPr>
        <w:ind w:left="61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539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8A9"/>
    <w:rsid w:val="001D5AFD"/>
    <w:rsid w:val="00491E7C"/>
    <w:rsid w:val="00541C43"/>
    <w:rsid w:val="005D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961D19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315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863</Words>
  <Characters>4921</Characters>
  <Application>Microsoft Office Word</Application>
  <DocSecurity>0</DocSecurity>
  <Lines>41</Lines>
  <Paragraphs>11</Paragraphs>
  <ScaleCrop>false</ScaleCrop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2025-01-20T15:39:00Z</dcterms:created>
  <dcterms:modified xsi:type="dcterms:W3CDTF">2025-01-20T19:15:00Z</dcterms:modified>
</cp:coreProperties>
</file>