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69" w:rsidRDefault="00340D69" w:rsidP="00340D69">
      <w:pPr>
        <w:spacing w:after="0" w:line="240" w:lineRule="auto"/>
        <w:ind w:left="-284" w:right="-473" w:firstLine="661"/>
        <w:jc w:val="center"/>
        <w:rPr>
          <w:rFonts w:ascii="Calibri" w:eastAsia="Calibri" w:hAnsi="Calibri" w:cs="Calibri"/>
          <w:color w:val="2F5496"/>
          <w:sz w:val="36"/>
        </w:rPr>
      </w:pPr>
      <w:r w:rsidRPr="00340D69">
        <w:rPr>
          <w:rFonts w:ascii="Calibri" w:eastAsia="Calibri" w:hAnsi="Calibri" w:cs="Calibri"/>
          <w:color w:val="2F5496"/>
          <w:sz w:val="36"/>
        </w:rPr>
        <w:t xml:space="preserve">Перелік екзаменаційних питань </w:t>
      </w:r>
    </w:p>
    <w:p w:rsidR="008407E4" w:rsidRPr="00340D69" w:rsidRDefault="00340D69" w:rsidP="00340D69">
      <w:pPr>
        <w:spacing w:after="0" w:line="240" w:lineRule="auto"/>
        <w:ind w:left="-284" w:right="-473" w:firstLine="661"/>
        <w:jc w:val="center"/>
        <w:rPr>
          <w:sz w:val="22"/>
        </w:rPr>
      </w:pPr>
      <w:r w:rsidRPr="00340D69">
        <w:rPr>
          <w:rFonts w:ascii="Calibri" w:eastAsia="Calibri" w:hAnsi="Calibri" w:cs="Calibri"/>
          <w:color w:val="2F5496"/>
          <w:sz w:val="36"/>
        </w:rPr>
        <w:t>до курсу "Академічна англійська мова"</w:t>
      </w:r>
    </w:p>
    <w:p w:rsidR="008407E4" w:rsidRDefault="00340D69" w:rsidP="00340D69">
      <w:pPr>
        <w:pStyle w:val="1"/>
        <w:ind w:left="-284" w:right="-473"/>
      </w:pPr>
      <w:r>
        <w:t>Змістовий</w:t>
      </w:r>
      <w:r>
        <w:rPr>
          <w:rFonts w:ascii="Calibri" w:eastAsia="Calibri" w:hAnsi="Calibri" w:cs="Calibri"/>
          <w:b w:val="0"/>
        </w:rPr>
        <w:t xml:space="preserve"> </w:t>
      </w:r>
      <w:r>
        <w:t>модуль</w:t>
      </w:r>
      <w:r>
        <w:rPr>
          <w:rFonts w:ascii="Calibri" w:eastAsia="Calibri" w:hAnsi="Calibri" w:cs="Calibri"/>
          <w:b w:val="0"/>
        </w:rPr>
        <w:t xml:space="preserve"> 1. </w:t>
      </w:r>
      <w:r>
        <w:t>Письмовий</w:t>
      </w:r>
      <w:r>
        <w:rPr>
          <w:rFonts w:ascii="Calibri" w:eastAsia="Calibri" w:hAnsi="Calibri" w:cs="Calibri"/>
          <w:b w:val="0"/>
        </w:rPr>
        <w:t xml:space="preserve"> </w:t>
      </w:r>
      <w:r>
        <w:t>академічний</w:t>
      </w:r>
      <w:r>
        <w:rPr>
          <w:rFonts w:ascii="Calibri" w:eastAsia="Calibri" w:hAnsi="Calibri" w:cs="Calibri"/>
          <w:b w:val="0"/>
        </w:rPr>
        <w:t xml:space="preserve"> </w:t>
      </w:r>
      <w:r>
        <w:t>дискурс</w:t>
      </w:r>
      <w:r>
        <w:rPr>
          <w:rFonts w:ascii="Calibri" w:eastAsia="Calibri" w:hAnsi="Calibri" w:cs="Calibri"/>
          <w:b w:val="0"/>
        </w:rPr>
        <w:t xml:space="preserve">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Що таке академічний дискурс, і які основні жанри письмового академічного дискурсу англійською мовою?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Якою є роль термінології у формуванні англомовного наукового стилю?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Назвіть </w:t>
      </w:r>
      <w:r>
        <w:tab/>
        <w:t xml:space="preserve">основні </w:t>
      </w:r>
      <w:r>
        <w:tab/>
        <w:t xml:space="preserve">лексико-семантичні </w:t>
      </w:r>
      <w:r>
        <w:tab/>
        <w:t xml:space="preserve">особливості </w:t>
      </w:r>
      <w:r>
        <w:tab/>
        <w:t xml:space="preserve">академічного </w:t>
      </w:r>
      <w:r>
        <w:tab/>
        <w:t xml:space="preserve">стилю спілкування.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Які граматичні конструкції є найбільш характерними для англомовного академічного дискурсу?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>Яку роль в</w:t>
      </w:r>
      <w:r>
        <w:t xml:space="preserve">ідіграє пунктуація у письмовому академічному спілкуванні? Наведіть приклади.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Як уникати плагіату під час написання наукових текстів англійською мовою?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Поясніть основні способи цитування в англомовних наукових текстах.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>Які основні методологічні параметри</w:t>
      </w:r>
      <w:r>
        <w:t xml:space="preserve"> потрібно враховувати при написанні англомовних наукових текстів?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Опишіть структуру типової наукової статті англійською мовою.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Які елементи входять до композиції наукової праці, і як їх правильно оформити?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>Як правильно оформлювати бібліографічний список</w:t>
      </w:r>
      <w:r>
        <w:t xml:space="preserve"> у англомовному науковому дослідженні? </w:t>
      </w:r>
    </w:p>
    <w:p w:rsidR="008407E4" w:rsidRDefault="00340D69" w:rsidP="00340D69">
      <w:pPr>
        <w:numPr>
          <w:ilvl w:val="0"/>
          <w:numId w:val="1"/>
        </w:numPr>
        <w:ind w:left="-284" w:right="-473" w:hanging="360"/>
      </w:pPr>
      <w:r>
        <w:t xml:space="preserve">Що таке реферування та анотування, і як вони використовуються в академічній роботі? </w:t>
      </w:r>
    </w:p>
    <w:p w:rsidR="008407E4" w:rsidRDefault="00340D69" w:rsidP="00340D69">
      <w:pPr>
        <w:numPr>
          <w:ilvl w:val="0"/>
          <w:numId w:val="1"/>
        </w:numPr>
        <w:spacing w:after="292"/>
        <w:ind w:left="-284" w:right="-473" w:hanging="360"/>
      </w:pPr>
      <w:r>
        <w:t xml:space="preserve">Чим відрізняються реферат і анотація? Поясніть на прикладі. </w:t>
      </w:r>
    </w:p>
    <w:p w:rsidR="008407E4" w:rsidRDefault="00340D69" w:rsidP="00340D69">
      <w:pPr>
        <w:pStyle w:val="1"/>
        <w:ind w:left="-284" w:right="-473"/>
      </w:pPr>
      <w:r>
        <w:t>Змістовий</w:t>
      </w:r>
      <w:r>
        <w:rPr>
          <w:rFonts w:ascii="Calibri" w:eastAsia="Calibri" w:hAnsi="Calibri" w:cs="Calibri"/>
          <w:b w:val="0"/>
        </w:rPr>
        <w:t xml:space="preserve"> </w:t>
      </w:r>
      <w:r>
        <w:t>модуль</w:t>
      </w:r>
      <w:r>
        <w:rPr>
          <w:rFonts w:ascii="Calibri" w:eastAsia="Calibri" w:hAnsi="Calibri" w:cs="Calibri"/>
          <w:b w:val="0"/>
        </w:rPr>
        <w:t xml:space="preserve"> 2. </w:t>
      </w:r>
      <w:r>
        <w:t>Усний</w:t>
      </w:r>
      <w:r>
        <w:rPr>
          <w:rFonts w:ascii="Calibri" w:eastAsia="Calibri" w:hAnsi="Calibri" w:cs="Calibri"/>
          <w:b w:val="0"/>
        </w:rPr>
        <w:t xml:space="preserve"> </w:t>
      </w:r>
      <w:r>
        <w:t>академічний</w:t>
      </w:r>
      <w:r>
        <w:rPr>
          <w:rFonts w:ascii="Calibri" w:eastAsia="Calibri" w:hAnsi="Calibri" w:cs="Calibri"/>
          <w:b w:val="0"/>
        </w:rPr>
        <w:t xml:space="preserve"> </w:t>
      </w:r>
      <w:r>
        <w:t>дискурс</w:t>
      </w:r>
      <w:r>
        <w:rPr>
          <w:rFonts w:ascii="Calibri" w:eastAsia="Calibri" w:hAnsi="Calibri" w:cs="Calibri"/>
          <w:b w:val="0"/>
        </w:rPr>
        <w:t xml:space="preserve">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>Як розпізнати імплікаці</w:t>
      </w:r>
      <w:r>
        <w:t xml:space="preserve">ї в мові науки та адекватно їх інтерпретувати?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Які є основні способи медіації академічної інформації?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Опишіть, як правильно аргументувати свою позицію в науковому спілкуванні англійською мовою.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>Що таке риторика наукового спілкування, і як вона сприяє еф</w:t>
      </w:r>
      <w:r>
        <w:t xml:space="preserve">ективному представленню наукових результатів?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Які особливості слід враховувати під час підготовки презентації наукової роботи англійською мовою?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Поясніть, які існують види презентацій наукової роботи.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>Як ефективно виступати перед публікою з науковою пре</w:t>
      </w:r>
      <w:r>
        <w:t xml:space="preserve">зентацією англійською мовою?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Що таке самопрезентація науковця, і які </w:t>
      </w:r>
      <w:proofErr w:type="spellStart"/>
      <w:r>
        <w:t>мовні</w:t>
      </w:r>
      <w:proofErr w:type="spellEnd"/>
      <w:r>
        <w:t xml:space="preserve"> засоби допомагають її здійснити?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Як встановлювати академічні контакти на міжнародних конференціях? Наведіть приклади.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Які основні правила етикету у професійній академічній комунікації англійською мовою?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Як підготувати та провести Q&amp;A-сесію після наукової презентації? </w:t>
      </w:r>
    </w:p>
    <w:p w:rsidR="008407E4" w:rsidRDefault="00340D69" w:rsidP="00340D69">
      <w:pPr>
        <w:numPr>
          <w:ilvl w:val="0"/>
          <w:numId w:val="2"/>
        </w:numPr>
        <w:ind w:left="-284" w:right="-473" w:hanging="360"/>
      </w:pPr>
      <w:r>
        <w:t xml:space="preserve">Які поради можна дати для успішного виступу на міжнародній науковій конференції? </w:t>
      </w:r>
    </w:p>
    <w:p w:rsidR="00340D69" w:rsidRDefault="00340D69" w:rsidP="00340D69"/>
    <w:p w:rsidR="00340D69" w:rsidRDefault="00340D69" w:rsidP="00340D69"/>
    <w:p w:rsidR="00340D69" w:rsidRDefault="00340D69" w:rsidP="00340D69"/>
    <w:p w:rsidR="00340D69" w:rsidRDefault="00340D69" w:rsidP="00340D69">
      <w:pPr>
        <w:autoSpaceDE w:val="0"/>
        <w:autoSpaceDN w:val="0"/>
        <w:adjustRightInd w:val="0"/>
        <w:ind w:left="0" w:right="-331" w:firstLine="0"/>
        <w:rPr>
          <w:color w:val="auto"/>
          <w:sz w:val="22"/>
          <w:lang w:eastAsia="en-US"/>
        </w:rPr>
      </w:pPr>
      <w:r>
        <w:t>Затверджено на засіданні кафедри</w:t>
      </w:r>
      <w:r>
        <w:rPr>
          <w:b/>
        </w:rPr>
        <w:t xml:space="preserve"> </w:t>
      </w:r>
      <w:r>
        <w:t>полікультур</w:t>
      </w:r>
      <w:bookmarkStart w:id="0" w:name="_GoBack"/>
      <w:bookmarkEnd w:id="0"/>
      <w:r>
        <w:t>ної освіти та перекладу</w:t>
      </w:r>
    </w:p>
    <w:p w:rsidR="00340D69" w:rsidRDefault="00340D69" w:rsidP="00340D69">
      <w:pPr>
        <w:autoSpaceDE w:val="0"/>
        <w:autoSpaceDN w:val="0"/>
        <w:adjustRightInd w:val="0"/>
        <w:ind w:left="0" w:right="-331" w:firstLine="0"/>
        <w:rPr>
          <w:lang w:eastAsia="ru-RU"/>
        </w:rPr>
      </w:pPr>
      <w:r>
        <w:rPr>
          <w:color w:val="000000" w:themeColor="text1"/>
        </w:rPr>
        <w:t>протокол № 2 від «26» вересня 2025 р.</w:t>
      </w:r>
    </w:p>
    <w:p w:rsidR="00340D69" w:rsidRDefault="00340D69" w:rsidP="00340D69">
      <w:pPr>
        <w:ind w:left="0" w:right="-331" w:firstLine="0"/>
        <w:rPr>
          <w:bCs/>
          <w:lang w:val="ru-RU"/>
        </w:rPr>
      </w:pPr>
      <w:r>
        <w:rPr>
          <w:color w:val="000000" w:themeColor="text1"/>
        </w:rPr>
        <w:t xml:space="preserve">                                                                             Завідувач кафедри               доц. Мишко С. А.</w:t>
      </w:r>
    </w:p>
    <w:p w:rsidR="00340D69" w:rsidRDefault="00340D69" w:rsidP="00340D69"/>
    <w:sectPr w:rsidR="00340D69" w:rsidSect="00340D69">
      <w:pgSz w:w="11904" w:h="16836"/>
      <w:pgMar w:top="426" w:right="1437" w:bottom="1440" w:left="144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040"/>
    <w:multiLevelType w:val="hybridMultilevel"/>
    <w:tmpl w:val="2FB83502"/>
    <w:lvl w:ilvl="0" w:tplc="1938F04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A9DD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095D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82C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E836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CFD8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AACA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513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C5AA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9B4C56"/>
    <w:multiLevelType w:val="hybridMultilevel"/>
    <w:tmpl w:val="7B283592"/>
    <w:lvl w:ilvl="0" w:tplc="69B4793A">
      <w:start w:val="14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8150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49AB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E393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22C1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C5E9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0913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2D21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4D63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E4"/>
    <w:rsid w:val="00340D69"/>
    <w:rsid w:val="0084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37B0"/>
  <w15:docId w15:val="{9E10CD9D-54BC-420F-83FB-58414FC2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731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8"/>
      <w:ind w:left="10" w:hanging="10"/>
      <w:outlineLvl w:val="0"/>
    </w:pPr>
    <w:rPr>
      <w:rFonts w:ascii="Cambria" w:eastAsia="Cambria" w:hAnsi="Cambria" w:cs="Cambria"/>
      <w:b/>
      <w:color w:val="4472C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Cambria" w:hAnsi="Cambria" w:cs="Cambria"/>
      <w:b/>
      <w:color w:val="4472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1543</Words>
  <Characters>881</Characters>
  <Application>Microsoft Office Word</Application>
  <DocSecurity>0</DocSecurity>
  <Lines>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Todorova</dc:creator>
  <cp:keywords/>
  <cp:lastModifiedBy>Intel</cp:lastModifiedBy>
  <cp:revision>2</cp:revision>
  <dcterms:created xsi:type="dcterms:W3CDTF">2025-10-02T19:06:00Z</dcterms:created>
  <dcterms:modified xsi:type="dcterms:W3CDTF">2025-10-02T19:06:00Z</dcterms:modified>
</cp:coreProperties>
</file>