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9D2" w:rsidRPr="004927EB" w:rsidRDefault="00CE39D2" w:rsidP="00CE39D2">
      <w:pPr>
        <w:tabs>
          <w:tab w:val="left" w:pos="720"/>
        </w:tabs>
        <w:ind w:left="360" w:firstLine="720"/>
        <w:jc w:val="both"/>
        <w:rPr>
          <w:b/>
          <w:sz w:val="32"/>
          <w:szCs w:val="32"/>
          <w:lang w:val="uk-UA"/>
        </w:rPr>
      </w:pPr>
      <w:r w:rsidRPr="004927EB">
        <w:rPr>
          <w:color w:val="000000"/>
          <w:sz w:val="28"/>
          <w:szCs w:val="28"/>
          <w:lang w:val="uk-UA"/>
        </w:rPr>
        <w:t xml:space="preserve">ІІ. </w:t>
      </w:r>
      <w:r w:rsidRPr="004927EB">
        <w:rPr>
          <w:b/>
          <w:sz w:val="32"/>
          <w:szCs w:val="32"/>
          <w:lang w:val="uk-UA"/>
        </w:rPr>
        <w:t>«Гострий живіт при апоплексії яєчника»</w:t>
      </w:r>
    </w:p>
    <w:p w:rsidR="00CE39D2" w:rsidRPr="004927EB" w:rsidRDefault="00CE39D2" w:rsidP="00CE39D2">
      <w:pPr>
        <w:tabs>
          <w:tab w:val="left" w:pos="720"/>
        </w:tabs>
        <w:jc w:val="both"/>
        <w:rPr>
          <w:color w:val="0000FF"/>
          <w:sz w:val="28"/>
          <w:szCs w:val="28"/>
          <w:lang w:val="uk-UA"/>
        </w:rPr>
      </w:pPr>
      <w:r w:rsidRPr="004927EB">
        <w:rPr>
          <w:color w:val="333333"/>
          <w:sz w:val="28"/>
          <w:szCs w:val="28"/>
          <w:lang w:val="uk-UA"/>
        </w:rPr>
        <w:t xml:space="preserve">        Апоплексія</w:t>
      </w:r>
      <w:r w:rsidRPr="004927EB">
        <w:rPr>
          <w:rStyle w:val="apple-converted-space"/>
          <w:color w:val="333333"/>
          <w:sz w:val="28"/>
          <w:szCs w:val="28"/>
          <w:lang w:val="uk-UA"/>
        </w:rPr>
        <w:t> </w:t>
      </w:r>
      <w:r w:rsidRPr="004927EB">
        <w:rPr>
          <w:rStyle w:val="grame"/>
          <w:color w:val="333333"/>
          <w:sz w:val="28"/>
          <w:szCs w:val="28"/>
          <w:lang w:val="uk-UA"/>
        </w:rPr>
        <w:t>я</w:t>
      </w:r>
      <w:r w:rsidRPr="004927EB">
        <w:rPr>
          <w:color w:val="333333"/>
          <w:sz w:val="28"/>
          <w:szCs w:val="28"/>
          <w:lang w:val="uk-UA"/>
        </w:rPr>
        <w:t>єчника - патологія, яка пов'язана з порушенням цілісності тканини яєчника і кровотечею в черевну порожнину.</w:t>
      </w:r>
      <w:r w:rsidRPr="004927EB">
        <w:rPr>
          <w:rStyle w:val="apple-converted-space"/>
          <w:color w:val="333333"/>
          <w:sz w:val="28"/>
          <w:szCs w:val="28"/>
          <w:lang w:val="uk-UA"/>
        </w:rPr>
        <w:t> </w:t>
      </w:r>
      <w:r w:rsidRPr="004927EB">
        <w:rPr>
          <w:color w:val="333333"/>
          <w:sz w:val="28"/>
          <w:szCs w:val="28"/>
          <w:lang w:val="uk-UA"/>
        </w:rPr>
        <w:t>Серед причин внутрішньочеревних кровотеч на апоплексію яєчника припадає 0,5-3% випадків. Кровотечі з яєчника можуть виникати з фолікулярної кисти, з самого фолікула</w:t>
      </w:r>
      <w:r w:rsidRPr="004927EB">
        <w:rPr>
          <w:rStyle w:val="apple-converted-space"/>
          <w:color w:val="333333"/>
          <w:sz w:val="28"/>
          <w:szCs w:val="28"/>
          <w:lang w:val="uk-UA"/>
        </w:rPr>
        <w:t> </w:t>
      </w:r>
      <w:r w:rsidRPr="004927EB">
        <w:rPr>
          <w:rStyle w:val="grame"/>
          <w:color w:val="333333"/>
          <w:sz w:val="28"/>
          <w:szCs w:val="28"/>
          <w:lang w:val="uk-UA"/>
        </w:rPr>
        <w:t>п</w:t>
      </w:r>
      <w:r w:rsidRPr="004927EB">
        <w:rPr>
          <w:color w:val="333333"/>
          <w:sz w:val="28"/>
          <w:szCs w:val="28"/>
          <w:lang w:val="uk-UA"/>
        </w:rPr>
        <w:t>ід час овуляції, з кісти жовтого тіла та зі строми яєчника.</w:t>
      </w:r>
      <w:r w:rsidRPr="004927EB">
        <w:rPr>
          <w:color w:val="333333"/>
          <w:sz w:val="28"/>
          <w:szCs w:val="28"/>
          <w:lang w:val="uk-UA"/>
        </w:rPr>
        <w:br/>
        <w:t xml:space="preserve">       </w:t>
      </w:r>
      <w:r w:rsidRPr="004927EB">
        <w:rPr>
          <w:b/>
          <w:color w:val="0000FF"/>
          <w:sz w:val="28"/>
          <w:szCs w:val="28"/>
          <w:lang w:val="uk-UA"/>
        </w:rPr>
        <w:t>Етіологія і патогенез</w:t>
      </w:r>
      <w:r w:rsidRPr="004927EB">
        <w:rPr>
          <w:color w:val="0000FF"/>
          <w:sz w:val="28"/>
          <w:szCs w:val="28"/>
          <w:lang w:val="uk-UA"/>
        </w:rPr>
        <w:t>.</w:t>
      </w:r>
    </w:p>
    <w:p w:rsidR="00CE39D2" w:rsidRPr="004927EB" w:rsidRDefault="00CE39D2" w:rsidP="00CE39D2">
      <w:pPr>
        <w:tabs>
          <w:tab w:val="left" w:pos="720"/>
        </w:tabs>
        <w:jc w:val="both"/>
        <w:rPr>
          <w:b/>
          <w:color w:val="0000FF"/>
          <w:sz w:val="28"/>
          <w:szCs w:val="28"/>
          <w:lang w:val="uk-UA"/>
        </w:rPr>
      </w:pPr>
      <w:r w:rsidRPr="004927EB">
        <w:rPr>
          <w:color w:val="333333"/>
          <w:sz w:val="28"/>
          <w:szCs w:val="28"/>
          <w:lang w:val="uk-UA"/>
        </w:rPr>
        <w:t xml:space="preserve">       В основі патогенезу апоплексії лежать особливості</w:t>
      </w:r>
      <w:r w:rsidRPr="004927EB">
        <w:rPr>
          <w:rStyle w:val="apple-converted-space"/>
          <w:color w:val="333333"/>
          <w:sz w:val="28"/>
          <w:szCs w:val="28"/>
          <w:lang w:val="uk-UA"/>
        </w:rPr>
        <w:t> </w:t>
      </w:r>
      <w:r w:rsidRPr="004927EB">
        <w:rPr>
          <w:rStyle w:val="grame"/>
          <w:color w:val="333333"/>
          <w:sz w:val="28"/>
          <w:szCs w:val="28"/>
          <w:lang w:val="uk-UA"/>
        </w:rPr>
        <w:t>ф</w:t>
      </w:r>
      <w:r w:rsidRPr="004927EB">
        <w:rPr>
          <w:color w:val="333333"/>
          <w:sz w:val="28"/>
          <w:szCs w:val="28"/>
          <w:lang w:val="uk-UA"/>
        </w:rPr>
        <w:t xml:space="preserve">ізіологічних змін тканини яєчника, які проходять в ньому на протязі менструального циклу. Овуляція, посилена </w:t>
      </w:r>
      <w:proofErr w:type="spellStart"/>
      <w:r w:rsidRPr="004927EB">
        <w:rPr>
          <w:color w:val="333333"/>
          <w:sz w:val="28"/>
          <w:szCs w:val="28"/>
          <w:lang w:val="uk-UA"/>
        </w:rPr>
        <w:t>васкуляризація</w:t>
      </w:r>
      <w:proofErr w:type="spellEnd"/>
      <w:r w:rsidRPr="004927EB">
        <w:rPr>
          <w:color w:val="333333"/>
          <w:sz w:val="28"/>
          <w:szCs w:val="28"/>
          <w:lang w:val="uk-UA"/>
        </w:rPr>
        <w:t xml:space="preserve"> тендітних тканин жовтого тіла, </w:t>
      </w:r>
      <w:proofErr w:type="spellStart"/>
      <w:r w:rsidRPr="004927EB">
        <w:rPr>
          <w:color w:val="333333"/>
          <w:sz w:val="28"/>
          <w:szCs w:val="28"/>
          <w:lang w:val="uk-UA"/>
        </w:rPr>
        <w:t>передменструальна</w:t>
      </w:r>
      <w:proofErr w:type="spellEnd"/>
      <w:r w:rsidRPr="004927EB">
        <w:rPr>
          <w:color w:val="333333"/>
          <w:sz w:val="28"/>
          <w:szCs w:val="28"/>
          <w:lang w:val="uk-UA"/>
        </w:rPr>
        <w:t xml:space="preserve"> </w:t>
      </w:r>
      <w:proofErr w:type="spellStart"/>
      <w:r w:rsidRPr="004927EB">
        <w:rPr>
          <w:color w:val="333333"/>
          <w:sz w:val="28"/>
          <w:szCs w:val="28"/>
          <w:lang w:val="uk-UA"/>
        </w:rPr>
        <w:t>гіперемія</w:t>
      </w:r>
      <w:r w:rsidRPr="004927EB">
        <w:rPr>
          <w:rStyle w:val="grame"/>
          <w:color w:val="333333"/>
          <w:sz w:val="28"/>
          <w:szCs w:val="28"/>
          <w:lang w:val="uk-UA"/>
        </w:rPr>
        <w:t>я</w:t>
      </w:r>
      <w:r w:rsidRPr="004927EB">
        <w:rPr>
          <w:color w:val="333333"/>
          <w:sz w:val="28"/>
          <w:szCs w:val="28"/>
          <w:lang w:val="uk-UA"/>
        </w:rPr>
        <w:t>єчника</w:t>
      </w:r>
      <w:proofErr w:type="spellEnd"/>
      <w:r w:rsidRPr="004927EB">
        <w:rPr>
          <w:color w:val="333333"/>
          <w:sz w:val="28"/>
          <w:szCs w:val="28"/>
          <w:lang w:val="uk-UA"/>
        </w:rPr>
        <w:t xml:space="preserve"> - все це може призвести до утворення гематоми, порушення цілості тканин і кровотечі в черевну порожнину, об'єм якої різноманітний - від 50 </w:t>
      </w:r>
      <w:proofErr w:type="spellStart"/>
      <w:r w:rsidRPr="004927EB">
        <w:rPr>
          <w:color w:val="333333"/>
          <w:sz w:val="28"/>
          <w:szCs w:val="28"/>
          <w:lang w:val="uk-UA"/>
        </w:rPr>
        <w:t>мл</w:t>
      </w:r>
      <w:proofErr w:type="spellEnd"/>
      <w:r w:rsidRPr="004927EB">
        <w:rPr>
          <w:color w:val="333333"/>
          <w:sz w:val="28"/>
          <w:szCs w:val="28"/>
          <w:lang w:val="uk-UA"/>
        </w:rPr>
        <w:t xml:space="preserve"> до 2-3 л.  Апоплексію яєчника можуть спричинити травми живота, оперативні втручання, запальні процеси в ділянці малого таза, бурхливі статеві зносини, нервово-психічні травми тощо. Вона може бути також пов'язана з розладами </w:t>
      </w:r>
      <w:proofErr w:type="spellStart"/>
      <w:r w:rsidRPr="004927EB">
        <w:rPr>
          <w:color w:val="333333"/>
          <w:sz w:val="28"/>
          <w:szCs w:val="28"/>
          <w:lang w:val="uk-UA"/>
        </w:rPr>
        <w:t>нейро-ендокринних</w:t>
      </w:r>
      <w:proofErr w:type="spellEnd"/>
      <w:r w:rsidRPr="004927EB">
        <w:rPr>
          <w:color w:val="333333"/>
          <w:sz w:val="28"/>
          <w:szCs w:val="28"/>
          <w:lang w:val="uk-UA"/>
        </w:rPr>
        <w:t xml:space="preserve"> процесів</w:t>
      </w:r>
      <w:r w:rsidRPr="004927EB">
        <w:rPr>
          <w:rStyle w:val="apple-converted-space"/>
          <w:color w:val="333333"/>
          <w:sz w:val="28"/>
          <w:szCs w:val="28"/>
          <w:lang w:val="uk-UA"/>
        </w:rPr>
        <w:t> </w:t>
      </w:r>
      <w:r w:rsidRPr="004927EB">
        <w:rPr>
          <w:rStyle w:val="grame"/>
          <w:color w:val="333333"/>
          <w:sz w:val="28"/>
          <w:szCs w:val="28"/>
          <w:lang w:val="uk-UA"/>
        </w:rPr>
        <w:t>в</w:t>
      </w:r>
      <w:r w:rsidRPr="004927EB">
        <w:rPr>
          <w:rStyle w:val="apple-converted-space"/>
          <w:color w:val="333333"/>
          <w:sz w:val="28"/>
          <w:szCs w:val="28"/>
          <w:lang w:val="uk-UA"/>
        </w:rPr>
        <w:t> </w:t>
      </w:r>
      <w:r w:rsidRPr="004927EB">
        <w:rPr>
          <w:color w:val="333333"/>
          <w:sz w:val="28"/>
          <w:szCs w:val="28"/>
          <w:lang w:val="uk-UA"/>
        </w:rPr>
        <w:t>організмі жінки. Це</w:t>
      </w:r>
      <w:r w:rsidRPr="004927EB">
        <w:rPr>
          <w:rStyle w:val="apple-converted-space"/>
          <w:color w:val="333333"/>
          <w:sz w:val="28"/>
          <w:szCs w:val="28"/>
          <w:lang w:val="uk-UA"/>
        </w:rPr>
        <w:t> </w:t>
      </w:r>
      <w:r w:rsidRPr="004927EB">
        <w:rPr>
          <w:rStyle w:val="grame"/>
          <w:color w:val="333333"/>
          <w:sz w:val="28"/>
          <w:szCs w:val="28"/>
          <w:lang w:val="uk-UA"/>
        </w:rPr>
        <w:t>п</w:t>
      </w:r>
      <w:r w:rsidRPr="004927EB">
        <w:rPr>
          <w:color w:val="333333"/>
          <w:sz w:val="28"/>
          <w:szCs w:val="28"/>
          <w:lang w:val="uk-UA"/>
        </w:rPr>
        <w:t xml:space="preserve">ідтверджує той факт, що апоплексія часто виникає в середині менструального циклу або перед менструацією, коли в крові є велика концентрація </w:t>
      </w:r>
      <w:proofErr w:type="spellStart"/>
      <w:r w:rsidRPr="004927EB">
        <w:rPr>
          <w:color w:val="333333"/>
          <w:sz w:val="28"/>
          <w:szCs w:val="28"/>
          <w:lang w:val="uk-UA"/>
        </w:rPr>
        <w:t>гонадотропних</w:t>
      </w:r>
      <w:proofErr w:type="spellEnd"/>
      <w:r w:rsidRPr="004927EB">
        <w:rPr>
          <w:color w:val="333333"/>
          <w:sz w:val="28"/>
          <w:szCs w:val="28"/>
          <w:lang w:val="uk-UA"/>
        </w:rPr>
        <w:t xml:space="preserve"> гормонів передньої долі гіпофіза. Кровотечі з яєчника можуть сприяти захворюванню крові з порушенням її згортання. За останні 10-15 років помічено зростання яєчникових кровотеч, пов'язаних з тривалим прийомом антикоагулянтів хворими</w:t>
      </w:r>
      <w:r w:rsidRPr="004927EB">
        <w:rPr>
          <w:rStyle w:val="apple-converted-space"/>
          <w:color w:val="333333"/>
          <w:sz w:val="28"/>
          <w:szCs w:val="28"/>
          <w:lang w:val="uk-UA"/>
        </w:rPr>
        <w:t> </w:t>
      </w:r>
      <w:r w:rsidRPr="004927EB">
        <w:rPr>
          <w:rStyle w:val="grame"/>
          <w:color w:val="333333"/>
          <w:sz w:val="28"/>
          <w:szCs w:val="28"/>
          <w:lang w:val="uk-UA"/>
        </w:rPr>
        <w:t>п</w:t>
      </w:r>
      <w:r w:rsidRPr="004927EB">
        <w:rPr>
          <w:color w:val="333333"/>
          <w:sz w:val="28"/>
          <w:szCs w:val="28"/>
          <w:lang w:val="uk-UA"/>
        </w:rPr>
        <w:t>ісля протезування серцевих клапанів.</w:t>
      </w:r>
      <w:r w:rsidRPr="004927EB">
        <w:rPr>
          <w:color w:val="333333"/>
          <w:sz w:val="28"/>
          <w:szCs w:val="28"/>
          <w:lang w:val="uk-UA"/>
        </w:rPr>
        <w:br/>
        <w:t xml:space="preserve">        Розрив яєчника може виникати в різні фази менструального циклу, але в більшості випадків - в ІІ фазу, тому в сучасній літературі ця патологія часто визначається терміном "розрив жовтого тіла". Розрив жовтого тіла може відбуватися при матковій і ектопічній вагітності. Приблизно 2/3 випадків вражається правий яєчник, що пояснюється топографічною </w:t>
      </w:r>
      <w:proofErr w:type="spellStart"/>
      <w:r w:rsidRPr="004927EB">
        <w:rPr>
          <w:color w:val="333333"/>
          <w:sz w:val="28"/>
          <w:szCs w:val="28"/>
          <w:lang w:val="uk-UA"/>
        </w:rPr>
        <w:t>близкістю</w:t>
      </w:r>
      <w:proofErr w:type="spellEnd"/>
      <w:r w:rsidRPr="004927EB">
        <w:rPr>
          <w:color w:val="333333"/>
          <w:sz w:val="28"/>
          <w:szCs w:val="28"/>
          <w:lang w:val="uk-UA"/>
        </w:rPr>
        <w:t xml:space="preserve"> апендикса, або відмінностями венозної</w:t>
      </w:r>
      <w:r w:rsidRPr="004927EB">
        <w:rPr>
          <w:rStyle w:val="apple-converted-space"/>
          <w:color w:val="333333"/>
          <w:sz w:val="28"/>
          <w:szCs w:val="28"/>
          <w:lang w:val="uk-UA"/>
        </w:rPr>
        <w:t> </w:t>
      </w:r>
      <w:proofErr w:type="spellStart"/>
      <w:r w:rsidRPr="004927EB">
        <w:rPr>
          <w:rStyle w:val="grame"/>
          <w:color w:val="333333"/>
          <w:sz w:val="28"/>
          <w:szCs w:val="28"/>
          <w:lang w:val="uk-UA"/>
        </w:rPr>
        <w:t>арх</w:t>
      </w:r>
      <w:r w:rsidRPr="004927EB">
        <w:rPr>
          <w:color w:val="333333"/>
          <w:sz w:val="28"/>
          <w:szCs w:val="28"/>
          <w:lang w:val="uk-UA"/>
        </w:rPr>
        <w:t>итектури</w:t>
      </w:r>
      <w:proofErr w:type="spellEnd"/>
      <w:r w:rsidRPr="004927EB">
        <w:rPr>
          <w:color w:val="333333"/>
          <w:sz w:val="28"/>
          <w:szCs w:val="28"/>
          <w:lang w:val="uk-UA"/>
        </w:rPr>
        <w:t xml:space="preserve"> правого і лівого яєчників.</w:t>
      </w:r>
      <w:r w:rsidRPr="004927EB">
        <w:rPr>
          <w:color w:val="333333"/>
          <w:sz w:val="28"/>
          <w:szCs w:val="28"/>
          <w:lang w:val="uk-UA"/>
        </w:rPr>
        <w:br/>
      </w:r>
      <w:r w:rsidRPr="004927EB">
        <w:rPr>
          <w:b/>
          <w:color w:val="0000FF"/>
          <w:sz w:val="28"/>
          <w:szCs w:val="28"/>
          <w:lang w:val="uk-UA"/>
        </w:rPr>
        <w:t xml:space="preserve">                                                       Клініка. </w:t>
      </w:r>
    </w:p>
    <w:p w:rsidR="004927EB" w:rsidRPr="004927EB" w:rsidRDefault="00CE39D2" w:rsidP="00CE39D2">
      <w:pPr>
        <w:tabs>
          <w:tab w:val="left" w:pos="720"/>
        </w:tabs>
        <w:jc w:val="both"/>
        <w:rPr>
          <w:sz w:val="28"/>
          <w:szCs w:val="28"/>
          <w:lang w:val="uk-UA"/>
        </w:rPr>
      </w:pPr>
      <w:r w:rsidRPr="004927EB">
        <w:rPr>
          <w:sz w:val="28"/>
          <w:szCs w:val="28"/>
          <w:lang w:val="uk-UA"/>
        </w:rPr>
        <w:t xml:space="preserve">       Апоплексія</w:t>
      </w:r>
      <w:r w:rsidRPr="004927EB">
        <w:rPr>
          <w:rStyle w:val="apple-converted-space"/>
          <w:sz w:val="28"/>
          <w:szCs w:val="28"/>
          <w:lang w:val="uk-UA"/>
        </w:rPr>
        <w:t> </w:t>
      </w:r>
      <w:r w:rsidRPr="004927EB">
        <w:rPr>
          <w:rStyle w:val="grame"/>
          <w:sz w:val="28"/>
          <w:szCs w:val="28"/>
          <w:lang w:val="uk-UA"/>
        </w:rPr>
        <w:t>я</w:t>
      </w:r>
      <w:r w:rsidRPr="004927EB">
        <w:rPr>
          <w:sz w:val="28"/>
          <w:szCs w:val="28"/>
          <w:lang w:val="uk-UA"/>
        </w:rPr>
        <w:t>єчника частіше вражає жінок репродуктивного віку з двохфазним менструальним циклом. Розрізняють три клінічні форми захворювання: анемічну, больову і змішану.</w:t>
      </w:r>
    </w:p>
    <w:p w:rsidR="00CE39D2" w:rsidRPr="004927EB" w:rsidRDefault="00CE39D2" w:rsidP="00CE39D2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  <w:r w:rsidRPr="004927EB">
        <w:rPr>
          <w:sz w:val="28"/>
          <w:szCs w:val="28"/>
          <w:lang w:val="uk-UA"/>
        </w:rPr>
        <w:br/>
      </w:r>
      <w:r w:rsidRPr="004927EB">
        <w:rPr>
          <w:color w:val="333333"/>
          <w:sz w:val="28"/>
          <w:szCs w:val="28"/>
          <w:lang w:val="uk-UA"/>
        </w:rPr>
        <w:t xml:space="preserve">       </w:t>
      </w:r>
      <w:r w:rsidRPr="004927EB">
        <w:rPr>
          <w:color w:val="0000FF"/>
          <w:sz w:val="28"/>
          <w:szCs w:val="28"/>
          <w:lang w:val="uk-UA"/>
        </w:rPr>
        <w:t xml:space="preserve">Анемічна форма </w:t>
      </w:r>
      <w:proofErr w:type="spellStart"/>
      <w:r w:rsidRPr="004927EB">
        <w:rPr>
          <w:color w:val="0000FF"/>
          <w:sz w:val="28"/>
          <w:szCs w:val="28"/>
          <w:lang w:val="uk-UA"/>
        </w:rPr>
        <w:t>апоплекії</w:t>
      </w:r>
      <w:proofErr w:type="spellEnd"/>
      <w:r w:rsidRPr="004927EB">
        <w:rPr>
          <w:color w:val="333333"/>
          <w:sz w:val="28"/>
          <w:szCs w:val="28"/>
          <w:lang w:val="uk-UA"/>
        </w:rPr>
        <w:t xml:space="preserve"> має велику схожість з клінікою порушеної позаматкової вагітності. Відсутність затримки менструацій та інших суб'єктивних і об'єктивних ознак вагітності схиляє важелі на користь апоплексії, але доведеність їх досить відносна.</w:t>
      </w:r>
      <w:r w:rsidRPr="004927EB">
        <w:rPr>
          <w:color w:val="000000"/>
          <w:sz w:val="28"/>
          <w:szCs w:val="28"/>
          <w:lang w:val="uk-UA"/>
        </w:rPr>
        <w:t xml:space="preserve"> У клінічній картині анемічної форми переважають симптоми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 </w:t>
      </w:r>
      <w:proofErr w:type="spellStart"/>
      <w:r w:rsidRPr="004927EB">
        <w:rPr>
          <w:color w:val="000000"/>
          <w:sz w:val="28"/>
          <w:szCs w:val="28"/>
          <w:lang w:val="uk-UA"/>
        </w:rPr>
        <w:t>інтраперитонеальної</w:t>
      </w:r>
      <w:proofErr w:type="spellEnd"/>
      <w:r w:rsidRPr="004927EB">
        <w:rPr>
          <w:color w:val="000000"/>
          <w:sz w:val="28"/>
          <w:szCs w:val="28"/>
          <w:lang w:val="uk-UA"/>
        </w:rPr>
        <w:t xml:space="preserve"> кровотечі. Початок захворювання може бути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color w:val="000000"/>
          <w:sz w:val="28"/>
          <w:szCs w:val="28"/>
          <w:lang w:val="uk-UA"/>
        </w:rPr>
        <w:t>пов’язаний з травмою,</w:t>
      </w:r>
      <w:r w:rsidRPr="004927EB">
        <w:rPr>
          <w:rStyle w:val="apple-converted-space"/>
          <w:color w:val="000000"/>
          <w:sz w:val="28"/>
          <w:szCs w:val="28"/>
          <w:lang w:val="uk-UA"/>
        </w:rPr>
        <w:t> </w:t>
      </w:r>
      <w:r w:rsidRPr="004927EB">
        <w:rPr>
          <w:rStyle w:val="grame"/>
          <w:color w:val="000000"/>
          <w:sz w:val="28"/>
          <w:szCs w:val="28"/>
          <w:lang w:val="uk-UA"/>
        </w:rPr>
        <w:t>ф</w:t>
      </w:r>
      <w:r w:rsidRPr="004927EB">
        <w:rPr>
          <w:color w:val="000000"/>
          <w:sz w:val="28"/>
          <w:szCs w:val="28"/>
          <w:lang w:val="uk-UA"/>
        </w:rPr>
        <w:t>ізичним навантаженням, статевими зносинами,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color w:val="000000"/>
          <w:sz w:val="28"/>
          <w:szCs w:val="28"/>
          <w:lang w:val="uk-UA"/>
        </w:rPr>
        <w:t>але може починатися без видимої причини. Гострі інтенсивні болі</w:t>
      </w:r>
      <w:r w:rsidRPr="004927EB">
        <w:rPr>
          <w:rStyle w:val="apple-converted-space"/>
          <w:color w:val="000000"/>
          <w:sz w:val="28"/>
          <w:szCs w:val="28"/>
          <w:lang w:val="uk-UA"/>
        </w:rPr>
        <w:t> </w:t>
      </w:r>
      <w:r w:rsidRPr="004927EB">
        <w:rPr>
          <w:rStyle w:val="grame"/>
          <w:color w:val="000000"/>
          <w:sz w:val="28"/>
          <w:szCs w:val="28"/>
          <w:lang w:val="uk-UA"/>
        </w:rPr>
        <w:t>в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color w:val="000000"/>
          <w:sz w:val="28"/>
          <w:szCs w:val="28"/>
          <w:lang w:val="uk-UA"/>
        </w:rPr>
        <w:t>животі з’являються</w:t>
      </w:r>
      <w:r w:rsidRPr="004927EB">
        <w:rPr>
          <w:rStyle w:val="apple-converted-space"/>
          <w:color w:val="000000"/>
          <w:sz w:val="28"/>
          <w:szCs w:val="28"/>
          <w:lang w:val="uk-UA"/>
        </w:rPr>
        <w:t> </w:t>
      </w:r>
      <w:r w:rsidRPr="004927EB">
        <w:rPr>
          <w:rStyle w:val="grame"/>
          <w:color w:val="000000"/>
          <w:sz w:val="28"/>
          <w:szCs w:val="28"/>
          <w:lang w:val="uk-UA"/>
        </w:rPr>
        <w:t>в</w:t>
      </w:r>
      <w:r w:rsidRPr="004927EB">
        <w:rPr>
          <w:rStyle w:val="apple-converted-space"/>
          <w:color w:val="000000"/>
          <w:sz w:val="28"/>
          <w:szCs w:val="28"/>
          <w:lang w:val="uk-UA"/>
        </w:rPr>
        <w:t> </w:t>
      </w:r>
      <w:r w:rsidRPr="004927EB">
        <w:rPr>
          <w:color w:val="000000"/>
          <w:sz w:val="28"/>
          <w:szCs w:val="28"/>
          <w:lang w:val="uk-UA"/>
        </w:rPr>
        <w:t>другій половині або в середині циклу.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color w:val="000000"/>
          <w:sz w:val="28"/>
          <w:szCs w:val="28"/>
          <w:lang w:val="uk-UA"/>
        </w:rPr>
        <w:t xml:space="preserve">У третини жінок нападу передує відчуття дискомфорту в </w:t>
      </w:r>
      <w:proofErr w:type="spellStart"/>
      <w:r w:rsidRPr="004927EB">
        <w:rPr>
          <w:color w:val="000000"/>
          <w:sz w:val="28"/>
          <w:szCs w:val="28"/>
          <w:lang w:val="uk-UA"/>
        </w:rPr>
        <w:t>черевнійпорожнині</w:t>
      </w:r>
      <w:proofErr w:type="spellEnd"/>
      <w:r w:rsidRPr="004927EB">
        <w:rPr>
          <w:color w:val="000000"/>
          <w:sz w:val="28"/>
          <w:szCs w:val="28"/>
          <w:lang w:val="uk-UA"/>
        </w:rPr>
        <w:t>, який триває 1-2 тижні. Болі можуть локалізуватися над лоном,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color w:val="000000"/>
          <w:sz w:val="28"/>
          <w:szCs w:val="28"/>
          <w:lang w:val="uk-UA"/>
        </w:rPr>
        <w:t>в правій або лівій здухвинних</w:t>
      </w:r>
      <w:r w:rsidRPr="004927EB">
        <w:rPr>
          <w:rStyle w:val="apple-converted-space"/>
          <w:color w:val="000000"/>
          <w:sz w:val="28"/>
          <w:szCs w:val="28"/>
          <w:lang w:val="uk-UA"/>
        </w:rPr>
        <w:t> </w:t>
      </w:r>
      <w:r w:rsidRPr="004927EB">
        <w:rPr>
          <w:rStyle w:val="grame"/>
          <w:color w:val="000000"/>
          <w:sz w:val="28"/>
          <w:szCs w:val="28"/>
          <w:lang w:val="uk-UA"/>
        </w:rPr>
        <w:t>д</w:t>
      </w:r>
      <w:r w:rsidRPr="004927EB">
        <w:rPr>
          <w:color w:val="000000"/>
          <w:sz w:val="28"/>
          <w:szCs w:val="28"/>
          <w:lang w:val="uk-UA"/>
        </w:rPr>
        <w:t>ілянках. Нерідко болі іррадіюють в задній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color w:val="000000"/>
          <w:sz w:val="28"/>
          <w:szCs w:val="28"/>
          <w:lang w:val="uk-UA"/>
        </w:rPr>
        <w:t>прохі</w:t>
      </w:r>
      <w:r w:rsidRPr="004927EB">
        <w:rPr>
          <w:rStyle w:val="grame"/>
          <w:color w:val="000000"/>
          <w:sz w:val="28"/>
          <w:szCs w:val="28"/>
          <w:lang w:val="uk-UA"/>
        </w:rPr>
        <w:t>д</w:t>
      </w:r>
      <w:r w:rsidRPr="004927EB">
        <w:rPr>
          <w:color w:val="000000"/>
          <w:sz w:val="28"/>
          <w:szCs w:val="28"/>
          <w:lang w:val="uk-UA"/>
        </w:rPr>
        <w:t xml:space="preserve">, зовнішні </w:t>
      </w:r>
      <w:proofErr w:type="spellStart"/>
      <w:r w:rsidRPr="004927EB">
        <w:rPr>
          <w:color w:val="000000"/>
          <w:sz w:val="28"/>
          <w:szCs w:val="28"/>
          <w:lang w:val="uk-UA"/>
        </w:rPr>
        <w:t>сатеві</w:t>
      </w:r>
      <w:proofErr w:type="spellEnd"/>
      <w:r w:rsidRPr="004927EB">
        <w:rPr>
          <w:color w:val="000000"/>
          <w:sz w:val="28"/>
          <w:szCs w:val="28"/>
          <w:lang w:val="uk-UA"/>
        </w:rPr>
        <w:t xml:space="preserve"> органи, поперек, може спостерігатися </w:t>
      </w:r>
      <w:proofErr w:type="spellStart"/>
      <w:r w:rsidRPr="004927EB">
        <w:rPr>
          <w:color w:val="000000"/>
          <w:sz w:val="28"/>
          <w:szCs w:val="28"/>
          <w:lang w:val="uk-UA"/>
        </w:rPr>
        <w:t>френікус-симптом</w:t>
      </w:r>
      <w:proofErr w:type="spellEnd"/>
      <w:r w:rsidRPr="004927EB">
        <w:rPr>
          <w:color w:val="000000"/>
          <w:sz w:val="28"/>
          <w:szCs w:val="28"/>
          <w:lang w:val="uk-UA"/>
        </w:rPr>
        <w:t xml:space="preserve">. Поряд з </w:t>
      </w:r>
      <w:r w:rsidRPr="004927EB">
        <w:rPr>
          <w:color w:val="000000"/>
          <w:sz w:val="28"/>
          <w:szCs w:val="28"/>
          <w:lang w:val="uk-UA"/>
        </w:rPr>
        <w:lastRenderedPageBreak/>
        <w:t>больовим нападом спостерігається слабкість,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color w:val="000000"/>
          <w:sz w:val="28"/>
          <w:szCs w:val="28"/>
          <w:lang w:val="uk-UA"/>
        </w:rPr>
        <w:t>головокружіння, нудота, інколи блювота, холодний</w:t>
      </w:r>
      <w:r w:rsidRPr="004927EB">
        <w:rPr>
          <w:rStyle w:val="apple-converted-space"/>
          <w:color w:val="000000"/>
          <w:sz w:val="28"/>
          <w:szCs w:val="28"/>
          <w:lang w:val="uk-UA"/>
        </w:rPr>
        <w:t> </w:t>
      </w:r>
      <w:r w:rsidRPr="004927EB">
        <w:rPr>
          <w:rStyle w:val="grame"/>
          <w:color w:val="000000"/>
          <w:sz w:val="28"/>
          <w:szCs w:val="28"/>
          <w:lang w:val="uk-UA"/>
        </w:rPr>
        <w:t>п</w:t>
      </w:r>
      <w:r w:rsidRPr="004927EB">
        <w:rPr>
          <w:color w:val="000000"/>
          <w:sz w:val="28"/>
          <w:szCs w:val="28"/>
          <w:lang w:val="uk-UA"/>
        </w:rPr>
        <w:t>іт, запаморочення.</w:t>
      </w:r>
    </w:p>
    <w:p w:rsidR="00CE39D2" w:rsidRPr="004927EB" w:rsidRDefault="00CE39D2" w:rsidP="00CE39D2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        </w:t>
      </w:r>
      <w:r w:rsidRPr="004927EB">
        <w:rPr>
          <w:color w:val="000000"/>
          <w:sz w:val="28"/>
          <w:szCs w:val="28"/>
          <w:lang w:val="uk-UA"/>
        </w:rPr>
        <w:t>При огляді звертають на себе увагу блі</w:t>
      </w:r>
      <w:r w:rsidRPr="004927EB">
        <w:rPr>
          <w:rStyle w:val="grame"/>
          <w:color w:val="000000"/>
          <w:sz w:val="28"/>
          <w:szCs w:val="28"/>
          <w:lang w:val="uk-UA"/>
        </w:rPr>
        <w:t>д</w:t>
      </w:r>
      <w:r w:rsidRPr="004927EB">
        <w:rPr>
          <w:color w:val="000000"/>
          <w:sz w:val="28"/>
          <w:szCs w:val="28"/>
          <w:lang w:val="uk-UA"/>
        </w:rPr>
        <w:t>ість шкіри та слизових оболонок,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color w:val="000000"/>
          <w:sz w:val="28"/>
          <w:szCs w:val="28"/>
          <w:lang w:val="uk-UA"/>
        </w:rPr>
        <w:t>тахікардія при нормальній температурі тіла.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color w:val="000000"/>
          <w:sz w:val="28"/>
          <w:szCs w:val="28"/>
          <w:lang w:val="uk-UA"/>
        </w:rPr>
        <w:t>В залежності ві</w:t>
      </w:r>
      <w:r w:rsidRPr="004927EB">
        <w:rPr>
          <w:rStyle w:val="grame"/>
          <w:color w:val="000000"/>
          <w:sz w:val="28"/>
          <w:szCs w:val="28"/>
          <w:lang w:val="uk-UA"/>
        </w:rPr>
        <w:t>д</w:t>
      </w:r>
      <w:r w:rsidRPr="004927EB">
        <w:rPr>
          <w:rStyle w:val="apple-converted-space"/>
          <w:color w:val="000000"/>
          <w:sz w:val="28"/>
          <w:szCs w:val="28"/>
          <w:lang w:val="uk-UA"/>
        </w:rPr>
        <w:t> </w:t>
      </w:r>
      <w:proofErr w:type="spellStart"/>
      <w:r w:rsidRPr="004927EB">
        <w:rPr>
          <w:color w:val="000000"/>
          <w:sz w:val="28"/>
          <w:szCs w:val="28"/>
          <w:lang w:val="uk-UA"/>
        </w:rPr>
        <w:t>кількісті</w:t>
      </w:r>
      <w:proofErr w:type="spellEnd"/>
      <w:r w:rsidRPr="004927EB">
        <w:rPr>
          <w:color w:val="000000"/>
          <w:sz w:val="28"/>
          <w:szCs w:val="28"/>
          <w:lang w:val="uk-UA"/>
        </w:rPr>
        <w:t xml:space="preserve"> крововтрати знижується артеріальний тиск.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color w:val="000000"/>
          <w:sz w:val="28"/>
          <w:szCs w:val="28"/>
          <w:lang w:val="uk-UA"/>
        </w:rPr>
        <w:t xml:space="preserve">Живіт залишається </w:t>
      </w:r>
      <w:proofErr w:type="spellStart"/>
      <w:r w:rsidRPr="004927EB">
        <w:rPr>
          <w:color w:val="000000"/>
          <w:sz w:val="28"/>
          <w:szCs w:val="28"/>
          <w:lang w:val="uk-UA"/>
        </w:rPr>
        <w:t>мяким</w:t>
      </w:r>
      <w:proofErr w:type="spellEnd"/>
      <w:r w:rsidRPr="004927EB">
        <w:rPr>
          <w:color w:val="000000"/>
          <w:sz w:val="28"/>
          <w:szCs w:val="28"/>
          <w:lang w:val="uk-UA"/>
        </w:rPr>
        <w:t xml:space="preserve">, може бути дещо здутим. Напруження </w:t>
      </w:r>
      <w:proofErr w:type="spellStart"/>
      <w:r w:rsidRPr="004927EB">
        <w:rPr>
          <w:color w:val="000000"/>
          <w:sz w:val="28"/>
          <w:szCs w:val="28"/>
          <w:lang w:val="uk-UA"/>
        </w:rPr>
        <w:t>мязів</w:t>
      </w:r>
      <w:proofErr w:type="spellEnd"/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color w:val="000000"/>
          <w:sz w:val="28"/>
          <w:szCs w:val="28"/>
          <w:lang w:val="uk-UA"/>
        </w:rPr>
        <w:t>черевної</w:t>
      </w:r>
      <w:r w:rsidRPr="004927EB">
        <w:rPr>
          <w:rStyle w:val="apple-converted-space"/>
          <w:color w:val="000000"/>
          <w:sz w:val="28"/>
          <w:szCs w:val="28"/>
          <w:lang w:val="uk-UA"/>
        </w:rPr>
        <w:t> </w:t>
      </w:r>
      <w:r w:rsidRPr="004927EB">
        <w:rPr>
          <w:rStyle w:val="grame"/>
          <w:color w:val="000000"/>
          <w:sz w:val="28"/>
          <w:szCs w:val="28"/>
          <w:lang w:val="uk-UA"/>
        </w:rPr>
        <w:t>ст</w:t>
      </w:r>
      <w:r w:rsidRPr="004927EB">
        <w:rPr>
          <w:color w:val="000000"/>
          <w:sz w:val="28"/>
          <w:szCs w:val="28"/>
          <w:lang w:val="uk-UA"/>
        </w:rPr>
        <w:t>інки відсутнє. Пальпація живота виявляє загальну болючість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color w:val="000000"/>
          <w:sz w:val="28"/>
          <w:szCs w:val="28"/>
          <w:lang w:val="uk-UA"/>
        </w:rPr>
        <w:t>внизу або в одній із здухвинних</w:t>
      </w:r>
      <w:r w:rsidRPr="004927EB">
        <w:rPr>
          <w:rStyle w:val="apple-converted-space"/>
          <w:color w:val="000000"/>
          <w:sz w:val="28"/>
          <w:szCs w:val="28"/>
          <w:lang w:val="uk-UA"/>
        </w:rPr>
        <w:t> </w:t>
      </w:r>
      <w:r w:rsidRPr="004927EB">
        <w:rPr>
          <w:rStyle w:val="grame"/>
          <w:color w:val="000000"/>
          <w:sz w:val="28"/>
          <w:szCs w:val="28"/>
          <w:lang w:val="uk-UA"/>
        </w:rPr>
        <w:t>д</w:t>
      </w:r>
      <w:r w:rsidRPr="004927EB">
        <w:rPr>
          <w:color w:val="000000"/>
          <w:sz w:val="28"/>
          <w:szCs w:val="28"/>
          <w:lang w:val="uk-UA"/>
        </w:rPr>
        <w:t>ілянок. Симптоми подразнення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color w:val="000000"/>
          <w:sz w:val="28"/>
          <w:szCs w:val="28"/>
          <w:lang w:val="uk-UA"/>
        </w:rPr>
        <w:t>очеревини виражені</w:t>
      </w:r>
      <w:r w:rsidRPr="004927EB">
        <w:rPr>
          <w:rStyle w:val="apple-converted-space"/>
          <w:color w:val="000000"/>
          <w:sz w:val="28"/>
          <w:szCs w:val="28"/>
          <w:lang w:val="uk-UA"/>
        </w:rPr>
        <w:t> </w:t>
      </w:r>
      <w:r w:rsidRPr="004927EB">
        <w:rPr>
          <w:rStyle w:val="grame"/>
          <w:color w:val="000000"/>
          <w:sz w:val="28"/>
          <w:szCs w:val="28"/>
          <w:lang w:val="uk-UA"/>
        </w:rPr>
        <w:t>по-р</w:t>
      </w:r>
      <w:r w:rsidRPr="004927EB">
        <w:rPr>
          <w:color w:val="000000"/>
          <w:sz w:val="28"/>
          <w:szCs w:val="28"/>
          <w:lang w:val="uk-UA"/>
        </w:rPr>
        <w:t>ізному. Перкусія живота може виявляти</w:t>
      </w:r>
      <w:r w:rsidRPr="004927EB">
        <w:rPr>
          <w:rStyle w:val="apple-converted-space"/>
          <w:color w:val="000000"/>
          <w:sz w:val="28"/>
          <w:szCs w:val="28"/>
          <w:lang w:val="uk-UA"/>
        </w:rPr>
        <w:t> </w:t>
      </w:r>
      <w:r w:rsidRPr="004927EB">
        <w:rPr>
          <w:rStyle w:val="grame"/>
          <w:color w:val="000000"/>
          <w:sz w:val="28"/>
          <w:szCs w:val="28"/>
          <w:lang w:val="uk-UA"/>
        </w:rPr>
        <w:t>в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color w:val="000000"/>
          <w:sz w:val="28"/>
          <w:szCs w:val="28"/>
          <w:lang w:val="uk-UA"/>
        </w:rPr>
        <w:t>черевній порожнині наявність вільної</w:t>
      </w:r>
      <w:r w:rsidRPr="004927EB">
        <w:rPr>
          <w:rStyle w:val="apple-converted-space"/>
          <w:color w:val="000000"/>
          <w:sz w:val="28"/>
          <w:szCs w:val="28"/>
          <w:lang w:val="uk-UA"/>
        </w:rPr>
        <w:t> </w:t>
      </w:r>
      <w:r w:rsidRPr="004927EB">
        <w:rPr>
          <w:rStyle w:val="grame"/>
          <w:color w:val="000000"/>
          <w:sz w:val="28"/>
          <w:szCs w:val="28"/>
          <w:lang w:val="uk-UA"/>
        </w:rPr>
        <w:t>р</w:t>
      </w:r>
      <w:r w:rsidRPr="004927EB">
        <w:rPr>
          <w:color w:val="000000"/>
          <w:sz w:val="28"/>
          <w:szCs w:val="28"/>
          <w:lang w:val="uk-UA"/>
        </w:rPr>
        <w:t xml:space="preserve">ідини. </w:t>
      </w:r>
    </w:p>
    <w:p w:rsidR="00CE39D2" w:rsidRPr="004927EB" w:rsidRDefault="00CE39D2" w:rsidP="00CE39D2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         </w:t>
      </w:r>
      <w:r w:rsidRPr="004927EB">
        <w:rPr>
          <w:color w:val="000000"/>
          <w:sz w:val="28"/>
          <w:szCs w:val="28"/>
          <w:lang w:val="uk-UA"/>
        </w:rPr>
        <w:t>Огляд в дзеркалах: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color w:val="000000"/>
          <w:sz w:val="28"/>
          <w:szCs w:val="28"/>
          <w:lang w:val="uk-UA"/>
        </w:rPr>
        <w:t>нормального кольору або бліда слизова оболонка</w:t>
      </w:r>
      <w:r w:rsidRPr="004927EB">
        <w:rPr>
          <w:rStyle w:val="apple-converted-space"/>
          <w:color w:val="000000"/>
          <w:sz w:val="28"/>
          <w:szCs w:val="28"/>
          <w:lang w:val="uk-UA"/>
        </w:rPr>
        <w:t> </w:t>
      </w:r>
      <w:r w:rsidRPr="004927EB">
        <w:rPr>
          <w:rStyle w:val="grame"/>
          <w:color w:val="000000"/>
          <w:sz w:val="28"/>
          <w:szCs w:val="28"/>
          <w:lang w:val="uk-UA"/>
        </w:rPr>
        <w:t>п</w:t>
      </w:r>
      <w:r w:rsidRPr="004927EB">
        <w:rPr>
          <w:color w:val="000000"/>
          <w:sz w:val="28"/>
          <w:szCs w:val="28"/>
          <w:lang w:val="uk-UA"/>
        </w:rPr>
        <w:t>іхви і шийки матки,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proofErr w:type="spellStart"/>
      <w:r w:rsidRPr="004927EB">
        <w:rPr>
          <w:color w:val="000000"/>
          <w:sz w:val="28"/>
          <w:szCs w:val="28"/>
          <w:lang w:val="uk-UA"/>
        </w:rPr>
        <w:t>геморагічні</w:t>
      </w:r>
      <w:proofErr w:type="spellEnd"/>
      <w:r w:rsidRPr="004927EB">
        <w:rPr>
          <w:color w:val="000000"/>
          <w:sz w:val="28"/>
          <w:szCs w:val="28"/>
          <w:lang w:val="uk-UA"/>
        </w:rPr>
        <w:t xml:space="preserve"> виділення з цервікального каналу відсутні.</w:t>
      </w:r>
    </w:p>
    <w:p w:rsidR="00CE39D2" w:rsidRPr="004927EB" w:rsidRDefault="00CE39D2" w:rsidP="00CE39D2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         </w:t>
      </w:r>
      <w:r w:rsidRPr="004927EB">
        <w:rPr>
          <w:color w:val="000000"/>
          <w:sz w:val="28"/>
          <w:szCs w:val="28"/>
          <w:lang w:val="uk-UA"/>
        </w:rPr>
        <w:t xml:space="preserve">При </w:t>
      </w:r>
      <w:proofErr w:type="spellStart"/>
      <w:r w:rsidRPr="004927EB">
        <w:rPr>
          <w:color w:val="000000"/>
          <w:sz w:val="28"/>
          <w:szCs w:val="28"/>
          <w:lang w:val="uk-UA"/>
        </w:rPr>
        <w:t>бімануальному</w:t>
      </w:r>
      <w:proofErr w:type="spellEnd"/>
      <w:r w:rsidRPr="004927EB">
        <w:rPr>
          <w:color w:val="000000"/>
          <w:sz w:val="28"/>
          <w:szCs w:val="28"/>
          <w:lang w:val="uk-UA"/>
        </w:rPr>
        <w:t xml:space="preserve"> дослідженні, визначають матку нормальних розмі</w:t>
      </w:r>
      <w:r w:rsidRPr="004927EB">
        <w:rPr>
          <w:rStyle w:val="grame"/>
          <w:color w:val="000000"/>
          <w:sz w:val="28"/>
          <w:szCs w:val="28"/>
          <w:lang w:val="uk-UA"/>
        </w:rPr>
        <w:t>р</w:t>
      </w:r>
      <w:r w:rsidRPr="004927EB">
        <w:rPr>
          <w:color w:val="000000"/>
          <w:sz w:val="28"/>
          <w:szCs w:val="28"/>
          <w:lang w:val="uk-UA"/>
        </w:rPr>
        <w:t>ів,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color w:val="000000"/>
          <w:sz w:val="28"/>
          <w:szCs w:val="28"/>
          <w:lang w:val="uk-UA"/>
        </w:rPr>
        <w:t>інколи збільшений кулеподібний болючий яєчник. При значній кровотечі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proofErr w:type="spellStart"/>
      <w:r w:rsidRPr="004927EB">
        <w:rPr>
          <w:color w:val="000000"/>
          <w:sz w:val="28"/>
          <w:szCs w:val="28"/>
          <w:lang w:val="uk-UA"/>
        </w:rPr>
        <w:t>нависання</w:t>
      </w:r>
      <w:proofErr w:type="spellEnd"/>
      <w:r w:rsidRPr="004927EB">
        <w:rPr>
          <w:color w:val="000000"/>
          <w:sz w:val="28"/>
          <w:szCs w:val="28"/>
          <w:lang w:val="uk-UA"/>
        </w:rPr>
        <w:t xml:space="preserve"> заднього і/або бокового склепіння</w:t>
      </w:r>
      <w:r w:rsidRPr="004927EB">
        <w:rPr>
          <w:rStyle w:val="apple-converted-space"/>
          <w:color w:val="000000"/>
          <w:sz w:val="28"/>
          <w:szCs w:val="28"/>
          <w:lang w:val="uk-UA"/>
        </w:rPr>
        <w:t> </w:t>
      </w:r>
      <w:r w:rsidRPr="004927EB">
        <w:rPr>
          <w:rStyle w:val="grame"/>
          <w:color w:val="000000"/>
          <w:sz w:val="28"/>
          <w:szCs w:val="28"/>
          <w:lang w:val="uk-UA"/>
        </w:rPr>
        <w:t>п</w:t>
      </w:r>
      <w:r w:rsidRPr="004927EB">
        <w:rPr>
          <w:color w:val="000000"/>
          <w:sz w:val="28"/>
          <w:szCs w:val="28"/>
          <w:lang w:val="uk-UA"/>
        </w:rPr>
        <w:t>іхви. У клінічному аналізі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color w:val="000000"/>
          <w:sz w:val="28"/>
          <w:szCs w:val="28"/>
          <w:lang w:val="uk-UA"/>
        </w:rPr>
        <w:t>крові - картина анемії, біла кров змінюється</w:t>
      </w:r>
      <w:r w:rsidRPr="004927EB">
        <w:rPr>
          <w:rStyle w:val="apple-converted-space"/>
          <w:color w:val="000000"/>
          <w:sz w:val="28"/>
          <w:szCs w:val="28"/>
          <w:lang w:val="uk-UA"/>
        </w:rPr>
        <w:t> </w:t>
      </w:r>
      <w:r w:rsidRPr="004927EB">
        <w:rPr>
          <w:rStyle w:val="grame"/>
          <w:color w:val="000000"/>
          <w:sz w:val="28"/>
          <w:szCs w:val="28"/>
          <w:lang w:val="uk-UA"/>
        </w:rPr>
        <w:t>р</w:t>
      </w:r>
      <w:r w:rsidRPr="004927EB">
        <w:rPr>
          <w:color w:val="000000"/>
          <w:sz w:val="28"/>
          <w:szCs w:val="28"/>
          <w:lang w:val="uk-UA"/>
        </w:rPr>
        <w:t xml:space="preserve">ідко. </w:t>
      </w:r>
    </w:p>
    <w:p w:rsidR="004927EB" w:rsidRPr="004927EB" w:rsidRDefault="00CE39D2" w:rsidP="00CE39D2">
      <w:pPr>
        <w:tabs>
          <w:tab w:val="left" w:pos="720"/>
        </w:tabs>
        <w:jc w:val="both"/>
        <w:rPr>
          <w:color w:val="333333"/>
          <w:sz w:val="28"/>
          <w:szCs w:val="28"/>
          <w:lang w:val="uk-UA"/>
        </w:rPr>
      </w:pPr>
      <w:r w:rsidRPr="004927EB">
        <w:rPr>
          <w:color w:val="000000"/>
          <w:sz w:val="28"/>
          <w:szCs w:val="28"/>
          <w:lang w:val="uk-UA"/>
        </w:rPr>
        <w:t xml:space="preserve">        </w:t>
      </w:r>
      <w:r w:rsidRPr="004927EB">
        <w:rPr>
          <w:color w:val="333333"/>
          <w:sz w:val="28"/>
          <w:szCs w:val="28"/>
          <w:lang w:val="uk-UA"/>
        </w:rPr>
        <w:t>Допомагає диференційній</w:t>
      </w:r>
      <w:r w:rsidRPr="004927EB">
        <w:rPr>
          <w:rStyle w:val="apple-converted-space"/>
          <w:color w:val="333333"/>
          <w:sz w:val="28"/>
          <w:szCs w:val="28"/>
          <w:lang w:val="uk-UA"/>
        </w:rPr>
        <w:t> </w:t>
      </w:r>
      <w:r w:rsidRPr="004927EB">
        <w:rPr>
          <w:rStyle w:val="grame"/>
          <w:color w:val="333333"/>
          <w:sz w:val="28"/>
          <w:szCs w:val="28"/>
          <w:lang w:val="uk-UA"/>
        </w:rPr>
        <w:t>д</w:t>
      </w:r>
      <w:r w:rsidRPr="004927EB">
        <w:rPr>
          <w:color w:val="333333"/>
          <w:sz w:val="28"/>
          <w:szCs w:val="28"/>
          <w:lang w:val="uk-UA"/>
        </w:rPr>
        <w:t xml:space="preserve">іагностиці визначення </w:t>
      </w:r>
      <w:proofErr w:type="spellStart"/>
      <w:r w:rsidRPr="004927EB">
        <w:rPr>
          <w:color w:val="333333"/>
          <w:sz w:val="28"/>
          <w:szCs w:val="28"/>
          <w:lang w:val="uk-UA"/>
        </w:rPr>
        <w:t>хоріонічного</w:t>
      </w:r>
      <w:proofErr w:type="spellEnd"/>
      <w:r w:rsidRPr="004927EB">
        <w:rPr>
          <w:color w:val="333333"/>
          <w:sz w:val="28"/>
          <w:szCs w:val="28"/>
          <w:lang w:val="uk-UA"/>
        </w:rPr>
        <w:t xml:space="preserve"> </w:t>
      </w:r>
      <w:proofErr w:type="spellStart"/>
      <w:r w:rsidRPr="004927EB">
        <w:rPr>
          <w:color w:val="333333"/>
          <w:sz w:val="28"/>
          <w:szCs w:val="28"/>
          <w:lang w:val="uk-UA"/>
        </w:rPr>
        <w:t>гонадотропіну</w:t>
      </w:r>
      <w:proofErr w:type="spellEnd"/>
      <w:r w:rsidRPr="004927EB">
        <w:rPr>
          <w:color w:val="333333"/>
          <w:sz w:val="28"/>
          <w:szCs w:val="28"/>
          <w:lang w:val="uk-UA"/>
        </w:rPr>
        <w:t xml:space="preserve"> і лапароскопія, але їх проведення не обов'язкове, так як наявність внутрішньої кровотечі спонукає до </w:t>
      </w:r>
      <w:proofErr w:type="spellStart"/>
      <w:r w:rsidRPr="004927EB">
        <w:rPr>
          <w:color w:val="333333"/>
          <w:sz w:val="28"/>
          <w:szCs w:val="28"/>
          <w:lang w:val="uk-UA"/>
        </w:rPr>
        <w:t>екстренної</w:t>
      </w:r>
      <w:proofErr w:type="spellEnd"/>
      <w:r w:rsidRPr="004927EB">
        <w:rPr>
          <w:color w:val="333333"/>
          <w:sz w:val="28"/>
          <w:szCs w:val="28"/>
          <w:lang w:val="uk-UA"/>
        </w:rPr>
        <w:t xml:space="preserve"> </w:t>
      </w:r>
      <w:proofErr w:type="spellStart"/>
      <w:r w:rsidRPr="004927EB">
        <w:rPr>
          <w:color w:val="333333"/>
          <w:sz w:val="28"/>
          <w:szCs w:val="28"/>
          <w:lang w:val="uk-UA"/>
        </w:rPr>
        <w:t>лапаротомії</w:t>
      </w:r>
      <w:proofErr w:type="spellEnd"/>
      <w:r w:rsidRPr="004927EB">
        <w:rPr>
          <w:color w:val="333333"/>
          <w:sz w:val="28"/>
          <w:szCs w:val="28"/>
          <w:lang w:val="uk-UA"/>
        </w:rPr>
        <w:t>, під час якої і встановлюється заключний діагноз.</w:t>
      </w:r>
    </w:p>
    <w:p w:rsidR="00CE39D2" w:rsidRPr="004927EB" w:rsidRDefault="00CE39D2" w:rsidP="00CE39D2">
      <w:pPr>
        <w:tabs>
          <w:tab w:val="left" w:pos="720"/>
        </w:tabs>
        <w:jc w:val="both"/>
        <w:rPr>
          <w:rFonts w:ascii="Calibri" w:hAnsi="Calibri"/>
          <w:color w:val="000000"/>
          <w:sz w:val="22"/>
          <w:szCs w:val="22"/>
          <w:lang w:val="uk-UA"/>
        </w:rPr>
      </w:pPr>
      <w:r w:rsidRPr="004927EB">
        <w:rPr>
          <w:color w:val="333333"/>
          <w:sz w:val="28"/>
          <w:szCs w:val="28"/>
          <w:lang w:val="uk-UA"/>
        </w:rPr>
        <w:br/>
        <w:t xml:space="preserve">        </w:t>
      </w:r>
      <w:r w:rsidRPr="004927EB">
        <w:rPr>
          <w:color w:val="0000FF"/>
          <w:sz w:val="28"/>
          <w:szCs w:val="28"/>
          <w:lang w:val="uk-UA"/>
        </w:rPr>
        <w:t>Больова форма</w:t>
      </w:r>
      <w:r w:rsidRPr="004927EB">
        <w:rPr>
          <w:rFonts w:ascii="Calibri" w:hAnsi="Calibri"/>
          <w:color w:val="0000FF"/>
          <w:sz w:val="22"/>
          <w:szCs w:val="22"/>
          <w:lang w:val="uk-UA"/>
        </w:rPr>
        <w:t xml:space="preserve"> </w:t>
      </w:r>
      <w:r w:rsidRPr="004927EB">
        <w:rPr>
          <w:color w:val="0000FF"/>
          <w:sz w:val="28"/>
          <w:szCs w:val="28"/>
          <w:lang w:val="uk-UA"/>
        </w:rPr>
        <w:t>апоплексії</w:t>
      </w:r>
      <w:r w:rsidRPr="004927EB">
        <w:rPr>
          <w:color w:val="000000"/>
          <w:sz w:val="28"/>
          <w:szCs w:val="28"/>
          <w:lang w:val="uk-UA"/>
        </w:rPr>
        <w:t xml:space="preserve"> спостерігається у випадках крововиливу в тканину фолікула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 </w:t>
      </w:r>
      <w:r w:rsidRPr="004927EB">
        <w:rPr>
          <w:color w:val="000000"/>
          <w:sz w:val="28"/>
          <w:szCs w:val="28"/>
          <w:lang w:val="uk-UA"/>
        </w:rPr>
        <w:t>або жовтого тіла без кровотечі або з невеликою кровотечею в черевну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color w:val="000000"/>
          <w:sz w:val="28"/>
          <w:szCs w:val="28"/>
          <w:lang w:val="uk-UA"/>
        </w:rPr>
        <w:t>порожнину. Захворювання починається гостро з</w:t>
      </w:r>
      <w:r w:rsidRPr="004927EB">
        <w:rPr>
          <w:rStyle w:val="apple-converted-space"/>
          <w:color w:val="000000"/>
          <w:sz w:val="28"/>
          <w:szCs w:val="28"/>
          <w:lang w:val="uk-UA"/>
        </w:rPr>
        <w:t> </w:t>
      </w:r>
      <w:r w:rsidRPr="004927EB">
        <w:rPr>
          <w:rStyle w:val="grame"/>
          <w:color w:val="000000"/>
          <w:sz w:val="28"/>
          <w:szCs w:val="28"/>
          <w:lang w:val="uk-UA"/>
        </w:rPr>
        <w:t>нападу</w:t>
      </w:r>
      <w:r w:rsidRPr="004927EB">
        <w:rPr>
          <w:rStyle w:val="apple-converted-space"/>
          <w:color w:val="000000"/>
          <w:sz w:val="28"/>
          <w:szCs w:val="28"/>
          <w:lang w:val="uk-UA"/>
        </w:rPr>
        <w:t> </w:t>
      </w:r>
      <w:r w:rsidRPr="004927EB">
        <w:rPr>
          <w:color w:val="000000"/>
          <w:sz w:val="28"/>
          <w:szCs w:val="28"/>
          <w:lang w:val="uk-UA"/>
        </w:rPr>
        <w:t>болю внизу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color w:val="000000"/>
          <w:sz w:val="28"/>
          <w:szCs w:val="28"/>
          <w:lang w:val="uk-UA"/>
        </w:rPr>
        <w:t>живота, який супроводжується нудотою і блювотою на фоні нормальної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 </w:t>
      </w:r>
      <w:r w:rsidRPr="004927EB">
        <w:rPr>
          <w:rFonts w:ascii="Calibri" w:hAnsi="Calibri"/>
          <w:b/>
          <w:color w:val="000000"/>
          <w:sz w:val="22"/>
          <w:szCs w:val="22"/>
          <w:lang w:val="uk-UA"/>
        </w:rPr>
        <w:t>Т</w:t>
      </w:r>
      <w:r w:rsidRPr="004927EB">
        <w:rPr>
          <w:rStyle w:val="grame"/>
          <w:color w:val="000000"/>
          <w:sz w:val="28"/>
          <w:szCs w:val="28"/>
          <w:lang w:val="uk-UA"/>
        </w:rPr>
        <w:t>емператури т</w:t>
      </w:r>
      <w:r w:rsidRPr="004927EB">
        <w:rPr>
          <w:color w:val="000000"/>
          <w:sz w:val="28"/>
          <w:szCs w:val="28"/>
          <w:lang w:val="uk-UA"/>
        </w:rPr>
        <w:t>іла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>.</w:t>
      </w:r>
    </w:p>
    <w:p w:rsidR="00CE39D2" w:rsidRPr="004927EB" w:rsidRDefault="00CE39D2" w:rsidP="00CE39D2">
      <w:pPr>
        <w:tabs>
          <w:tab w:val="left" w:pos="720"/>
        </w:tabs>
        <w:jc w:val="both"/>
        <w:rPr>
          <w:color w:val="333333"/>
          <w:sz w:val="28"/>
          <w:szCs w:val="28"/>
          <w:lang w:val="uk-UA"/>
        </w:rPr>
      </w:pP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            </w:t>
      </w:r>
      <w:proofErr w:type="spellStart"/>
      <w:r w:rsidRPr="004927EB">
        <w:rPr>
          <w:color w:val="000000"/>
          <w:sz w:val="28"/>
          <w:szCs w:val="28"/>
          <w:lang w:val="uk-UA"/>
        </w:rPr>
        <w:t>Об”єктивно</w:t>
      </w:r>
      <w:proofErr w:type="spellEnd"/>
      <w:r w:rsidRPr="004927EB">
        <w:rPr>
          <w:color w:val="000000"/>
          <w:sz w:val="28"/>
          <w:szCs w:val="28"/>
          <w:lang w:val="uk-UA"/>
        </w:rPr>
        <w:t xml:space="preserve">: ознаки внутрішньої кровотечі </w:t>
      </w:r>
      <w:proofErr w:type="spellStart"/>
      <w:r w:rsidRPr="004927EB">
        <w:rPr>
          <w:color w:val="000000"/>
          <w:sz w:val="28"/>
          <w:szCs w:val="28"/>
          <w:lang w:val="uk-UA"/>
        </w:rPr>
        <w:t>відсутні-</w:t>
      </w:r>
      <w:proofErr w:type="spellEnd"/>
      <w:r w:rsidRPr="004927EB">
        <w:rPr>
          <w:color w:val="000000"/>
          <w:sz w:val="28"/>
          <w:szCs w:val="28"/>
          <w:lang w:val="uk-UA"/>
        </w:rPr>
        <w:t xml:space="preserve"> шкіра і слизові оболонки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color w:val="000000"/>
          <w:sz w:val="28"/>
          <w:szCs w:val="28"/>
          <w:lang w:val="uk-UA"/>
        </w:rPr>
        <w:t>звичайного кольору, частота пульсу і величина АТ в межах норми. Язик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color w:val="000000"/>
          <w:sz w:val="28"/>
          <w:szCs w:val="28"/>
          <w:lang w:val="uk-UA"/>
        </w:rPr>
        <w:t xml:space="preserve">вологий, без нашарувань. Живіт </w:t>
      </w:r>
      <w:proofErr w:type="spellStart"/>
      <w:r w:rsidRPr="004927EB">
        <w:rPr>
          <w:color w:val="000000"/>
          <w:sz w:val="28"/>
          <w:szCs w:val="28"/>
          <w:lang w:val="uk-UA"/>
        </w:rPr>
        <w:t>мякий</w:t>
      </w:r>
      <w:proofErr w:type="spellEnd"/>
      <w:r w:rsidRPr="004927EB">
        <w:rPr>
          <w:color w:val="000000"/>
          <w:sz w:val="28"/>
          <w:szCs w:val="28"/>
          <w:lang w:val="uk-UA"/>
        </w:rPr>
        <w:t xml:space="preserve">, але може бути напруження </w:t>
      </w:r>
      <w:proofErr w:type="spellStart"/>
      <w:r w:rsidRPr="004927EB">
        <w:rPr>
          <w:color w:val="000000"/>
          <w:sz w:val="28"/>
          <w:szCs w:val="28"/>
          <w:lang w:val="uk-UA"/>
        </w:rPr>
        <w:t>мязів</w:t>
      </w:r>
      <w:proofErr w:type="spellEnd"/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color w:val="000000"/>
          <w:sz w:val="28"/>
          <w:szCs w:val="28"/>
          <w:lang w:val="uk-UA"/>
        </w:rPr>
        <w:t>черевної</w:t>
      </w:r>
      <w:r w:rsidRPr="004927EB">
        <w:rPr>
          <w:rStyle w:val="apple-converted-space"/>
          <w:color w:val="000000"/>
          <w:sz w:val="28"/>
          <w:szCs w:val="28"/>
          <w:lang w:val="uk-UA"/>
        </w:rPr>
        <w:t> </w:t>
      </w:r>
      <w:r w:rsidRPr="004927EB">
        <w:rPr>
          <w:rStyle w:val="grame"/>
          <w:color w:val="000000"/>
          <w:sz w:val="28"/>
          <w:szCs w:val="28"/>
          <w:lang w:val="uk-UA"/>
        </w:rPr>
        <w:t>ст</w:t>
      </w:r>
      <w:r w:rsidRPr="004927EB">
        <w:rPr>
          <w:color w:val="000000"/>
          <w:sz w:val="28"/>
          <w:szCs w:val="28"/>
          <w:lang w:val="uk-UA"/>
        </w:rPr>
        <w:t>інки в здухвинних ділянках. Пальпація живота болюча у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color w:val="000000"/>
          <w:sz w:val="28"/>
          <w:szCs w:val="28"/>
          <w:lang w:val="uk-UA"/>
        </w:rPr>
        <w:t>нижніх відділах,</w:t>
      </w:r>
      <w:r w:rsidRPr="004927EB">
        <w:rPr>
          <w:rStyle w:val="apple-converted-space"/>
          <w:color w:val="000000"/>
          <w:sz w:val="28"/>
          <w:szCs w:val="28"/>
          <w:lang w:val="uk-UA"/>
        </w:rPr>
        <w:t> </w:t>
      </w:r>
      <w:r w:rsidRPr="004927EB">
        <w:rPr>
          <w:rStyle w:val="grame"/>
          <w:color w:val="000000"/>
          <w:sz w:val="28"/>
          <w:szCs w:val="28"/>
          <w:lang w:val="uk-UA"/>
        </w:rPr>
        <w:t>част</w:t>
      </w:r>
      <w:r w:rsidRPr="004927EB">
        <w:rPr>
          <w:color w:val="000000"/>
          <w:sz w:val="28"/>
          <w:szCs w:val="28"/>
          <w:lang w:val="uk-UA"/>
        </w:rPr>
        <w:t>іше справа, там же визначаються помірні симптоми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color w:val="000000"/>
          <w:sz w:val="28"/>
          <w:szCs w:val="28"/>
          <w:lang w:val="uk-UA"/>
        </w:rPr>
        <w:t>подразнення очеревини. Вільної</w:t>
      </w:r>
      <w:r w:rsidRPr="004927EB">
        <w:rPr>
          <w:rStyle w:val="apple-converted-space"/>
          <w:color w:val="000000"/>
          <w:sz w:val="28"/>
          <w:szCs w:val="28"/>
          <w:lang w:val="uk-UA"/>
        </w:rPr>
        <w:t> </w:t>
      </w:r>
      <w:r w:rsidRPr="004927EB">
        <w:rPr>
          <w:rStyle w:val="grame"/>
          <w:color w:val="000000"/>
          <w:sz w:val="28"/>
          <w:szCs w:val="28"/>
          <w:lang w:val="uk-UA"/>
        </w:rPr>
        <w:t>р</w:t>
      </w:r>
      <w:r w:rsidRPr="004927EB">
        <w:rPr>
          <w:color w:val="000000"/>
          <w:sz w:val="28"/>
          <w:szCs w:val="28"/>
          <w:lang w:val="uk-UA"/>
        </w:rPr>
        <w:t>ідини в черевній порожнині немає.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proofErr w:type="spellStart"/>
      <w:r w:rsidRPr="004927EB">
        <w:rPr>
          <w:color w:val="000000"/>
          <w:sz w:val="28"/>
          <w:szCs w:val="28"/>
          <w:lang w:val="uk-UA"/>
        </w:rPr>
        <w:t>Кровянисті</w:t>
      </w:r>
      <w:proofErr w:type="spellEnd"/>
      <w:r w:rsidRPr="004927EB">
        <w:rPr>
          <w:color w:val="000000"/>
          <w:sz w:val="28"/>
          <w:szCs w:val="28"/>
          <w:lang w:val="uk-UA"/>
        </w:rPr>
        <w:t xml:space="preserve"> виділення із статевих шляхів</w:t>
      </w:r>
      <w:r w:rsidRPr="004927EB">
        <w:rPr>
          <w:rStyle w:val="apple-converted-space"/>
          <w:color w:val="000000"/>
          <w:sz w:val="28"/>
          <w:szCs w:val="28"/>
          <w:lang w:val="uk-UA"/>
        </w:rPr>
        <w:t> </w:t>
      </w:r>
      <w:r w:rsidRPr="004927EB">
        <w:rPr>
          <w:rStyle w:val="grame"/>
          <w:color w:val="000000"/>
          <w:sz w:val="28"/>
          <w:szCs w:val="28"/>
          <w:lang w:val="uk-UA"/>
        </w:rPr>
        <w:t>в</w:t>
      </w:r>
      <w:r w:rsidRPr="004927EB">
        <w:rPr>
          <w:color w:val="000000"/>
          <w:sz w:val="28"/>
          <w:szCs w:val="28"/>
          <w:lang w:val="uk-UA"/>
        </w:rPr>
        <w:t>ідсутні.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color w:val="000000"/>
          <w:sz w:val="28"/>
          <w:szCs w:val="28"/>
          <w:lang w:val="uk-UA"/>
        </w:rPr>
        <w:t>При внутрішньому гінекологічному дослідженні визначають матку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color w:val="000000"/>
          <w:sz w:val="28"/>
          <w:szCs w:val="28"/>
          <w:lang w:val="uk-UA"/>
        </w:rPr>
        <w:t>нормальних розмі</w:t>
      </w:r>
      <w:r w:rsidRPr="004927EB">
        <w:rPr>
          <w:rStyle w:val="grame"/>
          <w:color w:val="000000"/>
          <w:sz w:val="28"/>
          <w:szCs w:val="28"/>
          <w:lang w:val="uk-UA"/>
        </w:rPr>
        <w:t>р</w:t>
      </w:r>
      <w:r w:rsidRPr="004927EB">
        <w:rPr>
          <w:color w:val="000000"/>
          <w:sz w:val="28"/>
          <w:szCs w:val="28"/>
          <w:lang w:val="uk-UA"/>
        </w:rPr>
        <w:t>ів, зміщення якої викликає біль, і дещо збільшений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color w:val="000000"/>
          <w:sz w:val="28"/>
          <w:szCs w:val="28"/>
          <w:lang w:val="uk-UA"/>
        </w:rPr>
        <w:t>округлий болючий яєчник. Склепіння</w:t>
      </w:r>
      <w:r w:rsidRPr="004927EB">
        <w:rPr>
          <w:rStyle w:val="apple-converted-space"/>
          <w:color w:val="000000"/>
          <w:sz w:val="28"/>
          <w:szCs w:val="28"/>
          <w:lang w:val="uk-UA"/>
        </w:rPr>
        <w:t> </w:t>
      </w:r>
      <w:r w:rsidRPr="004927EB">
        <w:rPr>
          <w:rStyle w:val="grame"/>
          <w:color w:val="000000"/>
          <w:sz w:val="28"/>
          <w:szCs w:val="28"/>
          <w:lang w:val="uk-UA"/>
        </w:rPr>
        <w:t>п</w:t>
      </w:r>
      <w:r w:rsidRPr="004927EB">
        <w:rPr>
          <w:color w:val="000000"/>
          <w:sz w:val="28"/>
          <w:szCs w:val="28"/>
          <w:lang w:val="uk-UA"/>
        </w:rPr>
        <w:t>іхви залишаються високими.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color w:val="000000"/>
          <w:sz w:val="28"/>
          <w:szCs w:val="28"/>
          <w:lang w:val="uk-UA"/>
        </w:rPr>
        <w:t>Патологічні виділення з</w:t>
      </w:r>
      <w:r w:rsidRPr="004927EB">
        <w:rPr>
          <w:rStyle w:val="apple-converted-space"/>
          <w:color w:val="000000"/>
          <w:sz w:val="28"/>
          <w:szCs w:val="28"/>
          <w:lang w:val="uk-UA"/>
        </w:rPr>
        <w:t> </w:t>
      </w:r>
      <w:r w:rsidRPr="004927EB">
        <w:rPr>
          <w:rStyle w:val="grame"/>
          <w:color w:val="000000"/>
          <w:sz w:val="28"/>
          <w:szCs w:val="28"/>
          <w:lang w:val="uk-UA"/>
        </w:rPr>
        <w:t>п</w:t>
      </w:r>
      <w:r w:rsidRPr="004927EB">
        <w:rPr>
          <w:color w:val="000000"/>
          <w:sz w:val="28"/>
          <w:szCs w:val="28"/>
          <w:lang w:val="uk-UA"/>
        </w:rPr>
        <w:t>іхви відсутні. Клінічний аналіз крові не виявляє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color w:val="000000"/>
          <w:sz w:val="28"/>
          <w:szCs w:val="28"/>
          <w:lang w:val="uk-UA"/>
        </w:rPr>
        <w:t>значних відхилень ві</w:t>
      </w:r>
      <w:r w:rsidRPr="004927EB">
        <w:rPr>
          <w:rStyle w:val="grame"/>
          <w:color w:val="000000"/>
          <w:sz w:val="28"/>
          <w:szCs w:val="28"/>
          <w:lang w:val="uk-UA"/>
        </w:rPr>
        <w:t>д</w:t>
      </w:r>
      <w:r w:rsidRPr="004927EB">
        <w:rPr>
          <w:rStyle w:val="apple-converted-space"/>
          <w:color w:val="000000"/>
          <w:sz w:val="28"/>
          <w:szCs w:val="28"/>
          <w:lang w:val="uk-UA"/>
        </w:rPr>
        <w:t> </w:t>
      </w:r>
      <w:r w:rsidRPr="004927EB">
        <w:rPr>
          <w:color w:val="000000"/>
          <w:sz w:val="28"/>
          <w:szCs w:val="28"/>
          <w:lang w:val="uk-UA"/>
        </w:rPr>
        <w:t>норми, інколи визначається помірний лейкоцитоз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color w:val="000000"/>
          <w:sz w:val="28"/>
          <w:szCs w:val="28"/>
          <w:lang w:val="uk-UA"/>
        </w:rPr>
        <w:t xml:space="preserve">без вираженого зсуву </w:t>
      </w:r>
      <w:proofErr w:type="spellStart"/>
      <w:r w:rsidRPr="004927EB">
        <w:rPr>
          <w:color w:val="000000"/>
          <w:sz w:val="28"/>
          <w:szCs w:val="28"/>
          <w:lang w:val="uk-UA"/>
        </w:rPr>
        <w:t>нейтрофілів</w:t>
      </w:r>
      <w:proofErr w:type="spellEnd"/>
      <w:r w:rsidRPr="004927EB">
        <w:rPr>
          <w:color w:val="000000"/>
          <w:sz w:val="28"/>
          <w:szCs w:val="28"/>
          <w:lang w:val="uk-UA"/>
        </w:rPr>
        <w:t>.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sz w:val="28"/>
          <w:szCs w:val="28"/>
          <w:lang w:val="uk-UA"/>
        </w:rPr>
        <w:t>Больову форму апоплексії яєчника</w:t>
      </w:r>
      <w:r w:rsidRPr="004927EB">
        <w:rPr>
          <w:color w:val="333333"/>
          <w:sz w:val="28"/>
          <w:szCs w:val="28"/>
          <w:lang w:val="uk-UA"/>
        </w:rPr>
        <w:t xml:space="preserve"> без клінічних ознак прогресуючої внутрішньої кровотечі можна лікувати консервативно. Призначають спокій, холод на низ живота і </w:t>
      </w:r>
      <w:proofErr w:type="spellStart"/>
      <w:r w:rsidRPr="004927EB">
        <w:rPr>
          <w:color w:val="333333"/>
          <w:sz w:val="28"/>
          <w:szCs w:val="28"/>
          <w:lang w:val="uk-UA"/>
        </w:rPr>
        <w:t>гемостатики</w:t>
      </w:r>
      <w:proofErr w:type="spellEnd"/>
      <w:r w:rsidRPr="004927EB">
        <w:rPr>
          <w:color w:val="333333"/>
          <w:sz w:val="28"/>
          <w:szCs w:val="28"/>
          <w:lang w:val="uk-UA"/>
        </w:rPr>
        <w:t xml:space="preserve">: 12,5% розчин </w:t>
      </w:r>
      <w:proofErr w:type="spellStart"/>
      <w:r w:rsidRPr="004927EB">
        <w:rPr>
          <w:color w:val="333333"/>
          <w:sz w:val="28"/>
          <w:szCs w:val="28"/>
          <w:lang w:val="uk-UA"/>
        </w:rPr>
        <w:t>етамзілата</w:t>
      </w:r>
      <w:proofErr w:type="spellEnd"/>
      <w:r w:rsidRPr="004927EB">
        <w:rPr>
          <w:color w:val="333333"/>
          <w:sz w:val="28"/>
          <w:szCs w:val="28"/>
          <w:lang w:val="uk-UA"/>
        </w:rPr>
        <w:t xml:space="preserve"> (</w:t>
      </w:r>
      <w:proofErr w:type="spellStart"/>
      <w:r w:rsidRPr="004927EB">
        <w:rPr>
          <w:rStyle w:val="grame"/>
          <w:color w:val="333333"/>
          <w:sz w:val="28"/>
          <w:szCs w:val="28"/>
          <w:lang w:val="uk-UA"/>
        </w:rPr>
        <w:t>д</w:t>
      </w:r>
      <w:r w:rsidRPr="004927EB">
        <w:rPr>
          <w:color w:val="333333"/>
          <w:sz w:val="28"/>
          <w:szCs w:val="28"/>
          <w:lang w:val="uk-UA"/>
        </w:rPr>
        <w:t>іцинона</w:t>
      </w:r>
      <w:proofErr w:type="spellEnd"/>
      <w:r w:rsidRPr="004927EB">
        <w:rPr>
          <w:color w:val="333333"/>
          <w:sz w:val="28"/>
          <w:szCs w:val="28"/>
          <w:lang w:val="uk-UA"/>
        </w:rPr>
        <w:t xml:space="preserve">) по 2 </w:t>
      </w:r>
      <w:proofErr w:type="spellStart"/>
      <w:r w:rsidRPr="004927EB">
        <w:rPr>
          <w:color w:val="333333"/>
          <w:sz w:val="28"/>
          <w:szCs w:val="28"/>
          <w:lang w:val="uk-UA"/>
        </w:rPr>
        <w:t>мл</w:t>
      </w:r>
      <w:proofErr w:type="spellEnd"/>
      <w:r w:rsidRPr="004927EB">
        <w:rPr>
          <w:color w:val="333333"/>
          <w:sz w:val="28"/>
          <w:szCs w:val="28"/>
          <w:lang w:val="uk-UA"/>
        </w:rPr>
        <w:t xml:space="preserve"> 2 рази на добу </w:t>
      </w:r>
      <w:proofErr w:type="spellStart"/>
      <w:r w:rsidRPr="004927EB">
        <w:rPr>
          <w:color w:val="333333"/>
          <w:sz w:val="28"/>
          <w:szCs w:val="28"/>
          <w:lang w:val="uk-UA"/>
        </w:rPr>
        <w:t>внутрішньовенно</w:t>
      </w:r>
      <w:proofErr w:type="spellEnd"/>
      <w:r w:rsidRPr="004927EB">
        <w:rPr>
          <w:color w:val="333333"/>
          <w:sz w:val="28"/>
          <w:szCs w:val="28"/>
          <w:lang w:val="uk-UA"/>
        </w:rPr>
        <w:t xml:space="preserve"> або внутрішньом'язево; 0,025% розчин </w:t>
      </w:r>
      <w:proofErr w:type="spellStart"/>
      <w:r w:rsidRPr="004927EB">
        <w:rPr>
          <w:color w:val="333333"/>
          <w:sz w:val="28"/>
          <w:szCs w:val="28"/>
          <w:lang w:val="uk-UA"/>
        </w:rPr>
        <w:t>адроксона</w:t>
      </w:r>
      <w:proofErr w:type="spellEnd"/>
      <w:r w:rsidRPr="004927EB">
        <w:rPr>
          <w:color w:val="333333"/>
          <w:sz w:val="28"/>
          <w:szCs w:val="28"/>
          <w:lang w:val="uk-UA"/>
        </w:rPr>
        <w:t xml:space="preserve"> по 1 </w:t>
      </w:r>
      <w:proofErr w:type="spellStart"/>
      <w:r w:rsidRPr="004927EB">
        <w:rPr>
          <w:color w:val="333333"/>
          <w:sz w:val="28"/>
          <w:szCs w:val="28"/>
          <w:lang w:val="uk-UA"/>
        </w:rPr>
        <w:t>мл</w:t>
      </w:r>
      <w:proofErr w:type="spellEnd"/>
      <w:r w:rsidRPr="004927EB">
        <w:rPr>
          <w:color w:val="333333"/>
          <w:sz w:val="28"/>
          <w:szCs w:val="28"/>
          <w:lang w:val="uk-UA"/>
        </w:rPr>
        <w:t xml:space="preserve"> на добу підшкірно або внутрішньом'язево; вітаміни; 10% розчин хлориду кальцію по 10 </w:t>
      </w:r>
      <w:proofErr w:type="spellStart"/>
      <w:r w:rsidRPr="004927EB">
        <w:rPr>
          <w:color w:val="333333"/>
          <w:sz w:val="28"/>
          <w:szCs w:val="28"/>
          <w:lang w:val="uk-UA"/>
        </w:rPr>
        <w:t>мл</w:t>
      </w:r>
      <w:proofErr w:type="spellEnd"/>
      <w:r w:rsidRPr="004927EB">
        <w:rPr>
          <w:color w:val="333333"/>
          <w:sz w:val="28"/>
          <w:szCs w:val="28"/>
          <w:lang w:val="uk-UA"/>
        </w:rPr>
        <w:t xml:space="preserve"> </w:t>
      </w:r>
      <w:proofErr w:type="spellStart"/>
      <w:r w:rsidRPr="004927EB">
        <w:rPr>
          <w:color w:val="333333"/>
          <w:sz w:val="28"/>
          <w:szCs w:val="28"/>
          <w:lang w:val="uk-UA"/>
        </w:rPr>
        <w:t>внутрішньовенно</w:t>
      </w:r>
      <w:proofErr w:type="spellEnd"/>
      <w:r w:rsidRPr="004927EB">
        <w:rPr>
          <w:color w:val="333333"/>
          <w:sz w:val="28"/>
          <w:szCs w:val="28"/>
          <w:lang w:val="uk-UA"/>
        </w:rPr>
        <w:t xml:space="preserve">. Консервативна </w:t>
      </w:r>
      <w:proofErr w:type="spellStart"/>
      <w:r w:rsidRPr="004927EB">
        <w:rPr>
          <w:color w:val="333333"/>
          <w:sz w:val="28"/>
          <w:szCs w:val="28"/>
          <w:lang w:val="uk-UA"/>
        </w:rPr>
        <w:t>терпія</w:t>
      </w:r>
      <w:proofErr w:type="spellEnd"/>
      <w:r w:rsidRPr="004927EB">
        <w:rPr>
          <w:color w:val="333333"/>
          <w:sz w:val="28"/>
          <w:szCs w:val="28"/>
          <w:lang w:val="uk-UA"/>
        </w:rPr>
        <w:t xml:space="preserve"> повинна проводитися в стаціонарі</w:t>
      </w:r>
      <w:r w:rsidRPr="004927EB">
        <w:rPr>
          <w:rStyle w:val="apple-converted-space"/>
          <w:color w:val="333333"/>
          <w:sz w:val="28"/>
          <w:szCs w:val="28"/>
          <w:lang w:val="uk-UA"/>
        </w:rPr>
        <w:t> </w:t>
      </w:r>
      <w:r w:rsidRPr="004927EB">
        <w:rPr>
          <w:rStyle w:val="grame"/>
          <w:color w:val="333333"/>
          <w:sz w:val="28"/>
          <w:szCs w:val="28"/>
          <w:lang w:val="uk-UA"/>
        </w:rPr>
        <w:t>п</w:t>
      </w:r>
      <w:r w:rsidRPr="004927EB">
        <w:rPr>
          <w:color w:val="333333"/>
          <w:sz w:val="28"/>
          <w:szCs w:val="28"/>
          <w:lang w:val="uk-UA"/>
        </w:rPr>
        <w:t>ід цілодобовим спостереженням медичного персоналу.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Проте, </w:t>
      </w:r>
      <w:r w:rsidRPr="004927EB">
        <w:rPr>
          <w:color w:val="333333"/>
          <w:sz w:val="28"/>
          <w:szCs w:val="28"/>
          <w:lang w:val="uk-UA"/>
        </w:rPr>
        <w:t xml:space="preserve">картина больової форми нагадує клініку гострого апендициту, який зустрічається частіше апоплексії яєчника, тому хвору можуть направити в хірургічний стаціонар. </w:t>
      </w:r>
    </w:p>
    <w:p w:rsidR="004927EB" w:rsidRPr="004927EB" w:rsidRDefault="00CE39D2" w:rsidP="00CE39D2">
      <w:pPr>
        <w:tabs>
          <w:tab w:val="left" w:pos="720"/>
        </w:tabs>
        <w:jc w:val="both"/>
        <w:rPr>
          <w:color w:val="333333"/>
          <w:sz w:val="28"/>
          <w:szCs w:val="28"/>
          <w:lang w:val="uk-UA"/>
        </w:rPr>
      </w:pPr>
      <w:r w:rsidRPr="004927EB">
        <w:rPr>
          <w:color w:val="333333"/>
          <w:sz w:val="28"/>
          <w:szCs w:val="28"/>
          <w:lang w:val="uk-UA"/>
        </w:rPr>
        <w:lastRenderedPageBreak/>
        <w:t xml:space="preserve">        При апендициті відсутній зв'язок з фазами</w:t>
      </w:r>
      <w:r w:rsidRPr="004927EB">
        <w:rPr>
          <w:rStyle w:val="apple-converted-space"/>
          <w:color w:val="333333"/>
          <w:sz w:val="28"/>
          <w:szCs w:val="28"/>
          <w:lang w:val="uk-UA"/>
        </w:rPr>
        <w:t> </w:t>
      </w:r>
      <w:r w:rsidRPr="004927EB">
        <w:rPr>
          <w:rStyle w:val="grame"/>
          <w:color w:val="333333"/>
          <w:sz w:val="28"/>
          <w:szCs w:val="28"/>
          <w:lang w:val="uk-UA"/>
        </w:rPr>
        <w:t>менструального</w:t>
      </w:r>
      <w:r w:rsidRPr="004927EB">
        <w:rPr>
          <w:rStyle w:val="apple-converted-space"/>
          <w:color w:val="333333"/>
          <w:sz w:val="28"/>
          <w:szCs w:val="28"/>
          <w:lang w:val="uk-UA"/>
        </w:rPr>
        <w:t> </w:t>
      </w:r>
      <w:r w:rsidRPr="004927EB">
        <w:rPr>
          <w:color w:val="333333"/>
          <w:sz w:val="28"/>
          <w:szCs w:val="28"/>
          <w:lang w:val="uk-UA"/>
        </w:rPr>
        <w:t xml:space="preserve">циклу. Біль починається з </w:t>
      </w:r>
      <w:proofErr w:type="spellStart"/>
      <w:r w:rsidRPr="004927EB">
        <w:rPr>
          <w:color w:val="333333"/>
          <w:sz w:val="28"/>
          <w:szCs w:val="28"/>
          <w:lang w:val="uk-UA"/>
        </w:rPr>
        <w:t>епігастральної</w:t>
      </w:r>
      <w:proofErr w:type="spellEnd"/>
      <w:r w:rsidRPr="004927EB">
        <w:rPr>
          <w:color w:val="333333"/>
          <w:sz w:val="28"/>
          <w:szCs w:val="28"/>
          <w:lang w:val="uk-UA"/>
        </w:rPr>
        <w:t xml:space="preserve"> ділянки, потім</w:t>
      </w:r>
      <w:r w:rsidRPr="004927EB">
        <w:rPr>
          <w:rStyle w:val="apple-converted-space"/>
          <w:color w:val="333333"/>
          <w:sz w:val="28"/>
          <w:szCs w:val="28"/>
          <w:lang w:val="uk-UA"/>
        </w:rPr>
        <w:t> </w:t>
      </w:r>
      <w:r w:rsidRPr="004927EB">
        <w:rPr>
          <w:rStyle w:val="grame"/>
          <w:color w:val="333333"/>
          <w:sz w:val="28"/>
          <w:szCs w:val="28"/>
          <w:lang w:val="uk-UA"/>
        </w:rPr>
        <w:t>м</w:t>
      </w:r>
      <w:r w:rsidRPr="004927EB">
        <w:rPr>
          <w:color w:val="333333"/>
          <w:sz w:val="28"/>
          <w:szCs w:val="28"/>
          <w:lang w:val="uk-UA"/>
        </w:rPr>
        <w:t>ігрує в праву здухвинну. Нудота і блювота носять більш</w:t>
      </w:r>
      <w:r w:rsidRPr="004927EB">
        <w:rPr>
          <w:rStyle w:val="apple-converted-space"/>
          <w:color w:val="333333"/>
          <w:sz w:val="28"/>
          <w:szCs w:val="28"/>
          <w:lang w:val="uk-UA"/>
        </w:rPr>
        <w:t> </w:t>
      </w:r>
      <w:r w:rsidRPr="004927EB">
        <w:rPr>
          <w:rStyle w:val="grame"/>
          <w:color w:val="333333"/>
          <w:sz w:val="28"/>
          <w:szCs w:val="28"/>
          <w:lang w:val="uk-UA"/>
        </w:rPr>
        <w:t>ст</w:t>
      </w:r>
      <w:r w:rsidRPr="004927EB">
        <w:rPr>
          <w:color w:val="333333"/>
          <w:sz w:val="28"/>
          <w:szCs w:val="28"/>
          <w:lang w:val="uk-UA"/>
        </w:rPr>
        <w:t>ійкий характер.</w:t>
      </w:r>
      <w:r w:rsidRPr="004927EB">
        <w:rPr>
          <w:rStyle w:val="apple-converted-space"/>
          <w:color w:val="333333"/>
          <w:sz w:val="28"/>
          <w:szCs w:val="28"/>
          <w:lang w:val="uk-UA"/>
        </w:rPr>
        <w:t> </w:t>
      </w:r>
      <w:r w:rsidRPr="004927EB">
        <w:rPr>
          <w:rStyle w:val="grame"/>
          <w:color w:val="333333"/>
          <w:sz w:val="28"/>
          <w:szCs w:val="28"/>
          <w:lang w:val="uk-UA"/>
        </w:rPr>
        <w:t>П</w:t>
      </w:r>
      <w:r w:rsidRPr="004927EB">
        <w:rPr>
          <w:color w:val="333333"/>
          <w:sz w:val="28"/>
          <w:szCs w:val="28"/>
          <w:lang w:val="uk-UA"/>
        </w:rPr>
        <w:t>ідвищується температура тіла. З'являється</w:t>
      </w:r>
      <w:r w:rsidRPr="004927EB">
        <w:rPr>
          <w:rStyle w:val="apple-converted-space"/>
          <w:color w:val="333333"/>
          <w:sz w:val="28"/>
          <w:szCs w:val="28"/>
          <w:lang w:val="uk-UA"/>
        </w:rPr>
        <w:t> </w:t>
      </w:r>
      <w:r w:rsidRPr="004927EB">
        <w:rPr>
          <w:rStyle w:val="grame"/>
          <w:color w:val="333333"/>
          <w:sz w:val="28"/>
          <w:szCs w:val="28"/>
          <w:lang w:val="uk-UA"/>
        </w:rPr>
        <w:t>р</w:t>
      </w:r>
      <w:r w:rsidRPr="004927EB">
        <w:rPr>
          <w:color w:val="333333"/>
          <w:sz w:val="28"/>
          <w:szCs w:val="28"/>
          <w:lang w:val="uk-UA"/>
        </w:rPr>
        <w:t xml:space="preserve">ізка болючість в точці </w:t>
      </w:r>
      <w:proofErr w:type="spellStart"/>
      <w:r w:rsidRPr="004927EB">
        <w:rPr>
          <w:color w:val="333333"/>
          <w:sz w:val="28"/>
          <w:szCs w:val="28"/>
          <w:lang w:val="uk-UA"/>
        </w:rPr>
        <w:t>Мак-Бурнея</w:t>
      </w:r>
      <w:proofErr w:type="spellEnd"/>
      <w:r w:rsidRPr="004927EB">
        <w:rPr>
          <w:color w:val="333333"/>
          <w:sz w:val="28"/>
          <w:szCs w:val="28"/>
          <w:lang w:val="uk-UA"/>
        </w:rPr>
        <w:t xml:space="preserve"> і інші </w:t>
      </w:r>
      <w:proofErr w:type="spellStart"/>
      <w:r w:rsidRPr="004927EB">
        <w:rPr>
          <w:color w:val="333333"/>
          <w:sz w:val="28"/>
          <w:szCs w:val="28"/>
          <w:lang w:val="uk-UA"/>
        </w:rPr>
        <w:t>сиптоми</w:t>
      </w:r>
      <w:proofErr w:type="spellEnd"/>
      <w:r w:rsidRPr="004927EB">
        <w:rPr>
          <w:color w:val="333333"/>
          <w:sz w:val="28"/>
          <w:szCs w:val="28"/>
          <w:lang w:val="uk-UA"/>
        </w:rPr>
        <w:t xml:space="preserve"> </w:t>
      </w:r>
      <w:proofErr w:type="spellStart"/>
      <w:r w:rsidRPr="004927EB">
        <w:rPr>
          <w:color w:val="333333"/>
          <w:sz w:val="28"/>
          <w:szCs w:val="28"/>
          <w:lang w:val="uk-UA"/>
        </w:rPr>
        <w:t>апендицита</w:t>
      </w:r>
      <w:proofErr w:type="spellEnd"/>
      <w:r w:rsidRPr="004927EB">
        <w:rPr>
          <w:color w:val="333333"/>
          <w:sz w:val="28"/>
          <w:szCs w:val="28"/>
          <w:lang w:val="uk-UA"/>
        </w:rPr>
        <w:t>. Напруження м'язів передньої черевної</w:t>
      </w:r>
      <w:r w:rsidRPr="004927EB">
        <w:rPr>
          <w:rStyle w:val="apple-converted-space"/>
          <w:color w:val="333333"/>
          <w:sz w:val="28"/>
          <w:szCs w:val="28"/>
          <w:lang w:val="uk-UA"/>
        </w:rPr>
        <w:t> </w:t>
      </w:r>
      <w:r w:rsidRPr="004927EB">
        <w:rPr>
          <w:rStyle w:val="grame"/>
          <w:color w:val="333333"/>
          <w:sz w:val="28"/>
          <w:szCs w:val="28"/>
          <w:lang w:val="uk-UA"/>
        </w:rPr>
        <w:t>ст</w:t>
      </w:r>
      <w:r w:rsidRPr="004927EB">
        <w:rPr>
          <w:color w:val="333333"/>
          <w:sz w:val="28"/>
          <w:szCs w:val="28"/>
          <w:lang w:val="uk-UA"/>
        </w:rPr>
        <w:t>інки правої здухвинної ділянки значно виражене. Тут же визначаються чіткі симптоми подразнення очеревини. Внутрішнє гінекологічне дослідження не виявляє патології матки та додатків. Клінічний аналіз крові досить показовий: лейкоцитоз, нейтрофільоз із зсувом формули</w:t>
      </w:r>
      <w:r w:rsidRPr="004927EB">
        <w:rPr>
          <w:rStyle w:val="apple-converted-space"/>
          <w:color w:val="333333"/>
          <w:sz w:val="28"/>
          <w:szCs w:val="28"/>
          <w:lang w:val="uk-UA"/>
        </w:rPr>
        <w:t> </w:t>
      </w:r>
      <w:r w:rsidRPr="004927EB">
        <w:rPr>
          <w:rStyle w:val="grame"/>
          <w:color w:val="333333"/>
          <w:sz w:val="28"/>
          <w:szCs w:val="28"/>
          <w:lang w:val="uk-UA"/>
        </w:rPr>
        <w:t>вл</w:t>
      </w:r>
      <w:r w:rsidRPr="004927EB">
        <w:rPr>
          <w:color w:val="333333"/>
          <w:sz w:val="28"/>
          <w:szCs w:val="28"/>
          <w:lang w:val="uk-UA"/>
        </w:rPr>
        <w:t xml:space="preserve">іво. В сумнівних випадках можна провести пункцію черевної порожнини через заднє склепіння. При апоплексії отримують кров або </w:t>
      </w:r>
      <w:proofErr w:type="spellStart"/>
      <w:r w:rsidRPr="004927EB">
        <w:rPr>
          <w:color w:val="333333"/>
          <w:sz w:val="28"/>
          <w:szCs w:val="28"/>
          <w:lang w:val="uk-UA"/>
        </w:rPr>
        <w:t>серозно-геморагічну</w:t>
      </w:r>
      <w:proofErr w:type="spellEnd"/>
      <w:r w:rsidRPr="004927EB">
        <w:rPr>
          <w:rStyle w:val="apple-converted-space"/>
          <w:color w:val="333333"/>
          <w:sz w:val="28"/>
          <w:szCs w:val="28"/>
          <w:lang w:val="uk-UA"/>
        </w:rPr>
        <w:t> </w:t>
      </w:r>
      <w:r w:rsidRPr="004927EB">
        <w:rPr>
          <w:rStyle w:val="grame"/>
          <w:color w:val="333333"/>
          <w:sz w:val="28"/>
          <w:szCs w:val="28"/>
          <w:lang w:val="uk-UA"/>
        </w:rPr>
        <w:t>р</w:t>
      </w:r>
      <w:r w:rsidRPr="004927EB">
        <w:rPr>
          <w:color w:val="333333"/>
          <w:sz w:val="28"/>
          <w:szCs w:val="28"/>
          <w:lang w:val="uk-UA"/>
        </w:rPr>
        <w:t>ідину.</w:t>
      </w:r>
      <w:r w:rsidRPr="004927EB">
        <w:rPr>
          <w:color w:val="333333"/>
          <w:sz w:val="28"/>
          <w:szCs w:val="28"/>
          <w:lang w:val="uk-UA"/>
        </w:rPr>
        <w:br/>
        <w:t xml:space="preserve">       Апендицит потребує безумовного хірургічного лікування, а при апоплексії - можлива консервативна терапія. В незрозумілих </w:t>
      </w:r>
      <w:proofErr w:type="spellStart"/>
      <w:r w:rsidRPr="004927EB">
        <w:rPr>
          <w:color w:val="333333"/>
          <w:sz w:val="28"/>
          <w:szCs w:val="28"/>
          <w:lang w:val="uk-UA"/>
        </w:rPr>
        <w:t>випадках</w:t>
      </w:r>
      <w:r w:rsidRPr="004927EB">
        <w:rPr>
          <w:rStyle w:val="grame"/>
          <w:color w:val="333333"/>
          <w:sz w:val="28"/>
          <w:szCs w:val="28"/>
          <w:lang w:val="uk-UA"/>
        </w:rPr>
        <w:t>д</w:t>
      </w:r>
      <w:r w:rsidRPr="004927EB">
        <w:rPr>
          <w:color w:val="333333"/>
          <w:sz w:val="28"/>
          <w:szCs w:val="28"/>
          <w:lang w:val="uk-UA"/>
        </w:rPr>
        <w:t>іагноз</w:t>
      </w:r>
      <w:proofErr w:type="spellEnd"/>
      <w:r w:rsidRPr="004927EB">
        <w:rPr>
          <w:color w:val="333333"/>
          <w:sz w:val="28"/>
          <w:szCs w:val="28"/>
          <w:lang w:val="uk-UA"/>
        </w:rPr>
        <w:t xml:space="preserve"> може бути встановлений за допомогою </w:t>
      </w:r>
      <w:proofErr w:type="spellStart"/>
      <w:r w:rsidRPr="004927EB">
        <w:rPr>
          <w:color w:val="333333"/>
          <w:sz w:val="28"/>
          <w:szCs w:val="28"/>
          <w:lang w:val="uk-UA"/>
        </w:rPr>
        <w:t>лапароскопії</w:t>
      </w:r>
      <w:proofErr w:type="spellEnd"/>
      <w:r w:rsidRPr="004927EB">
        <w:rPr>
          <w:color w:val="333333"/>
          <w:sz w:val="28"/>
          <w:szCs w:val="28"/>
          <w:lang w:val="uk-UA"/>
        </w:rPr>
        <w:t xml:space="preserve">, а при відсутності такої можливості раціональніше схилитися на користь </w:t>
      </w:r>
      <w:proofErr w:type="spellStart"/>
      <w:r w:rsidRPr="004927EB">
        <w:rPr>
          <w:color w:val="333333"/>
          <w:sz w:val="28"/>
          <w:szCs w:val="28"/>
          <w:lang w:val="uk-UA"/>
        </w:rPr>
        <w:t>апендицита</w:t>
      </w:r>
      <w:proofErr w:type="spellEnd"/>
      <w:r w:rsidRPr="004927EB">
        <w:rPr>
          <w:color w:val="333333"/>
          <w:sz w:val="28"/>
          <w:szCs w:val="28"/>
          <w:lang w:val="uk-UA"/>
        </w:rPr>
        <w:t xml:space="preserve"> і точний діагноз встановити під час </w:t>
      </w:r>
      <w:proofErr w:type="spellStart"/>
      <w:r w:rsidRPr="004927EB">
        <w:rPr>
          <w:color w:val="333333"/>
          <w:sz w:val="28"/>
          <w:szCs w:val="28"/>
          <w:lang w:val="uk-UA"/>
        </w:rPr>
        <w:t>лапаротомії</w:t>
      </w:r>
      <w:proofErr w:type="spellEnd"/>
      <w:r w:rsidRPr="004927EB">
        <w:rPr>
          <w:color w:val="333333"/>
          <w:sz w:val="28"/>
          <w:szCs w:val="28"/>
          <w:lang w:val="uk-UA"/>
        </w:rPr>
        <w:t>.</w:t>
      </w:r>
    </w:p>
    <w:p w:rsidR="00CE39D2" w:rsidRPr="004927EB" w:rsidRDefault="00CE39D2" w:rsidP="00CE39D2">
      <w:pPr>
        <w:tabs>
          <w:tab w:val="left" w:pos="720"/>
        </w:tabs>
        <w:jc w:val="both"/>
        <w:rPr>
          <w:b/>
          <w:color w:val="0000FF"/>
          <w:sz w:val="28"/>
          <w:szCs w:val="28"/>
          <w:lang w:val="uk-UA"/>
        </w:rPr>
      </w:pPr>
      <w:r w:rsidRPr="004927EB">
        <w:rPr>
          <w:color w:val="333333"/>
          <w:sz w:val="28"/>
          <w:szCs w:val="28"/>
          <w:lang w:val="uk-UA"/>
        </w:rPr>
        <w:br/>
        <w:t xml:space="preserve">                                          </w:t>
      </w:r>
      <w:r w:rsidRPr="004927EB">
        <w:rPr>
          <w:b/>
          <w:color w:val="0000FF"/>
          <w:sz w:val="28"/>
          <w:szCs w:val="28"/>
          <w:lang w:val="uk-UA"/>
        </w:rPr>
        <w:t>Діагностика.</w:t>
      </w:r>
    </w:p>
    <w:p w:rsidR="00CE39D2" w:rsidRPr="004927EB" w:rsidRDefault="00CE39D2" w:rsidP="00CE39D2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  <w:r w:rsidRPr="004927EB">
        <w:rPr>
          <w:rFonts w:ascii="Calibri" w:hAnsi="Calibri"/>
          <w:b/>
          <w:color w:val="000000"/>
          <w:sz w:val="22"/>
          <w:szCs w:val="22"/>
          <w:lang w:val="uk-UA"/>
        </w:rPr>
        <w:t xml:space="preserve">           </w:t>
      </w:r>
      <w:r w:rsidRPr="004927EB">
        <w:rPr>
          <w:color w:val="000000"/>
          <w:sz w:val="28"/>
          <w:szCs w:val="28"/>
          <w:lang w:val="uk-UA"/>
        </w:rPr>
        <w:t>Діагноз апоплексії ставлять на</w:t>
      </w:r>
      <w:r w:rsidRPr="004927EB">
        <w:rPr>
          <w:rStyle w:val="apple-converted-space"/>
          <w:color w:val="000000"/>
          <w:sz w:val="28"/>
          <w:szCs w:val="28"/>
          <w:lang w:val="uk-UA"/>
        </w:rPr>
        <w:t> </w:t>
      </w:r>
      <w:r w:rsidRPr="004927EB">
        <w:rPr>
          <w:rStyle w:val="grame"/>
          <w:color w:val="000000"/>
          <w:sz w:val="28"/>
          <w:szCs w:val="28"/>
          <w:lang w:val="uk-UA"/>
        </w:rPr>
        <w:t>п</w:t>
      </w:r>
      <w:r w:rsidRPr="004927EB">
        <w:rPr>
          <w:color w:val="000000"/>
          <w:sz w:val="28"/>
          <w:szCs w:val="28"/>
          <w:lang w:val="uk-UA"/>
        </w:rPr>
        <w:t xml:space="preserve">ідставі анамнезу, </w:t>
      </w:r>
      <w:proofErr w:type="spellStart"/>
      <w:r w:rsidRPr="004927EB">
        <w:rPr>
          <w:color w:val="000000"/>
          <w:sz w:val="28"/>
          <w:szCs w:val="28"/>
          <w:lang w:val="uk-UA"/>
        </w:rPr>
        <w:t>обєктивного</w:t>
      </w:r>
      <w:proofErr w:type="spellEnd"/>
    </w:p>
    <w:p w:rsidR="00CE39D2" w:rsidRPr="004927EB" w:rsidRDefault="00CE39D2" w:rsidP="00CE39D2">
      <w:pPr>
        <w:tabs>
          <w:tab w:val="left" w:pos="720"/>
        </w:tabs>
        <w:jc w:val="both"/>
        <w:rPr>
          <w:rStyle w:val="apple-converted-space"/>
          <w:color w:val="000000"/>
          <w:sz w:val="28"/>
          <w:szCs w:val="28"/>
          <w:lang w:val="uk-UA"/>
        </w:rPr>
      </w:pPr>
      <w:r w:rsidRPr="004927EB">
        <w:rPr>
          <w:color w:val="000000"/>
          <w:sz w:val="28"/>
          <w:szCs w:val="28"/>
          <w:lang w:val="uk-UA"/>
        </w:rPr>
        <w:t>дослідження: перкусія та пальпація живота, вагінальне дослі</w:t>
      </w:r>
      <w:r w:rsidRPr="004927EB">
        <w:rPr>
          <w:color w:val="000000"/>
          <w:sz w:val="28"/>
          <w:szCs w:val="28"/>
          <w:lang w:val="uk-UA"/>
        </w:rPr>
        <w:softHyphen/>
        <w:t>дження.</w:t>
      </w:r>
      <w:r w:rsidRPr="004927EB">
        <w:rPr>
          <w:rStyle w:val="apple-converted-space"/>
          <w:color w:val="000000"/>
          <w:sz w:val="28"/>
          <w:szCs w:val="28"/>
          <w:lang w:val="uk-UA"/>
        </w:rPr>
        <w:t> </w:t>
      </w:r>
      <w:r w:rsidRPr="004927EB">
        <w:rPr>
          <w:rStyle w:val="grame"/>
          <w:color w:val="000000"/>
          <w:sz w:val="28"/>
          <w:szCs w:val="28"/>
          <w:lang w:val="uk-UA"/>
        </w:rPr>
        <w:t>Сл</w:t>
      </w:r>
      <w:r w:rsidRPr="004927EB">
        <w:rPr>
          <w:color w:val="000000"/>
          <w:sz w:val="28"/>
          <w:szCs w:val="28"/>
          <w:lang w:val="uk-UA"/>
        </w:rPr>
        <w:t>ід зазначити, що типових симптомів апоплексії яєчника нема</w:t>
      </w:r>
      <w:r w:rsidRPr="004927EB">
        <w:rPr>
          <w:rStyle w:val="grame"/>
          <w:color w:val="000000"/>
          <w:sz w:val="28"/>
          <w:szCs w:val="28"/>
          <w:lang w:val="uk-UA"/>
        </w:rPr>
        <w:t>є.</w:t>
      </w:r>
      <w:r w:rsidRPr="004927EB">
        <w:rPr>
          <w:rStyle w:val="apple-converted-space"/>
          <w:color w:val="000000"/>
          <w:sz w:val="28"/>
          <w:szCs w:val="28"/>
          <w:lang w:val="uk-UA"/>
        </w:rPr>
        <w:t> </w:t>
      </w:r>
    </w:p>
    <w:p w:rsidR="00CE39D2" w:rsidRPr="004927EB" w:rsidRDefault="00CE39D2" w:rsidP="00CE39D2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  <w:r w:rsidRPr="004927EB">
        <w:rPr>
          <w:rStyle w:val="apple-converted-space"/>
          <w:color w:val="000000"/>
          <w:sz w:val="28"/>
          <w:szCs w:val="28"/>
          <w:lang w:val="uk-UA"/>
        </w:rPr>
        <w:t xml:space="preserve">        </w:t>
      </w:r>
      <w:r w:rsidRPr="004927EB">
        <w:rPr>
          <w:color w:val="000000"/>
          <w:sz w:val="28"/>
          <w:szCs w:val="28"/>
          <w:lang w:val="uk-UA"/>
        </w:rPr>
        <w:t>Допоміжні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color w:val="000000"/>
          <w:sz w:val="28"/>
          <w:szCs w:val="28"/>
          <w:lang w:val="uk-UA"/>
        </w:rPr>
        <w:t>методи дослідження: пункція черевної порожнини через заднє склепіння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rStyle w:val="grame"/>
          <w:color w:val="000000"/>
          <w:sz w:val="28"/>
          <w:szCs w:val="28"/>
          <w:lang w:val="uk-UA"/>
        </w:rPr>
        <w:t>п</w:t>
      </w:r>
      <w:r w:rsidRPr="004927EB">
        <w:rPr>
          <w:color w:val="000000"/>
          <w:sz w:val="28"/>
          <w:szCs w:val="28"/>
          <w:lang w:val="uk-UA"/>
        </w:rPr>
        <w:t xml:space="preserve">іхви, кольпоскопія, лапароскопія. </w:t>
      </w:r>
    </w:p>
    <w:p w:rsidR="00CE39D2" w:rsidRPr="004927EB" w:rsidRDefault="00CE39D2" w:rsidP="00CE39D2">
      <w:pPr>
        <w:tabs>
          <w:tab w:val="left" w:pos="720"/>
        </w:tabs>
        <w:ind w:firstLine="720"/>
        <w:jc w:val="both"/>
        <w:rPr>
          <w:b/>
          <w:color w:val="0000FF"/>
          <w:sz w:val="28"/>
          <w:szCs w:val="28"/>
          <w:lang w:val="uk-UA"/>
        </w:rPr>
      </w:pPr>
    </w:p>
    <w:p w:rsidR="00CE39D2" w:rsidRPr="004927EB" w:rsidRDefault="00CE39D2" w:rsidP="00CE39D2">
      <w:pPr>
        <w:tabs>
          <w:tab w:val="left" w:pos="720"/>
        </w:tabs>
        <w:ind w:firstLine="720"/>
        <w:jc w:val="both"/>
        <w:rPr>
          <w:b/>
          <w:color w:val="0000FF"/>
          <w:sz w:val="28"/>
          <w:szCs w:val="28"/>
          <w:lang w:val="uk-UA"/>
        </w:rPr>
      </w:pPr>
    </w:p>
    <w:p w:rsidR="00CE39D2" w:rsidRPr="004927EB" w:rsidRDefault="00CE39D2" w:rsidP="00CE39D2">
      <w:pPr>
        <w:tabs>
          <w:tab w:val="left" w:pos="720"/>
        </w:tabs>
        <w:ind w:firstLine="720"/>
        <w:jc w:val="both"/>
        <w:rPr>
          <w:b/>
          <w:color w:val="0000FF"/>
          <w:sz w:val="28"/>
          <w:szCs w:val="28"/>
          <w:lang w:val="uk-UA"/>
        </w:rPr>
      </w:pPr>
      <w:r w:rsidRPr="004927EB">
        <w:rPr>
          <w:b/>
          <w:color w:val="0000FF"/>
          <w:sz w:val="28"/>
          <w:szCs w:val="28"/>
          <w:lang w:val="uk-UA"/>
        </w:rPr>
        <w:t>Невідкладна допомога.</w:t>
      </w:r>
    </w:p>
    <w:p w:rsidR="00CE39D2" w:rsidRPr="004927EB" w:rsidRDefault="00CE39D2" w:rsidP="00CE39D2">
      <w:pPr>
        <w:tabs>
          <w:tab w:val="left" w:pos="720"/>
        </w:tabs>
        <w:jc w:val="both"/>
        <w:rPr>
          <w:b/>
          <w:color w:val="0000FF"/>
          <w:sz w:val="28"/>
          <w:szCs w:val="28"/>
          <w:lang w:val="uk-UA"/>
        </w:rPr>
      </w:pPr>
      <w:r w:rsidRPr="004927EB">
        <w:rPr>
          <w:color w:val="333333"/>
          <w:sz w:val="28"/>
          <w:szCs w:val="28"/>
          <w:lang w:val="uk-UA"/>
        </w:rPr>
        <w:t xml:space="preserve">         У випадках розвитку масивної внутрішньої кровотечі розпочинають боротьбу з проявами </w:t>
      </w:r>
      <w:proofErr w:type="spellStart"/>
      <w:r w:rsidRPr="004927EB">
        <w:rPr>
          <w:color w:val="333333"/>
          <w:sz w:val="28"/>
          <w:szCs w:val="28"/>
          <w:lang w:val="uk-UA"/>
        </w:rPr>
        <w:t>геморагічного</w:t>
      </w:r>
      <w:proofErr w:type="spellEnd"/>
      <w:r w:rsidRPr="004927EB">
        <w:rPr>
          <w:color w:val="333333"/>
          <w:sz w:val="28"/>
          <w:szCs w:val="28"/>
          <w:lang w:val="uk-UA"/>
        </w:rPr>
        <w:t xml:space="preserve"> шоку та усунення больового синдрому внутрішньовенним введенням анальгетиків (1-2 </w:t>
      </w:r>
      <w:proofErr w:type="spellStart"/>
      <w:r w:rsidRPr="004927EB">
        <w:rPr>
          <w:color w:val="333333"/>
          <w:sz w:val="28"/>
          <w:szCs w:val="28"/>
          <w:lang w:val="uk-UA"/>
        </w:rPr>
        <w:t>мл</w:t>
      </w:r>
      <w:proofErr w:type="spellEnd"/>
      <w:r w:rsidRPr="004927EB">
        <w:rPr>
          <w:color w:val="333333"/>
          <w:sz w:val="28"/>
          <w:szCs w:val="28"/>
          <w:lang w:val="uk-UA"/>
        </w:rPr>
        <w:t xml:space="preserve"> 1% розчину </w:t>
      </w:r>
      <w:proofErr w:type="spellStart"/>
      <w:r w:rsidRPr="004927EB">
        <w:rPr>
          <w:color w:val="333333"/>
          <w:sz w:val="28"/>
          <w:szCs w:val="28"/>
          <w:lang w:val="uk-UA"/>
        </w:rPr>
        <w:t>морфіна</w:t>
      </w:r>
      <w:proofErr w:type="spellEnd"/>
      <w:r w:rsidRPr="004927EB">
        <w:rPr>
          <w:color w:val="333333"/>
          <w:sz w:val="28"/>
          <w:szCs w:val="28"/>
          <w:lang w:val="uk-UA"/>
        </w:rPr>
        <w:t xml:space="preserve"> </w:t>
      </w:r>
      <w:proofErr w:type="spellStart"/>
      <w:r w:rsidRPr="004927EB">
        <w:rPr>
          <w:color w:val="333333"/>
          <w:sz w:val="28"/>
          <w:szCs w:val="28"/>
          <w:lang w:val="uk-UA"/>
        </w:rPr>
        <w:t>гідрохлорида</w:t>
      </w:r>
      <w:proofErr w:type="spellEnd"/>
      <w:r w:rsidRPr="004927EB">
        <w:rPr>
          <w:color w:val="333333"/>
          <w:sz w:val="28"/>
          <w:szCs w:val="28"/>
          <w:lang w:val="uk-UA"/>
        </w:rPr>
        <w:t xml:space="preserve">, 1-2 </w:t>
      </w:r>
      <w:proofErr w:type="spellStart"/>
      <w:r w:rsidRPr="004927EB">
        <w:rPr>
          <w:color w:val="333333"/>
          <w:sz w:val="28"/>
          <w:szCs w:val="28"/>
          <w:lang w:val="uk-UA"/>
        </w:rPr>
        <w:t>мл</w:t>
      </w:r>
      <w:proofErr w:type="spellEnd"/>
      <w:r w:rsidRPr="004927EB">
        <w:rPr>
          <w:color w:val="333333"/>
          <w:sz w:val="28"/>
          <w:szCs w:val="28"/>
          <w:lang w:val="uk-UA"/>
        </w:rPr>
        <w:t xml:space="preserve"> 1-2% розчину промедолу, 2-4 </w:t>
      </w:r>
      <w:proofErr w:type="spellStart"/>
      <w:r w:rsidRPr="004927EB">
        <w:rPr>
          <w:color w:val="333333"/>
          <w:sz w:val="28"/>
          <w:szCs w:val="28"/>
          <w:lang w:val="uk-UA"/>
        </w:rPr>
        <w:t>мл</w:t>
      </w:r>
      <w:proofErr w:type="spellEnd"/>
      <w:r w:rsidRPr="004927EB">
        <w:rPr>
          <w:color w:val="333333"/>
          <w:sz w:val="28"/>
          <w:szCs w:val="28"/>
          <w:lang w:val="uk-UA"/>
        </w:rPr>
        <w:t xml:space="preserve"> 50% розчину анальгіну). При падінні артеріального тиску - </w:t>
      </w:r>
      <w:proofErr w:type="spellStart"/>
      <w:r w:rsidRPr="004927EB">
        <w:rPr>
          <w:color w:val="333333"/>
          <w:sz w:val="28"/>
          <w:szCs w:val="28"/>
          <w:lang w:val="uk-UA"/>
        </w:rPr>
        <w:t>глюкокортикоїди</w:t>
      </w:r>
      <w:proofErr w:type="spellEnd"/>
      <w:r w:rsidRPr="004927EB">
        <w:rPr>
          <w:color w:val="333333"/>
          <w:sz w:val="28"/>
          <w:szCs w:val="28"/>
          <w:lang w:val="uk-UA"/>
        </w:rPr>
        <w:t xml:space="preserve"> (гідрокортизон 1000-15000 мг, преднізолон 200-300 мг, </w:t>
      </w:r>
      <w:proofErr w:type="spellStart"/>
      <w:r w:rsidRPr="004927EB">
        <w:rPr>
          <w:color w:val="333333"/>
          <w:sz w:val="28"/>
          <w:szCs w:val="28"/>
          <w:lang w:val="uk-UA"/>
        </w:rPr>
        <w:t>дексаметазон</w:t>
      </w:r>
      <w:proofErr w:type="spellEnd"/>
      <w:r w:rsidRPr="004927EB">
        <w:rPr>
          <w:color w:val="333333"/>
          <w:sz w:val="28"/>
          <w:szCs w:val="28"/>
          <w:lang w:val="uk-UA"/>
        </w:rPr>
        <w:t xml:space="preserve"> 30-40 мг), </w:t>
      </w:r>
      <w:proofErr w:type="spellStart"/>
      <w:r w:rsidRPr="004927EB">
        <w:rPr>
          <w:color w:val="333333"/>
          <w:sz w:val="28"/>
          <w:szCs w:val="28"/>
          <w:lang w:val="uk-UA"/>
        </w:rPr>
        <w:t>дофамін</w:t>
      </w:r>
      <w:proofErr w:type="spellEnd"/>
      <w:r w:rsidRPr="004927EB">
        <w:rPr>
          <w:color w:val="333333"/>
          <w:sz w:val="28"/>
          <w:szCs w:val="28"/>
          <w:lang w:val="uk-UA"/>
        </w:rPr>
        <w:t xml:space="preserve"> 2 </w:t>
      </w:r>
      <w:proofErr w:type="spellStart"/>
      <w:r w:rsidRPr="004927EB">
        <w:rPr>
          <w:color w:val="333333"/>
          <w:sz w:val="28"/>
          <w:szCs w:val="28"/>
          <w:lang w:val="uk-UA"/>
        </w:rPr>
        <w:t>мкг</w:t>
      </w:r>
      <w:proofErr w:type="spellEnd"/>
      <w:r w:rsidRPr="004927EB">
        <w:rPr>
          <w:color w:val="333333"/>
          <w:sz w:val="28"/>
          <w:szCs w:val="28"/>
          <w:lang w:val="uk-UA"/>
        </w:rPr>
        <w:t>/(</w:t>
      </w:r>
      <w:proofErr w:type="spellStart"/>
      <w:r w:rsidRPr="004927EB">
        <w:rPr>
          <w:color w:val="333333"/>
          <w:sz w:val="28"/>
          <w:szCs w:val="28"/>
          <w:lang w:val="uk-UA"/>
        </w:rPr>
        <w:t>кг</w:t>
      </w:r>
      <w:r w:rsidRPr="004927EB">
        <w:rPr>
          <w:rStyle w:val="grame"/>
          <w:color w:val="333333"/>
          <w:sz w:val="28"/>
          <w:szCs w:val="28"/>
          <w:lang w:val="uk-UA"/>
        </w:rPr>
        <w:t>.х</w:t>
      </w:r>
      <w:r w:rsidRPr="004927EB">
        <w:rPr>
          <w:color w:val="333333"/>
          <w:sz w:val="28"/>
          <w:szCs w:val="28"/>
          <w:lang w:val="uk-UA"/>
        </w:rPr>
        <w:t>в</w:t>
      </w:r>
      <w:proofErr w:type="spellEnd"/>
      <w:r w:rsidRPr="004927EB">
        <w:rPr>
          <w:color w:val="333333"/>
          <w:sz w:val="28"/>
          <w:szCs w:val="28"/>
          <w:lang w:val="uk-UA"/>
        </w:rPr>
        <w:t>). Догоспітальна допомога: зі</w:t>
      </w:r>
      <w:r w:rsidRPr="004927EB">
        <w:rPr>
          <w:rStyle w:val="grame"/>
          <w:color w:val="333333"/>
          <w:sz w:val="28"/>
          <w:szCs w:val="28"/>
          <w:lang w:val="uk-UA"/>
        </w:rPr>
        <w:t>гр</w:t>
      </w:r>
      <w:r w:rsidRPr="004927EB">
        <w:rPr>
          <w:color w:val="333333"/>
          <w:sz w:val="28"/>
          <w:szCs w:val="28"/>
          <w:lang w:val="uk-UA"/>
        </w:rPr>
        <w:t>івання хворої, термінова госпіталізація швидкою допомогою в гінекологічний стаціонар.</w:t>
      </w:r>
      <w:r w:rsidRPr="004927EB">
        <w:rPr>
          <w:rStyle w:val="apple-converted-space"/>
          <w:color w:val="333333"/>
          <w:sz w:val="28"/>
          <w:szCs w:val="28"/>
          <w:lang w:val="uk-UA"/>
        </w:rPr>
        <w:t> </w:t>
      </w:r>
      <w:r w:rsidRPr="004927EB">
        <w:rPr>
          <w:color w:val="333333"/>
          <w:sz w:val="28"/>
          <w:szCs w:val="28"/>
          <w:lang w:val="uk-UA"/>
        </w:rPr>
        <w:br/>
        <w:t xml:space="preserve">                  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b/>
          <w:color w:val="0000FF"/>
          <w:sz w:val="28"/>
          <w:szCs w:val="28"/>
          <w:lang w:val="uk-UA"/>
        </w:rPr>
        <w:t>Квалі</w:t>
      </w:r>
      <w:r w:rsidRPr="004927EB">
        <w:rPr>
          <w:rStyle w:val="grame"/>
          <w:b/>
          <w:sz w:val="28"/>
          <w:szCs w:val="28"/>
          <w:lang w:val="uk-UA"/>
        </w:rPr>
        <w:t>ф</w:t>
      </w:r>
      <w:r w:rsidRPr="004927EB">
        <w:rPr>
          <w:b/>
          <w:color w:val="0000FF"/>
          <w:sz w:val="28"/>
          <w:szCs w:val="28"/>
          <w:lang w:val="uk-UA"/>
        </w:rPr>
        <w:t>ікована та спеціалізована допомога.</w:t>
      </w:r>
    </w:p>
    <w:p w:rsidR="00CE39D2" w:rsidRPr="004927EB" w:rsidRDefault="00CE39D2" w:rsidP="00CE39D2">
      <w:pPr>
        <w:tabs>
          <w:tab w:val="left" w:pos="720"/>
        </w:tabs>
        <w:jc w:val="both"/>
        <w:rPr>
          <w:rFonts w:ascii="Calibri" w:hAnsi="Calibri"/>
          <w:color w:val="000000"/>
          <w:sz w:val="22"/>
          <w:szCs w:val="22"/>
          <w:lang w:val="uk-UA"/>
        </w:rPr>
      </w:pPr>
      <w:r w:rsidRPr="004927EB">
        <w:rPr>
          <w:color w:val="000000"/>
          <w:sz w:val="28"/>
          <w:szCs w:val="28"/>
          <w:lang w:val="uk-UA"/>
        </w:rPr>
        <w:t xml:space="preserve">         </w:t>
      </w:r>
      <w:r w:rsidRPr="004927EB">
        <w:rPr>
          <w:color w:val="333333"/>
          <w:sz w:val="28"/>
          <w:szCs w:val="28"/>
          <w:lang w:val="uk-UA"/>
        </w:rPr>
        <w:t>Метод лікування залежить ві</w:t>
      </w:r>
      <w:r w:rsidRPr="004927EB">
        <w:rPr>
          <w:rStyle w:val="grame"/>
          <w:color w:val="333333"/>
          <w:sz w:val="28"/>
          <w:szCs w:val="28"/>
          <w:lang w:val="uk-UA"/>
        </w:rPr>
        <w:t>д</w:t>
      </w:r>
      <w:r w:rsidRPr="004927EB">
        <w:rPr>
          <w:rStyle w:val="apple-converted-space"/>
          <w:color w:val="333333"/>
          <w:sz w:val="28"/>
          <w:szCs w:val="28"/>
          <w:lang w:val="uk-UA"/>
        </w:rPr>
        <w:t> </w:t>
      </w:r>
      <w:r w:rsidRPr="004927EB">
        <w:rPr>
          <w:color w:val="333333"/>
          <w:sz w:val="28"/>
          <w:szCs w:val="28"/>
          <w:lang w:val="uk-UA"/>
        </w:rPr>
        <w:t xml:space="preserve">ступеня внутрішньочеревної кровотечі. </w:t>
      </w:r>
      <w:r w:rsidRPr="004927EB">
        <w:rPr>
          <w:color w:val="000000"/>
          <w:sz w:val="28"/>
          <w:szCs w:val="28"/>
          <w:lang w:val="uk-UA"/>
        </w:rPr>
        <w:t>Анемічна форма захворювання потребує хірургічного лікування. Якщо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color w:val="000000"/>
          <w:sz w:val="28"/>
          <w:szCs w:val="28"/>
          <w:lang w:val="uk-UA"/>
        </w:rPr>
        <w:t>виник розрив жовтого тіла, то його</w:t>
      </w:r>
      <w:r w:rsidRPr="004927EB">
        <w:rPr>
          <w:rStyle w:val="apple-converted-space"/>
          <w:color w:val="000000"/>
          <w:sz w:val="28"/>
          <w:szCs w:val="28"/>
          <w:lang w:val="uk-UA"/>
        </w:rPr>
        <w:t> </w:t>
      </w:r>
      <w:r w:rsidRPr="004927EB">
        <w:rPr>
          <w:rStyle w:val="grame"/>
          <w:color w:val="000000"/>
          <w:sz w:val="28"/>
          <w:szCs w:val="28"/>
          <w:lang w:val="uk-UA"/>
        </w:rPr>
        <w:t>сл</w:t>
      </w:r>
      <w:r w:rsidRPr="004927EB">
        <w:rPr>
          <w:color w:val="000000"/>
          <w:sz w:val="28"/>
          <w:szCs w:val="28"/>
          <w:lang w:val="uk-UA"/>
        </w:rPr>
        <w:t xml:space="preserve">ід зашити </w:t>
      </w:r>
      <w:proofErr w:type="spellStart"/>
      <w:r w:rsidRPr="004927EB">
        <w:rPr>
          <w:color w:val="000000"/>
          <w:sz w:val="28"/>
          <w:szCs w:val="28"/>
          <w:lang w:val="uk-UA"/>
        </w:rPr>
        <w:t>гемостатичним</w:t>
      </w:r>
      <w:proofErr w:type="spellEnd"/>
      <w:r w:rsidRPr="004927EB">
        <w:rPr>
          <w:rStyle w:val="apple-converted-space"/>
          <w:color w:val="000000"/>
          <w:sz w:val="28"/>
          <w:szCs w:val="28"/>
          <w:lang w:val="uk-UA"/>
        </w:rPr>
        <w:t> </w:t>
      </w:r>
      <w:r w:rsidRPr="004927EB">
        <w:rPr>
          <w:color w:val="000000"/>
          <w:sz w:val="28"/>
          <w:szCs w:val="28"/>
          <w:lang w:val="uk-UA"/>
        </w:rPr>
        <w:t>Z</w:t>
      </w:r>
      <w:r w:rsidRPr="004927EB">
        <w:rPr>
          <w:rStyle w:val="apple-converted-space"/>
          <w:color w:val="000000"/>
          <w:sz w:val="28"/>
          <w:szCs w:val="28"/>
          <w:lang w:val="uk-UA"/>
        </w:rPr>
        <w:t> </w:t>
      </w:r>
      <w:proofErr w:type="spellStart"/>
      <w:r w:rsidRPr="004927EB">
        <w:rPr>
          <w:color w:val="000000"/>
          <w:sz w:val="28"/>
          <w:szCs w:val="28"/>
          <w:lang w:val="uk-UA"/>
        </w:rPr>
        <w:t>–подібними</w:t>
      </w:r>
      <w:proofErr w:type="spellEnd"/>
      <w:r w:rsidRPr="004927EB">
        <w:rPr>
          <w:color w:val="000000"/>
          <w:sz w:val="28"/>
          <w:szCs w:val="28"/>
          <w:lang w:val="uk-UA"/>
        </w:rPr>
        <w:t xml:space="preserve"> швами, накладеними в межах здорової тканини яєчника.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color w:val="000000"/>
          <w:sz w:val="28"/>
          <w:szCs w:val="28"/>
          <w:lang w:val="uk-UA"/>
        </w:rPr>
        <w:t>Висікати тканину жовтого тіла не</w:t>
      </w:r>
      <w:r w:rsidRPr="004927EB">
        <w:rPr>
          <w:rStyle w:val="apple-converted-space"/>
          <w:color w:val="000000"/>
          <w:sz w:val="28"/>
          <w:szCs w:val="28"/>
          <w:lang w:val="uk-UA"/>
        </w:rPr>
        <w:t> </w:t>
      </w:r>
      <w:r w:rsidRPr="004927EB">
        <w:rPr>
          <w:rStyle w:val="grame"/>
          <w:color w:val="000000"/>
          <w:sz w:val="28"/>
          <w:szCs w:val="28"/>
          <w:lang w:val="uk-UA"/>
        </w:rPr>
        <w:t>сл</w:t>
      </w:r>
      <w:r w:rsidRPr="004927EB">
        <w:rPr>
          <w:color w:val="000000"/>
          <w:sz w:val="28"/>
          <w:szCs w:val="28"/>
          <w:lang w:val="uk-UA"/>
        </w:rPr>
        <w:t>ід, щоб запобігти перериванню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color w:val="000000"/>
          <w:sz w:val="28"/>
          <w:szCs w:val="28"/>
          <w:lang w:val="uk-UA"/>
        </w:rPr>
        <w:t>вагітності.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</w:p>
    <w:p w:rsidR="00CE39D2" w:rsidRPr="004927EB" w:rsidRDefault="00CE39D2" w:rsidP="00CE39D2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  <w:r w:rsidRPr="004927EB">
        <w:rPr>
          <w:rFonts w:ascii="Calibri" w:hAnsi="Calibri"/>
          <w:color w:val="000000"/>
          <w:sz w:val="22"/>
          <w:szCs w:val="22"/>
          <w:lang w:val="uk-UA"/>
        </w:rPr>
        <w:t>             </w:t>
      </w:r>
      <w:r w:rsidRPr="004927EB">
        <w:rPr>
          <w:b/>
          <w:i/>
          <w:sz w:val="28"/>
          <w:szCs w:val="28"/>
          <w:lang w:val="uk-UA"/>
        </w:rPr>
        <w:t>Найбільш</w:t>
      </w:r>
      <w:r w:rsidRPr="004927EB">
        <w:rPr>
          <w:rStyle w:val="apple-converted-space"/>
          <w:b/>
          <w:i/>
          <w:sz w:val="28"/>
          <w:szCs w:val="28"/>
          <w:lang w:val="uk-UA"/>
        </w:rPr>
        <w:t> </w:t>
      </w:r>
      <w:r w:rsidRPr="004927EB">
        <w:rPr>
          <w:b/>
          <w:i/>
          <w:sz w:val="28"/>
          <w:szCs w:val="28"/>
          <w:lang w:val="uk-UA"/>
        </w:rPr>
        <w:t>типовою</w:t>
      </w:r>
      <w:r w:rsidRPr="004927EB">
        <w:rPr>
          <w:rStyle w:val="apple-converted-space"/>
          <w:b/>
          <w:i/>
          <w:sz w:val="28"/>
          <w:szCs w:val="28"/>
          <w:lang w:val="uk-UA"/>
        </w:rPr>
        <w:t> </w:t>
      </w:r>
      <w:r w:rsidRPr="004927EB">
        <w:rPr>
          <w:b/>
          <w:i/>
          <w:sz w:val="28"/>
          <w:szCs w:val="28"/>
          <w:lang w:val="uk-UA"/>
        </w:rPr>
        <w:t>операцією</w:t>
      </w:r>
      <w:r w:rsidRPr="004927EB">
        <w:rPr>
          <w:rStyle w:val="apple-converted-space"/>
          <w:b/>
          <w:i/>
          <w:sz w:val="28"/>
          <w:szCs w:val="28"/>
          <w:lang w:val="uk-UA"/>
        </w:rPr>
        <w:t> </w:t>
      </w:r>
      <w:r w:rsidRPr="004927EB">
        <w:rPr>
          <w:b/>
          <w:i/>
          <w:sz w:val="28"/>
          <w:szCs w:val="28"/>
          <w:lang w:val="uk-UA"/>
        </w:rPr>
        <w:t>є</w:t>
      </w:r>
      <w:r w:rsidRPr="004927EB">
        <w:rPr>
          <w:rStyle w:val="apple-converted-space"/>
          <w:b/>
          <w:i/>
          <w:sz w:val="28"/>
          <w:szCs w:val="28"/>
          <w:lang w:val="uk-UA"/>
        </w:rPr>
        <w:t> </w:t>
      </w:r>
      <w:r w:rsidRPr="004927EB">
        <w:rPr>
          <w:b/>
          <w:i/>
          <w:sz w:val="28"/>
          <w:szCs w:val="28"/>
          <w:lang w:val="uk-UA"/>
        </w:rPr>
        <w:t>резекція</w:t>
      </w:r>
      <w:r w:rsidRPr="004927EB">
        <w:rPr>
          <w:rStyle w:val="apple-converted-space"/>
          <w:b/>
          <w:i/>
          <w:sz w:val="28"/>
          <w:szCs w:val="28"/>
          <w:lang w:val="uk-UA"/>
        </w:rPr>
        <w:t> </w:t>
      </w:r>
      <w:r w:rsidRPr="004927EB">
        <w:rPr>
          <w:rStyle w:val="grame"/>
          <w:b/>
          <w:i/>
          <w:sz w:val="28"/>
          <w:szCs w:val="28"/>
          <w:lang w:val="uk-UA"/>
        </w:rPr>
        <w:t>я</w:t>
      </w:r>
      <w:r w:rsidRPr="004927EB">
        <w:rPr>
          <w:b/>
          <w:i/>
          <w:sz w:val="28"/>
          <w:szCs w:val="28"/>
          <w:lang w:val="uk-UA"/>
        </w:rPr>
        <w:t>єчника.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  </w:t>
      </w:r>
      <w:proofErr w:type="spellStart"/>
      <w:r w:rsidRPr="004927EB">
        <w:rPr>
          <w:color w:val="000000"/>
          <w:sz w:val="28"/>
          <w:szCs w:val="28"/>
          <w:lang w:val="uk-UA"/>
        </w:rPr>
        <w:t>Оваріоектомія</w:t>
      </w:r>
      <w:proofErr w:type="spellEnd"/>
      <w:r w:rsidRPr="004927EB">
        <w:rPr>
          <w:color w:val="000000"/>
          <w:sz w:val="28"/>
          <w:szCs w:val="28"/>
          <w:lang w:val="uk-UA"/>
        </w:rPr>
        <w:t xml:space="preserve"> виконується</w:t>
      </w:r>
      <w:r w:rsidRPr="004927EB">
        <w:rPr>
          <w:rStyle w:val="apple-converted-space"/>
          <w:color w:val="000000"/>
          <w:sz w:val="28"/>
          <w:szCs w:val="28"/>
          <w:lang w:val="uk-UA"/>
        </w:rPr>
        <w:t> </w:t>
      </w:r>
      <w:r w:rsidRPr="004927EB">
        <w:rPr>
          <w:rStyle w:val="grame"/>
          <w:color w:val="000000"/>
          <w:sz w:val="28"/>
          <w:szCs w:val="28"/>
          <w:lang w:val="uk-UA"/>
        </w:rPr>
        <w:t>в</w:t>
      </w:r>
      <w:r w:rsidRPr="004927EB">
        <w:rPr>
          <w:rStyle w:val="apple-converted-space"/>
          <w:color w:val="000000"/>
          <w:sz w:val="28"/>
          <w:szCs w:val="28"/>
          <w:lang w:val="uk-UA"/>
        </w:rPr>
        <w:t> </w:t>
      </w:r>
      <w:r w:rsidRPr="004927EB">
        <w:rPr>
          <w:color w:val="000000"/>
          <w:sz w:val="28"/>
          <w:szCs w:val="28"/>
          <w:lang w:val="uk-UA"/>
        </w:rPr>
        <w:t xml:space="preserve">тих випадках, коли вся тканина яєчника зруйнована і спостерігається </w:t>
      </w:r>
      <w:proofErr w:type="spellStart"/>
      <w:r w:rsidRPr="004927EB">
        <w:rPr>
          <w:color w:val="000000"/>
          <w:sz w:val="28"/>
          <w:szCs w:val="28"/>
          <w:lang w:val="uk-UA"/>
        </w:rPr>
        <w:t>і</w:t>
      </w:r>
      <w:r w:rsidRPr="004927EB">
        <w:rPr>
          <w:rStyle w:val="grame"/>
          <w:color w:val="000000"/>
          <w:sz w:val="28"/>
          <w:szCs w:val="28"/>
          <w:lang w:val="uk-UA"/>
        </w:rPr>
        <w:t>мб</w:t>
      </w:r>
      <w:r w:rsidRPr="004927EB">
        <w:rPr>
          <w:color w:val="000000"/>
          <w:sz w:val="28"/>
          <w:szCs w:val="28"/>
          <w:lang w:val="uk-UA"/>
        </w:rPr>
        <w:t>ібіція</w:t>
      </w:r>
      <w:proofErr w:type="spellEnd"/>
      <w:r w:rsidRPr="004927EB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927EB">
        <w:rPr>
          <w:color w:val="000000"/>
          <w:sz w:val="28"/>
          <w:szCs w:val="28"/>
          <w:lang w:val="uk-UA"/>
        </w:rPr>
        <w:t>кров”ю</w:t>
      </w:r>
      <w:proofErr w:type="spellEnd"/>
      <w:r w:rsidRPr="004927EB">
        <w:rPr>
          <w:color w:val="000000"/>
          <w:sz w:val="28"/>
          <w:szCs w:val="28"/>
          <w:lang w:val="uk-UA"/>
        </w:rPr>
        <w:t>. У тих випадках, коли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color w:val="000000"/>
          <w:sz w:val="28"/>
          <w:szCs w:val="28"/>
          <w:lang w:val="uk-UA"/>
        </w:rPr>
        <w:t>кровотеча з яєчника ускладнює тривалу терапію антикоагулянтами</w:t>
      </w:r>
      <w:r w:rsidRPr="004927EB">
        <w:rPr>
          <w:rStyle w:val="apple-converted-space"/>
          <w:color w:val="000000"/>
          <w:sz w:val="28"/>
          <w:szCs w:val="28"/>
          <w:lang w:val="uk-UA"/>
        </w:rPr>
        <w:t> </w:t>
      </w:r>
      <w:r w:rsidRPr="004927EB">
        <w:rPr>
          <w:rStyle w:val="grame"/>
          <w:color w:val="000000"/>
          <w:sz w:val="28"/>
          <w:szCs w:val="28"/>
          <w:lang w:val="uk-UA"/>
        </w:rPr>
        <w:t>п</w:t>
      </w:r>
      <w:r w:rsidRPr="004927EB">
        <w:rPr>
          <w:color w:val="000000"/>
          <w:sz w:val="28"/>
          <w:szCs w:val="28"/>
          <w:lang w:val="uk-UA"/>
        </w:rPr>
        <w:t>ісля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color w:val="000000"/>
          <w:sz w:val="28"/>
          <w:szCs w:val="28"/>
          <w:lang w:val="uk-UA"/>
        </w:rPr>
        <w:t>протезування серцевих клапані</w:t>
      </w:r>
      <w:r w:rsidRPr="004927EB">
        <w:rPr>
          <w:rStyle w:val="grame"/>
          <w:color w:val="000000"/>
          <w:sz w:val="28"/>
          <w:szCs w:val="28"/>
          <w:lang w:val="uk-UA"/>
        </w:rPr>
        <w:t>в</w:t>
      </w:r>
      <w:r w:rsidRPr="004927EB">
        <w:rPr>
          <w:color w:val="000000"/>
          <w:sz w:val="28"/>
          <w:szCs w:val="28"/>
          <w:lang w:val="uk-UA"/>
        </w:rPr>
        <w:t>, для надійного гемостазу вимушено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color w:val="000000"/>
          <w:sz w:val="28"/>
          <w:szCs w:val="28"/>
          <w:lang w:val="uk-UA"/>
        </w:rPr>
        <w:t>проводити видалення додатків. Попередження кровотечі з жовтого тіла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color w:val="000000"/>
          <w:sz w:val="28"/>
          <w:szCs w:val="28"/>
          <w:lang w:val="uk-UA"/>
        </w:rPr>
        <w:t>яєчника, що залишився,</w:t>
      </w:r>
      <w:r w:rsidRPr="004927EB">
        <w:rPr>
          <w:rStyle w:val="apple-converted-space"/>
          <w:color w:val="000000"/>
          <w:sz w:val="28"/>
          <w:szCs w:val="28"/>
          <w:lang w:val="uk-UA"/>
        </w:rPr>
        <w:t> </w:t>
      </w:r>
      <w:r w:rsidRPr="004927EB">
        <w:rPr>
          <w:rStyle w:val="grame"/>
          <w:color w:val="000000"/>
          <w:sz w:val="28"/>
          <w:szCs w:val="28"/>
          <w:lang w:val="uk-UA"/>
        </w:rPr>
        <w:t>у</w:t>
      </w:r>
      <w:r w:rsidRPr="004927EB">
        <w:rPr>
          <w:rStyle w:val="apple-converted-space"/>
          <w:color w:val="000000"/>
          <w:sz w:val="28"/>
          <w:szCs w:val="28"/>
          <w:lang w:val="uk-UA"/>
        </w:rPr>
        <w:t> </w:t>
      </w:r>
      <w:r w:rsidRPr="004927EB">
        <w:rPr>
          <w:color w:val="000000"/>
          <w:sz w:val="28"/>
          <w:szCs w:val="28"/>
          <w:lang w:val="uk-UA"/>
        </w:rPr>
        <w:t xml:space="preserve">подібних </w:t>
      </w:r>
      <w:r w:rsidRPr="004927EB">
        <w:rPr>
          <w:color w:val="000000"/>
          <w:sz w:val="28"/>
          <w:szCs w:val="28"/>
          <w:lang w:val="uk-UA"/>
        </w:rPr>
        <w:lastRenderedPageBreak/>
        <w:t>жінок викликає труднощі, і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color w:val="000000"/>
          <w:sz w:val="28"/>
          <w:szCs w:val="28"/>
          <w:lang w:val="uk-UA"/>
        </w:rPr>
        <w:t>рекомендується в</w:t>
      </w:r>
      <w:r w:rsidRPr="004927EB">
        <w:rPr>
          <w:rStyle w:val="apple-converted-space"/>
          <w:color w:val="000000"/>
          <w:sz w:val="28"/>
          <w:szCs w:val="28"/>
          <w:lang w:val="uk-UA"/>
        </w:rPr>
        <w:t> </w:t>
      </w:r>
      <w:r w:rsidRPr="004927EB">
        <w:rPr>
          <w:rStyle w:val="grame"/>
          <w:color w:val="000000"/>
          <w:sz w:val="28"/>
          <w:szCs w:val="28"/>
          <w:lang w:val="uk-UA"/>
        </w:rPr>
        <w:t>таких</w:t>
      </w:r>
      <w:r w:rsidRPr="004927EB">
        <w:rPr>
          <w:rStyle w:val="apple-converted-space"/>
          <w:color w:val="000000"/>
          <w:sz w:val="28"/>
          <w:szCs w:val="28"/>
          <w:lang w:val="uk-UA"/>
        </w:rPr>
        <w:t> </w:t>
      </w:r>
      <w:r w:rsidRPr="004927EB">
        <w:rPr>
          <w:color w:val="000000"/>
          <w:sz w:val="28"/>
          <w:szCs w:val="28"/>
          <w:lang w:val="uk-UA"/>
        </w:rPr>
        <w:t xml:space="preserve">випадках пригнічення овуляції 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color w:val="000000"/>
          <w:sz w:val="28"/>
          <w:szCs w:val="28"/>
          <w:lang w:val="uk-UA"/>
        </w:rPr>
        <w:t xml:space="preserve">призначенням засобів з </w:t>
      </w:r>
      <w:proofErr w:type="spellStart"/>
      <w:r w:rsidRPr="004927EB">
        <w:rPr>
          <w:color w:val="000000"/>
          <w:sz w:val="28"/>
          <w:szCs w:val="28"/>
          <w:lang w:val="uk-UA"/>
        </w:rPr>
        <w:t>тромбогенними</w:t>
      </w:r>
      <w:proofErr w:type="spellEnd"/>
      <w:r w:rsidRPr="004927EB">
        <w:rPr>
          <w:color w:val="000000"/>
          <w:sz w:val="28"/>
          <w:szCs w:val="28"/>
          <w:lang w:val="uk-UA"/>
        </w:rPr>
        <w:t xml:space="preserve"> властивостями.</w:t>
      </w:r>
    </w:p>
    <w:p w:rsidR="00377A31" w:rsidRPr="004927EB" w:rsidRDefault="00CE39D2" w:rsidP="00CE39D2">
      <w:pPr>
        <w:rPr>
          <w:lang w:val="uk-UA"/>
        </w:rPr>
      </w:pP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          </w:t>
      </w:r>
      <w:r w:rsidRPr="004927EB">
        <w:rPr>
          <w:b/>
          <w:color w:val="0000FF"/>
          <w:sz w:val="28"/>
          <w:szCs w:val="28"/>
          <w:lang w:val="uk-UA"/>
        </w:rPr>
        <w:t>Апоплексію яєчника</w:t>
      </w:r>
      <w:r w:rsidRPr="004927EB">
        <w:rPr>
          <w:rStyle w:val="apple-converted-space"/>
          <w:b/>
          <w:color w:val="0000FF"/>
          <w:sz w:val="28"/>
          <w:szCs w:val="28"/>
          <w:lang w:val="uk-UA"/>
        </w:rPr>
        <w:t> </w:t>
      </w:r>
      <w:r w:rsidRPr="004927EB">
        <w:rPr>
          <w:rStyle w:val="grame"/>
          <w:b/>
          <w:sz w:val="28"/>
          <w:szCs w:val="28"/>
          <w:lang w:val="uk-UA"/>
        </w:rPr>
        <w:t>у</w:t>
      </w:r>
      <w:r w:rsidRPr="004927EB">
        <w:rPr>
          <w:rStyle w:val="apple-converted-space"/>
          <w:b/>
          <w:color w:val="0000FF"/>
          <w:sz w:val="28"/>
          <w:szCs w:val="28"/>
          <w:lang w:val="uk-UA"/>
        </w:rPr>
        <w:t> </w:t>
      </w:r>
      <w:r w:rsidRPr="004927EB">
        <w:rPr>
          <w:b/>
          <w:color w:val="0000FF"/>
          <w:sz w:val="28"/>
          <w:szCs w:val="28"/>
          <w:lang w:val="uk-UA"/>
        </w:rPr>
        <w:t>жінок, які страждають</w:t>
      </w:r>
      <w:r w:rsidRPr="004927EB">
        <w:rPr>
          <w:rFonts w:ascii="Calibri" w:hAnsi="Calibri"/>
          <w:b/>
          <w:color w:val="0000FF"/>
          <w:sz w:val="22"/>
          <w:szCs w:val="22"/>
          <w:lang w:val="uk-UA"/>
        </w:rPr>
        <w:t xml:space="preserve"> </w:t>
      </w:r>
      <w:r w:rsidRPr="004927EB">
        <w:rPr>
          <w:rStyle w:val="grame"/>
          <w:b/>
          <w:sz w:val="28"/>
          <w:szCs w:val="28"/>
          <w:lang w:val="uk-UA"/>
        </w:rPr>
        <w:t>захворюваннями крові з дефектами гемостазу</w:t>
      </w:r>
      <w:r w:rsidRPr="004927EB">
        <w:rPr>
          <w:rStyle w:val="grame"/>
          <w:color w:val="000000"/>
          <w:sz w:val="28"/>
          <w:szCs w:val="28"/>
          <w:lang w:val="uk-UA"/>
        </w:rPr>
        <w:t xml:space="preserve"> (автоімунна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proofErr w:type="spellStart"/>
      <w:r w:rsidRPr="004927EB">
        <w:rPr>
          <w:color w:val="000000"/>
          <w:sz w:val="28"/>
          <w:szCs w:val="28"/>
          <w:lang w:val="uk-UA"/>
        </w:rPr>
        <w:t>тромбоцитопенія</w:t>
      </w:r>
      <w:proofErr w:type="spellEnd"/>
      <w:r w:rsidRPr="004927EB">
        <w:rPr>
          <w:color w:val="000000"/>
          <w:sz w:val="28"/>
          <w:szCs w:val="28"/>
          <w:lang w:val="uk-UA"/>
        </w:rPr>
        <w:t>, хвороба</w:t>
      </w:r>
      <w:r w:rsidRPr="004927EB">
        <w:rPr>
          <w:rStyle w:val="apple-converted-space"/>
          <w:color w:val="000000"/>
          <w:sz w:val="28"/>
          <w:szCs w:val="28"/>
          <w:lang w:val="uk-UA"/>
        </w:rPr>
        <w:t> </w:t>
      </w:r>
      <w:proofErr w:type="spellStart"/>
      <w:r w:rsidRPr="004927EB">
        <w:rPr>
          <w:rStyle w:val="grame"/>
          <w:color w:val="000000"/>
          <w:sz w:val="28"/>
          <w:szCs w:val="28"/>
          <w:lang w:val="uk-UA"/>
        </w:rPr>
        <w:t>В</w:t>
      </w:r>
      <w:r w:rsidRPr="004927EB">
        <w:rPr>
          <w:color w:val="000000"/>
          <w:sz w:val="28"/>
          <w:szCs w:val="28"/>
          <w:lang w:val="uk-UA"/>
        </w:rPr>
        <w:t>іллєбранта</w:t>
      </w:r>
      <w:proofErr w:type="spellEnd"/>
      <w:r w:rsidRPr="004927EB">
        <w:rPr>
          <w:color w:val="000000"/>
          <w:sz w:val="28"/>
          <w:szCs w:val="28"/>
          <w:lang w:val="uk-UA"/>
        </w:rPr>
        <w:t xml:space="preserve"> та ін.), потрібно намагатися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rStyle w:val="grame"/>
          <w:color w:val="000000"/>
          <w:sz w:val="28"/>
          <w:szCs w:val="28"/>
          <w:lang w:val="uk-UA"/>
        </w:rPr>
        <w:t>л</w:t>
      </w:r>
      <w:r w:rsidRPr="004927EB">
        <w:rPr>
          <w:color w:val="000000"/>
          <w:sz w:val="28"/>
          <w:szCs w:val="28"/>
          <w:lang w:val="uk-UA"/>
        </w:rPr>
        <w:t>ікувати консервативним шляхом.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rStyle w:val="grame"/>
          <w:color w:val="000000"/>
          <w:sz w:val="28"/>
          <w:szCs w:val="28"/>
          <w:lang w:val="uk-UA"/>
        </w:rPr>
        <w:t>П</w:t>
      </w:r>
      <w:r w:rsidRPr="004927EB">
        <w:rPr>
          <w:color w:val="000000"/>
          <w:sz w:val="28"/>
          <w:szCs w:val="28"/>
          <w:lang w:val="uk-UA"/>
        </w:rPr>
        <w:t>ісля консультації у гематолога проводять специфічну терапію основного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r w:rsidRPr="004927EB">
        <w:rPr>
          <w:color w:val="000000"/>
          <w:sz w:val="28"/>
          <w:szCs w:val="28"/>
          <w:lang w:val="uk-UA"/>
        </w:rPr>
        <w:t xml:space="preserve">захворювання: кортикостероїди, </w:t>
      </w:r>
      <w:proofErr w:type="spellStart"/>
      <w:r w:rsidRPr="004927EB">
        <w:rPr>
          <w:color w:val="000000"/>
          <w:sz w:val="28"/>
          <w:szCs w:val="28"/>
          <w:lang w:val="uk-UA"/>
        </w:rPr>
        <w:t>імунодепресанти</w:t>
      </w:r>
      <w:proofErr w:type="spellEnd"/>
      <w:r w:rsidRPr="004927EB">
        <w:rPr>
          <w:color w:val="000000"/>
          <w:sz w:val="28"/>
          <w:szCs w:val="28"/>
          <w:lang w:val="uk-UA"/>
        </w:rPr>
        <w:t xml:space="preserve"> - при автоімунній</w:t>
      </w:r>
      <w:r w:rsidRPr="004927EB">
        <w:rPr>
          <w:rFonts w:ascii="Calibri" w:hAnsi="Calibri"/>
          <w:color w:val="000000"/>
          <w:sz w:val="22"/>
          <w:szCs w:val="22"/>
          <w:lang w:val="uk-UA"/>
        </w:rPr>
        <w:t xml:space="preserve"> </w:t>
      </w:r>
      <w:proofErr w:type="spellStart"/>
      <w:r w:rsidRPr="004927EB">
        <w:rPr>
          <w:color w:val="000000"/>
          <w:sz w:val="28"/>
          <w:szCs w:val="28"/>
          <w:lang w:val="uk-UA"/>
        </w:rPr>
        <w:t>тромбоцитопенії</w:t>
      </w:r>
      <w:proofErr w:type="spellEnd"/>
      <w:r w:rsidRPr="004927EB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4927EB">
        <w:rPr>
          <w:color w:val="000000"/>
          <w:sz w:val="28"/>
          <w:szCs w:val="28"/>
          <w:lang w:val="uk-UA"/>
        </w:rPr>
        <w:t>інфузія</w:t>
      </w:r>
      <w:proofErr w:type="spellEnd"/>
      <w:r w:rsidRPr="004927EB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927EB">
        <w:rPr>
          <w:color w:val="000000"/>
          <w:sz w:val="28"/>
          <w:szCs w:val="28"/>
          <w:lang w:val="uk-UA"/>
        </w:rPr>
        <w:t>кріопреципітату</w:t>
      </w:r>
      <w:proofErr w:type="spellEnd"/>
      <w:r w:rsidRPr="004927EB">
        <w:rPr>
          <w:color w:val="000000"/>
          <w:sz w:val="28"/>
          <w:szCs w:val="28"/>
          <w:lang w:val="uk-UA"/>
        </w:rPr>
        <w:t xml:space="preserve"> або </w:t>
      </w:r>
      <w:proofErr w:type="spellStart"/>
      <w:r w:rsidRPr="004927EB">
        <w:rPr>
          <w:color w:val="000000"/>
          <w:sz w:val="28"/>
          <w:szCs w:val="28"/>
          <w:lang w:val="uk-UA"/>
        </w:rPr>
        <w:t>антигемофільної</w:t>
      </w:r>
      <w:proofErr w:type="spellEnd"/>
      <w:r w:rsidRPr="004927EB">
        <w:rPr>
          <w:color w:val="000000"/>
          <w:sz w:val="28"/>
          <w:szCs w:val="28"/>
          <w:lang w:val="uk-UA"/>
        </w:rPr>
        <w:t xml:space="preserve"> плазми </w:t>
      </w:r>
      <w:proofErr w:type="spellStart"/>
      <w:r w:rsidRPr="004927EB">
        <w:rPr>
          <w:color w:val="000000"/>
          <w:sz w:val="28"/>
          <w:szCs w:val="28"/>
          <w:lang w:val="uk-UA"/>
        </w:rPr>
        <w:t>–при</w:t>
      </w:r>
      <w:proofErr w:type="spellEnd"/>
      <w:r w:rsidRPr="004927EB">
        <w:rPr>
          <w:color w:val="000000"/>
          <w:sz w:val="28"/>
          <w:szCs w:val="28"/>
          <w:lang w:val="uk-UA"/>
        </w:rPr>
        <w:t xml:space="preserve"> хворобі </w:t>
      </w:r>
      <w:proofErr w:type="spellStart"/>
      <w:r w:rsidRPr="004927EB">
        <w:rPr>
          <w:color w:val="000000"/>
          <w:sz w:val="28"/>
          <w:szCs w:val="28"/>
          <w:lang w:val="uk-UA"/>
        </w:rPr>
        <w:t>Віллєбранта</w:t>
      </w:r>
      <w:proofErr w:type="spellEnd"/>
      <w:r w:rsidRPr="004927EB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4927EB">
        <w:rPr>
          <w:color w:val="000000"/>
          <w:sz w:val="28"/>
          <w:szCs w:val="28"/>
          <w:lang w:val="uk-UA"/>
        </w:rPr>
        <w:t>етамзілат</w:t>
      </w:r>
      <w:proofErr w:type="spellEnd"/>
      <w:r w:rsidRPr="004927EB">
        <w:rPr>
          <w:color w:val="000000"/>
          <w:sz w:val="28"/>
          <w:szCs w:val="28"/>
          <w:lang w:val="uk-UA"/>
        </w:rPr>
        <w:t xml:space="preserve"> (</w:t>
      </w:r>
      <w:proofErr w:type="spellStart"/>
      <w:r w:rsidRPr="004927EB">
        <w:rPr>
          <w:rStyle w:val="grame"/>
          <w:color w:val="000000"/>
          <w:sz w:val="28"/>
          <w:szCs w:val="28"/>
          <w:lang w:val="uk-UA"/>
        </w:rPr>
        <w:t>д</w:t>
      </w:r>
      <w:r w:rsidRPr="004927EB">
        <w:rPr>
          <w:color w:val="000000"/>
          <w:sz w:val="28"/>
          <w:szCs w:val="28"/>
          <w:lang w:val="uk-UA"/>
        </w:rPr>
        <w:t>іцинон</w:t>
      </w:r>
      <w:proofErr w:type="spellEnd"/>
      <w:r w:rsidRPr="004927EB">
        <w:rPr>
          <w:color w:val="000000"/>
          <w:sz w:val="28"/>
          <w:szCs w:val="28"/>
          <w:lang w:val="uk-UA"/>
        </w:rPr>
        <w:t>) - в обох випадках</w:t>
      </w:r>
      <w:r w:rsidRPr="004927EB">
        <w:rPr>
          <w:b/>
          <w:color w:val="000000"/>
          <w:sz w:val="28"/>
          <w:szCs w:val="28"/>
          <w:lang w:val="uk-UA"/>
        </w:rPr>
        <w:t>.</w:t>
      </w:r>
    </w:p>
    <w:sectPr w:rsidR="00377A31" w:rsidRPr="004927EB" w:rsidSect="00377A3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CE39D2"/>
    <w:rsid w:val="00377A31"/>
    <w:rsid w:val="004927EB"/>
    <w:rsid w:val="00A57A48"/>
    <w:rsid w:val="00CE3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9D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E39D2"/>
  </w:style>
  <w:style w:type="character" w:customStyle="1" w:styleId="grame">
    <w:name w:val="grame"/>
    <w:basedOn w:val="a0"/>
    <w:rsid w:val="00CE39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6170</Words>
  <Characters>3518</Characters>
  <Application>Microsoft Office Word</Application>
  <DocSecurity>0</DocSecurity>
  <Lines>29</Lines>
  <Paragraphs>19</Paragraphs>
  <ScaleCrop>false</ScaleCrop>
  <Company>Reanimator Extreme Edition</Company>
  <LinksUpToDate>false</LinksUpToDate>
  <CharactersWithSpaces>9669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2014-11-14T09:46:00Z</dcterms:created>
  <dcterms:modified xsi:type="dcterms:W3CDTF">2014-11-14T10:22:00Z</dcterms:modified>
</cp:coreProperties>
</file>