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B415B" w14:textId="77777777" w:rsidR="009F5BF0" w:rsidRPr="00134D68" w:rsidRDefault="009F5BF0" w:rsidP="00CD26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4D68">
        <w:rPr>
          <w:rFonts w:ascii="Times New Roman" w:hAnsi="Times New Roman" w:cs="Times New Roman"/>
          <w:b/>
          <w:bCs/>
        </w:rPr>
        <w:t>ТАБЛИЦЯ</w:t>
      </w:r>
    </w:p>
    <w:p w14:paraId="278B7922" w14:textId="40AE9A00" w:rsidR="009F5BF0" w:rsidRPr="00134D68" w:rsidRDefault="009F5BF0" w:rsidP="00CD26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4D68">
        <w:rPr>
          <w:rFonts w:ascii="Times New Roman" w:hAnsi="Times New Roman" w:cs="Times New Roman"/>
          <w:b/>
          <w:bCs/>
        </w:rPr>
        <w:t>узагальнення пропозицій та зауважень стейкхолдерів</w:t>
      </w:r>
    </w:p>
    <w:p w14:paraId="23A36E5A" w14:textId="7FEF90EA" w:rsidR="009F5BF0" w:rsidRPr="00134D68" w:rsidRDefault="009F5BF0" w:rsidP="00CD26EB">
      <w:pPr>
        <w:spacing w:after="0" w:line="240" w:lineRule="auto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>ОП</w:t>
      </w:r>
      <w:r w:rsidR="00CD26EB" w:rsidRPr="00134D68">
        <w:rPr>
          <w:rFonts w:ascii="Times New Roman" w:hAnsi="Times New Roman" w:cs="Times New Roman"/>
        </w:rPr>
        <w:t>/ОНП</w:t>
      </w:r>
      <w:r w:rsidR="00C456D1" w:rsidRPr="00134D68">
        <w:rPr>
          <w:rFonts w:ascii="Times New Roman" w:hAnsi="Times New Roman" w:cs="Times New Roman"/>
        </w:rPr>
        <w:t xml:space="preserve"> «Екологія та охорона навколишнього середовища</w:t>
      </w:r>
      <w:r w:rsidRPr="00134D68">
        <w:rPr>
          <w:rFonts w:ascii="Times New Roman" w:hAnsi="Times New Roman" w:cs="Times New Roman"/>
        </w:rPr>
        <w:t>»</w:t>
      </w:r>
    </w:p>
    <w:p w14:paraId="10D302E5" w14:textId="03BD5856" w:rsidR="009F5BF0" w:rsidRPr="00134D68" w:rsidRDefault="004A1041" w:rsidP="00CD26EB">
      <w:pPr>
        <w:spacing w:after="0" w:line="240" w:lineRule="auto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>Рівень</w:t>
      </w:r>
      <w:r w:rsidR="009F5BF0" w:rsidRPr="00134D68">
        <w:rPr>
          <w:rFonts w:ascii="Times New Roman" w:hAnsi="Times New Roman" w:cs="Times New Roman"/>
        </w:rPr>
        <w:t xml:space="preserve"> вищої освіти</w:t>
      </w:r>
      <w:r w:rsidRPr="00134D68">
        <w:rPr>
          <w:rFonts w:ascii="Times New Roman" w:hAnsi="Times New Roman" w:cs="Times New Roman"/>
        </w:rPr>
        <w:t>: перший</w:t>
      </w:r>
      <w:r w:rsidR="009F5BF0" w:rsidRPr="00134D68">
        <w:rPr>
          <w:rFonts w:ascii="Times New Roman" w:hAnsi="Times New Roman" w:cs="Times New Roman"/>
        </w:rPr>
        <w:t xml:space="preserve"> </w:t>
      </w:r>
      <w:r w:rsidRPr="00134D68">
        <w:rPr>
          <w:rFonts w:ascii="Times New Roman" w:hAnsi="Times New Roman" w:cs="Times New Roman"/>
        </w:rPr>
        <w:t>(б</w:t>
      </w:r>
      <w:r w:rsidR="009F5BF0" w:rsidRPr="00134D68">
        <w:rPr>
          <w:rFonts w:ascii="Times New Roman" w:hAnsi="Times New Roman" w:cs="Times New Roman"/>
        </w:rPr>
        <w:t>акалавр</w:t>
      </w:r>
      <w:r w:rsidRPr="00134D68">
        <w:rPr>
          <w:rFonts w:ascii="Times New Roman" w:hAnsi="Times New Roman" w:cs="Times New Roman"/>
        </w:rPr>
        <w:t>ський)</w:t>
      </w:r>
    </w:p>
    <w:p w14:paraId="3D24DA20" w14:textId="4C9B61DC" w:rsidR="004A1041" w:rsidRPr="00134D68" w:rsidRDefault="004A1041" w:rsidP="00CD26EB">
      <w:pPr>
        <w:spacing w:after="0" w:line="240" w:lineRule="auto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>Спеціальність:</w:t>
      </w:r>
      <w:r w:rsidR="00C456D1" w:rsidRPr="00134D68">
        <w:rPr>
          <w:rFonts w:ascii="Times New Roman" w:hAnsi="Times New Roman" w:cs="Times New Roman"/>
        </w:rPr>
        <w:t xml:space="preserve"> 101 Екологія</w:t>
      </w:r>
    </w:p>
    <w:p w14:paraId="1D0CBD71" w14:textId="06737DDB" w:rsidR="00D96AC8" w:rsidRPr="00134D68" w:rsidRDefault="00D96AC8" w:rsidP="00CD26EB">
      <w:pPr>
        <w:spacing w:after="0" w:line="240" w:lineRule="auto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>Предметна спеціальність:</w:t>
      </w:r>
      <w:r w:rsidR="00C456D1" w:rsidRPr="00134D68">
        <w:rPr>
          <w:rFonts w:ascii="Times New Roman" w:hAnsi="Times New Roman" w:cs="Times New Roman"/>
        </w:rPr>
        <w:t xml:space="preserve"> -</w:t>
      </w:r>
    </w:p>
    <w:p w14:paraId="6B097726" w14:textId="77777777" w:rsidR="00CD26EB" w:rsidRPr="00134D68" w:rsidRDefault="00CD26EB" w:rsidP="00CD26E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26"/>
        <w:gridCol w:w="1672"/>
        <w:gridCol w:w="2322"/>
        <w:gridCol w:w="3504"/>
        <w:gridCol w:w="5604"/>
      </w:tblGrid>
      <w:tr w:rsidR="00CD26EB" w:rsidRPr="00134D68" w14:paraId="3766F2D5" w14:textId="77777777" w:rsidTr="00B247CB">
        <w:tc>
          <w:tcPr>
            <w:tcW w:w="2035" w:type="dxa"/>
          </w:tcPr>
          <w:p w14:paraId="630F03CD" w14:textId="5BA9B882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Категорія стейкхолдерів</w:t>
            </w:r>
            <w:r w:rsidR="005578CB" w:rsidRPr="00134D6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98" w:type="dxa"/>
          </w:tcPr>
          <w:p w14:paraId="5211BB25" w14:textId="601B6DE3" w:rsidR="00CD26EB" w:rsidRPr="00134D68" w:rsidRDefault="00C17D4A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Ім’я та п</w:t>
            </w:r>
            <w:r w:rsidR="00CD26EB" w:rsidRPr="00134D68">
              <w:rPr>
                <w:rFonts w:ascii="Times New Roman" w:hAnsi="Times New Roman" w:cs="Times New Roman"/>
              </w:rPr>
              <w:t xml:space="preserve">різвище </w:t>
            </w:r>
          </w:p>
        </w:tc>
        <w:tc>
          <w:tcPr>
            <w:tcW w:w="2336" w:type="dxa"/>
          </w:tcPr>
          <w:p w14:paraId="0D4554F5" w14:textId="7A0EC966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Місце роботи/навчання</w:t>
            </w:r>
          </w:p>
        </w:tc>
        <w:tc>
          <w:tcPr>
            <w:tcW w:w="3538" w:type="dxa"/>
          </w:tcPr>
          <w:p w14:paraId="37D8FEAA" w14:textId="007DEDF9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Зміст пропозиції</w:t>
            </w:r>
            <w:r w:rsidR="00354F54" w:rsidRPr="00134D68">
              <w:rPr>
                <w:rFonts w:ascii="Times New Roman" w:hAnsi="Times New Roman" w:cs="Times New Roman"/>
              </w:rPr>
              <w:t>/зауваження</w:t>
            </w:r>
            <w:r w:rsidRPr="00134D68">
              <w:rPr>
                <w:rFonts w:ascii="Times New Roman" w:hAnsi="Times New Roman" w:cs="Times New Roman"/>
              </w:rPr>
              <w:t xml:space="preserve"> та її обґрунтування</w:t>
            </w:r>
          </w:p>
        </w:tc>
        <w:tc>
          <w:tcPr>
            <w:tcW w:w="5621" w:type="dxa"/>
          </w:tcPr>
          <w:p w14:paraId="1AAE9A6C" w14:textId="48F7C28F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Примітка про врахування/ неврахування</w:t>
            </w:r>
          </w:p>
        </w:tc>
      </w:tr>
      <w:tr w:rsidR="00CD26EB" w:rsidRPr="00134D68" w14:paraId="72D56C1C" w14:textId="77777777" w:rsidTr="00B247CB">
        <w:tc>
          <w:tcPr>
            <w:tcW w:w="2035" w:type="dxa"/>
          </w:tcPr>
          <w:p w14:paraId="037EA7CE" w14:textId="4A2026DD" w:rsidR="00CD26E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  <w:b/>
                <w:bCs/>
              </w:rPr>
              <w:t>Експертна група</w:t>
            </w:r>
          </w:p>
        </w:tc>
        <w:tc>
          <w:tcPr>
            <w:tcW w:w="1598" w:type="dxa"/>
          </w:tcPr>
          <w:p w14:paraId="2CF835D2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493584AB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252F639F" w14:textId="28EC3A8D" w:rsidR="00CD26E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У робочих програмах освітніх компонентів «Вступ до фаху» та «Загально екологічна практика» конкретизувати частину ПРН 25, а саме … використовувати різні види та форми рухомої активності для ведення здорового способу життя</w:t>
            </w:r>
          </w:p>
        </w:tc>
        <w:tc>
          <w:tcPr>
            <w:tcW w:w="5621" w:type="dxa"/>
          </w:tcPr>
          <w:p w14:paraId="73CCBA39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10110935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Затверджено нові робочі програми навчальних дисциплін, в яких деталізовано форми навчання, які забезпечують досягнення ПРН 25.</w:t>
            </w:r>
          </w:p>
          <w:p w14:paraId="789AEA53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https://uzhnu.edu.ua/uk/infocentre/76891</w:t>
              </w:r>
            </w:hyperlink>
          </w:p>
          <w:p w14:paraId="260D99E3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6EB" w:rsidRPr="00134D68" w14:paraId="2D6F940C" w14:textId="77777777" w:rsidTr="00B247CB">
        <w:tc>
          <w:tcPr>
            <w:tcW w:w="2035" w:type="dxa"/>
          </w:tcPr>
          <w:p w14:paraId="00A1556D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4856F5C3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4B1F1866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02F7EF34" w14:textId="61BD6EF9" w:rsidR="00CD26E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Змінити (удосконалити) структурно-логічну схему ОПП</w:t>
            </w:r>
          </w:p>
        </w:tc>
        <w:tc>
          <w:tcPr>
            <w:tcW w:w="5621" w:type="dxa"/>
          </w:tcPr>
          <w:p w14:paraId="468FFBF1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1CC139B9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В ОПП «Екологія та охорона навколишнього середовища», затвердженій у 2024 році, вдосконалено структурно-логічну схему ОПП (ст. 13)</w:t>
            </w:r>
          </w:p>
          <w:p w14:paraId="7CA051D0" w14:textId="7345EFDD" w:rsidR="00CD26E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</w:tc>
      </w:tr>
      <w:tr w:rsidR="00CD26EB" w:rsidRPr="00134D68" w14:paraId="269968D7" w14:textId="77777777" w:rsidTr="00B247CB">
        <w:tc>
          <w:tcPr>
            <w:tcW w:w="2035" w:type="dxa"/>
          </w:tcPr>
          <w:p w14:paraId="2C8F681A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14997BD3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5F3000FA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4FA260EB" w14:textId="47655D85" w:rsidR="00CD26E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З огляду на характер і особливості певних форм економічної діяльності з переліку можливих займаних посад (бакалаврів) слід прибрати «інспектор державний з техногенного та екологічного захисту»</w:t>
            </w:r>
          </w:p>
        </w:tc>
        <w:tc>
          <w:tcPr>
            <w:tcW w:w="5621" w:type="dxa"/>
          </w:tcPr>
          <w:p w14:paraId="10D2EC59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06C1CB48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В ОПП «Екологія та охорона навколишнього середовища», затвердженій у 2024 році, з переліку можливих займаних посад видалено «інспектор державний з техногенного та екологічного захисту» (ст. 5)</w:t>
            </w:r>
          </w:p>
          <w:p w14:paraId="53A03E6E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236CF901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6EB" w:rsidRPr="00134D68" w14:paraId="1FADE0D7" w14:textId="77777777" w:rsidTr="00B247CB">
        <w:tc>
          <w:tcPr>
            <w:tcW w:w="2035" w:type="dxa"/>
          </w:tcPr>
          <w:p w14:paraId="6657D2E6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5242B6BE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4697428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3C9A1A44" w14:textId="08DFAF73" w:rsidR="00CD26E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Переглянути цілі ОПП, а також акцентувати на фокус та особливості програми</w:t>
            </w:r>
          </w:p>
        </w:tc>
        <w:tc>
          <w:tcPr>
            <w:tcW w:w="5621" w:type="dxa"/>
          </w:tcPr>
          <w:p w14:paraId="75435AD9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34012175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В ОПП «Екологія та охорона навколишнього середовища», затвердженій у 2024 році, </w:t>
            </w:r>
            <w:proofErr w:type="spellStart"/>
            <w:r w:rsidRPr="00134D68">
              <w:rPr>
                <w:rFonts w:ascii="Times New Roman" w:hAnsi="Times New Roman" w:cs="Times New Roman"/>
              </w:rPr>
              <w:t>переглянуто</w:t>
            </w:r>
            <w:proofErr w:type="spellEnd"/>
            <w:r w:rsidRPr="00134D68">
              <w:rPr>
                <w:rFonts w:ascii="Times New Roman" w:hAnsi="Times New Roman" w:cs="Times New Roman"/>
              </w:rPr>
              <w:t xml:space="preserve"> цілі ОПП, фокус та особливості програми (</w:t>
            </w:r>
            <w:proofErr w:type="spellStart"/>
            <w:r w:rsidRPr="00134D68">
              <w:rPr>
                <w:rFonts w:ascii="Times New Roman" w:hAnsi="Times New Roman" w:cs="Times New Roman"/>
              </w:rPr>
              <w:t>стор</w:t>
            </w:r>
            <w:proofErr w:type="spellEnd"/>
            <w:r w:rsidRPr="00134D68">
              <w:rPr>
                <w:rFonts w:ascii="Times New Roman" w:hAnsi="Times New Roman" w:cs="Times New Roman"/>
              </w:rPr>
              <w:t>. 5)</w:t>
            </w:r>
          </w:p>
          <w:p w14:paraId="2A6D4B44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7EEE8694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6EB" w:rsidRPr="00134D68" w14:paraId="353C6DE9" w14:textId="77777777" w:rsidTr="00B247CB">
        <w:tc>
          <w:tcPr>
            <w:tcW w:w="2035" w:type="dxa"/>
          </w:tcPr>
          <w:p w14:paraId="6C97625B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06A53D7D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0C34A4C7" w14:textId="77777777" w:rsidR="00CD26EB" w:rsidRPr="00134D68" w:rsidRDefault="00CD26E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5AA21AE4" w14:textId="0F7EC04A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У робочій програмі навчальної дисципліни «Моніторинг довкілля» чітко визначити вимоги до курсової роботи та критеріїв її оцінки</w:t>
            </w:r>
          </w:p>
        </w:tc>
        <w:tc>
          <w:tcPr>
            <w:tcW w:w="5621" w:type="dxa"/>
          </w:tcPr>
          <w:p w14:paraId="0CA3821F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77C38B51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У робочій програмі навчальної дисципліни «Моніторинг довкілля» визначено вимоги до курсової роботи та критеріїв її оцінки</w:t>
            </w:r>
          </w:p>
          <w:p w14:paraId="17EE8A4D" w14:textId="7EE99D16" w:rsidR="00CD26E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https://uzhnu.edu.ua/uk/infocentre/67014</w:t>
              </w:r>
            </w:hyperlink>
          </w:p>
        </w:tc>
      </w:tr>
      <w:tr w:rsidR="00B247CB" w:rsidRPr="00134D68" w14:paraId="7B15A79A" w14:textId="77777777" w:rsidTr="00B247CB">
        <w:tc>
          <w:tcPr>
            <w:tcW w:w="2035" w:type="dxa"/>
          </w:tcPr>
          <w:p w14:paraId="2C4CA430" w14:textId="77777777" w:rsidR="00B247C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13439E75" w14:textId="77777777" w:rsidR="00B247C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242299E4" w14:textId="77777777" w:rsidR="00B247C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5E7679D2" w14:textId="08D61B7D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Покращити рівень забезпеченості ОК 8 «Ресурси Закарпаття»</w:t>
            </w:r>
          </w:p>
        </w:tc>
        <w:tc>
          <w:tcPr>
            <w:tcW w:w="5621" w:type="dxa"/>
          </w:tcPr>
          <w:p w14:paraId="5D4829B1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34745FBE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Видано навчальний посібник «Ресурси Закарпаття»</w:t>
            </w:r>
          </w:p>
          <w:p w14:paraId="6F89B9D6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https://dspace.uzhnu.edu.ua/jspui/handle/lib/54313</w:t>
              </w:r>
            </w:hyperlink>
          </w:p>
          <w:p w14:paraId="11AB4154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Видано методичні вказівки для підготовки до модульних контрольних робіт та заліку</w:t>
            </w:r>
          </w:p>
          <w:p w14:paraId="022C5DC3" w14:textId="580D2F45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https://dspace.uzhnu.edu.ua/jspui/handle/lib/52460</w:t>
              </w:r>
            </w:hyperlink>
          </w:p>
        </w:tc>
      </w:tr>
      <w:tr w:rsidR="00B247CB" w:rsidRPr="00134D68" w14:paraId="17215D92" w14:textId="77777777" w:rsidTr="00B247CB">
        <w:tc>
          <w:tcPr>
            <w:tcW w:w="2035" w:type="dxa"/>
          </w:tcPr>
          <w:p w14:paraId="0C6C87C7" w14:textId="77777777" w:rsidR="00B247C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3AA19CC2" w14:textId="77777777" w:rsidR="00B247C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507928B" w14:textId="77777777" w:rsidR="00B247CB" w:rsidRPr="00134D68" w:rsidRDefault="00B247CB" w:rsidP="00CD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6E8DD70E" w14:textId="4A8B5432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Формалізувати питання взаємодії з випускниками ОПП, зокрема на електронній сторінці кафедри екології та охорони навколишнього середовища створити відповідний розділ з можливістю зворотного зв’язку</w:t>
            </w:r>
          </w:p>
        </w:tc>
        <w:tc>
          <w:tcPr>
            <w:tcW w:w="5621" w:type="dxa"/>
          </w:tcPr>
          <w:p w14:paraId="159CB8F5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38705789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Створено </w:t>
            </w:r>
            <w:r w:rsidRPr="00134D68">
              <w:rPr>
                <w:rFonts w:ascii="Times New Roman" w:hAnsi="Times New Roman" w:cs="Times New Roman"/>
                <w:lang w:val="en-US"/>
              </w:rPr>
              <w:t>google</w:t>
            </w:r>
            <w:r w:rsidRPr="00134D68">
              <w:rPr>
                <w:rFonts w:ascii="Times New Roman" w:hAnsi="Times New Roman" w:cs="Times New Roman"/>
                <w:lang w:val="ru-RU"/>
              </w:rPr>
              <w:t>-</w:t>
            </w:r>
            <w:r w:rsidRPr="00134D68">
              <w:rPr>
                <w:rFonts w:ascii="Times New Roman" w:hAnsi="Times New Roman" w:cs="Times New Roman"/>
              </w:rPr>
              <w:t>форму для опитування випускників ОПП</w:t>
            </w:r>
          </w:p>
          <w:p w14:paraId="48DAF604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https://www.uzhnu.edu.ua/uk/infocentre/75136</w:t>
              </w:r>
            </w:hyperlink>
          </w:p>
          <w:p w14:paraId="528017E4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47CB" w:rsidRPr="00134D68" w14:paraId="0FCA5C33" w14:textId="77777777" w:rsidTr="00B247CB">
        <w:tc>
          <w:tcPr>
            <w:tcW w:w="2035" w:type="dxa"/>
          </w:tcPr>
          <w:p w14:paraId="745E6609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647D58B6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37C11842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05CC632A" w14:textId="38C654B0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У робочі програми всіх навчальних дисциплін прописати можливість зарахування результатів, які отримані у неформальній освіті</w:t>
            </w:r>
          </w:p>
        </w:tc>
        <w:tc>
          <w:tcPr>
            <w:tcW w:w="5621" w:type="dxa"/>
          </w:tcPr>
          <w:p w14:paraId="2BABC44C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779661B6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34D68">
              <w:rPr>
                <w:rFonts w:ascii="Times New Roman" w:hAnsi="Times New Roman" w:cs="Times New Roman"/>
              </w:rPr>
              <w:t>Затверджено нові робочі програми навчальних дисциплін, в яких вказано на можливість зарахування результатів, які отримані у неформальній освіті</w:t>
            </w:r>
          </w:p>
          <w:p w14:paraId="5F2F759B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https://uzhnu.edu.ua/uk/infocentre/67014</w:t>
              </w:r>
            </w:hyperlink>
          </w:p>
          <w:p w14:paraId="3ABFAA21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https://uzhnu.edu.ua/uk/infocentre/76891</w:t>
              </w:r>
            </w:hyperlink>
          </w:p>
          <w:p w14:paraId="0D04E4CE" w14:textId="65EE8043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247CB" w:rsidRPr="00134D68" w14:paraId="485BE50F" w14:textId="77777777" w:rsidTr="00B247CB">
        <w:tc>
          <w:tcPr>
            <w:tcW w:w="2035" w:type="dxa"/>
          </w:tcPr>
          <w:p w14:paraId="7B19AFE1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237D48FF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186614AA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1F336FD0" w14:textId="3A3EC7A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Покращити наукову та публіцистичну діяльність науково-педагогічних працівників, зокрема публікації наукових статей у ахових періодичних виданнях України та виданнях, які індексуються міжнародними </w:t>
            </w:r>
            <w:proofErr w:type="spellStart"/>
            <w:r w:rsidRPr="00134D68">
              <w:rPr>
                <w:rFonts w:ascii="Times New Roman" w:hAnsi="Times New Roman" w:cs="Times New Roman"/>
              </w:rPr>
              <w:t>наукометричними</w:t>
            </w:r>
            <w:proofErr w:type="spellEnd"/>
            <w:r w:rsidRPr="00134D68">
              <w:rPr>
                <w:rFonts w:ascii="Times New Roman" w:hAnsi="Times New Roman" w:cs="Times New Roman"/>
              </w:rPr>
              <w:t xml:space="preserve"> базами даних </w:t>
            </w:r>
            <w:r w:rsidRPr="00134D68">
              <w:rPr>
                <w:rFonts w:ascii="Times New Roman" w:hAnsi="Times New Roman" w:cs="Times New Roman"/>
                <w:lang w:val="en-US"/>
              </w:rPr>
              <w:lastRenderedPageBreak/>
              <w:t>Scopus</w:t>
            </w:r>
            <w:r w:rsidRPr="00134D68">
              <w:rPr>
                <w:rFonts w:ascii="Times New Roman" w:hAnsi="Times New Roman" w:cs="Times New Roman"/>
              </w:rPr>
              <w:t xml:space="preserve"> та </w:t>
            </w:r>
            <w:r w:rsidRPr="00134D68">
              <w:rPr>
                <w:rFonts w:ascii="Times New Roman" w:hAnsi="Times New Roman" w:cs="Times New Roman"/>
                <w:lang w:val="en-US"/>
              </w:rPr>
              <w:t>Web</w:t>
            </w:r>
            <w:r w:rsidRPr="00134D68">
              <w:rPr>
                <w:rFonts w:ascii="Times New Roman" w:hAnsi="Times New Roman" w:cs="Times New Roman"/>
              </w:rPr>
              <w:t xml:space="preserve"> </w:t>
            </w:r>
            <w:r w:rsidRPr="00134D68">
              <w:rPr>
                <w:rFonts w:ascii="Times New Roman" w:hAnsi="Times New Roman" w:cs="Times New Roman"/>
                <w:lang w:val="en-US"/>
              </w:rPr>
              <w:t>of</w:t>
            </w:r>
            <w:r w:rsidRPr="00134D68">
              <w:rPr>
                <w:rFonts w:ascii="Times New Roman" w:hAnsi="Times New Roman" w:cs="Times New Roman"/>
              </w:rPr>
              <w:t xml:space="preserve"> </w:t>
            </w:r>
            <w:r w:rsidRPr="00134D68">
              <w:rPr>
                <w:rFonts w:ascii="Times New Roman" w:hAnsi="Times New Roman" w:cs="Times New Roman"/>
                <w:lang w:val="en-US"/>
              </w:rPr>
              <w:t>Science</w:t>
            </w:r>
            <w:r w:rsidRPr="00134D68">
              <w:rPr>
                <w:rFonts w:ascii="Times New Roman" w:hAnsi="Times New Roman" w:cs="Times New Roman"/>
              </w:rPr>
              <w:t xml:space="preserve"> за науковими темами кафедри та профілем навчальних дисциплін</w:t>
            </w:r>
          </w:p>
        </w:tc>
        <w:tc>
          <w:tcPr>
            <w:tcW w:w="5621" w:type="dxa"/>
          </w:tcPr>
          <w:p w14:paraId="157E1C13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lastRenderedPageBreak/>
              <w:t>Виконано</w:t>
            </w:r>
          </w:p>
          <w:p w14:paraId="2207C68B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Наукові здобутки викладачів кафедри можна переглянути за посиланням:</w:t>
            </w:r>
          </w:p>
          <w:p w14:paraId="1F587A78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https://www.uzhnu.edu.ua/uk/cat/fchemistry-ximeco/staff</w:t>
              </w:r>
            </w:hyperlink>
          </w:p>
          <w:p w14:paraId="13553EEE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47CB" w:rsidRPr="00134D68" w14:paraId="22826044" w14:textId="77777777" w:rsidTr="00B247CB">
        <w:tc>
          <w:tcPr>
            <w:tcW w:w="2035" w:type="dxa"/>
          </w:tcPr>
          <w:p w14:paraId="2A8AE6FB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2DCBF8F6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051ABDAD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6DEB542F" w14:textId="1E0483BD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Розширити анотації вибіркових навчальних дисциплін або шляхом переходу на </w:t>
            </w:r>
            <w:proofErr w:type="spellStart"/>
            <w:r w:rsidRPr="00134D68">
              <w:rPr>
                <w:rFonts w:ascii="Times New Roman" w:hAnsi="Times New Roman" w:cs="Times New Roman"/>
              </w:rPr>
              <w:t>сілабуси</w:t>
            </w:r>
            <w:proofErr w:type="spellEnd"/>
            <w:r w:rsidRPr="00134D68">
              <w:rPr>
                <w:rFonts w:ascii="Times New Roman" w:hAnsi="Times New Roman" w:cs="Times New Roman"/>
              </w:rPr>
              <w:t>, або включенням у резюме інформації про викладача, який забезпечує навчальну дисципліну</w:t>
            </w:r>
          </w:p>
        </w:tc>
        <w:tc>
          <w:tcPr>
            <w:tcW w:w="5621" w:type="dxa"/>
          </w:tcPr>
          <w:p w14:paraId="2E3EA262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33E85056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https://uzhnu.edu.ua/uk/infocentre/get/67893</w:t>
              </w:r>
            </w:hyperlink>
          </w:p>
          <w:p w14:paraId="78099412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47CB" w:rsidRPr="00134D68" w14:paraId="09EAB13D" w14:textId="77777777" w:rsidTr="00B247CB">
        <w:tc>
          <w:tcPr>
            <w:tcW w:w="2035" w:type="dxa"/>
          </w:tcPr>
          <w:p w14:paraId="629AB982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64CB899D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F6B409F" w14:textId="77777777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009B05E2" w14:textId="725EB8B3" w:rsidR="00B247CB" w:rsidRPr="00134D68" w:rsidRDefault="00B247CB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Слід більше популяризувати академічну доброчесність серед здобувачів вищої освіти, наприклад читання спеціальних лекцій чи проведення семінарів. </w:t>
            </w:r>
          </w:p>
        </w:tc>
        <w:tc>
          <w:tcPr>
            <w:tcW w:w="5621" w:type="dxa"/>
          </w:tcPr>
          <w:p w14:paraId="36E0937A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60869140" w14:textId="77777777" w:rsidR="00B247CB" w:rsidRPr="00134D68" w:rsidRDefault="00C623C3" w:rsidP="00B247CB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247CB" w:rsidRPr="00134D68">
                <w:rPr>
                  <w:rStyle w:val="ad"/>
                  <w:rFonts w:ascii="Times New Roman" w:hAnsi="Times New Roman" w:cs="Times New Roman"/>
                </w:rPr>
                <w:t>https://uzhnu.edu.ua/uk/infocentre/69922</w:t>
              </w:r>
            </w:hyperlink>
          </w:p>
          <w:p w14:paraId="563D54CA" w14:textId="77777777" w:rsidR="00B247CB" w:rsidRPr="00134D68" w:rsidRDefault="00B247CB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26CD3" w:rsidRPr="00134D68" w14:paraId="24D96D20" w14:textId="77777777" w:rsidTr="00B247CB">
        <w:tc>
          <w:tcPr>
            <w:tcW w:w="2035" w:type="dxa"/>
          </w:tcPr>
          <w:p w14:paraId="7E46B30D" w14:textId="1F9783F6" w:rsidR="00F26CD3" w:rsidRPr="00134D68" w:rsidRDefault="00F26CD3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  <w:b/>
                <w:bCs/>
              </w:rPr>
              <w:t>Галузева експертна рада</w:t>
            </w:r>
          </w:p>
        </w:tc>
        <w:tc>
          <w:tcPr>
            <w:tcW w:w="1598" w:type="dxa"/>
          </w:tcPr>
          <w:p w14:paraId="794FF55A" w14:textId="77777777" w:rsidR="00F26CD3" w:rsidRPr="00134D68" w:rsidRDefault="00F26CD3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0B8472D0" w14:textId="77777777" w:rsidR="00F26CD3" w:rsidRPr="00134D68" w:rsidRDefault="00F26CD3" w:rsidP="00B24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73354570" w14:textId="23A39818" w:rsidR="00F26CD3" w:rsidRPr="00134D68" w:rsidRDefault="000C65BA" w:rsidP="00B247CB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Після завершення процедури акредитації створити та розмістити на електронній сторінці (кафедри чи ННІХЕ) інформаційну довідку щодо врахування зауважень та пропозицій ЕГ та ГЕР</w:t>
            </w:r>
          </w:p>
        </w:tc>
        <w:tc>
          <w:tcPr>
            <w:tcW w:w="5621" w:type="dxa"/>
          </w:tcPr>
          <w:p w14:paraId="638BF9D7" w14:textId="77777777" w:rsidR="00F26CD3" w:rsidRDefault="000C65BA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29D1E120" w14:textId="187DAA4D" w:rsidR="00C623C3" w:rsidRDefault="00C623C3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hyperlink r:id="rId18" w:history="1">
              <w:r w:rsidRPr="00B535BE">
                <w:rPr>
                  <w:rStyle w:val="ad"/>
                  <w:rFonts w:ascii="Times New Roman" w:hAnsi="Times New Roman" w:cs="Times New Roman"/>
                  <w:b/>
                  <w:i/>
                </w:rPr>
                <w:t>https://www.uzhnu.edu.ua/uk/infocentre/66756</w:t>
              </w:r>
            </w:hyperlink>
          </w:p>
          <w:p w14:paraId="5DB5DC83" w14:textId="58AAC199" w:rsidR="00C623C3" w:rsidRPr="00134D68" w:rsidRDefault="00C623C3" w:rsidP="00B247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</w:tc>
      </w:tr>
      <w:tr w:rsidR="000C65BA" w:rsidRPr="00134D68" w14:paraId="356FC23A" w14:textId="77777777" w:rsidTr="00B247CB">
        <w:tc>
          <w:tcPr>
            <w:tcW w:w="2035" w:type="dxa"/>
          </w:tcPr>
          <w:p w14:paraId="5A30386B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06F1383E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F07650F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09BCD5AE" w14:textId="0C08A8AF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В анкеті опитування здобувачів вищої освіти щодо провадження ОП конкретизувати (деталізувати) питання щодо адекватності навантаження та достатності обсягів </w:t>
            </w:r>
            <w:proofErr w:type="spellStart"/>
            <w:r w:rsidRPr="00134D68">
              <w:rPr>
                <w:rFonts w:ascii="Times New Roman" w:hAnsi="Times New Roman" w:cs="Times New Roman"/>
              </w:rPr>
              <w:t>аудиторноїх</w:t>
            </w:r>
            <w:proofErr w:type="spellEnd"/>
            <w:r w:rsidRPr="00134D68">
              <w:rPr>
                <w:rFonts w:ascii="Times New Roman" w:hAnsi="Times New Roman" w:cs="Times New Roman"/>
              </w:rPr>
              <w:t xml:space="preserve"> і самостійної роботи</w:t>
            </w:r>
          </w:p>
        </w:tc>
        <w:tc>
          <w:tcPr>
            <w:tcW w:w="5621" w:type="dxa"/>
          </w:tcPr>
          <w:p w14:paraId="433BED42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6D09D2D8" w14:textId="77777777" w:rsidR="000C65BA" w:rsidRPr="00134D68" w:rsidRDefault="00C623C3" w:rsidP="000C65BA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https://www.uzhnu.edu.ua/uk/infocentre/34556</w:t>
              </w:r>
            </w:hyperlink>
          </w:p>
          <w:p w14:paraId="2CEA8874" w14:textId="77777777" w:rsidR="000C65BA" w:rsidRPr="00134D68" w:rsidRDefault="00C623C3" w:rsidP="000C65BA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https://uzhnu.edu.ua/uk/infocentre/67789</w:t>
              </w:r>
            </w:hyperlink>
          </w:p>
          <w:p w14:paraId="2C5E36F9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C65BA" w:rsidRPr="00134D68" w14:paraId="01BFCA11" w14:textId="77777777" w:rsidTr="00B247CB">
        <w:tc>
          <w:tcPr>
            <w:tcW w:w="2035" w:type="dxa"/>
          </w:tcPr>
          <w:p w14:paraId="64668B3B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4CF838D0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9A8705B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7DEB495E" w14:textId="3C8197D8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Структурувати внутрішню систему забезпечення якості освіти в УжНУ, зокрема встановити рівні </w:t>
            </w:r>
            <w:r w:rsidRPr="00134D68">
              <w:rPr>
                <w:rFonts w:ascii="Times New Roman" w:hAnsi="Times New Roman" w:cs="Times New Roman"/>
              </w:rPr>
              <w:lastRenderedPageBreak/>
              <w:t>відповідальності та повноважень.</w:t>
            </w:r>
          </w:p>
        </w:tc>
        <w:tc>
          <w:tcPr>
            <w:tcW w:w="5621" w:type="dxa"/>
          </w:tcPr>
          <w:p w14:paraId="466A9415" w14:textId="52AAFACE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</w:rPr>
              <w:lastRenderedPageBreak/>
              <w:t xml:space="preserve">На засіданні Вченої ради ННІХЕ ухвалено відповідне рішення і направлено на розгляд у структурні підрозділи УжНУ </w:t>
            </w:r>
          </w:p>
        </w:tc>
      </w:tr>
      <w:tr w:rsidR="000C65BA" w:rsidRPr="00134D68" w14:paraId="4C6B24BB" w14:textId="77777777" w:rsidTr="00B247CB">
        <w:tc>
          <w:tcPr>
            <w:tcW w:w="2035" w:type="dxa"/>
          </w:tcPr>
          <w:p w14:paraId="02C1BF76" w14:textId="68FBE7F8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  <w:b/>
              </w:rPr>
              <w:lastRenderedPageBreak/>
              <w:t>Науково-педагогічні працівники</w:t>
            </w:r>
          </w:p>
        </w:tc>
        <w:tc>
          <w:tcPr>
            <w:tcW w:w="1598" w:type="dxa"/>
          </w:tcPr>
          <w:p w14:paraId="5DDABA54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2B2B05A8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2C84C00B" w14:textId="60074023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На засідання кафедри та вченої ради ННІХЕ обговорити питання анкетування здобувачів вищої освіти щодо незадоволеності рівнем використання сучасних методів та засобів навчання</w:t>
            </w:r>
          </w:p>
        </w:tc>
        <w:tc>
          <w:tcPr>
            <w:tcW w:w="5621" w:type="dxa"/>
          </w:tcPr>
          <w:p w14:paraId="11346C0A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23216FA3" w14:textId="77777777" w:rsidR="000C65BA" w:rsidRPr="00134D68" w:rsidRDefault="00C623C3" w:rsidP="000C65BA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https://uzhnu.edu.ua/uk/infocentre/67789</w:t>
              </w:r>
            </w:hyperlink>
          </w:p>
          <w:p w14:paraId="7BC840CE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5BA" w:rsidRPr="00134D68" w14:paraId="3959DAF5" w14:textId="77777777" w:rsidTr="00B247CB">
        <w:tc>
          <w:tcPr>
            <w:tcW w:w="2035" w:type="dxa"/>
          </w:tcPr>
          <w:p w14:paraId="4D3D92B7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</w:tcPr>
          <w:p w14:paraId="4E3250C5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7B517625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7F2E6ECF" w14:textId="54C475F0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Уточнити склад робочої групи, ввівши до неї представників зовнішніх </w:t>
            </w:r>
            <w:proofErr w:type="spellStart"/>
            <w:r w:rsidRPr="00134D68">
              <w:rPr>
                <w:rFonts w:ascii="Times New Roman" w:hAnsi="Times New Roman" w:cs="Times New Roman"/>
              </w:rPr>
              <w:t>стейкхолдерів</w:t>
            </w:r>
            <w:proofErr w:type="spellEnd"/>
            <w:r w:rsidRPr="00134D68">
              <w:rPr>
                <w:rFonts w:ascii="Times New Roman" w:hAnsi="Times New Roman" w:cs="Times New Roman"/>
              </w:rPr>
              <w:t xml:space="preserve"> та здобувачів</w:t>
            </w:r>
          </w:p>
        </w:tc>
        <w:tc>
          <w:tcPr>
            <w:tcW w:w="5621" w:type="dxa"/>
          </w:tcPr>
          <w:p w14:paraId="0FED5B19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1FCC7892" w14:textId="77777777" w:rsidR="000C65BA" w:rsidRPr="00134D68" w:rsidRDefault="000C65BA" w:rsidP="000C65B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До складу робочої групи введено здобувачку 2-го курсу </w:t>
            </w:r>
            <w:proofErr w:type="spellStart"/>
            <w:r w:rsidRPr="00134D68">
              <w:rPr>
                <w:rFonts w:ascii="Times New Roman" w:hAnsi="Times New Roman" w:cs="Times New Roman"/>
              </w:rPr>
              <w:t>Широкову</w:t>
            </w:r>
            <w:proofErr w:type="spellEnd"/>
            <w:r w:rsidRPr="00134D68">
              <w:rPr>
                <w:rFonts w:ascii="Times New Roman" w:hAnsi="Times New Roman" w:cs="Times New Roman"/>
              </w:rPr>
              <w:t xml:space="preserve"> С.О.; начальника Басейнового управління водних ресурсів річки Тиса Кисіля О.А.; </w:t>
            </w:r>
            <w:r w:rsidRPr="00134D68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виконуючого обов'язки завідувача Ужгородської прикордонної державної контрольно-токсикологічної лабораторії </w:t>
            </w:r>
            <w:proofErr w:type="spellStart"/>
            <w:r w:rsidRPr="00134D68">
              <w:rPr>
                <w:rFonts w:ascii="Times New Roman" w:hAnsi="Times New Roman" w:cs="Times New Roman"/>
              </w:rPr>
              <w:t>Чубірку</w:t>
            </w:r>
            <w:proofErr w:type="spellEnd"/>
            <w:r w:rsidRPr="00134D68">
              <w:rPr>
                <w:rFonts w:ascii="Times New Roman" w:hAnsi="Times New Roman" w:cs="Times New Roman"/>
              </w:rPr>
              <w:t xml:space="preserve"> Є.М.</w:t>
            </w:r>
          </w:p>
          <w:p w14:paraId="023A2C25" w14:textId="77777777" w:rsidR="000C65BA" w:rsidRPr="00134D68" w:rsidRDefault="00C623C3" w:rsidP="000C65BA">
            <w:pPr>
              <w:ind w:left="35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335E07B1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5BA" w:rsidRPr="00134D68" w14:paraId="21C26C4D" w14:textId="77777777" w:rsidTr="00B247CB">
        <w:tc>
          <w:tcPr>
            <w:tcW w:w="2035" w:type="dxa"/>
          </w:tcPr>
          <w:p w14:paraId="39C4A1B3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</w:tcPr>
          <w:p w14:paraId="477C2ED0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021CB2CA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0CBC3646" w14:textId="77777777" w:rsidR="000C65BA" w:rsidRPr="00134D68" w:rsidRDefault="000C65BA" w:rsidP="000C65BA">
            <w:pPr>
              <w:jc w:val="both"/>
              <w:rPr>
                <w:rStyle w:val="fontstyle01"/>
                <w:sz w:val="24"/>
                <w:szCs w:val="24"/>
              </w:rPr>
            </w:pPr>
            <w:r w:rsidRPr="00134D68">
              <w:rPr>
                <w:rStyle w:val="fontstyle01"/>
                <w:sz w:val="24"/>
                <w:szCs w:val="24"/>
              </w:rPr>
              <w:t xml:space="preserve">Необхідно зменшити кількість ЗК та ФК, шляхом виключення </w:t>
            </w:r>
            <w:proofErr w:type="spellStart"/>
            <w:r w:rsidRPr="00134D68">
              <w:rPr>
                <w:rStyle w:val="fontstyle01"/>
                <w:sz w:val="24"/>
                <w:szCs w:val="24"/>
              </w:rPr>
              <w:t>компетентностей</w:t>
            </w:r>
            <w:proofErr w:type="spellEnd"/>
            <w:r w:rsidRPr="00134D68">
              <w:rPr>
                <w:rStyle w:val="fontstyle01"/>
                <w:sz w:val="24"/>
                <w:szCs w:val="24"/>
              </w:rPr>
              <w:t xml:space="preserve"> близьких за змістом.</w:t>
            </w:r>
          </w:p>
          <w:p w14:paraId="2B7AE311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</w:rPr>
            </w:pPr>
            <w:r w:rsidRPr="00134D68">
              <w:rPr>
                <w:rStyle w:val="fontstyle01"/>
                <w:sz w:val="24"/>
                <w:szCs w:val="24"/>
              </w:rPr>
              <w:t>Також слід</w:t>
            </w:r>
            <w:r w:rsidRPr="00134D68">
              <w:rPr>
                <w:rFonts w:ascii="Times New Roman" w:hAnsi="Times New Roman" w:cs="Times New Roman"/>
              </w:rPr>
              <w:t xml:space="preserve"> уточнити ПРН, які відображають регіональні особливості ОП.</w:t>
            </w:r>
          </w:p>
          <w:p w14:paraId="22039EF7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14:paraId="2465C029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6E89A9F0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Б</w:t>
            </w:r>
          </w:p>
          <w:p w14:paraId="324957DC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2BC51F0" w14:textId="77777777" w:rsidR="000C65BA" w:rsidRPr="00134D68" w:rsidRDefault="00C623C3" w:rsidP="000C65BA">
            <w:pPr>
              <w:ind w:left="35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7FF62A51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5BA" w:rsidRPr="00134D68" w14:paraId="6043B8CE" w14:textId="77777777" w:rsidTr="00B247CB">
        <w:tc>
          <w:tcPr>
            <w:tcW w:w="2035" w:type="dxa"/>
          </w:tcPr>
          <w:p w14:paraId="07EE2402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</w:tcPr>
          <w:p w14:paraId="55E80AC3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41F1B0DC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701AAF7A" w14:textId="4DA034CF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Style w:val="fontstyle01"/>
                <w:sz w:val="24"/>
                <w:szCs w:val="24"/>
              </w:rPr>
              <w:t>Ввести курсову роботу з навчальної дисципліни «</w:t>
            </w:r>
            <w:proofErr w:type="spellStart"/>
            <w:r w:rsidRPr="00134D68">
              <w:rPr>
                <w:rStyle w:val="fontstyle01"/>
                <w:sz w:val="24"/>
                <w:szCs w:val="24"/>
              </w:rPr>
              <w:t>Урбоекологія</w:t>
            </w:r>
            <w:proofErr w:type="spellEnd"/>
            <w:r w:rsidRPr="00134D68">
              <w:rPr>
                <w:rStyle w:val="fontstyle01"/>
                <w:sz w:val="24"/>
                <w:szCs w:val="24"/>
              </w:rPr>
              <w:t>»</w:t>
            </w:r>
          </w:p>
        </w:tc>
        <w:tc>
          <w:tcPr>
            <w:tcW w:w="5621" w:type="dxa"/>
          </w:tcPr>
          <w:p w14:paraId="1616D420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04D48AD3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А</w:t>
            </w:r>
          </w:p>
          <w:p w14:paraId="68DE60CB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6344907" w14:textId="77777777" w:rsidR="000C65BA" w:rsidRPr="00134D68" w:rsidRDefault="00C623C3" w:rsidP="000C65BA">
            <w:pPr>
              <w:ind w:left="35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4ACAC711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5BA" w:rsidRPr="00134D68" w14:paraId="0ECE3D04" w14:textId="77777777" w:rsidTr="00B247CB">
        <w:tc>
          <w:tcPr>
            <w:tcW w:w="2035" w:type="dxa"/>
          </w:tcPr>
          <w:p w14:paraId="15033816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</w:tcPr>
          <w:p w14:paraId="378B57C5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77B2E7BF" w14:textId="77777777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</w:tcPr>
          <w:p w14:paraId="257179A8" w14:textId="0EE25FFF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 xml:space="preserve">Підкреслити регіональні особливості при розробці нової ОП та ввести як обов’язкову компоненту дисципліну </w:t>
            </w:r>
            <w:r w:rsidRPr="00134D68">
              <w:rPr>
                <w:rFonts w:ascii="Times New Roman" w:hAnsi="Times New Roman" w:cs="Times New Roman"/>
              </w:rPr>
              <w:lastRenderedPageBreak/>
              <w:t>«Природоохоронні території Карпат» на першому курсі</w:t>
            </w:r>
          </w:p>
        </w:tc>
        <w:tc>
          <w:tcPr>
            <w:tcW w:w="5621" w:type="dxa"/>
          </w:tcPr>
          <w:p w14:paraId="1D8973EF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lastRenderedPageBreak/>
              <w:t>Виконано</w:t>
            </w:r>
          </w:p>
          <w:p w14:paraId="3D315770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А</w:t>
            </w:r>
          </w:p>
          <w:p w14:paraId="28F445B2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E22879E" w14:textId="77777777" w:rsidR="000C65BA" w:rsidRPr="00134D68" w:rsidRDefault="00C623C3" w:rsidP="000C65BA">
            <w:pPr>
              <w:ind w:left="35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0D54F1D5" w14:textId="77777777" w:rsidR="000C65BA" w:rsidRPr="00134D68" w:rsidRDefault="000C65BA" w:rsidP="000C65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65BA" w:rsidRPr="00134D68" w14:paraId="3876E4BC" w14:textId="77777777" w:rsidTr="00B247CB">
        <w:tc>
          <w:tcPr>
            <w:tcW w:w="2035" w:type="dxa"/>
          </w:tcPr>
          <w:p w14:paraId="6D228319" w14:textId="69886B28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lastRenderedPageBreak/>
              <w:t>Здобувач</w:t>
            </w:r>
          </w:p>
        </w:tc>
        <w:tc>
          <w:tcPr>
            <w:tcW w:w="1598" w:type="dxa"/>
          </w:tcPr>
          <w:p w14:paraId="600C364A" w14:textId="51F1BF4F" w:rsidR="000C65BA" w:rsidRPr="00134D68" w:rsidRDefault="00D87DCD" w:rsidP="000C6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>Михалко Леся Сергіївна</w:t>
            </w:r>
          </w:p>
        </w:tc>
        <w:tc>
          <w:tcPr>
            <w:tcW w:w="2336" w:type="dxa"/>
          </w:tcPr>
          <w:p w14:paraId="4F8B976A" w14:textId="3B5B6519" w:rsidR="000C65BA" w:rsidRPr="00134D68" w:rsidRDefault="00D87DCD" w:rsidP="000C65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34D68">
              <w:rPr>
                <w:rFonts w:ascii="Times New Roman" w:hAnsi="Times New Roman" w:cs="Times New Roman"/>
                <w:bCs/>
              </w:rPr>
              <w:t>Студентка 4-го курсу ОС Бакалавр спеціальності 101 Екологія</w:t>
            </w:r>
          </w:p>
        </w:tc>
        <w:tc>
          <w:tcPr>
            <w:tcW w:w="3538" w:type="dxa"/>
          </w:tcPr>
          <w:p w14:paraId="393C91E1" w14:textId="0AFCCBA8" w:rsidR="000C65BA" w:rsidRPr="00134D68" w:rsidRDefault="000C65BA" w:rsidP="000C65BA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  <w:color w:val="000000"/>
              </w:rPr>
              <w:t xml:space="preserve">Пропозиція базові хімічні дисципліни, що орієнтовані на екологію та охорону довкілля ввести як обов’язкові компоненти освітньої програми. У той же час такі дисциплін як Біологія, Ландшафтна екологія та заповідна справа можуть бути переведені у блок вибіркових компонент. ПРН, що забезпечуються даними дисциплінами, в повній мірі досягаються іншими ОК такими як: Загальна екологія та </w:t>
            </w:r>
            <w:proofErr w:type="spellStart"/>
            <w:r w:rsidRPr="00134D68">
              <w:rPr>
                <w:rFonts w:ascii="Times New Roman" w:hAnsi="Times New Roman" w:cs="Times New Roman"/>
                <w:color w:val="000000"/>
              </w:rPr>
              <w:t>неоекологія</w:t>
            </w:r>
            <w:proofErr w:type="spellEnd"/>
            <w:r w:rsidRPr="00134D68">
              <w:rPr>
                <w:rFonts w:ascii="Times New Roman" w:hAnsi="Times New Roman" w:cs="Times New Roman"/>
                <w:color w:val="000000"/>
              </w:rPr>
              <w:t xml:space="preserve"> та Загально-екологічна практика.</w:t>
            </w:r>
          </w:p>
        </w:tc>
        <w:tc>
          <w:tcPr>
            <w:tcW w:w="5621" w:type="dxa"/>
          </w:tcPr>
          <w:p w14:paraId="1F1DB371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5179AD7F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А</w:t>
            </w:r>
          </w:p>
          <w:p w14:paraId="4401CADC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3D03F14" w14:textId="77777777" w:rsidR="000C65BA" w:rsidRPr="00134D68" w:rsidRDefault="00C623C3" w:rsidP="000C65BA">
            <w:pPr>
              <w:ind w:left="35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0C65BA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63B52C71" w14:textId="77777777" w:rsidR="000C65BA" w:rsidRPr="00134D68" w:rsidRDefault="000C65BA" w:rsidP="000C65BA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603DE" w:rsidRPr="00134D68" w14:paraId="1839E6FF" w14:textId="77777777" w:rsidTr="00B247CB">
        <w:tc>
          <w:tcPr>
            <w:tcW w:w="2035" w:type="dxa"/>
          </w:tcPr>
          <w:p w14:paraId="0CDD3232" w14:textId="0D8AA1F0" w:rsidR="00E603DE" w:rsidRPr="00134D68" w:rsidRDefault="00E603DE" w:rsidP="00D87D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4D68">
              <w:rPr>
                <w:rFonts w:ascii="Times New Roman" w:hAnsi="Times New Roman" w:cs="Times New Roman"/>
                <w:b/>
              </w:rPr>
              <w:t>Стейкхолдер</w:t>
            </w:r>
            <w:proofErr w:type="spellEnd"/>
          </w:p>
        </w:tc>
        <w:tc>
          <w:tcPr>
            <w:tcW w:w="1598" w:type="dxa"/>
          </w:tcPr>
          <w:p w14:paraId="1CDB5FFD" w14:textId="7E0274C8" w:rsidR="00E603DE" w:rsidRPr="00134D68" w:rsidRDefault="00D87DCD" w:rsidP="00E603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34D68">
              <w:rPr>
                <w:rFonts w:ascii="Times New Roman" w:hAnsi="Times New Roman" w:cs="Times New Roman"/>
                <w:bCs/>
              </w:rPr>
              <w:t>Шварц</w:t>
            </w:r>
            <w:proofErr w:type="spellEnd"/>
            <w:r w:rsidRPr="00134D68">
              <w:rPr>
                <w:rFonts w:ascii="Times New Roman" w:hAnsi="Times New Roman" w:cs="Times New Roman"/>
                <w:bCs/>
              </w:rPr>
              <w:t xml:space="preserve"> Руслан Русланович</w:t>
            </w:r>
          </w:p>
        </w:tc>
        <w:tc>
          <w:tcPr>
            <w:tcW w:w="2336" w:type="dxa"/>
          </w:tcPr>
          <w:p w14:paraId="26FE2CC0" w14:textId="4118A540" w:rsidR="00E603DE" w:rsidRPr="00134D68" w:rsidRDefault="00D87DCD" w:rsidP="00E60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D68">
              <w:rPr>
                <w:rFonts w:ascii="Times New Roman" w:hAnsi="Times New Roman" w:cs="Times New Roman"/>
              </w:rPr>
              <w:t xml:space="preserve">Керівник </w:t>
            </w:r>
            <w:r w:rsidRPr="00134D68">
              <w:rPr>
                <w:rFonts w:ascii="Times New Roman" w:hAnsi="Times New Roman" w:cs="Times New Roman"/>
                <w:shd w:val="clear" w:color="auto" w:fill="FFFFFF"/>
              </w:rPr>
              <w:t>ГО «Станція «Проектна, 3»</w:t>
            </w:r>
          </w:p>
        </w:tc>
        <w:tc>
          <w:tcPr>
            <w:tcW w:w="3538" w:type="dxa"/>
          </w:tcPr>
          <w:p w14:paraId="0007924D" w14:textId="37109DFC" w:rsidR="00E603DE" w:rsidRPr="00134D68" w:rsidRDefault="00E603DE" w:rsidP="00E603DE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  <w:color w:val="000000"/>
              </w:rPr>
              <w:t>Для покращення практичних навичок, необхідно збільшити кількість кредитів відведених на виробничу  практику з 3 до 4,5.</w:t>
            </w:r>
          </w:p>
        </w:tc>
        <w:tc>
          <w:tcPr>
            <w:tcW w:w="5621" w:type="dxa"/>
          </w:tcPr>
          <w:p w14:paraId="13899D79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216AE507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А</w:t>
            </w:r>
          </w:p>
          <w:p w14:paraId="1CE10E9E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0FA8B69" w14:textId="77777777" w:rsidR="00E603DE" w:rsidRPr="00134D68" w:rsidRDefault="00C623C3" w:rsidP="00E603DE">
            <w:pPr>
              <w:ind w:left="35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E603DE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  <w:p w14:paraId="3D845190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603DE" w:rsidRPr="00134D68" w14:paraId="3B7E579C" w14:textId="77777777" w:rsidTr="00B247CB">
        <w:tc>
          <w:tcPr>
            <w:tcW w:w="2035" w:type="dxa"/>
          </w:tcPr>
          <w:p w14:paraId="1A2DEB6C" w14:textId="18CD2D86" w:rsidR="00E603DE" w:rsidRPr="00134D68" w:rsidRDefault="00E603DE" w:rsidP="00C736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4D68">
              <w:rPr>
                <w:rFonts w:ascii="Times New Roman" w:hAnsi="Times New Roman" w:cs="Times New Roman"/>
                <w:b/>
              </w:rPr>
              <w:t>Стейкхолдер</w:t>
            </w:r>
            <w:proofErr w:type="spellEnd"/>
            <w:r w:rsidRPr="00134D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98" w:type="dxa"/>
          </w:tcPr>
          <w:p w14:paraId="6EAD4A53" w14:textId="06A349EC" w:rsidR="00D87DCD" w:rsidRPr="00134D68" w:rsidRDefault="00D87DCD" w:rsidP="00D87D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34D68">
              <w:rPr>
                <w:rFonts w:ascii="Times New Roman" w:hAnsi="Times New Roman" w:cs="Times New Roman"/>
                <w:bCs/>
              </w:rPr>
              <w:t>Кисіль Олег Анатолійович</w:t>
            </w:r>
          </w:p>
        </w:tc>
        <w:tc>
          <w:tcPr>
            <w:tcW w:w="2336" w:type="dxa"/>
          </w:tcPr>
          <w:p w14:paraId="090945EC" w14:textId="1EA2B1F4" w:rsidR="00E603DE" w:rsidRPr="00134D68" w:rsidRDefault="00D87DCD" w:rsidP="00E603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34D68">
              <w:rPr>
                <w:rFonts w:ascii="Times New Roman" w:hAnsi="Times New Roman" w:cs="Times New Roman"/>
                <w:bCs/>
              </w:rPr>
              <w:t>Начальник Басейнового управління водних ресурсів річки Тиса</w:t>
            </w:r>
          </w:p>
        </w:tc>
        <w:tc>
          <w:tcPr>
            <w:tcW w:w="3538" w:type="dxa"/>
          </w:tcPr>
          <w:p w14:paraId="43CC1446" w14:textId="26C2DD9D" w:rsidR="00E603DE" w:rsidRPr="00134D68" w:rsidRDefault="00E603DE" w:rsidP="00E603DE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  <w:color w:val="000000"/>
              </w:rPr>
              <w:t>Для покращення практичних навичок, необхідно змінити статус практики з екологічного менеджменту ОД з навчальної на виробничу</w:t>
            </w:r>
          </w:p>
        </w:tc>
        <w:tc>
          <w:tcPr>
            <w:tcW w:w="5621" w:type="dxa"/>
          </w:tcPr>
          <w:p w14:paraId="1CBC98CB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0A3E710A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А</w:t>
            </w:r>
          </w:p>
          <w:p w14:paraId="18833AD4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</w:p>
          <w:p w14:paraId="07329B59" w14:textId="7D749CF5" w:rsidR="00E603DE" w:rsidRPr="00134D68" w:rsidRDefault="00C623C3" w:rsidP="00E603DE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hyperlink r:id="rId28" w:history="1">
              <w:r w:rsidR="00E603DE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</w:tc>
      </w:tr>
      <w:tr w:rsidR="00E603DE" w:rsidRPr="00134D68" w14:paraId="0EBADB5D" w14:textId="77777777" w:rsidTr="00B247CB">
        <w:tc>
          <w:tcPr>
            <w:tcW w:w="2035" w:type="dxa"/>
          </w:tcPr>
          <w:p w14:paraId="719F2AFB" w14:textId="5E8D7021" w:rsidR="00E603DE" w:rsidRPr="00134D68" w:rsidRDefault="00E603DE" w:rsidP="00E603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4D68">
              <w:rPr>
                <w:rFonts w:ascii="Times New Roman" w:hAnsi="Times New Roman" w:cs="Times New Roman"/>
                <w:b/>
              </w:rPr>
              <w:t>Стейкхолдер</w:t>
            </w:r>
            <w:proofErr w:type="spellEnd"/>
          </w:p>
        </w:tc>
        <w:tc>
          <w:tcPr>
            <w:tcW w:w="1598" w:type="dxa"/>
          </w:tcPr>
          <w:p w14:paraId="0240D859" w14:textId="60885DAE" w:rsidR="00E603DE" w:rsidRPr="00134D68" w:rsidRDefault="00E603DE" w:rsidP="00E603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34D68">
              <w:rPr>
                <w:rFonts w:ascii="Times New Roman" w:hAnsi="Times New Roman" w:cs="Times New Roman"/>
                <w:bCs/>
              </w:rPr>
              <w:t>Ярош Олександр</w:t>
            </w:r>
            <w:r w:rsidR="00D87DCD" w:rsidRPr="00134D68">
              <w:rPr>
                <w:rFonts w:ascii="Times New Roman" w:hAnsi="Times New Roman" w:cs="Times New Roman"/>
                <w:bCs/>
              </w:rPr>
              <w:t xml:space="preserve"> Августинович</w:t>
            </w:r>
          </w:p>
        </w:tc>
        <w:tc>
          <w:tcPr>
            <w:tcW w:w="2336" w:type="dxa"/>
          </w:tcPr>
          <w:p w14:paraId="0CB876DF" w14:textId="7F9077AA" w:rsidR="00E603DE" w:rsidRPr="00134D68" w:rsidRDefault="00D87DCD" w:rsidP="00E603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34D68">
              <w:rPr>
                <w:rFonts w:ascii="Times New Roman" w:hAnsi="Times New Roman" w:cs="Times New Roman"/>
                <w:bCs/>
              </w:rPr>
              <w:t xml:space="preserve">заступник директора </w:t>
            </w:r>
            <w:proofErr w:type="spellStart"/>
            <w:r w:rsidRPr="00134D68">
              <w:rPr>
                <w:rFonts w:ascii="Times New Roman" w:hAnsi="Times New Roman" w:cs="Times New Roman"/>
                <w:bCs/>
              </w:rPr>
              <w:t>Ужанського</w:t>
            </w:r>
            <w:proofErr w:type="spellEnd"/>
            <w:r w:rsidRPr="00134D68">
              <w:rPr>
                <w:rFonts w:ascii="Times New Roman" w:hAnsi="Times New Roman" w:cs="Times New Roman"/>
                <w:bCs/>
              </w:rPr>
              <w:t xml:space="preserve"> національного природного парку</w:t>
            </w:r>
          </w:p>
        </w:tc>
        <w:tc>
          <w:tcPr>
            <w:tcW w:w="3538" w:type="dxa"/>
          </w:tcPr>
          <w:p w14:paraId="1BB506C2" w14:textId="7DB66590" w:rsidR="00E603DE" w:rsidRPr="00134D68" w:rsidRDefault="00E603DE" w:rsidP="00E603DE">
            <w:pPr>
              <w:jc w:val="center"/>
              <w:rPr>
                <w:rFonts w:ascii="Times New Roman" w:hAnsi="Times New Roman" w:cs="Times New Roman"/>
              </w:rPr>
            </w:pPr>
            <w:r w:rsidRPr="00134D68">
              <w:rPr>
                <w:rFonts w:ascii="Times New Roman" w:hAnsi="Times New Roman" w:cs="Times New Roman"/>
              </w:rPr>
              <w:t>Для поглиблення знань та вмінь здобувачів у галузі сталого розвитку при розробці нової ОП ввести як обов’язкову компоненту дисципліну «</w:t>
            </w:r>
            <w:r w:rsidRPr="00134D68">
              <w:rPr>
                <w:rStyle w:val="fontstyle01"/>
                <w:sz w:val="24"/>
                <w:szCs w:val="24"/>
              </w:rPr>
              <w:t>Екологічна стандартизація та сталий розвиток</w:t>
            </w:r>
            <w:r w:rsidRPr="00134D68">
              <w:rPr>
                <w:rFonts w:ascii="Times New Roman" w:hAnsi="Times New Roman" w:cs="Times New Roman"/>
              </w:rPr>
              <w:t>» на третьому курсі</w:t>
            </w:r>
          </w:p>
        </w:tc>
        <w:tc>
          <w:tcPr>
            <w:tcW w:w="5621" w:type="dxa"/>
          </w:tcPr>
          <w:p w14:paraId="596345F7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4D68">
              <w:rPr>
                <w:rFonts w:ascii="Times New Roman" w:hAnsi="Times New Roman" w:cs="Times New Roman"/>
                <w:b/>
                <w:i/>
              </w:rPr>
              <w:t>Виконано</w:t>
            </w:r>
          </w:p>
          <w:p w14:paraId="507FE9EC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134D68">
              <w:rPr>
                <w:rFonts w:ascii="Times New Roman" w:hAnsi="Times New Roman" w:cs="Times New Roman"/>
                <w:b/>
              </w:rPr>
              <w:t>Додаток А</w:t>
            </w:r>
          </w:p>
          <w:p w14:paraId="563DF0BA" w14:textId="77777777" w:rsidR="00E603DE" w:rsidRPr="00134D68" w:rsidRDefault="00E603DE" w:rsidP="00E603DE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</w:p>
          <w:p w14:paraId="0AD0FE5D" w14:textId="2149024A" w:rsidR="00E603DE" w:rsidRPr="00134D68" w:rsidRDefault="00C623C3" w:rsidP="00E603D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="00E603DE" w:rsidRPr="00134D68">
                <w:rPr>
                  <w:rStyle w:val="ad"/>
                  <w:rFonts w:ascii="Times New Roman" w:hAnsi="Times New Roman" w:cs="Times New Roman"/>
                </w:rPr>
                <w:t>https://www.uzhnu.edu.ua/uk/infocentre/get/75994</w:t>
              </w:r>
            </w:hyperlink>
          </w:p>
        </w:tc>
      </w:tr>
    </w:tbl>
    <w:p w14:paraId="28DBF713" w14:textId="77777777" w:rsidR="00CD26EB" w:rsidRPr="00134D68" w:rsidRDefault="00CD26EB" w:rsidP="00D96A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4581D7" w14:textId="77777777" w:rsidR="00D96AC8" w:rsidRPr="00134D68" w:rsidRDefault="00D96AC8" w:rsidP="00D96A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64A66F" w14:textId="6980664D" w:rsidR="00D96AC8" w:rsidRPr="00134D68" w:rsidRDefault="00D96AC8" w:rsidP="00D96A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>Пропозиції та зауваження розглянуто на засіданні кафедри  __</w:t>
      </w:r>
      <w:r w:rsidR="00C456D1" w:rsidRPr="00134D68">
        <w:rPr>
          <w:rFonts w:ascii="Times New Roman" w:hAnsi="Times New Roman" w:cs="Times New Roman"/>
          <w:u w:val="single"/>
        </w:rPr>
        <w:t>24 квітня</w:t>
      </w:r>
      <w:r w:rsidRPr="00134D68">
        <w:rPr>
          <w:rFonts w:ascii="Times New Roman" w:hAnsi="Times New Roman" w:cs="Times New Roman"/>
        </w:rPr>
        <w:t>__2024 р., протокол №</w:t>
      </w:r>
      <w:r w:rsidR="00C456D1" w:rsidRPr="00134D68">
        <w:rPr>
          <w:rFonts w:ascii="Times New Roman" w:hAnsi="Times New Roman" w:cs="Times New Roman"/>
        </w:rPr>
        <w:t>_</w:t>
      </w:r>
      <w:r w:rsidR="00C456D1" w:rsidRPr="00134D68">
        <w:rPr>
          <w:rFonts w:ascii="Times New Roman" w:hAnsi="Times New Roman" w:cs="Times New Roman"/>
          <w:u w:val="single"/>
        </w:rPr>
        <w:t>9</w:t>
      </w:r>
      <w:r w:rsidR="00C17D4A" w:rsidRPr="00134D68">
        <w:rPr>
          <w:rFonts w:ascii="Times New Roman" w:hAnsi="Times New Roman" w:cs="Times New Roman"/>
        </w:rPr>
        <w:t>_</w:t>
      </w:r>
    </w:p>
    <w:p w14:paraId="69E6A4DD" w14:textId="77777777" w:rsidR="005958DC" w:rsidRPr="00134D68" w:rsidRDefault="005958DC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69339" w14:textId="77777777" w:rsidR="005958DC" w:rsidRPr="00134D68" w:rsidRDefault="005958DC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6B1C2" w14:textId="5FE185B4" w:rsidR="005958DC" w:rsidRPr="00134D68" w:rsidRDefault="005958DC" w:rsidP="00D96A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>Гарант ОП/ОНП</w:t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  <w:t>___________</w:t>
      </w:r>
      <w:r w:rsidR="00C17D4A" w:rsidRPr="00134D68">
        <w:rPr>
          <w:rFonts w:ascii="Times New Roman" w:hAnsi="Times New Roman" w:cs="Times New Roman"/>
        </w:rPr>
        <w:t xml:space="preserve">      </w:t>
      </w:r>
      <w:r w:rsidR="00C456D1" w:rsidRPr="00134D68">
        <w:rPr>
          <w:rFonts w:ascii="Times New Roman" w:hAnsi="Times New Roman" w:cs="Times New Roman"/>
        </w:rPr>
        <w:t>Олег ГЛУХ</w:t>
      </w:r>
      <w:r w:rsidR="00C17D4A" w:rsidRPr="00134D68">
        <w:rPr>
          <w:rFonts w:ascii="Times New Roman" w:hAnsi="Times New Roman" w:cs="Times New Roman"/>
        </w:rPr>
        <w:t xml:space="preserve">                           </w:t>
      </w:r>
    </w:p>
    <w:p w14:paraId="1D2816AB" w14:textId="021CB29D" w:rsidR="005958DC" w:rsidRPr="00134D68" w:rsidRDefault="005958DC" w:rsidP="00D96A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Pr="00134D68">
        <w:rPr>
          <w:rFonts w:ascii="Times New Roman" w:hAnsi="Times New Roman" w:cs="Times New Roman"/>
        </w:rPr>
        <w:tab/>
      </w:r>
      <w:r w:rsidR="00C17D4A" w:rsidRPr="00134D68">
        <w:rPr>
          <w:rFonts w:ascii="Times New Roman" w:hAnsi="Times New Roman" w:cs="Times New Roman"/>
        </w:rPr>
        <w:t xml:space="preserve">     </w:t>
      </w:r>
      <w:r w:rsidRPr="00134D68">
        <w:rPr>
          <w:rFonts w:ascii="Times New Roman" w:hAnsi="Times New Roman" w:cs="Times New Roman"/>
        </w:rPr>
        <w:t>(підпис)</w:t>
      </w:r>
    </w:p>
    <w:p w14:paraId="481E1BD4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4AB29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2D3A4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8FC7A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1591D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D346BB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6D2E7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AE882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4E961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CEEECC" w14:textId="77777777" w:rsidR="005578CB" w:rsidRPr="00134D68" w:rsidRDefault="005578CB" w:rsidP="00D9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9F454" w14:textId="07A4BF2E" w:rsidR="005578CB" w:rsidRPr="00134D68" w:rsidRDefault="005578CB" w:rsidP="005578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D68">
        <w:rPr>
          <w:rFonts w:ascii="Times New Roman" w:hAnsi="Times New Roman" w:cs="Times New Roman"/>
        </w:rPr>
        <w:t xml:space="preserve">*- роботодавець, випускник, здобувач освіти, </w:t>
      </w:r>
      <w:r w:rsidR="00142A7A" w:rsidRPr="00134D68">
        <w:rPr>
          <w:rFonts w:ascii="Times New Roman" w:hAnsi="Times New Roman" w:cs="Times New Roman"/>
        </w:rPr>
        <w:t>викладач та інші стейкхолдери</w:t>
      </w:r>
    </w:p>
    <w:sectPr w:rsidR="005578CB" w:rsidRPr="00134D68" w:rsidSect="009F5BF0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15D6"/>
    <w:multiLevelType w:val="hybridMultilevel"/>
    <w:tmpl w:val="9DF68816"/>
    <w:lvl w:ilvl="0" w:tplc="DFF679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83"/>
    <w:rsid w:val="000C65BA"/>
    <w:rsid w:val="00134D68"/>
    <w:rsid w:val="00142A7A"/>
    <w:rsid w:val="00354F54"/>
    <w:rsid w:val="004A1041"/>
    <w:rsid w:val="005578CB"/>
    <w:rsid w:val="005958DC"/>
    <w:rsid w:val="007A3EF7"/>
    <w:rsid w:val="008F403F"/>
    <w:rsid w:val="00937ADA"/>
    <w:rsid w:val="00952A11"/>
    <w:rsid w:val="009D5EAF"/>
    <w:rsid w:val="009F5BF0"/>
    <w:rsid w:val="00A22283"/>
    <w:rsid w:val="00B247CB"/>
    <w:rsid w:val="00C17D4A"/>
    <w:rsid w:val="00C40208"/>
    <w:rsid w:val="00C456D1"/>
    <w:rsid w:val="00C623C3"/>
    <w:rsid w:val="00C73674"/>
    <w:rsid w:val="00CD26EB"/>
    <w:rsid w:val="00D87DCD"/>
    <w:rsid w:val="00D96AC8"/>
    <w:rsid w:val="00E603DE"/>
    <w:rsid w:val="00F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FE60"/>
  <w15:chartTrackingRefBased/>
  <w15:docId w15:val="{FA9B00A8-6BC1-45A6-95EC-09732ECB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2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2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2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2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2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228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D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47CB"/>
    <w:rPr>
      <w:color w:val="467886" w:themeColor="hyperlink"/>
      <w:u w:val="single"/>
    </w:rPr>
  </w:style>
  <w:style w:type="character" w:customStyle="1" w:styleId="fontstyle01">
    <w:name w:val="fontstyle01"/>
    <w:basedOn w:val="a0"/>
    <w:rsid w:val="000C65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75994" TargetMode="External"/><Relationship Id="rId13" Type="http://schemas.openxmlformats.org/officeDocument/2006/relationships/hyperlink" Target="https://uzhnu.edu.ua/uk/infocentre/67014" TargetMode="External"/><Relationship Id="rId18" Type="http://schemas.openxmlformats.org/officeDocument/2006/relationships/hyperlink" Target="https://www.uzhnu.edu.ua/uk/infocentre/66756" TargetMode="External"/><Relationship Id="rId26" Type="http://schemas.openxmlformats.org/officeDocument/2006/relationships/hyperlink" Target="https://www.uzhnu.edu.ua/uk/infocentre/get/759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zhnu.edu.ua/uk/infocentre/67789" TargetMode="External"/><Relationship Id="rId7" Type="http://schemas.openxmlformats.org/officeDocument/2006/relationships/hyperlink" Target="https://www.uzhnu.edu.ua/uk/infocentre/get/75994" TargetMode="External"/><Relationship Id="rId12" Type="http://schemas.openxmlformats.org/officeDocument/2006/relationships/hyperlink" Target="https://www.uzhnu.edu.ua/uk/infocentre/75136" TargetMode="External"/><Relationship Id="rId17" Type="http://schemas.openxmlformats.org/officeDocument/2006/relationships/hyperlink" Target="https://uzhnu.edu.ua/uk/infocentre/69922" TargetMode="External"/><Relationship Id="rId25" Type="http://schemas.openxmlformats.org/officeDocument/2006/relationships/hyperlink" Target="https://www.uzhnu.edu.ua/uk/infocentre/get/759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zhnu.edu.ua/uk/infocentre/get/67893" TargetMode="External"/><Relationship Id="rId20" Type="http://schemas.openxmlformats.org/officeDocument/2006/relationships/hyperlink" Target="https://uzhnu.edu.ua/uk/infocentre/67789" TargetMode="External"/><Relationship Id="rId29" Type="http://schemas.openxmlformats.org/officeDocument/2006/relationships/hyperlink" Target="https://www.uzhnu.edu.ua/uk/infocentre/get/759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75994" TargetMode="External"/><Relationship Id="rId11" Type="http://schemas.openxmlformats.org/officeDocument/2006/relationships/hyperlink" Target="https://dspace.uzhnu.edu.ua/jspui/handle/lib/52460" TargetMode="External"/><Relationship Id="rId24" Type="http://schemas.openxmlformats.org/officeDocument/2006/relationships/hyperlink" Target="https://www.uzhnu.edu.ua/uk/infocentre/get/75994" TargetMode="External"/><Relationship Id="rId5" Type="http://schemas.openxmlformats.org/officeDocument/2006/relationships/hyperlink" Target="https://uzhnu.edu.ua/uk/infocentre/76891" TargetMode="External"/><Relationship Id="rId15" Type="http://schemas.openxmlformats.org/officeDocument/2006/relationships/hyperlink" Target="https://www.uzhnu.edu.ua/uk/cat/fchemistry-ximeco/staff" TargetMode="External"/><Relationship Id="rId23" Type="http://schemas.openxmlformats.org/officeDocument/2006/relationships/hyperlink" Target="https://www.uzhnu.edu.ua/uk/infocentre/get/75994" TargetMode="External"/><Relationship Id="rId28" Type="http://schemas.openxmlformats.org/officeDocument/2006/relationships/hyperlink" Target="https://www.uzhnu.edu.ua/uk/infocentre/get/75994" TargetMode="External"/><Relationship Id="rId10" Type="http://schemas.openxmlformats.org/officeDocument/2006/relationships/hyperlink" Target="https://dspace.uzhnu.edu.ua/jspui/handle/lib/54313" TargetMode="External"/><Relationship Id="rId19" Type="http://schemas.openxmlformats.org/officeDocument/2006/relationships/hyperlink" Target="https://www.uzhnu.edu.ua/uk/infocentre/3455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zhnu.edu.ua/uk/infocentre/67014" TargetMode="External"/><Relationship Id="rId14" Type="http://schemas.openxmlformats.org/officeDocument/2006/relationships/hyperlink" Target="https://uzhnu.edu.ua/uk/infocentre/76891" TargetMode="External"/><Relationship Id="rId22" Type="http://schemas.openxmlformats.org/officeDocument/2006/relationships/hyperlink" Target="https://www.uzhnu.edu.ua/uk/infocentre/get/75994" TargetMode="External"/><Relationship Id="rId27" Type="http://schemas.openxmlformats.org/officeDocument/2006/relationships/hyperlink" Target="https://www.uzhnu.edu.ua/uk/infocentre/get/7599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9</cp:revision>
  <cp:lastPrinted>2024-05-15T07:27:00Z</cp:lastPrinted>
  <dcterms:created xsi:type="dcterms:W3CDTF">2024-06-27T07:49:00Z</dcterms:created>
  <dcterms:modified xsi:type="dcterms:W3CDTF">2024-09-02T16:20:00Z</dcterms:modified>
</cp:coreProperties>
</file>