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4C1" w:rsidRDefault="002354C1" w:rsidP="002354C1">
      <w:pPr>
        <w:rPr>
          <w:lang w:val="uk-UA"/>
        </w:rPr>
      </w:pPr>
    </w:p>
    <w:p w:rsidR="002354C1" w:rsidRPr="00F50EC6" w:rsidRDefault="002354C1" w:rsidP="002354C1">
      <w:pPr>
        <w:jc w:val="center"/>
        <w:rPr>
          <w:b/>
          <w:sz w:val="28"/>
          <w:szCs w:val="28"/>
          <w:lang w:val="uk-UA"/>
        </w:rPr>
      </w:pPr>
      <w:bookmarkStart w:id="0" w:name="_GoBack"/>
      <w:r w:rsidRPr="00F50EC6">
        <w:rPr>
          <w:b/>
          <w:sz w:val="28"/>
          <w:szCs w:val="28"/>
          <w:lang w:val="uk-UA"/>
        </w:rPr>
        <w:t>ПОЛОЖЕННЯ ПРО ВИРОБНИЧУ ПРАКТИКУ СТУДЕНТІВ</w:t>
      </w:r>
    </w:p>
    <w:bookmarkEnd w:id="0"/>
    <w:p w:rsidR="002354C1" w:rsidRPr="00F50EC6" w:rsidRDefault="002354C1" w:rsidP="002354C1">
      <w:pPr>
        <w:jc w:val="both"/>
        <w:rPr>
          <w:sz w:val="28"/>
          <w:szCs w:val="28"/>
          <w:lang w:val="uk-UA"/>
        </w:rPr>
      </w:pPr>
    </w:p>
    <w:p w:rsidR="002354C1" w:rsidRPr="00F50EC6" w:rsidRDefault="002354C1" w:rsidP="002354C1">
      <w:pPr>
        <w:jc w:val="both"/>
        <w:rPr>
          <w:sz w:val="28"/>
          <w:szCs w:val="28"/>
          <w:lang w:val="uk-UA"/>
        </w:rPr>
      </w:pPr>
    </w:p>
    <w:p w:rsidR="002354C1" w:rsidRPr="00A0661D" w:rsidRDefault="002354C1" w:rsidP="002354C1">
      <w:pPr>
        <w:ind w:firstLine="900"/>
        <w:jc w:val="both"/>
        <w:rPr>
          <w:lang w:val="uk-UA"/>
        </w:rPr>
      </w:pPr>
      <w:r w:rsidRPr="00A0661D">
        <w:rPr>
          <w:lang w:val="uk-UA"/>
        </w:rPr>
        <w:t>1. Перед проходженням виробничої практики студент повинен пройти медичний огляд і мати при собі санітарну книжку.</w:t>
      </w:r>
    </w:p>
    <w:p w:rsidR="002354C1" w:rsidRPr="00A0661D" w:rsidRDefault="002354C1" w:rsidP="002354C1">
      <w:pPr>
        <w:ind w:firstLine="900"/>
        <w:jc w:val="both"/>
        <w:rPr>
          <w:lang w:val="uk-UA"/>
        </w:rPr>
      </w:pPr>
      <w:r w:rsidRPr="00A0661D">
        <w:rPr>
          <w:lang w:val="uk-UA"/>
        </w:rPr>
        <w:t>2. Студент повинен мати охайний вигляд, бути у змінному взутті, халаті і шапочці.</w:t>
      </w:r>
    </w:p>
    <w:p w:rsidR="002354C1" w:rsidRPr="00A0661D" w:rsidRDefault="002354C1" w:rsidP="002354C1">
      <w:pPr>
        <w:ind w:firstLine="900"/>
        <w:jc w:val="both"/>
        <w:rPr>
          <w:lang w:val="uk-UA"/>
        </w:rPr>
      </w:pPr>
      <w:r w:rsidRPr="00A0661D">
        <w:rPr>
          <w:lang w:val="uk-UA"/>
        </w:rPr>
        <w:t xml:space="preserve">3. На базу лікувально-профілактичної установи студент прибуває або за індивідуальним направленням, або у складі групи. </w:t>
      </w:r>
    </w:p>
    <w:p w:rsidR="002354C1" w:rsidRPr="00A0661D" w:rsidRDefault="002354C1" w:rsidP="002354C1">
      <w:pPr>
        <w:ind w:firstLine="900"/>
        <w:jc w:val="both"/>
        <w:rPr>
          <w:lang w:val="uk-UA"/>
        </w:rPr>
      </w:pPr>
      <w:r w:rsidRPr="00A0661D">
        <w:rPr>
          <w:lang w:val="uk-UA"/>
        </w:rPr>
        <w:t>4. В перший день практики студент повинен бути ознайомлений із структурою, режимом роботи, правилами внутрішнього розпорядку лікувально-профілактичного закладу, дитячого дошкільного закладу або школи, які призначені як базові; пройти інструктаж з техніки безпеки, протипожежної безпеки, щодо експлуатації лікувально-діагностичного устаткування; ознайомитись з санітарними нормами облаштування медичних закладів, наказами, що регламентують проведення гігієнічних та санітарно-профілактичних заходів у ЛПЗ.</w:t>
      </w:r>
    </w:p>
    <w:p w:rsidR="002354C1" w:rsidRPr="00A0661D" w:rsidRDefault="002354C1" w:rsidP="002354C1">
      <w:pPr>
        <w:ind w:firstLine="900"/>
        <w:jc w:val="both"/>
        <w:rPr>
          <w:lang w:val="uk-UA"/>
        </w:rPr>
      </w:pPr>
      <w:r w:rsidRPr="00A0661D">
        <w:rPr>
          <w:lang w:val="uk-UA"/>
        </w:rPr>
        <w:t>5. Під час проходження практики студенти зобов’язані:</w:t>
      </w:r>
    </w:p>
    <w:p w:rsidR="002354C1" w:rsidRPr="00A0661D" w:rsidRDefault="002354C1" w:rsidP="002354C1">
      <w:pPr>
        <w:ind w:firstLine="900"/>
        <w:jc w:val="both"/>
        <w:rPr>
          <w:lang w:val="uk-UA"/>
        </w:rPr>
      </w:pPr>
      <w:r w:rsidRPr="00A0661D">
        <w:rPr>
          <w:lang w:val="uk-UA"/>
        </w:rPr>
        <w:t>- повністю виконувати завдання, передбачені програмою;</w:t>
      </w:r>
    </w:p>
    <w:p w:rsidR="002354C1" w:rsidRPr="00A0661D" w:rsidRDefault="002354C1" w:rsidP="002354C1">
      <w:pPr>
        <w:ind w:firstLine="900"/>
        <w:jc w:val="both"/>
        <w:rPr>
          <w:lang w:val="uk-UA"/>
        </w:rPr>
      </w:pPr>
      <w:r w:rsidRPr="00A0661D">
        <w:rPr>
          <w:lang w:val="uk-UA"/>
        </w:rPr>
        <w:t>- підпорядковуватись діючим у ЛПЗ правилам внутрішнього розпорядку;</w:t>
      </w:r>
    </w:p>
    <w:p w:rsidR="002354C1" w:rsidRPr="00A0661D" w:rsidRDefault="002354C1" w:rsidP="002354C1">
      <w:pPr>
        <w:ind w:firstLine="900"/>
        <w:jc w:val="both"/>
        <w:rPr>
          <w:lang w:val="uk-UA"/>
        </w:rPr>
      </w:pPr>
      <w:r w:rsidRPr="00A0661D">
        <w:rPr>
          <w:lang w:val="uk-UA"/>
        </w:rPr>
        <w:t>- нести відповідальність за роботу, яку вони виконують, та її результати нарівні зі штатними працівниками лікарні.</w:t>
      </w:r>
    </w:p>
    <w:p w:rsidR="002354C1" w:rsidRPr="00A0661D" w:rsidRDefault="002354C1" w:rsidP="002354C1">
      <w:pPr>
        <w:ind w:firstLine="900"/>
        <w:jc w:val="both"/>
        <w:rPr>
          <w:lang w:val="uk-UA"/>
        </w:rPr>
      </w:pPr>
      <w:r w:rsidRPr="00A0661D">
        <w:rPr>
          <w:lang w:val="uk-UA"/>
        </w:rPr>
        <w:t>6. На студентів-практикантів, що порушують правила внутрішнього розпорядку, головним лікарем установи накладається стягнен</w:t>
      </w:r>
      <w:r>
        <w:rPr>
          <w:lang w:val="uk-UA"/>
        </w:rPr>
        <w:t xml:space="preserve">ня, про що сповіщається ректор </w:t>
      </w:r>
      <w:r w:rsidRPr="00A0661D">
        <w:rPr>
          <w:lang w:val="uk-UA"/>
        </w:rPr>
        <w:t>університету, який вирішує питання про можливість перебування студента у ВНЗ.</w:t>
      </w:r>
    </w:p>
    <w:p w:rsidR="002354C1" w:rsidRPr="00A0661D" w:rsidRDefault="002354C1" w:rsidP="002354C1">
      <w:pPr>
        <w:ind w:firstLine="900"/>
        <w:jc w:val="both"/>
        <w:rPr>
          <w:lang w:val="uk-UA"/>
        </w:rPr>
      </w:pPr>
      <w:r w:rsidRPr="00A0661D">
        <w:rPr>
          <w:lang w:val="uk-UA"/>
        </w:rPr>
        <w:t xml:space="preserve">7. Студент повинен дотримуватись правил медичної етики та деонтології у стосунках з персоналом, колегами, хворими та їх близькими; вміти встановити психологічний та </w:t>
      </w:r>
      <w:proofErr w:type="spellStart"/>
      <w:r w:rsidRPr="00A0661D">
        <w:rPr>
          <w:lang w:val="uk-UA"/>
        </w:rPr>
        <w:t>мовний</w:t>
      </w:r>
      <w:proofErr w:type="spellEnd"/>
      <w:r w:rsidRPr="00A0661D">
        <w:rPr>
          <w:lang w:val="uk-UA"/>
        </w:rPr>
        <w:t xml:space="preserve"> контакт з пацієнтами різного віку.</w:t>
      </w:r>
    </w:p>
    <w:p w:rsidR="002354C1" w:rsidRPr="00A0661D" w:rsidRDefault="002354C1" w:rsidP="002354C1">
      <w:pPr>
        <w:ind w:firstLine="900"/>
        <w:jc w:val="both"/>
        <w:rPr>
          <w:lang w:val="uk-UA"/>
        </w:rPr>
      </w:pPr>
      <w:r w:rsidRPr="00A0661D">
        <w:rPr>
          <w:lang w:val="uk-UA"/>
        </w:rPr>
        <w:t>8. Студент зобов’язаний виконувати нормативи виробничої практики, систематично заповнювати щоденник, а після закінчення практики скласти текстовий і цифровий звіт, отримати характеристики від базового керівника ЛПЗ та керівника від ВНЗ.</w:t>
      </w:r>
    </w:p>
    <w:p w:rsidR="002354C1" w:rsidRPr="00A0661D" w:rsidRDefault="002354C1" w:rsidP="002354C1">
      <w:pPr>
        <w:ind w:firstLine="900"/>
        <w:jc w:val="both"/>
        <w:rPr>
          <w:lang w:val="uk-UA"/>
        </w:rPr>
      </w:pPr>
      <w:r w:rsidRPr="00A0661D">
        <w:rPr>
          <w:lang w:val="uk-UA"/>
        </w:rPr>
        <w:t>9.Бази практики повинні відповідати вимогам МОЗ України з виробничої практики. Вони повинні бути оснащені сучасним діагностичним та лікувальним оснащенням та інструментарієм.</w:t>
      </w:r>
    </w:p>
    <w:p w:rsidR="002354C1" w:rsidRPr="00A0661D" w:rsidRDefault="002354C1" w:rsidP="002354C1">
      <w:pPr>
        <w:ind w:firstLine="900"/>
        <w:jc w:val="both"/>
        <w:rPr>
          <w:lang w:val="uk-UA"/>
        </w:rPr>
      </w:pPr>
      <w:r w:rsidRPr="00A0661D">
        <w:rPr>
          <w:lang w:val="uk-UA"/>
        </w:rPr>
        <w:t>Керівництво практикою здійснюють викладачі ВНЗ –</w:t>
      </w:r>
      <w:r>
        <w:rPr>
          <w:lang w:val="uk-UA"/>
        </w:rPr>
        <w:t xml:space="preserve"> асистенти і доценти відповід</w:t>
      </w:r>
      <w:r w:rsidRPr="00A0661D">
        <w:rPr>
          <w:lang w:val="uk-UA"/>
        </w:rPr>
        <w:t>них кафедр.</w:t>
      </w:r>
    </w:p>
    <w:p w:rsidR="002354C1" w:rsidRPr="00A0661D" w:rsidRDefault="002354C1" w:rsidP="002354C1">
      <w:pPr>
        <w:ind w:firstLine="900"/>
        <w:jc w:val="both"/>
        <w:rPr>
          <w:lang w:val="uk-UA"/>
        </w:rPr>
      </w:pPr>
      <w:r w:rsidRPr="00A0661D">
        <w:rPr>
          <w:lang w:val="uk-UA"/>
        </w:rPr>
        <w:t xml:space="preserve">Загальний керівник та безпосередні керівники студентів від бази повинні бути спеціалістами вищої та 1-ї категорії, а для 2-го курсу – головні та чергові </w:t>
      </w:r>
      <w:proofErr w:type="spellStart"/>
      <w:r w:rsidRPr="00A0661D">
        <w:rPr>
          <w:lang w:val="uk-UA"/>
        </w:rPr>
        <w:t>медсестри</w:t>
      </w:r>
      <w:proofErr w:type="spellEnd"/>
      <w:r w:rsidRPr="00A0661D">
        <w:rPr>
          <w:lang w:val="uk-UA"/>
        </w:rPr>
        <w:t>, призначені за наказом головного  лікаря базового ЛПЗ.</w:t>
      </w:r>
    </w:p>
    <w:p w:rsidR="002354C1" w:rsidRPr="00A0661D" w:rsidRDefault="002354C1" w:rsidP="002354C1">
      <w:pPr>
        <w:ind w:firstLine="900"/>
        <w:jc w:val="both"/>
        <w:rPr>
          <w:lang w:val="uk-UA"/>
        </w:rPr>
      </w:pPr>
      <w:r w:rsidRPr="00A0661D">
        <w:rPr>
          <w:lang w:val="uk-UA"/>
        </w:rPr>
        <w:t xml:space="preserve">10. Після закінчення виробничої практики при наявності звітної документації, характеристики керівників, студенти складають залік перед комісією, до складу якої входять керівники практики від базового лікувального закладу та ВНЗ. За результатами заліку складається протокол, який підписують члени комісії. Оцінка виставляється в </w:t>
      </w:r>
      <w:r>
        <w:rPr>
          <w:lang w:val="uk-UA"/>
        </w:rPr>
        <w:t>щоденник виробничої практики та залікову книжку студента.</w:t>
      </w:r>
    </w:p>
    <w:p w:rsidR="002354C1" w:rsidRPr="00A0661D" w:rsidRDefault="002354C1" w:rsidP="002354C1">
      <w:pPr>
        <w:ind w:firstLine="900"/>
        <w:jc w:val="both"/>
        <w:rPr>
          <w:lang w:val="uk-UA"/>
        </w:rPr>
      </w:pPr>
      <w:r w:rsidRPr="00A0661D">
        <w:rPr>
          <w:lang w:val="uk-UA"/>
        </w:rPr>
        <w:t>11. Студент, що не виконав програму практики, отримав негативний відгук про свою роботу, або незадовільну оцінку на заліку, направляється повторно на практику під час студентських канікул або відраховується з ВНЗ.</w:t>
      </w:r>
    </w:p>
    <w:p w:rsidR="002354C1" w:rsidRPr="00F50EC6" w:rsidRDefault="002354C1" w:rsidP="002354C1">
      <w:pPr>
        <w:jc w:val="both"/>
        <w:rPr>
          <w:sz w:val="28"/>
          <w:szCs w:val="28"/>
          <w:lang w:val="uk-UA"/>
        </w:rPr>
      </w:pPr>
    </w:p>
    <w:p w:rsidR="002354C1" w:rsidRDefault="002354C1" w:rsidP="002354C1">
      <w:pPr>
        <w:autoSpaceDE w:val="0"/>
        <w:autoSpaceDN w:val="0"/>
        <w:adjustRightInd w:val="0"/>
        <w:jc w:val="center"/>
        <w:rPr>
          <w:b/>
          <w:bCs/>
          <w:lang w:val="uk-UA"/>
        </w:rPr>
      </w:pPr>
    </w:p>
    <w:p w:rsidR="002354C1" w:rsidRDefault="002354C1" w:rsidP="002354C1">
      <w:pPr>
        <w:autoSpaceDE w:val="0"/>
        <w:autoSpaceDN w:val="0"/>
        <w:adjustRightInd w:val="0"/>
        <w:jc w:val="center"/>
        <w:rPr>
          <w:b/>
          <w:bCs/>
          <w:lang w:val="uk-UA"/>
        </w:rPr>
      </w:pPr>
    </w:p>
    <w:p w:rsidR="003535C1" w:rsidRPr="002354C1" w:rsidRDefault="003535C1">
      <w:pPr>
        <w:rPr>
          <w:lang w:val="uk-UA"/>
        </w:rPr>
      </w:pPr>
    </w:p>
    <w:sectPr w:rsidR="003535C1" w:rsidRPr="002354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DDC"/>
    <w:rsid w:val="002354C1"/>
    <w:rsid w:val="003535C1"/>
    <w:rsid w:val="007C2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733D5C-D213-4CF0-8F55-7C22845C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4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2485</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2023-12-24T08:43:00Z</dcterms:created>
  <dcterms:modified xsi:type="dcterms:W3CDTF">2023-12-24T08:43:00Z</dcterms:modified>
</cp:coreProperties>
</file>