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F241D9" w:rsidRDefault="00CC4A20" w:rsidP="00F241D9">
      <w:pPr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F241D9">
        <w:rPr>
          <w:rFonts w:ascii="Times New Roman" w:hAnsi="Times New Roman" w:cs="Times New Roman"/>
          <w:b/>
          <w:sz w:val="28"/>
          <w:szCs w:val="28"/>
          <w:lang w:val="uk-UA" w:eastAsia="uk-UA"/>
        </w:rPr>
        <w:t>Склад РСВР</w:t>
      </w:r>
    </w:p>
    <w:p w:rsidR="00CC4A20" w:rsidRPr="00F241D9" w:rsidRDefault="00CC4A20" w:rsidP="00CC4A20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241D9">
        <w:rPr>
          <w:rFonts w:ascii="Times New Roman" w:hAnsi="Times New Roman" w:cs="Times New Roman"/>
          <w:sz w:val="28"/>
          <w:szCs w:val="28"/>
          <w:lang w:val="uk-UA" w:eastAsia="uk-UA"/>
        </w:rPr>
        <w:t>ДЕРБАК Марія Антонівна, доктор медичних наук, професор, завідувачка кафедри факультетської терапії медичного факультету ДВНЗ «Ужгородський національний університет», штатна співробітниця ДВНЗ «Ужгородський національний університет» (голова ради);</w:t>
      </w:r>
    </w:p>
    <w:p w:rsidR="00CC4A20" w:rsidRPr="00CC5477" w:rsidRDefault="00CC4A20" w:rsidP="00CC4A20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ЛАЗУР Яна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Василівна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, кандидат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медичних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наук, доцент, доцент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кафедри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госпітальної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терапії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факультету ДВНЗ «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штатна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співробітниця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>»</w:t>
      </w:r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CC4A20" w:rsidRPr="00CC5477" w:rsidRDefault="00CC4A20" w:rsidP="00CC4A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ФЕЙСА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Сніжана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Василівна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кандидат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медичних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наук, доцент, доцент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кафедри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терапії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та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сімейної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медицини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факультету </w:t>
      </w:r>
      <w:proofErr w:type="spellStart"/>
      <w:proofErr w:type="gram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п</w:t>
      </w:r>
      <w:proofErr w:type="gram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іслядипломної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освіти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та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доуніверситетської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підготовки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CC5477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»</w:t>
      </w:r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штатна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співробітниця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ДВНЗ</w:t>
      </w:r>
      <w:r w:rsidRPr="00CC5477">
        <w:rPr>
          <w:sz w:val="28"/>
          <w:szCs w:val="28"/>
          <w:lang w:eastAsia="uk-UA"/>
        </w:rPr>
        <w:t xml:space="preserve"> </w:t>
      </w:r>
      <w:r w:rsidRPr="00CC547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>»</w:t>
      </w:r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CC4A20" w:rsidRPr="00CC5477" w:rsidRDefault="00CC4A20" w:rsidP="00CC4A20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ШИПУЛІН Вадим Петрович</w:t>
      </w:r>
      <w:r w:rsidRPr="00CC547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внутрішньої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№1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факультету №1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університету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ім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. О.О.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Богомольця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>,</w:t>
      </w:r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музею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, по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сумісництву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завідувач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кафедри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внутрішньої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медицини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№ 1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факультету №1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Національного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університету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ім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. О.О.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Богомольця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оф</w:t>
      </w:r>
      <w:proofErr w:type="gramEnd"/>
      <w:r w:rsidRPr="00CC5477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CC5477">
        <w:rPr>
          <w:rFonts w:ascii="Times New Roman" w:hAnsi="Times New Roman" w:cs="Times New Roman"/>
          <w:sz w:val="28"/>
          <w:szCs w:val="28"/>
        </w:rPr>
        <w:t>ційний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CC4A20" w:rsidRPr="00CC5477" w:rsidRDefault="00CC4A20" w:rsidP="00CC4A20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ДУДЮН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Анатолій</w:t>
      </w:r>
      <w:proofErr w:type="spellEnd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bCs/>
          <w:sz w:val="28"/>
          <w:szCs w:val="28"/>
          <w:lang w:eastAsia="uk-UA"/>
        </w:rPr>
        <w:t>Дмитрович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Товариства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з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обмеженою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відповідальністю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CC54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Товариства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з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обмеженою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  <w:lang w:eastAsia="uk-UA"/>
        </w:rPr>
        <w:t>відповідальністю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CC5477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CC547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547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C5477">
        <w:rPr>
          <w:rFonts w:ascii="Times New Roman" w:hAnsi="Times New Roman" w:cs="Times New Roman"/>
          <w:sz w:val="28"/>
          <w:szCs w:val="28"/>
        </w:rPr>
        <w:t>).</w:t>
      </w:r>
    </w:p>
    <w:p w:rsidR="00CC4A20" w:rsidRPr="00CC4A20" w:rsidRDefault="00CC4A20"/>
    <w:sectPr w:rsidR="00CC4A20" w:rsidRPr="00CC4A20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C4A20"/>
    <w:rsid w:val="0013667F"/>
    <w:rsid w:val="0014449C"/>
    <w:rsid w:val="00232BAA"/>
    <w:rsid w:val="00611502"/>
    <w:rsid w:val="007D4862"/>
    <w:rsid w:val="00CA50E4"/>
    <w:rsid w:val="00CC4A20"/>
    <w:rsid w:val="00E179F1"/>
    <w:rsid w:val="00E565B4"/>
    <w:rsid w:val="00E75B1B"/>
    <w:rsid w:val="00F2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A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2023-11-21T08:11:00Z</dcterms:created>
  <dcterms:modified xsi:type="dcterms:W3CDTF">2023-11-21T08:22:00Z</dcterms:modified>
</cp:coreProperties>
</file>