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19" w:rsidRPr="00716619" w:rsidRDefault="00716619" w:rsidP="00716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6619">
        <w:rPr>
          <w:rFonts w:ascii="Times New Roman" w:hAnsi="Times New Roman" w:cs="Times New Roman"/>
          <w:b/>
        </w:rPr>
        <w:t xml:space="preserve">Орієнтовний перелік </w:t>
      </w:r>
    </w:p>
    <w:p w:rsidR="0007173C" w:rsidRDefault="00716619" w:rsidP="007166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 дипломних робіт магістрів</w:t>
      </w:r>
    </w:p>
    <w:p w:rsidR="00716619" w:rsidRDefault="00716619" w:rsidP="007166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спеціальності </w:t>
      </w:r>
      <w:r w:rsidR="002E4F45">
        <w:rPr>
          <w:rFonts w:ascii="Times New Roman" w:hAnsi="Times New Roman" w:cs="Times New Roman"/>
        </w:rPr>
        <w:t>032</w:t>
      </w:r>
      <w:r>
        <w:rPr>
          <w:rFonts w:ascii="Times New Roman" w:hAnsi="Times New Roman" w:cs="Times New Roman"/>
        </w:rPr>
        <w:t xml:space="preserve"> </w:t>
      </w:r>
      <w:r w:rsidR="002E4F45">
        <w:rPr>
          <w:rFonts w:ascii="Times New Roman" w:hAnsi="Times New Roman" w:cs="Times New Roman"/>
        </w:rPr>
        <w:t>Історія та археологія</w:t>
      </w:r>
    </w:p>
    <w:p w:rsidR="00716619" w:rsidRDefault="00716619" w:rsidP="007166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кафедрі модерної історії України та зарубіжних країн</w:t>
      </w:r>
    </w:p>
    <w:p w:rsidR="00716619" w:rsidRDefault="00716619" w:rsidP="007166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6619" w:rsidRDefault="00716619" w:rsidP="007166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E4F45" w:rsidRP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Англійська експедиція до Ірландії в 1650-х рр.</w:t>
      </w:r>
    </w:p>
    <w:p w:rsidR="002E4F45" w:rsidRP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4F45">
        <w:rPr>
          <w:rFonts w:ascii="Times New Roman" w:hAnsi="Times New Roman" w:cs="Times New Roman"/>
          <w:sz w:val="24"/>
          <w:szCs w:val="24"/>
        </w:rPr>
        <w:t>Індепендентська</w:t>
      </w:r>
      <w:proofErr w:type="spellEnd"/>
      <w:r w:rsidRPr="002E4F45">
        <w:rPr>
          <w:rFonts w:ascii="Times New Roman" w:hAnsi="Times New Roman" w:cs="Times New Roman"/>
          <w:sz w:val="24"/>
          <w:szCs w:val="24"/>
        </w:rPr>
        <w:t xml:space="preserve"> республіка в Англії: соціально-політична суть та структура</w:t>
      </w:r>
    </w:p>
    <w:p w:rsidR="002E4F45" w:rsidRP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державної влади.</w:t>
      </w:r>
    </w:p>
    <w:p w:rsidR="002E4F45" w:rsidRP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 xml:space="preserve">Історичний портрет </w:t>
      </w:r>
      <w:r w:rsidRPr="002E4F45">
        <w:rPr>
          <w:rFonts w:ascii="Times New Roman" w:hAnsi="Times New Roman" w:cs="Times New Roman"/>
          <w:sz w:val="24"/>
          <w:szCs w:val="24"/>
        </w:rPr>
        <w:t>Джордж</w:t>
      </w:r>
      <w:r w:rsidRPr="002E4F45">
        <w:rPr>
          <w:rFonts w:ascii="Times New Roman" w:hAnsi="Times New Roman" w:cs="Times New Roman"/>
          <w:sz w:val="24"/>
          <w:szCs w:val="24"/>
        </w:rPr>
        <w:t>а</w:t>
      </w:r>
      <w:r w:rsidRPr="002E4F45">
        <w:rPr>
          <w:rFonts w:ascii="Times New Roman" w:hAnsi="Times New Roman" w:cs="Times New Roman"/>
          <w:sz w:val="24"/>
          <w:szCs w:val="24"/>
        </w:rPr>
        <w:t xml:space="preserve"> Вашингтон</w:t>
      </w:r>
      <w:r w:rsidRPr="002E4F45">
        <w:rPr>
          <w:rFonts w:ascii="Times New Roman" w:hAnsi="Times New Roman" w:cs="Times New Roman"/>
          <w:sz w:val="24"/>
          <w:szCs w:val="24"/>
        </w:rPr>
        <w:t>а.</w:t>
      </w:r>
    </w:p>
    <w:p w:rsidR="002E4F45" w:rsidRP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Фаворитизм як феномен французької політичної культури нового часу.</w:t>
      </w:r>
    </w:p>
    <w:p w:rsid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«</w:t>
      </w:r>
      <w:r w:rsidRPr="002E4F45">
        <w:rPr>
          <w:rFonts w:ascii="Times New Roman" w:hAnsi="Times New Roman" w:cs="Times New Roman"/>
          <w:sz w:val="24"/>
          <w:szCs w:val="24"/>
        </w:rPr>
        <w:t>Сто днів</w:t>
      </w:r>
      <w:r w:rsidRPr="002E4F45">
        <w:rPr>
          <w:rFonts w:ascii="Times New Roman" w:hAnsi="Times New Roman" w:cs="Times New Roman"/>
          <w:sz w:val="24"/>
          <w:szCs w:val="24"/>
        </w:rPr>
        <w:t>»</w:t>
      </w:r>
      <w:r w:rsidRPr="002E4F45">
        <w:rPr>
          <w:rFonts w:ascii="Times New Roman" w:hAnsi="Times New Roman" w:cs="Times New Roman"/>
          <w:sz w:val="24"/>
          <w:szCs w:val="24"/>
        </w:rPr>
        <w:t xml:space="preserve"> Наполеона Бонапарта.</w:t>
      </w:r>
    </w:p>
    <w:p w:rsid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Національного питання в Чехословаччині в другій половині 1930-х років.</w:t>
      </w:r>
    </w:p>
    <w:p w:rsid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Створення Ліги Націй та основні напрямки її діяльності</w:t>
      </w:r>
      <w:r>
        <w:rPr>
          <w:rFonts w:ascii="Times New Roman" w:hAnsi="Times New Roman" w:cs="Times New Roman"/>
          <w:sz w:val="24"/>
          <w:szCs w:val="24"/>
        </w:rPr>
        <w:t xml:space="preserve"> у міжвоєнний період</w:t>
      </w:r>
      <w:r w:rsidRPr="002E4F45">
        <w:rPr>
          <w:rFonts w:ascii="Times New Roman" w:hAnsi="Times New Roman" w:cs="Times New Roman"/>
          <w:sz w:val="24"/>
          <w:szCs w:val="24"/>
        </w:rPr>
        <w:t>.</w:t>
      </w:r>
    </w:p>
    <w:p w:rsidR="00FE0C52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F45">
        <w:rPr>
          <w:rFonts w:ascii="Times New Roman" w:hAnsi="Times New Roman" w:cs="Times New Roman"/>
          <w:sz w:val="24"/>
          <w:szCs w:val="24"/>
        </w:rPr>
        <w:t>Участь</w:t>
      </w:r>
      <w:r w:rsidRPr="002E4F45">
        <w:rPr>
          <w:rFonts w:ascii="Times New Roman" w:hAnsi="Times New Roman" w:cs="Times New Roman"/>
          <w:sz w:val="24"/>
          <w:szCs w:val="24"/>
        </w:rPr>
        <w:t xml:space="preserve"> Великобританії в європейськ</w:t>
      </w:r>
      <w:r>
        <w:rPr>
          <w:rFonts w:ascii="Times New Roman" w:hAnsi="Times New Roman" w:cs="Times New Roman"/>
          <w:sz w:val="24"/>
          <w:szCs w:val="24"/>
        </w:rPr>
        <w:t xml:space="preserve">их інтеграційних процесах </w:t>
      </w:r>
      <w:r w:rsidR="00FE0C52">
        <w:rPr>
          <w:rFonts w:ascii="Times New Roman" w:hAnsi="Times New Roman" w:cs="Times New Roman"/>
          <w:sz w:val="24"/>
          <w:szCs w:val="24"/>
        </w:rPr>
        <w:t>другої половини ХХ ст.</w:t>
      </w:r>
    </w:p>
    <w:p w:rsidR="00FE0C52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Народна революція 1989 р. в Румунії, її особливості та наслідки.</w:t>
      </w:r>
    </w:p>
    <w:p w:rsidR="00FE0C52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Розпад Радянського Союзу та його міжнародні наслідки.</w:t>
      </w:r>
    </w:p>
    <w:p w:rsidR="00FE0C52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Українсько-словацькі міждержавні відносини (1991 – 2004 рр.).</w:t>
      </w:r>
    </w:p>
    <w:p w:rsidR="002E4F45" w:rsidRDefault="002E4F45" w:rsidP="002E4F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Українсько-чеські міждержавні відносини (1991 – 2004 рр.).</w:t>
      </w:r>
    </w:p>
    <w:p w:rsidR="00FE0C52" w:rsidRDefault="00FE0C52" w:rsidP="00FE0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Запорізька Січ і Кримське ханство: особливості взаємовідносин.</w:t>
      </w:r>
    </w:p>
    <w:p w:rsidR="00FE0C52" w:rsidRDefault="00FE0C52" w:rsidP="00FE0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Берестейська та Ужгородська церковні унії: історичний контекст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C52">
        <w:rPr>
          <w:rFonts w:ascii="Times New Roman" w:hAnsi="Times New Roman" w:cs="Times New Roman"/>
          <w:sz w:val="24"/>
          <w:szCs w:val="24"/>
        </w:rPr>
        <w:t>укладанн</w:t>
      </w:r>
      <w:bookmarkStart w:id="0" w:name="_GoBack"/>
      <w:bookmarkEnd w:id="0"/>
      <w:r w:rsidRPr="00FE0C52">
        <w:rPr>
          <w:rFonts w:ascii="Times New Roman" w:hAnsi="Times New Roman" w:cs="Times New Roman"/>
          <w:sz w:val="24"/>
          <w:szCs w:val="24"/>
        </w:rPr>
        <w:t>я.</w:t>
      </w:r>
    </w:p>
    <w:p w:rsidR="00FE0C52" w:rsidRPr="00FE0C52" w:rsidRDefault="00FE0C52" w:rsidP="00FE0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Діяльність товариства «Просвіта» у Львові у другій половині ХІХ</w:t>
      </w:r>
      <w:r w:rsidRPr="00FE0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0C52">
        <w:rPr>
          <w:rFonts w:ascii="Times New Roman" w:hAnsi="Times New Roman" w:cs="Times New Roman"/>
          <w:sz w:val="24"/>
          <w:szCs w:val="24"/>
        </w:rPr>
        <w:t xml:space="preserve"> на початку ХХ </w:t>
      </w:r>
      <w:r>
        <w:rPr>
          <w:rFonts w:ascii="Times New Roman" w:hAnsi="Times New Roman" w:cs="Times New Roman"/>
          <w:sz w:val="24"/>
          <w:szCs w:val="24"/>
        </w:rPr>
        <w:t>ст.</w:t>
      </w:r>
    </w:p>
    <w:p w:rsidR="00FE0C52" w:rsidRPr="00FE0C52" w:rsidRDefault="00FE0C52" w:rsidP="00FE0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 xml:space="preserve">Церковна та </w:t>
      </w:r>
      <w:proofErr w:type="spellStart"/>
      <w:r w:rsidRPr="00FE0C52">
        <w:rPr>
          <w:rFonts w:ascii="Times New Roman" w:hAnsi="Times New Roman" w:cs="Times New Roman"/>
          <w:sz w:val="24"/>
          <w:szCs w:val="24"/>
        </w:rPr>
        <w:t>освітньо-культурна</w:t>
      </w:r>
      <w:proofErr w:type="spellEnd"/>
      <w:r w:rsidRPr="00FE0C52">
        <w:rPr>
          <w:rFonts w:ascii="Times New Roman" w:hAnsi="Times New Roman" w:cs="Times New Roman"/>
          <w:sz w:val="24"/>
          <w:szCs w:val="24"/>
        </w:rPr>
        <w:t xml:space="preserve"> діяльність Й. Сліпого</w:t>
      </w:r>
    </w:p>
    <w:p w:rsidR="00FE0C52" w:rsidRPr="00FE0C52" w:rsidRDefault="00FE0C52" w:rsidP="00FE0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Українсько-польське збройне протистояння (1918-1919 рр.).</w:t>
      </w:r>
    </w:p>
    <w:p w:rsidR="00FE0C52" w:rsidRPr="00FE0C52" w:rsidRDefault="00FE0C52" w:rsidP="00FE0C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Зовнішня політика України в добу гетьманату Павла</w:t>
      </w:r>
      <w:r w:rsidRPr="00FE0C52">
        <w:rPr>
          <w:rFonts w:ascii="Times New Roman" w:hAnsi="Times New Roman" w:cs="Times New Roman"/>
          <w:sz w:val="24"/>
          <w:szCs w:val="24"/>
        </w:rPr>
        <w:t xml:space="preserve"> </w:t>
      </w:r>
      <w:r w:rsidRPr="00FE0C52">
        <w:rPr>
          <w:rFonts w:ascii="Times New Roman" w:hAnsi="Times New Roman" w:cs="Times New Roman"/>
          <w:sz w:val="24"/>
          <w:szCs w:val="24"/>
        </w:rPr>
        <w:t>Скоропадського.</w:t>
      </w:r>
    </w:p>
    <w:p w:rsidR="00FE0C52" w:rsidRPr="00FE0C52" w:rsidRDefault="00FE0C52" w:rsidP="00FE0C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C52">
        <w:rPr>
          <w:rFonts w:ascii="Times New Roman" w:hAnsi="Times New Roman" w:cs="Times New Roman"/>
          <w:sz w:val="24"/>
          <w:szCs w:val="24"/>
        </w:rPr>
        <w:t>Актуальні питання української культури на сучасному етапі</w:t>
      </w:r>
      <w:r w:rsidRPr="00FE0C52">
        <w:rPr>
          <w:rFonts w:ascii="Times New Roman" w:hAnsi="Times New Roman" w:cs="Times New Roman"/>
          <w:sz w:val="24"/>
          <w:szCs w:val="24"/>
        </w:rPr>
        <w:t xml:space="preserve"> розвитку </w:t>
      </w:r>
      <w:r w:rsidRPr="00FE0C52">
        <w:rPr>
          <w:rFonts w:ascii="Times New Roman" w:hAnsi="Times New Roman" w:cs="Times New Roman"/>
          <w:sz w:val="24"/>
          <w:szCs w:val="24"/>
        </w:rPr>
        <w:t>(1991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E0C5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 р</w:t>
      </w:r>
      <w:r w:rsidRPr="00FE0C52">
        <w:rPr>
          <w:rFonts w:ascii="Times New Roman" w:hAnsi="Times New Roman" w:cs="Times New Roman"/>
          <w:sz w:val="24"/>
          <w:szCs w:val="24"/>
        </w:rPr>
        <w:t>р.).</w:t>
      </w:r>
    </w:p>
    <w:sectPr w:rsidR="00FE0C52" w:rsidRPr="00FE0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BB0"/>
    <w:multiLevelType w:val="hybridMultilevel"/>
    <w:tmpl w:val="86C80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95E7F"/>
    <w:multiLevelType w:val="hybridMultilevel"/>
    <w:tmpl w:val="0A721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18"/>
    <w:rsid w:val="0007173C"/>
    <w:rsid w:val="0014676D"/>
    <w:rsid w:val="001726FB"/>
    <w:rsid w:val="002E4F45"/>
    <w:rsid w:val="00434F77"/>
    <w:rsid w:val="004A0018"/>
    <w:rsid w:val="00716619"/>
    <w:rsid w:val="008D0DED"/>
    <w:rsid w:val="00AA742D"/>
    <w:rsid w:val="00BE1A47"/>
    <w:rsid w:val="00FC30EA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2023-10-14T11:23:00Z</dcterms:created>
  <dcterms:modified xsi:type="dcterms:W3CDTF">2023-10-15T16:04:00Z</dcterms:modified>
</cp:coreProperties>
</file>