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83" w:rsidRPr="00C04EA7" w:rsidRDefault="005E4F83" w:rsidP="005E4F83">
      <w:pPr>
        <w:pStyle w:val="a3"/>
        <w:spacing w:before="76"/>
        <w:ind w:right="1925"/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770"/>
      </w:tblGrid>
      <w:tr w:rsidR="005E4F83" w:rsidTr="00CF0F10">
        <w:trPr>
          <w:trHeight w:val="2686"/>
        </w:trPr>
        <w:tc>
          <w:tcPr>
            <w:tcW w:w="2432" w:type="dxa"/>
            <w:tcBorders>
              <w:top w:val="nil"/>
              <w:left w:val="nil"/>
              <w:right w:val="single" w:sz="4" w:space="0" w:color="000000"/>
            </w:tcBorders>
          </w:tcPr>
          <w:p w:rsidR="005E4F83" w:rsidRDefault="005E4F83" w:rsidP="00CF0F10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5E4F83" w:rsidRDefault="005E4F83" w:rsidP="00CF0F10">
            <w:pPr>
              <w:pStyle w:val="TableParagraph"/>
              <w:ind w:left="166"/>
              <w:jc w:val="center"/>
              <w:rPr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295275" cy="295275"/>
                      <wp:effectExtent l="0" t="0" r="0" b="0"/>
                      <wp:docPr id="2" name="Прямоугольник 2" descr="Логотип УжН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Логотип УжНУ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DDnF/38wIAAOgF&#10;AAAOAAAAAAAAAAAAAAAAAC4CAABkcnMvZTJvRG9jLnhtbFBLAQItABQABgAIAAAAIQAz8EUM2QAA&#10;AAMBAAAPAAAAAAAAAAAAAAAAAE0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C3F6F06" wp14:editId="68931497">
                  <wp:extent cx="1113155" cy="1113155"/>
                  <wp:effectExtent l="19050" t="0" r="0" b="0"/>
                  <wp:docPr id="5" name="Рисунок 5" descr="H:\Робочі програми 2019-2020\UzNU_logo_new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Робочі програми 2019-2020\UzNU_logo_new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295275" cy="295275"/>
                      <wp:effectExtent l="0" t="0" r="0" b="0"/>
                      <wp:docPr id="1" name="Прямоугольник 1" descr="Логотип УжН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Логотип УжНУ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ind w:left="0"/>
              <w:rPr>
                <w:b/>
                <w:sz w:val="26"/>
              </w:rPr>
            </w:pPr>
          </w:p>
          <w:p w:rsidR="005E4F83" w:rsidRDefault="005E4F83" w:rsidP="00CF0F10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5E4F83" w:rsidRPr="00964D74" w:rsidRDefault="005E4F83" w:rsidP="00CF0F10">
            <w:pPr>
              <w:pStyle w:val="TableParagraph"/>
              <w:ind w:left="1142" w:right="113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964D74">
              <w:rPr>
                <w:b/>
                <w:sz w:val="24"/>
                <w:lang w:val="ru-RU"/>
              </w:rPr>
              <w:t>Силабус</w:t>
            </w:r>
            <w:proofErr w:type="spellEnd"/>
            <w:r w:rsidRPr="00964D7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64D74">
              <w:rPr>
                <w:b/>
                <w:sz w:val="24"/>
                <w:lang w:val="ru-RU"/>
              </w:rPr>
              <w:t>навчальної</w:t>
            </w:r>
            <w:proofErr w:type="spellEnd"/>
            <w:r w:rsidRPr="00964D7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64D74">
              <w:rPr>
                <w:b/>
                <w:sz w:val="24"/>
                <w:lang w:val="ru-RU"/>
              </w:rPr>
              <w:t>дисципліни</w:t>
            </w:r>
            <w:proofErr w:type="spellEnd"/>
          </w:p>
          <w:p w:rsidR="005E4F83" w:rsidRPr="00964D74" w:rsidRDefault="005E4F83" w:rsidP="00CF0F10">
            <w:pPr>
              <w:pStyle w:val="TableParagraph"/>
              <w:spacing w:before="1"/>
              <w:ind w:left="1140" w:right="1132"/>
              <w:jc w:val="center"/>
              <w:rPr>
                <w:b/>
                <w:sz w:val="24"/>
                <w:lang w:val="ru-RU"/>
              </w:rPr>
            </w:pPr>
            <w:r w:rsidRPr="00964D74">
              <w:rPr>
                <w:b/>
                <w:sz w:val="24"/>
                <w:lang w:val="ru-RU"/>
              </w:rPr>
              <w:t>«</w:t>
            </w:r>
            <w:r w:rsidRPr="00964D7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64D74">
              <w:rPr>
                <w:b/>
                <w:sz w:val="28"/>
                <w:szCs w:val="28"/>
                <w:lang w:val="ru-RU"/>
              </w:rPr>
              <w:t>Вступ</w:t>
            </w:r>
            <w:proofErr w:type="spellEnd"/>
            <w:proofErr w:type="gramEnd"/>
            <w:r w:rsidRPr="00964D74">
              <w:rPr>
                <w:b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64D74">
              <w:rPr>
                <w:b/>
                <w:sz w:val="28"/>
                <w:szCs w:val="28"/>
                <w:lang w:val="ru-RU"/>
              </w:rPr>
              <w:t>спеціальності</w:t>
            </w:r>
            <w:proofErr w:type="spellEnd"/>
            <w:r w:rsidRPr="00964D74">
              <w:rPr>
                <w:b/>
                <w:sz w:val="24"/>
                <w:lang w:val="ru-RU"/>
              </w:rPr>
              <w:t xml:space="preserve"> »</w:t>
            </w:r>
          </w:p>
          <w:p w:rsidR="005E4F83" w:rsidRPr="00964D74" w:rsidRDefault="005E4F83" w:rsidP="00CF0F10">
            <w:pPr>
              <w:pStyle w:val="TableParagraph"/>
              <w:spacing w:before="11"/>
              <w:ind w:left="0"/>
              <w:rPr>
                <w:b/>
                <w:sz w:val="23"/>
                <w:lang w:val="ru-RU"/>
              </w:rPr>
            </w:pPr>
          </w:p>
          <w:p w:rsidR="005E4F83" w:rsidRPr="003A20B9" w:rsidRDefault="005E4F83" w:rsidP="00CF0F10">
            <w:pPr>
              <w:pStyle w:val="TableParagraph"/>
              <w:ind w:left="1142" w:right="1132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3A20B9">
              <w:rPr>
                <w:b/>
                <w:sz w:val="24"/>
                <w:lang w:val="ru-RU"/>
              </w:rPr>
              <w:t>Спец</w:t>
            </w:r>
            <w:proofErr w:type="gramEnd"/>
            <w:r w:rsidRPr="003A20B9">
              <w:rPr>
                <w:b/>
                <w:sz w:val="24"/>
                <w:lang w:val="ru-RU"/>
              </w:rPr>
              <w:t>іальність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r w:rsidR="006873A0" w:rsidRPr="006873A0">
              <w:rPr>
                <w:b/>
                <w:sz w:val="24"/>
                <w:lang w:val="ru-RU"/>
              </w:rPr>
              <w:t xml:space="preserve">J2 </w:t>
            </w:r>
            <w:proofErr w:type="spellStart"/>
            <w:r w:rsidR="006873A0" w:rsidRPr="006873A0">
              <w:rPr>
                <w:b/>
                <w:sz w:val="24"/>
                <w:lang w:val="ru-RU"/>
              </w:rPr>
              <w:t>Готельно-ресторанна</w:t>
            </w:r>
            <w:proofErr w:type="spellEnd"/>
            <w:r w:rsidR="006873A0" w:rsidRPr="006873A0">
              <w:rPr>
                <w:b/>
                <w:sz w:val="24"/>
                <w:lang w:val="ru-RU"/>
              </w:rPr>
              <w:t xml:space="preserve"> справа та </w:t>
            </w:r>
            <w:proofErr w:type="spellStart"/>
            <w:r w:rsidR="006873A0" w:rsidRPr="006873A0">
              <w:rPr>
                <w:b/>
                <w:sz w:val="24"/>
                <w:lang w:val="ru-RU"/>
              </w:rPr>
              <w:t>кейтеринг</w:t>
            </w:r>
            <w:proofErr w:type="spellEnd"/>
          </w:p>
          <w:p w:rsidR="005E4F83" w:rsidRPr="003A20B9" w:rsidRDefault="005E4F83" w:rsidP="00CF0F10">
            <w:pPr>
              <w:pStyle w:val="TableParagraph"/>
              <w:ind w:left="1142" w:right="1132"/>
              <w:jc w:val="center"/>
              <w:rPr>
                <w:b/>
                <w:sz w:val="24"/>
                <w:lang w:val="ru-RU"/>
              </w:rPr>
            </w:pPr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Галузь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знань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r w:rsidR="006873A0" w:rsidRPr="006873A0">
              <w:rPr>
                <w:b/>
                <w:sz w:val="24"/>
                <w:lang w:val="ru-RU"/>
              </w:rPr>
              <w:t xml:space="preserve">J Транспорт та </w:t>
            </w:r>
            <w:proofErr w:type="spellStart"/>
            <w:r w:rsidR="006873A0" w:rsidRPr="006873A0">
              <w:rPr>
                <w:b/>
                <w:sz w:val="24"/>
                <w:lang w:val="ru-RU"/>
              </w:rPr>
              <w:t>послуги</w:t>
            </w:r>
            <w:proofErr w:type="spellEnd"/>
          </w:p>
        </w:tc>
      </w:tr>
      <w:tr w:rsidR="005E4F83" w:rsidTr="00CF0F10">
        <w:trPr>
          <w:trHeight w:val="460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 вищої освіти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5E4F83" w:rsidRDefault="005E4F83" w:rsidP="00CF0F1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Перший (</w:t>
            </w:r>
            <w:proofErr w:type="spellStart"/>
            <w:r>
              <w:rPr>
                <w:sz w:val="24"/>
              </w:rPr>
              <w:t>бакалаверський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E4F83" w:rsidTr="00CF0F10">
        <w:trPr>
          <w:trHeight w:val="462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 дисципліни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5E4F83" w:rsidRPr="003A20B9" w:rsidRDefault="005E4F83" w:rsidP="00CF0F10">
            <w:pPr>
              <w:pStyle w:val="TableParagraph"/>
              <w:spacing w:before="72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Навчальна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дисципліна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обов</w:t>
            </w:r>
            <w:r w:rsidRPr="003A20B9">
              <w:rPr>
                <w:sz w:val="24"/>
                <w:lang w:val="ru-RU"/>
              </w:rPr>
              <w:t>’</w:t>
            </w:r>
            <w:r>
              <w:rPr>
                <w:sz w:val="24"/>
                <w:lang w:val="ru-RU"/>
              </w:rPr>
              <w:t>язкового</w:t>
            </w:r>
            <w:proofErr w:type="spellEnd"/>
            <w:r w:rsidRPr="003A20B9">
              <w:rPr>
                <w:sz w:val="24"/>
                <w:lang w:val="ru-RU"/>
              </w:rPr>
              <w:t xml:space="preserve"> компонента з </w:t>
            </w:r>
            <w:proofErr w:type="spellStart"/>
            <w:r w:rsidRPr="003A20B9">
              <w:rPr>
                <w:sz w:val="24"/>
                <w:lang w:val="ru-RU"/>
              </w:rPr>
              <w:t>фахового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переліку</w:t>
            </w:r>
            <w:proofErr w:type="spellEnd"/>
          </w:p>
        </w:tc>
      </w:tr>
      <w:tr w:rsidR="005E4F83" w:rsidTr="00CF0F10">
        <w:trPr>
          <w:trHeight w:val="462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5E4F83" w:rsidRDefault="005E4F83" w:rsidP="00CF0F10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 (перший)</w:t>
            </w:r>
          </w:p>
        </w:tc>
      </w:tr>
      <w:tr w:rsidR="005E4F83" w:rsidTr="00CF0F10">
        <w:trPr>
          <w:trHeight w:val="971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Pr="003A20B9" w:rsidRDefault="005E4F83" w:rsidP="00CF0F10">
            <w:pPr>
              <w:pStyle w:val="TableParagraph"/>
              <w:spacing w:before="74"/>
              <w:ind w:right="146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Обсяг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дисципліни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, </w:t>
            </w:r>
            <w:proofErr w:type="spellStart"/>
            <w:r w:rsidRPr="003A20B9">
              <w:rPr>
                <w:b/>
                <w:sz w:val="24"/>
                <w:lang w:val="ru-RU"/>
              </w:rPr>
              <w:t>кредити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ЄКТС/</w:t>
            </w:r>
            <w:proofErr w:type="spellStart"/>
            <w:r w:rsidRPr="003A20B9">
              <w:rPr>
                <w:b/>
                <w:sz w:val="24"/>
                <w:lang w:val="ru-RU"/>
              </w:rPr>
              <w:t>загальна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кількість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годин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5E4F83" w:rsidRDefault="005E4F83" w:rsidP="00CF0F1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5 кредитів/150 годин</w:t>
            </w:r>
          </w:p>
        </w:tc>
      </w:tr>
      <w:tr w:rsidR="005E4F83" w:rsidTr="00CF0F10">
        <w:trPr>
          <w:trHeight w:val="462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Мова викладання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5E4F83" w:rsidRDefault="005E4F83" w:rsidP="00CF0F10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5E4F83" w:rsidTr="00CF0F10">
        <w:trPr>
          <w:trHeight w:val="1878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Pr="003A20B9" w:rsidRDefault="005E4F83" w:rsidP="00CF0F10">
            <w:pPr>
              <w:pStyle w:val="TableParagraph"/>
              <w:spacing w:before="74"/>
              <w:ind w:right="645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Що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буде </w:t>
            </w:r>
            <w:proofErr w:type="spellStart"/>
            <w:r w:rsidRPr="003A20B9">
              <w:rPr>
                <w:b/>
                <w:sz w:val="24"/>
                <w:lang w:val="ru-RU"/>
              </w:rPr>
              <w:t>вивчатися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(предмет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3A20B9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5E4F83" w:rsidRPr="00A21FF1" w:rsidRDefault="005E4F83" w:rsidP="00CF0F10">
            <w:pPr>
              <w:pStyle w:val="TableParagraph"/>
              <w:spacing w:before="1"/>
              <w:ind w:right="374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Організація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індустрії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гостинності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готельно-рестораного</w:t>
            </w:r>
            <w:proofErr w:type="spellEnd"/>
            <w:r>
              <w:rPr>
                <w:sz w:val="24"/>
                <w:lang w:val="ru-RU"/>
              </w:rPr>
              <w:t xml:space="preserve"> комплексу</w:t>
            </w:r>
            <w:r w:rsidR="007D7E61">
              <w:rPr>
                <w:sz w:val="24"/>
                <w:lang w:val="ru-RU"/>
              </w:rPr>
              <w:t xml:space="preserve">. </w:t>
            </w:r>
            <w:proofErr w:type="spellStart"/>
            <w:r w:rsidR="007D7E61">
              <w:rPr>
                <w:sz w:val="24"/>
                <w:lang w:val="ru-RU"/>
              </w:rPr>
              <w:t>Освітня</w:t>
            </w:r>
            <w:proofErr w:type="spellEnd"/>
            <w:r w:rsidR="007D7E61">
              <w:rPr>
                <w:sz w:val="24"/>
                <w:lang w:val="ru-RU"/>
              </w:rPr>
              <w:t xml:space="preserve"> компонента </w:t>
            </w:r>
            <w:proofErr w:type="spellStart"/>
            <w:r w:rsidR="007D7E61">
              <w:rPr>
                <w:sz w:val="24"/>
                <w:lang w:val="ru-RU"/>
              </w:rPr>
              <w:t>спрямована</w:t>
            </w:r>
            <w:proofErr w:type="spellEnd"/>
            <w:r w:rsidRPr="003A20B9">
              <w:rPr>
                <w:sz w:val="24"/>
                <w:lang w:val="ru-RU"/>
              </w:rPr>
              <w:t xml:space="preserve"> на </w:t>
            </w:r>
            <w:proofErr w:type="spellStart"/>
            <w:r w:rsidRPr="003A20B9">
              <w:rPr>
                <w:sz w:val="24"/>
                <w:lang w:val="ru-RU"/>
              </w:rPr>
              <w:t>вивчення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r w:rsidRPr="00A21FF1">
              <w:rPr>
                <w:sz w:val="24"/>
                <w:lang w:val="ru-RU"/>
              </w:rPr>
              <w:t xml:space="preserve">основ </w:t>
            </w:r>
            <w:proofErr w:type="spellStart"/>
            <w:r w:rsidRPr="00A21FF1">
              <w:rPr>
                <w:sz w:val="24"/>
                <w:lang w:val="ru-RU"/>
              </w:rPr>
              <w:t>готельно-ресторанної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справи</w:t>
            </w:r>
            <w:proofErr w:type="spellEnd"/>
            <w:r w:rsidRPr="00A21FF1">
              <w:rPr>
                <w:sz w:val="24"/>
                <w:lang w:val="ru-RU"/>
              </w:rPr>
              <w:t xml:space="preserve">, </w:t>
            </w:r>
            <w:proofErr w:type="spellStart"/>
            <w:r w:rsidRPr="00A21FF1">
              <w:rPr>
                <w:sz w:val="24"/>
                <w:lang w:val="ru-RU"/>
              </w:rPr>
              <w:t>комплексної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уяви</w:t>
            </w:r>
            <w:proofErr w:type="spellEnd"/>
            <w:r w:rsidRPr="00A21FF1">
              <w:rPr>
                <w:sz w:val="24"/>
                <w:lang w:val="ru-RU"/>
              </w:rPr>
              <w:t xml:space="preserve"> про </w:t>
            </w:r>
            <w:proofErr w:type="spellStart"/>
            <w:r w:rsidRPr="00A21FF1">
              <w:rPr>
                <w:sz w:val="24"/>
                <w:lang w:val="ru-RU"/>
              </w:rPr>
              <w:t>сутність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гостинності</w:t>
            </w:r>
            <w:proofErr w:type="spellEnd"/>
            <w:r w:rsidRPr="00A21FF1">
              <w:rPr>
                <w:sz w:val="24"/>
                <w:lang w:val="ru-RU"/>
              </w:rPr>
              <w:t xml:space="preserve"> та </w:t>
            </w:r>
            <w:proofErr w:type="spellStart"/>
            <w:r w:rsidRPr="00A21FF1">
              <w:rPr>
                <w:sz w:val="24"/>
                <w:lang w:val="ru-RU"/>
              </w:rPr>
              <w:t>її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складові</w:t>
            </w:r>
            <w:proofErr w:type="spellEnd"/>
            <w:r>
              <w:rPr>
                <w:sz w:val="24"/>
              </w:rPr>
              <w:t>,</w:t>
            </w:r>
            <w:r w:rsidRPr="00A21FF1">
              <w:rPr>
                <w:sz w:val="24"/>
                <w:lang w:val="ru-RU"/>
              </w:rPr>
              <w:t xml:space="preserve"> для </w:t>
            </w:r>
            <w:proofErr w:type="spellStart"/>
            <w:r w:rsidRPr="00A21FF1">
              <w:rPr>
                <w:sz w:val="24"/>
                <w:lang w:val="ru-RU"/>
              </w:rPr>
              <w:t>практичної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діяльності</w:t>
            </w:r>
            <w:proofErr w:type="spellEnd"/>
            <w:r w:rsidRPr="00A21FF1">
              <w:rPr>
                <w:sz w:val="24"/>
                <w:lang w:val="ru-RU"/>
              </w:rPr>
              <w:t xml:space="preserve"> на ринку </w:t>
            </w:r>
            <w:proofErr w:type="spellStart"/>
            <w:r w:rsidRPr="00A21FF1">
              <w:rPr>
                <w:sz w:val="24"/>
                <w:lang w:val="ru-RU"/>
              </w:rPr>
              <w:t>готельних</w:t>
            </w:r>
            <w:proofErr w:type="spellEnd"/>
            <w:r w:rsidRPr="00A21FF1">
              <w:rPr>
                <w:sz w:val="24"/>
                <w:lang w:val="ru-RU"/>
              </w:rPr>
              <w:t xml:space="preserve"> та </w:t>
            </w:r>
            <w:proofErr w:type="spellStart"/>
            <w:r w:rsidRPr="00A21FF1">
              <w:rPr>
                <w:sz w:val="24"/>
                <w:lang w:val="ru-RU"/>
              </w:rPr>
              <w:t>ресторанних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послуг</w:t>
            </w:r>
            <w:proofErr w:type="spellEnd"/>
            <w:r w:rsidRPr="00A21FF1">
              <w:rPr>
                <w:sz w:val="24"/>
                <w:lang w:val="ru-RU"/>
              </w:rPr>
              <w:t xml:space="preserve">, </w:t>
            </w:r>
            <w:proofErr w:type="spellStart"/>
            <w:r w:rsidRPr="00A21FF1">
              <w:rPr>
                <w:sz w:val="24"/>
                <w:lang w:val="ru-RU"/>
              </w:rPr>
              <w:t>ознайомлення</w:t>
            </w:r>
            <w:proofErr w:type="spellEnd"/>
            <w:r w:rsidRPr="00A21FF1">
              <w:rPr>
                <w:sz w:val="24"/>
                <w:lang w:val="ru-RU"/>
              </w:rPr>
              <w:t xml:space="preserve"> з </w:t>
            </w:r>
            <w:proofErr w:type="spellStart"/>
            <w:r w:rsidRPr="00A21FF1">
              <w:rPr>
                <w:sz w:val="24"/>
                <w:lang w:val="ru-RU"/>
              </w:rPr>
              <w:t>особливостями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роботи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21FF1">
              <w:rPr>
                <w:sz w:val="24"/>
                <w:lang w:val="ru-RU"/>
              </w:rPr>
              <w:t>п</w:t>
            </w:r>
            <w:proofErr w:type="gramEnd"/>
            <w:r w:rsidRPr="00A21FF1">
              <w:rPr>
                <w:sz w:val="24"/>
                <w:lang w:val="ru-RU"/>
              </w:rPr>
              <w:t>ідприємств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індустрії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гостинності</w:t>
            </w:r>
            <w:proofErr w:type="spellEnd"/>
            <w:r w:rsidRPr="00A21FF1">
              <w:rPr>
                <w:sz w:val="24"/>
                <w:lang w:val="ru-RU"/>
              </w:rPr>
              <w:t xml:space="preserve">, </w:t>
            </w:r>
            <w:proofErr w:type="spellStart"/>
            <w:r w:rsidRPr="00A21FF1">
              <w:rPr>
                <w:sz w:val="24"/>
                <w:lang w:val="ru-RU"/>
              </w:rPr>
              <w:t>формуванні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професійної</w:t>
            </w:r>
            <w:proofErr w:type="spellEnd"/>
            <w:r w:rsidRPr="00A21FF1">
              <w:rPr>
                <w:sz w:val="24"/>
                <w:lang w:val="ru-RU"/>
              </w:rPr>
              <w:t xml:space="preserve"> </w:t>
            </w:r>
            <w:proofErr w:type="spellStart"/>
            <w:r w:rsidRPr="00A21FF1">
              <w:rPr>
                <w:sz w:val="24"/>
                <w:lang w:val="ru-RU"/>
              </w:rPr>
              <w:t>культури</w:t>
            </w:r>
            <w:proofErr w:type="spellEnd"/>
            <w:r w:rsidRPr="00A21FF1">
              <w:rPr>
                <w:sz w:val="24"/>
                <w:lang w:val="ru-RU"/>
              </w:rPr>
              <w:t xml:space="preserve"> та </w:t>
            </w:r>
            <w:proofErr w:type="spellStart"/>
            <w:r w:rsidRPr="00A21FF1">
              <w:rPr>
                <w:sz w:val="24"/>
                <w:lang w:val="ru-RU"/>
              </w:rPr>
              <w:t>компетентності</w:t>
            </w:r>
            <w:proofErr w:type="spellEnd"/>
            <w:r w:rsidRPr="00A21FF1">
              <w:rPr>
                <w:sz w:val="24"/>
                <w:lang w:val="ru-RU"/>
              </w:rPr>
              <w:t>.</w:t>
            </w:r>
          </w:p>
        </w:tc>
      </w:tr>
      <w:tr w:rsidR="005E4F83" w:rsidTr="00CF0F10">
        <w:trPr>
          <w:trHeight w:val="1257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Pr="003A20B9" w:rsidRDefault="005E4F83" w:rsidP="00CF0F10">
            <w:pPr>
              <w:pStyle w:val="TableParagraph"/>
              <w:spacing w:before="77"/>
              <w:ind w:right="124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Чому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це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цікаво</w:t>
            </w:r>
            <w:proofErr w:type="spellEnd"/>
            <w:r w:rsidRPr="003A20B9">
              <w:rPr>
                <w:b/>
                <w:sz w:val="24"/>
                <w:lang w:val="ru-RU"/>
              </w:rPr>
              <w:t>/</w:t>
            </w:r>
            <w:proofErr w:type="spellStart"/>
            <w:r w:rsidRPr="003A20B9">
              <w:rPr>
                <w:b/>
                <w:sz w:val="24"/>
                <w:lang w:val="ru-RU"/>
              </w:rPr>
              <w:t>потрібно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вивчати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(мета)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5E4F83" w:rsidRPr="00473E70" w:rsidRDefault="00BE4222" w:rsidP="00CF0F10">
            <w:pPr>
              <w:pStyle w:val="TableParagraph"/>
              <w:spacing w:before="72"/>
              <w:ind w:right="641"/>
              <w:jc w:val="both"/>
              <w:rPr>
                <w:i/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Освітня</w:t>
            </w:r>
            <w:proofErr w:type="spellEnd"/>
            <w:r>
              <w:rPr>
                <w:sz w:val="24"/>
                <w:lang w:val="ru-RU"/>
              </w:rPr>
              <w:t xml:space="preserve"> компонента</w:t>
            </w:r>
            <w:r w:rsidR="005E4F83"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3A20B9">
              <w:rPr>
                <w:sz w:val="24"/>
                <w:lang w:val="ru-RU"/>
              </w:rPr>
              <w:t>сприяє</w:t>
            </w:r>
            <w:proofErr w:type="spellEnd"/>
            <w:r w:rsidR="005E4F83"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3A20B9">
              <w:rPr>
                <w:sz w:val="24"/>
                <w:lang w:val="ru-RU"/>
              </w:rPr>
              <w:t>розвитку</w:t>
            </w:r>
            <w:proofErr w:type="spellEnd"/>
            <w:r w:rsidR="005E4F83"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="005E4F83">
              <w:rPr>
                <w:sz w:val="24"/>
                <w:lang w:val="ru-RU"/>
              </w:rPr>
              <w:t>знань</w:t>
            </w:r>
            <w:proofErr w:type="spellEnd"/>
            <w:r w:rsidR="005E4F83">
              <w:rPr>
                <w:sz w:val="24"/>
                <w:lang w:val="ru-RU"/>
              </w:rPr>
              <w:t xml:space="preserve"> про структуру </w:t>
            </w:r>
            <w:proofErr w:type="spellStart"/>
            <w:r w:rsidR="005E4F83">
              <w:rPr>
                <w:sz w:val="24"/>
                <w:lang w:val="ru-RU"/>
              </w:rPr>
              <w:t>індустрії</w:t>
            </w:r>
            <w:proofErr w:type="spellEnd"/>
            <w:r w:rsidR="005E4F83">
              <w:rPr>
                <w:sz w:val="24"/>
                <w:lang w:val="ru-RU"/>
              </w:rPr>
              <w:t xml:space="preserve"> </w:t>
            </w:r>
            <w:proofErr w:type="spellStart"/>
            <w:r w:rsidR="005E4F83">
              <w:rPr>
                <w:sz w:val="24"/>
                <w:lang w:val="ru-RU"/>
              </w:rPr>
              <w:t>гостинності</w:t>
            </w:r>
            <w:proofErr w:type="spellEnd"/>
            <w:r w:rsidR="005E4F83">
              <w:rPr>
                <w:sz w:val="24"/>
                <w:lang w:val="ru-RU"/>
              </w:rPr>
              <w:t xml:space="preserve"> та</w:t>
            </w:r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історичні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етапи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формування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E4F83" w:rsidRPr="00473E70">
              <w:rPr>
                <w:sz w:val="24"/>
                <w:lang w:val="ru-RU"/>
              </w:rPr>
              <w:t>св</w:t>
            </w:r>
            <w:proofErr w:type="gramEnd"/>
            <w:r w:rsidR="005E4F83" w:rsidRPr="00473E70">
              <w:rPr>
                <w:sz w:val="24"/>
                <w:lang w:val="ru-RU"/>
              </w:rPr>
              <w:t>ітової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індустрії</w:t>
            </w:r>
            <w:proofErr w:type="spellEnd"/>
            <w:r w:rsidR="005E4F83">
              <w:rPr>
                <w:sz w:val="24"/>
                <w:lang w:val="ru-RU"/>
              </w:rPr>
              <w:t xml:space="preserve"> </w:t>
            </w:r>
            <w:proofErr w:type="spellStart"/>
            <w:r w:rsidR="005E4F83">
              <w:rPr>
                <w:sz w:val="24"/>
                <w:lang w:val="ru-RU"/>
              </w:rPr>
              <w:t>готельно</w:t>
            </w:r>
            <w:proofErr w:type="spellEnd"/>
            <w:r w:rsidR="005E4F83">
              <w:rPr>
                <w:sz w:val="24"/>
                <w:lang w:val="ru-RU"/>
              </w:rPr>
              <w:t xml:space="preserve">-ресторанного </w:t>
            </w:r>
            <w:proofErr w:type="spellStart"/>
            <w:r w:rsidR="005E4F83">
              <w:rPr>
                <w:sz w:val="24"/>
                <w:lang w:val="ru-RU"/>
              </w:rPr>
              <w:t>бізнесу</w:t>
            </w:r>
            <w:proofErr w:type="spellEnd"/>
            <w:r w:rsidR="005E4F83">
              <w:rPr>
                <w:sz w:val="24"/>
                <w:lang w:val="ru-RU"/>
              </w:rPr>
              <w:t xml:space="preserve">, </w:t>
            </w:r>
            <w:proofErr w:type="spellStart"/>
            <w:r w:rsidR="005E4F83">
              <w:rPr>
                <w:sz w:val="24"/>
                <w:lang w:val="ru-RU"/>
              </w:rPr>
              <w:t>вчить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аналізувати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тенденції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розвитку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світової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та </w:t>
            </w:r>
            <w:proofErr w:type="spellStart"/>
            <w:r w:rsidR="005E4F83" w:rsidRPr="00473E70">
              <w:rPr>
                <w:sz w:val="24"/>
                <w:lang w:val="ru-RU"/>
              </w:rPr>
              <w:t>вітчизняної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індустрії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гостинності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; </w:t>
            </w:r>
            <w:proofErr w:type="spellStart"/>
            <w:r w:rsidR="005E4F83">
              <w:rPr>
                <w:sz w:val="24"/>
                <w:lang w:val="ru-RU"/>
              </w:rPr>
              <w:t>розглядає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методи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просування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послуг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в </w:t>
            </w:r>
            <w:proofErr w:type="spellStart"/>
            <w:r w:rsidR="005E4F83" w:rsidRPr="00473E70">
              <w:rPr>
                <w:sz w:val="24"/>
                <w:lang w:val="ru-RU"/>
              </w:rPr>
              <w:t>індустрії</w:t>
            </w:r>
            <w:proofErr w:type="spellEnd"/>
            <w:r w:rsidR="005E4F83" w:rsidRPr="00473E70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473E70">
              <w:rPr>
                <w:sz w:val="24"/>
                <w:lang w:val="ru-RU"/>
              </w:rPr>
              <w:t>гостинності</w:t>
            </w:r>
            <w:proofErr w:type="spellEnd"/>
          </w:p>
        </w:tc>
      </w:tr>
      <w:tr w:rsidR="005E4F83" w:rsidTr="00CF0F10">
        <w:trPr>
          <w:trHeight w:val="1821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Pr="003A20B9" w:rsidRDefault="005E4F83" w:rsidP="00CF0F10">
            <w:pPr>
              <w:pStyle w:val="TableParagraph"/>
              <w:spacing w:before="74"/>
              <w:ind w:right="233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Чому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можна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навчитися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3A20B9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3A20B9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5E4F83" w:rsidRPr="00EB471A" w:rsidRDefault="005E4F83" w:rsidP="00CF0F10">
            <w:pPr>
              <w:pStyle w:val="TableParagraph"/>
              <w:tabs>
                <w:tab w:val="left" w:pos="482"/>
                <w:tab w:val="left" w:pos="483"/>
              </w:tabs>
              <w:spacing w:before="1"/>
              <w:ind w:right="461"/>
              <w:jc w:val="both"/>
              <w:rPr>
                <w:i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B471A">
              <w:rPr>
                <w:sz w:val="24"/>
                <w:lang w:val="ru-RU"/>
              </w:rPr>
              <w:t xml:space="preserve">нати як </w:t>
            </w:r>
            <w:proofErr w:type="spellStart"/>
            <w:r w:rsidRPr="00EB471A">
              <w:rPr>
                <w:sz w:val="24"/>
                <w:lang w:val="ru-RU"/>
              </w:rPr>
              <w:t>застосовувати</w:t>
            </w:r>
            <w:proofErr w:type="spellEnd"/>
            <w:r w:rsidRPr="00EB471A">
              <w:rPr>
                <w:sz w:val="24"/>
                <w:lang w:val="ru-RU"/>
              </w:rPr>
              <w:t xml:space="preserve"> на </w:t>
            </w:r>
            <w:proofErr w:type="spellStart"/>
            <w:r w:rsidRPr="00EB471A">
              <w:rPr>
                <w:sz w:val="24"/>
                <w:lang w:val="ru-RU"/>
              </w:rPr>
              <w:t>практиці</w:t>
            </w:r>
            <w:proofErr w:type="spellEnd"/>
            <w:r w:rsidRPr="00EB471A">
              <w:rPr>
                <w:sz w:val="24"/>
                <w:lang w:val="ru-RU"/>
              </w:rPr>
              <w:t xml:space="preserve"> </w:t>
            </w:r>
            <w:proofErr w:type="spellStart"/>
            <w:r w:rsidRPr="00EB471A">
              <w:rPr>
                <w:sz w:val="24"/>
                <w:lang w:val="ru-RU"/>
              </w:rPr>
              <w:t>знання</w:t>
            </w:r>
            <w:proofErr w:type="spellEnd"/>
            <w:r w:rsidRPr="00EB471A">
              <w:rPr>
                <w:sz w:val="24"/>
                <w:lang w:val="ru-RU"/>
              </w:rPr>
              <w:t xml:space="preserve"> з </w:t>
            </w:r>
            <w:proofErr w:type="spellStart"/>
            <w:r w:rsidRPr="00EB471A">
              <w:rPr>
                <w:sz w:val="24"/>
                <w:lang w:val="ru-RU"/>
              </w:rPr>
              <w:t>готельно-ресторанної</w:t>
            </w:r>
            <w:proofErr w:type="spellEnd"/>
            <w:r w:rsidRPr="00EB471A">
              <w:rPr>
                <w:sz w:val="24"/>
                <w:lang w:val="ru-RU"/>
              </w:rPr>
              <w:t xml:space="preserve"> </w:t>
            </w:r>
            <w:proofErr w:type="spellStart"/>
            <w:r w:rsidRPr="00EB471A">
              <w:rPr>
                <w:sz w:val="24"/>
                <w:lang w:val="ru-RU"/>
              </w:rPr>
              <w:t>справи</w:t>
            </w:r>
            <w:proofErr w:type="spellEnd"/>
            <w:r w:rsidRPr="00EB471A">
              <w:rPr>
                <w:sz w:val="24"/>
                <w:lang w:val="ru-RU"/>
              </w:rPr>
              <w:t xml:space="preserve"> та </w:t>
            </w:r>
            <w:proofErr w:type="spellStart"/>
            <w:r w:rsidRPr="00EB471A">
              <w:rPr>
                <w:sz w:val="24"/>
                <w:lang w:val="ru-RU"/>
              </w:rPr>
              <w:t>управляти</w:t>
            </w:r>
            <w:proofErr w:type="spellEnd"/>
            <w:r w:rsidRPr="00EB471A">
              <w:rPr>
                <w:sz w:val="24"/>
                <w:lang w:val="ru-RU"/>
              </w:rPr>
              <w:t xml:space="preserve"> </w:t>
            </w:r>
            <w:proofErr w:type="spellStart"/>
            <w:r w:rsidRPr="00EB471A">
              <w:rPr>
                <w:sz w:val="24"/>
                <w:lang w:val="ru-RU"/>
              </w:rPr>
              <w:t>своїм</w:t>
            </w:r>
            <w:proofErr w:type="spellEnd"/>
            <w:r w:rsidRPr="00EB471A">
              <w:rPr>
                <w:sz w:val="24"/>
                <w:lang w:val="ru-RU"/>
              </w:rPr>
              <w:t xml:space="preserve"> </w:t>
            </w:r>
            <w:proofErr w:type="spellStart"/>
            <w:r w:rsidRPr="00EB471A">
              <w:rPr>
                <w:sz w:val="24"/>
                <w:lang w:val="ru-RU"/>
              </w:rPr>
              <w:t>навчанням</w:t>
            </w:r>
            <w:proofErr w:type="spellEnd"/>
            <w:r w:rsidRPr="00EB471A">
              <w:rPr>
                <w:sz w:val="24"/>
                <w:lang w:val="ru-RU"/>
              </w:rPr>
              <w:t xml:space="preserve"> у </w:t>
            </w:r>
            <w:proofErr w:type="spellStart"/>
            <w:r w:rsidRPr="00EB471A">
              <w:rPr>
                <w:sz w:val="24"/>
                <w:lang w:val="ru-RU"/>
              </w:rPr>
              <w:t>професійній</w:t>
            </w:r>
            <w:proofErr w:type="spellEnd"/>
            <w:r w:rsidRPr="00EB471A">
              <w:rPr>
                <w:sz w:val="24"/>
                <w:lang w:val="ru-RU"/>
              </w:rPr>
              <w:t xml:space="preserve"> </w:t>
            </w:r>
            <w:proofErr w:type="spellStart"/>
            <w:r w:rsidRPr="00EB471A">
              <w:rPr>
                <w:sz w:val="24"/>
                <w:lang w:val="ru-RU"/>
              </w:rPr>
              <w:t>сфері</w:t>
            </w:r>
            <w:proofErr w:type="spellEnd"/>
            <w:r w:rsidRPr="00EB471A">
              <w:rPr>
                <w:sz w:val="24"/>
                <w:lang w:val="ru-RU"/>
              </w:rPr>
              <w:t xml:space="preserve"> </w:t>
            </w:r>
            <w:proofErr w:type="spellStart"/>
            <w:r w:rsidRPr="00EB471A">
              <w:rPr>
                <w:sz w:val="24"/>
                <w:lang w:val="ru-RU"/>
              </w:rPr>
              <w:t>індустрії</w:t>
            </w:r>
            <w:proofErr w:type="spellEnd"/>
            <w:r w:rsidRPr="00EB471A">
              <w:rPr>
                <w:sz w:val="24"/>
                <w:lang w:val="ru-RU"/>
              </w:rPr>
              <w:t xml:space="preserve"> </w:t>
            </w:r>
            <w:proofErr w:type="spellStart"/>
            <w:r w:rsidRPr="00EB471A">
              <w:rPr>
                <w:sz w:val="24"/>
                <w:lang w:val="ru-RU"/>
              </w:rPr>
              <w:t>гостинності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5E4F83" w:rsidRPr="00964D74" w:rsidRDefault="005E4F83" w:rsidP="00CF0F10">
            <w:pPr>
              <w:pStyle w:val="TableParagraph"/>
              <w:tabs>
                <w:tab w:val="left" w:pos="482"/>
                <w:tab w:val="left" w:pos="483"/>
              </w:tabs>
              <w:spacing w:before="1"/>
              <w:ind w:left="122" w:right="46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64D74">
              <w:rPr>
                <w:sz w:val="24"/>
                <w:szCs w:val="24"/>
                <w:lang w:val="ru-RU"/>
              </w:rPr>
              <w:t>Вміти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аналізувати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оцінювати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сучасні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тенденції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індустрії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готельно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-ресторанного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гостинності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рекреаційного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сфери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>.</w:t>
            </w:r>
          </w:p>
          <w:p w:rsidR="005E4F83" w:rsidRPr="00964D74" w:rsidRDefault="005E4F83" w:rsidP="00CF0F10">
            <w:pPr>
              <w:pStyle w:val="TableParagraph"/>
              <w:tabs>
                <w:tab w:val="left" w:pos="482"/>
                <w:tab w:val="left" w:pos="483"/>
              </w:tabs>
              <w:spacing w:before="1"/>
              <w:ind w:left="122" w:right="461"/>
              <w:jc w:val="both"/>
              <w:rPr>
                <w:sz w:val="24"/>
                <w:szCs w:val="24"/>
                <w:lang w:val="ru-RU"/>
              </w:rPr>
            </w:pPr>
            <w:r w:rsidRPr="00964D74">
              <w:rPr>
                <w:sz w:val="24"/>
                <w:szCs w:val="24"/>
                <w:lang w:val="ru-RU"/>
              </w:rPr>
              <w:t xml:space="preserve">Знати і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принципи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процеси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суб’єктів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готельного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та </w:t>
            </w:r>
            <w:proofErr w:type="gramStart"/>
            <w:r w:rsidRPr="00964D74">
              <w:rPr>
                <w:sz w:val="24"/>
                <w:szCs w:val="24"/>
                <w:lang w:val="ru-RU"/>
              </w:rPr>
              <w:t>ресторанного</w:t>
            </w:r>
            <w:proofErr w:type="gram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>.</w:t>
            </w:r>
          </w:p>
          <w:p w:rsidR="005E4F83" w:rsidRPr="00C9129F" w:rsidRDefault="005E4F83" w:rsidP="00CF0F10">
            <w:pPr>
              <w:pStyle w:val="TableParagraph"/>
              <w:tabs>
                <w:tab w:val="left" w:pos="482"/>
                <w:tab w:val="left" w:pos="483"/>
              </w:tabs>
              <w:spacing w:before="1"/>
              <w:ind w:left="122" w:right="461"/>
              <w:jc w:val="both"/>
              <w:rPr>
                <w:lang w:val="ru-RU"/>
              </w:rPr>
            </w:pPr>
            <w:proofErr w:type="spellStart"/>
            <w:r w:rsidRPr="00964D74">
              <w:rPr>
                <w:sz w:val="24"/>
                <w:szCs w:val="24"/>
                <w:lang w:val="ru-RU"/>
              </w:rPr>
              <w:t>Вміти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робити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інтерпретування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моделювання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готельного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та </w:t>
            </w:r>
            <w:proofErr w:type="gramStart"/>
            <w:r w:rsidRPr="00964D74">
              <w:rPr>
                <w:sz w:val="24"/>
                <w:szCs w:val="24"/>
                <w:lang w:val="ru-RU"/>
              </w:rPr>
              <w:t>ресторанного</w:t>
            </w:r>
            <w:proofErr w:type="gram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існуючих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964D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4D74">
              <w:rPr>
                <w:sz w:val="24"/>
                <w:szCs w:val="24"/>
                <w:lang w:val="ru-RU"/>
              </w:rPr>
              <w:t>концепцій</w:t>
            </w:r>
            <w:proofErr w:type="spellEnd"/>
          </w:p>
        </w:tc>
      </w:tr>
      <w:tr w:rsidR="005E4F83" w:rsidTr="00CF0F10">
        <w:trPr>
          <w:trHeight w:val="2164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E4F83" w:rsidRPr="003A20B9" w:rsidRDefault="005E4F83" w:rsidP="00CF0F10">
            <w:pPr>
              <w:pStyle w:val="TableParagraph"/>
              <w:spacing w:before="77"/>
              <w:ind w:right="88"/>
              <w:rPr>
                <w:b/>
                <w:sz w:val="24"/>
                <w:lang w:val="ru-RU"/>
              </w:rPr>
            </w:pPr>
            <w:r w:rsidRPr="003A20B9">
              <w:rPr>
                <w:b/>
                <w:sz w:val="24"/>
                <w:lang w:val="ru-RU"/>
              </w:rPr>
              <w:t xml:space="preserve">Як </w:t>
            </w:r>
            <w:proofErr w:type="spellStart"/>
            <w:r w:rsidRPr="003A20B9">
              <w:rPr>
                <w:b/>
                <w:sz w:val="24"/>
                <w:lang w:val="ru-RU"/>
              </w:rPr>
              <w:t>можна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користуватися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набутими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знаннями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і </w:t>
            </w:r>
            <w:proofErr w:type="spellStart"/>
            <w:r w:rsidRPr="003A20B9">
              <w:rPr>
                <w:b/>
                <w:sz w:val="24"/>
                <w:lang w:val="ru-RU"/>
              </w:rPr>
              <w:t>вміннями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3A20B9">
              <w:rPr>
                <w:b/>
                <w:sz w:val="24"/>
                <w:lang w:val="ru-RU"/>
              </w:rPr>
              <w:t>компетентності</w:t>
            </w:r>
            <w:proofErr w:type="spellEnd"/>
            <w:r w:rsidRPr="003A20B9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5E4F83" w:rsidRDefault="005E4F83" w:rsidP="00CF0F10">
            <w:pPr>
              <w:pStyle w:val="TableParagraph"/>
              <w:ind w:left="79" w:right="79"/>
              <w:jc w:val="both"/>
              <w:rPr>
                <w:sz w:val="24"/>
              </w:rPr>
            </w:pPr>
            <w:r w:rsidRPr="00C9129F">
              <w:rPr>
                <w:sz w:val="24"/>
              </w:rPr>
              <w:t xml:space="preserve">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 </w:t>
            </w:r>
          </w:p>
          <w:p w:rsidR="005E4F83" w:rsidRPr="00C96A38" w:rsidRDefault="005E4F83" w:rsidP="00CF0F10">
            <w:pPr>
              <w:pStyle w:val="TableParagraph"/>
              <w:ind w:left="79" w:right="79"/>
              <w:jc w:val="both"/>
              <w:rPr>
                <w:sz w:val="24"/>
              </w:rPr>
            </w:pPr>
            <w:r w:rsidRPr="00C9129F">
              <w:rPr>
                <w:sz w:val="24"/>
              </w:rPr>
              <w:t>Здатність аналізувати тенденції і перспективи розвитку національного та світового ринків сфери обслуговування, встановлювати взаємозв'язок між розвитком індустрії гостинності та соціально-економічними процесами у країні, виокремлювати фактори ризику.</w:t>
            </w:r>
          </w:p>
        </w:tc>
      </w:tr>
    </w:tbl>
    <w:p w:rsidR="005E4F83" w:rsidRDefault="005E4F83" w:rsidP="005E4F83">
      <w:pPr>
        <w:rPr>
          <w:sz w:val="24"/>
        </w:rPr>
        <w:sectPr w:rsidR="005E4F83" w:rsidSect="003A20B9">
          <w:pgSz w:w="11900" w:h="16850"/>
          <w:pgMar w:top="900" w:right="3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7762"/>
      </w:tblGrid>
      <w:tr w:rsidR="005E4F83" w:rsidTr="00CF0F10">
        <w:trPr>
          <w:trHeight w:val="4604"/>
        </w:trPr>
        <w:tc>
          <w:tcPr>
            <w:tcW w:w="2440" w:type="dxa"/>
            <w:tcBorders>
              <w:bottom w:val="single" w:sz="6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Навчальна логістика</w:t>
            </w:r>
          </w:p>
        </w:tc>
        <w:tc>
          <w:tcPr>
            <w:tcW w:w="7762" w:type="dxa"/>
            <w:tcBorders>
              <w:bottom w:val="single" w:sz="6" w:space="0" w:color="000000"/>
            </w:tcBorders>
          </w:tcPr>
          <w:p w:rsidR="006873A0" w:rsidRDefault="005E4F83" w:rsidP="006873A0">
            <w:pPr>
              <w:jc w:val="both"/>
            </w:pPr>
            <w:proofErr w:type="spellStart"/>
            <w:r w:rsidRPr="00C96A38">
              <w:rPr>
                <w:b/>
                <w:sz w:val="24"/>
                <w:lang w:val="ru-RU"/>
              </w:rPr>
              <w:t>Змі</w:t>
            </w:r>
            <w:proofErr w:type="gramStart"/>
            <w:r w:rsidRPr="00C96A38">
              <w:rPr>
                <w:b/>
                <w:sz w:val="24"/>
                <w:lang w:val="ru-RU"/>
              </w:rPr>
              <w:t>ст</w:t>
            </w:r>
            <w:proofErr w:type="spellEnd"/>
            <w:proofErr w:type="gramEnd"/>
            <w:r w:rsidRPr="00C96A38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96A38">
              <w:rPr>
                <w:b/>
                <w:sz w:val="24"/>
                <w:lang w:val="ru-RU"/>
              </w:rPr>
              <w:t>дисципліни</w:t>
            </w:r>
            <w:proofErr w:type="spellEnd"/>
            <w:r w:rsidRPr="00C96A38">
              <w:rPr>
                <w:b/>
                <w:sz w:val="24"/>
                <w:lang w:val="ru-RU"/>
              </w:rPr>
              <w:t xml:space="preserve">: </w:t>
            </w:r>
            <w:r w:rsidR="006873A0">
              <w:t xml:space="preserve">Вступ  до навчального курсу. Основні терміни та </w:t>
            </w:r>
            <w:proofErr w:type="spellStart"/>
            <w:r w:rsidR="006873A0">
              <w:t>визначення.Історія</w:t>
            </w:r>
            <w:proofErr w:type="spellEnd"/>
            <w:r w:rsidR="006873A0">
              <w:t xml:space="preserve"> становлення та розвитку сфери гостинності.</w:t>
            </w:r>
            <w:r w:rsidR="006873A0">
              <w:rPr>
                <w:lang w:val="ru-RU"/>
              </w:rPr>
              <w:t xml:space="preserve"> </w:t>
            </w:r>
            <w:r w:rsidR="006873A0">
              <w:t>Модель та основні концепції гостинності.</w:t>
            </w:r>
            <w:r w:rsidR="006873A0">
              <w:rPr>
                <w:lang w:val="ru-RU"/>
              </w:rPr>
              <w:t xml:space="preserve"> </w:t>
            </w:r>
            <w:r w:rsidR="006873A0">
              <w:t>Класифікація готельних підприємств. Служби готелю</w:t>
            </w:r>
            <w:r w:rsidR="006873A0">
              <w:rPr>
                <w:lang w:val="ru-RU"/>
              </w:rPr>
              <w:t xml:space="preserve">. </w:t>
            </w:r>
            <w:r w:rsidR="006873A0">
              <w:t>Сутність та особливості готельних послуг.</w:t>
            </w:r>
            <w:r w:rsidR="006873A0">
              <w:rPr>
                <w:lang w:val="ru-RU"/>
              </w:rPr>
              <w:t xml:space="preserve"> </w:t>
            </w:r>
            <w:r w:rsidR="006873A0">
              <w:t>Сучасний розвиток світового готельного господарства.</w:t>
            </w:r>
            <w:r w:rsidR="006873A0">
              <w:rPr>
                <w:lang w:val="ru-RU"/>
              </w:rPr>
              <w:t xml:space="preserve"> </w:t>
            </w:r>
            <w:r w:rsidR="006873A0">
              <w:t>Особливості організації ресторанного господарства в Україні та світі.</w:t>
            </w:r>
            <w:r w:rsidR="006873A0">
              <w:rPr>
                <w:lang w:val="ru-RU"/>
              </w:rPr>
              <w:t xml:space="preserve"> </w:t>
            </w:r>
            <w:r w:rsidR="006873A0">
              <w:t>Класифікація закладів ресторанного господарства.</w:t>
            </w:r>
            <w:r w:rsidR="006873A0">
              <w:rPr>
                <w:lang w:val="ru-RU"/>
              </w:rPr>
              <w:t xml:space="preserve"> </w:t>
            </w:r>
            <w:r w:rsidR="006873A0">
              <w:t>Послуги ресторанного господарства, їх класифікація та моделювання умов їх надання.</w:t>
            </w:r>
          </w:p>
          <w:p w:rsidR="006873A0" w:rsidRDefault="006873A0" w:rsidP="006873A0">
            <w:pPr>
              <w:rPr>
                <w:lang w:val="ru-RU"/>
              </w:rPr>
            </w:pPr>
            <w:r>
              <w:t>Інноваційні тенденції розвитку світового ресторанного бізнесу.</w:t>
            </w:r>
            <w:r>
              <w:rPr>
                <w:lang w:val="ru-RU"/>
              </w:rPr>
              <w:t xml:space="preserve"> </w:t>
            </w:r>
            <w:r>
              <w:t>Професійна підготовка фахівців готельно-ресторанного бізнесу.</w:t>
            </w:r>
          </w:p>
          <w:p w:rsidR="005E4F83" w:rsidRPr="006873A0" w:rsidRDefault="005E4F83" w:rsidP="006873A0">
            <w:proofErr w:type="spellStart"/>
            <w:r w:rsidRPr="003A20B9">
              <w:rPr>
                <w:b/>
                <w:sz w:val="24"/>
                <w:lang w:val="ru-RU"/>
              </w:rPr>
              <w:t>Види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занять: </w:t>
            </w:r>
            <w:proofErr w:type="spellStart"/>
            <w:r w:rsidRPr="003A20B9">
              <w:rPr>
                <w:sz w:val="24"/>
                <w:lang w:val="ru-RU"/>
              </w:rPr>
              <w:t>лекції</w:t>
            </w:r>
            <w:proofErr w:type="spellEnd"/>
            <w:r w:rsidRPr="003A20B9">
              <w:rPr>
                <w:sz w:val="24"/>
                <w:lang w:val="ru-RU"/>
              </w:rPr>
              <w:t xml:space="preserve">, </w:t>
            </w:r>
            <w:proofErr w:type="spellStart"/>
            <w:r w:rsidRPr="003A20B9">
              <w:rPr>
                <w:sz w:val="24"/>
                <w:lang w:val="ru-RU"/>
              </w:rPr>
              <w:t>семінарські</w:t>
            </w:r>
            <w:proofErr w:type="spellEnd"/>
          </w:p>
          <w:p w:rsidR="005E4F83" w:rsidRPr="003A20B9" w:rsidRDefault="005E4F83" w:rsidP="006873A0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Методи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3A20B9">
              <w:rPr>
                <w:sz w:val="24"/>
                <w:lang w:val="ru-RU"/>
              </w:rPr>
              <w:t>навчальна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дискусія</w:t>
            </w:r>
            <w:proofErr w:type="spellEnd"/>
            <w:r w:rsidRPr="003A20B9">
              <w:rPr>
                <w:sz w:val="24"/>
                <w:lang w:val="ru-RU"/>
              </w:rPr>
              <w:t>, онлайн</w:t>
            </w:r>
          </w:p>
          <w:p w:rsidR="005E4F83" w:rsidRPr="003A20B9" w:rsidRDefault="005E4F83" w:rsidP="006873A0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Форми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3A20B9">
              <w:rPr>
                <w:sz w:val="24"/>
                <w:lang w:val="ru-RU"/>
              </w:rPr>
              <w:t>очна</w:t>
            </w:r>
            <w:proofErr w:type="spellEnd"/>
            <w:r w:rsidRPr="003A20B9">
              <w:rPr>
                <w:sz w:val="24"/>
                <w:lang w:val="ru-RU"/>
              </w:rPr>
              <w:t xml:space="preserve">, </w:t>
            </w:r>
            <w:proofErr w:type="spellStart"/>
            <w:r w:rsidRPr="003A20B9">
              <w:rPr>
                <w:sz w:val="24"/>
                <w:lang w:val="ru-RU"/>
              </w:rPr>
              <w:t>дистанційна</w:t>
            </w:r>
            <w:proofErr w:type="spellEnd"/>
          </w:p>
        </w:tc>
      </w:tr>
      <w:tr w:rsidR="005E4F83" w:rsidTr="00CF0F10">
        <w:trPr>
          <w:trHeight w:val="755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Pr="00C96A38" w:rsidRDefault="005E4F83" w:rsidP="00CF0F10">
            <w:pPr>
              <w:pStyle w:val="TableParagraph"/>
              <w:spacing w:before="74"/>
              <w:rPr>
                <w:b/>
                <w:sz w:val="24"/>
                <w:lang w:val="ru-RU"/>
              </w:rPr>
            </w:pPr>
            <w:proofErr w:type="spellStart"/>
            <w:r w:rsidRPr="00C96A38">
              <w:rPr>
                <w:b/>
                <w:sz w:val="24"/>
                <w:lang w:val="ru-RU"/>
              </w:rPr>
              <w:t>Пререквізити</w:t>
            </w:r>
            <w:proofErr w:type="spellEnd"/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Pr="00B17B40" w:rsidRDefault="005E4F83" w:rsidP="00CF0F10">
            <w:pPr>
              <w:pStyle w:val="TableParagraph"/>
              <w:spacing w:before="69"/>
              <w:ind w:right="2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Знання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C96A38">
              <w:rPr>
                <w:sz w:val="24"/>
                <w:lang w:val="ru-RU"/>
              </w:rPr>
              <w:t>основ</w:t>
            </w:r>
            <w:r>
              <w:rPr>
                <w:sz w:val="24"/>
                <w:lang w:val="ru-RU"/>
              </w:rPr>
              <w:t xml:space="preserve"> з </w:t>
            </w:r>
            <w:proofErr w:type="spellStart"/>
            <w:r>
              <w:rPr>
                <w:sz w:val="24"/>
                <w:lang w:val="ru-RU"/>
              </w:rPr>
              <w:t>готельно-ресторанної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справи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гостинності</w:t>
            </w:r>
            <w:proofErr w:type="spellEnd"/>
            <w:r w:rsidRPr="00C96A38">
              <w:rPr>
                <w:sz w:val="24"/>
                <w:lang w:val="ru-RU"/>
              </w:rPr>
              <w:t xml:space="preserve">, </w:t>
            </w:r>
            <w:proofErr w:type="spellStart"/>
            <w:r w:rsidRPr="00C96A38">
              <w:rPr>
                <w:sz w:val="24"/>
                <w:lang w:val="ru-RU"/>
              </w:rPr>
              <w:t>загальні</w:t>
            </w:r>
            <w:proofErr w:type="spellEnd"/>
            <w:r w:rsidRPr="00C96A38">
              <w:rPr>
                <w:sz w:val="24"/>
                <w:lang w:val="ru-RU"/>
              </w:rPr>
              <w:t xml:space="preserve"> та </w:t>
            </w:r>
            <w:proofErr w:type="spellStart"/>
            <w:r w:rsidRPr="00C96A38">
              <w:rPr>
                <w:sz w:val="24"/>
                <w:lang w:val="ru-RU"/>
              </w:rPr>
              <w:t>фахові</w:t>
            </w:r>
            <w:proofErr w:type="spellEnd"/>
            <w:r w:rsidRPr="00C96A38">
              <w:rPr>
                <w:sz w:val="24"/>
                <w:lang w:val="ru-RU"/>
              </w:rPr>
              <w:t xml:space="preserve"> </w:t>
            </w:r>
            <w:proofErr w:type="spellStart"/>
            <w:r w:rsidRPr="00C96A38">
              <w:rPr>
                <w:sz w:val="24"/>
                <w:lang w:val="ru-RU"/>
              </w:rPr>
              <w:t>знання</w:t>
            </w:r>
            <w:proofErr w:type="spellEnd"/>
            <w:r w:rsidRPr="00C96A38">
              <w:rPr>
                <w:sz w:val="24"/>
                <w:lang w:val="ru-RU"/>
              </w:rPr>
              <w:t xml:space="preserve">, </w:t>
            </w:r>
            <w:proofErr w:type="spellStart"/>
            <w:r w:rsidRPr="00C96A38">
              <w:rPr>
                <w:sz w:val="24"/>
                <w:lang w:val="ru-RU"/>
              </w:rPr>
              <w:t>отримані</w:t>
            </w:r>
            <w:proofErr w:type="spellEnd"/>
            <w:r w:rsidRPr="00C96A38">
              <w:rPr>
                <w:sz w:val="24"/>
                <w:lang w:val="ru-RU"/>
              </w:rPr>
              <w:t xml:space="preserve"> на </w:t>
            </w:r>
            <w:proofErr w:type="spellStart"/>
            <w:r w:rsidRPr="00C96A38">
              <w:rPr>
                <w:sz w:val="24"/>
                <w:lang w:val="ru-RU"/>
              </w:rPr>
              <w:t>першому</w:t>
            </w:r>
            <w:proofErr w:type="spellEnd"/>
            <w:r w:rsidRPr="00C96A38">
              <w:rPr>
                <w:sz w:val="24"/>
                <w:lang w:val="ru-RU"/>
              </w:rPr>
              <w:t xml:space="preserve"> (</w:t>
            </w:r>
            <w:proofErr w:type="spellStart"/>
            <w:r w:rsidRPr="00C96A38">
              <w:rPr>
                <w:sz w:val="24"/>
                <w:lang w:val="ru-RU"/>
              </w:rPr>
              <w:t>бакалаврському</w:t>
            </w:r>
            <w:proofErr w:type="spellEnd"/>
            <w:r w:rsidRPr="00C96A38">
              <w:rPr>
                <w:sz w:val="24"/>
                <w:lang w:val="ru-RU"/>
              </w:rPr>
              <w:t xml:space="preserve">) </w:t>
            </w:r>
            <w:proofErr w:type="spellStart"/>
            <w:proofErr w:type="gramStart"/>
            <w:r w:rsidRPr="00C96A38">
              <w:rPr>
                <w:sz w:val="24"/>
                <w:lang w:val="ru-RU"/>
              </w:rPr>
              <w:t>р</w:t>
            </w:r>
            <w:proofErr w:type="gramEnd"/>
            <w:r w:rsidRPr="00C96A38">
              <w:rPr>
                <w:sz w:val="24"/>
                <w:lang w:val="ru-RU"/>
              </w:rPr>
              <w:t>івні</w:t>
            </w:r>
            <w:proofErr w:type="spellEnd"/>
            <w:r w:rsidRPr="00C96A38">
              <w:rPr>
                <w:sz w:val="24"/>
                <w:lang w:val="ru-RU"/>
              </w:rPr>
              <w:t xml:space="preserve"> </w:t>
            </w:r>
            <w:proofErr w:type="spellStart"/>
            <w:r w:rsidRPr="00C96A38">
              <w:rPr>
                <w:sz w:val="24"/>
                <w:lang w:val="ru-RU"/>
              </w:rPr>
              <w:t>вищої</w:t>
            </w:r>
            <w:proofErr w:type="spellEnd"/>
            <w:r w:rsidRPr="00C96A38">
              <w:rPr>
                <w:sz w:val="24"/>
                <w:lang w:val="ru-RU"/>
              </w:rPr>
              <w:t xml:space="preserve"> </w:t>
            </w:r>
            <w:proofErr w:type="spellStart"/>
            <w:r w:rsidRPr="00C96A38">
              <w:rPr>
                <w:sz w:val="24"/>
                <w:lang w:val="ru-RU"/>
              </w:rPr>
              <w:t>осві</w:t>
            </w:r>
            <w:r w:rsidRPr="00B17B40">
              <w:rPr>
                <w:sz w:val="24"/>
                <w:lang w:val="ru-RU"/>
              </w:rPr>
              <w:t>ти</w:t>
            </w:r>
            <w:proofErr w:type="spellEnd"/>
          </w:p>
        </w:tc>
      </w:tr>
      <w:tr w:rsidR="005E4F83" w:rsidTr="00CF0F10">
        <w:trPr>
          <w:trHeight w:val="1309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Пореквізити</w:t>
            </w:r>
            <w:proofErr w:type="spellEnd"/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Pr="003A20B9" w:rsidRDefault="005E4F83" w:rsidP="00CF0F10">
            <w:pPr>
              <w:pStyle w:val="TableParagraph"/>
              <w:spacing w:before="69"/>
              <w:ind w:right="106"/>
              <w:rPr>
                <w:sz w:val="24"/>
                <w:lang w:val="ru-RU"/>
              </w:rPr>
            </w:pPr>
            <w:proofErr w:type="spellStart"/>
            <w:r w:rsidRPr="003A20B9">
              <w:rPr>
                <w:sz w:val="24"/>
                <w:lang w:val="ru-RU"/>
              </w:rPr>
              <w:t>Теоретичні</w:t>
            </w:r>
            <w:proofErr w:type="spellEnd"/>
            <w:r w:rsidRPr="003A20B9">
              <w:rPr>
                <w:sz w:val="24"/>
                <w:lang w:val="ru-RU"/>
              </w:rPr>
              <w:t xml:space="preserve"> та </w:t>
            </w:r>
            <w:proofErr w:type="spellStart"/>
            <w:r w:rsidRPr="003A20B9">
              <w:rPr>
                <w:sz w:val="24"/>
                <w:lang w:val="ru-RU"/>
              </w:rPr>
              <w:t>практичні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знання</w:t>
            </w:r>
            <w:proofErr w:type="spellEnd"/>
            <w:r w:rsidRPr="003A20B9">
              <w:rPr>
                <w:sz w:val="24"/>
                <w:lang w:val="ru-RU"/>
              </w:rPr>
              <w:t xml:space="preserve">, </w:t>
            </w:r>
            <w:proofErr w:type="spellStart"/>
            <w:r w:rsidRPr="003A20B9">
              <w:rPr>
                <w:sz w:val="24"/>
                <w:lang w:val="ru-RU"/>
              </w:rPr>
              <w:t>що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можуть</w:t>
            </w:r>
            <w:proofErr w:type="spellEnd"/>
            <w:r w:rsidRPr="003A20B9">
              <w:rPr>
                <w:sz w:val="24"/>
                <w:lang w:val="ru-RU"/>
              </w:rPr>
              <w:t xml:space="preserve"> бути </w:t>
            </w:r>
            <w:proofErr w:type="spellStart"/>
            <w:r w:rsidRPr="003A20B9">
              <w:rPr>
                <w:sz w:val="24"/>
                <w:lang w:val="ru-RU"/>
              </w:rPr>
              <w:t>використані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A20B9">
              <w:rPr>
                <w:sz w:val="24"/>
                <w:lang w:val="ru-RU"/>
              </w:rPr>
              <w:t>п</w:t>
            </w:r>
            <w:proofErr w:type="gramEnd"/>
            <w:r w:rsidRPr="003A20B9">
              <w:rPr>
                <w:sz w:val="24"/>
                <w:lang w:val="ru-RU"/>
              </w:rPr>
              <w:t>ід</w:t>
            </w:r>
            <w:proofErr w:type="spellEnd"/>
            <w:r w:rsidRPr="003A20B9">
              <w:rPr>
                <w:sz w:val="24"/>
                <w:lang w:val="ru-RU"/>
              </w:rPr>
              <w:t xml:space="preserve"> час </w:t>
            </w:r>
            <w:proofErr w:type="spellStart"/>
            <w:r w:rsidRPr="003A20B9">
              <w:rPr>
                <w:sz w:val="24"/>
                <w:lang w:val="ru-RU"/>
              </w:rPr>
              <w:t>написання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бакалаврської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магістерської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роботи</w:t>
            </w:r>
            <w:proofErr w:type="spellEnd"/>
            <w:r w:rsidRPr="003A20B9">
              <w:rPr>
                <w:sz w:val="24"/>
                <w:lang w:val="ru-RU"/>
              </w:rPr>
              <w:t>.</w:t>
            </w:r>
          </w:p>
        </w:tc>
      </w:tr>
      <w:tr w:rsidR="005E4F83" w:rsidTr="00CF0F10">
        <w:trPr>
          <w:trHeight w:val="3009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Pr="003A20B9" w:rsidRDefault="005E4F83" w:rsidP="00CF0F10">
            <w:pPr>
              <w:pStyle w:val="TableParagraph"/>
              <w:spacing w:before="77"/>
              <w:ind w:right="1280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Інформаційне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забезпечення</w:t>
            </w:r>
            <w:proofErr w:type="spellEnd"/>
          </w:p>
          <w:p w:rsidR="005E4F83" w:rsidRDefault="005E4F83" w:rsidP="00CF0F10">
            <w:pPr>
              <w:pStyle w:val="TableParagraph"/>
              <w:ind w:right="268"/>
              <w:rPr>
                <w:b/>
                <w:sz w:val="24"/>
              </w:rPr>
            </w:pPr>
            <w:r w:rsidRPr="003A20B9">
              <w:rPr>
                <w:b/>
                <w:sz w:val="24"/>
                <w:lang w:val="ru-RU"/>
              </w:rPr>
              <w:t xml:space="preserve">з фонду та </w:t>
            </w:r>
            <w:proofErr w:type="spellStart"/>
            <w:r w:rsidRPr="003A20B9">
              <w:rPr>
                <w:b/>
                <w:sz w:val="24"/>
                <w:lang w:val="ru-RU"/>
              </w:rPr>
              <w:t>репозитарію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Pr="00597159" w:rsidRDefault="005E4F83" w:rsidP="00CF0F10">
            <w:pPr>
              <w:pStyle w:val="TableParagraph"/>
              <w:spacing w:before="77" w:line="274" w:lineRule="exact"/>
              <w:rPr>
                <w:b/>
                <w:sz w:val="24"/>
                <w:lang w:val="ru-RU"/>
              </w:rPr>
            </w:pPr>
            <w:proofErr w:type="spellStart"/>
            <w:r w:rsidRPr="00597159">
              <w:rPr>
                <w:b/>
                <w:sz w:val="24"/>
                <w:lang w:val="ru-RU"/>
              </w:rPr>
              <w:t>Науково-технічна</w:t>
            </w:r>
            <w:proofErr w:type="spellEnd"/>
            <w:r w:rsidRPr="0059715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b/>
                <w:sz w:val="24"/>
                <w:lang w:val="ru-RU"/>
              </w:rPr>
              <w:t>бібліотека</w:t>
            </w:r>
            <w:proofErr w:type="spellEnd"/>
            <w:r w:rsidRPr="0059715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b/>
                <w:sz w:val="24"/>
                <w:lang w:val="ru-RU"/>
              </w:rPr>
              <w:t>УжНУ</w:t>
            </w:r>
            <w:proofErr w:type="spellEnd"/>
            <w:r w:rsidRPr="00597159">
              <w:rPr>
                <w:b/>
                <w:sz w:val="24"/>
                <w:lang w:val="ru-RU"/>
              </w:rPr>
              <w:t>:</w:t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proofErr w:type="gramStart"/>
            <w:r w:rsidRPr="00597159">
              <w:rPr>
                <w:sz w:val="24"/>
                <w:lang w:val="ru-RU"/>
              </w:rPr>
              <w:t>Арх</w:t>
            </w:r>
            <w:proofErr w:type="gramEnd"/>
            <w:r w:rsidRPr="00597159">
              <w:rPr>
                <w:sz w:val="24"/>
                <w:lang w:val="ru-RU"/>
              </w:rPr>
              <w:t xml:space="preserve">іпов В.В. </w:t>
            </w:r>
            <w:proofErr w:type="spellStart"/>
            <w:r w:rsidRPr="00597159">
              <w:rPr>
                <w:sz w:val="24"/>
                <w:lang w:val="ru-RU"/>
              </w:rPr>
              <w:t>Організація</w:t>
            </w:r>
            <w:proofErr w:type="spellEnd"/>
            <w:r w:rsidRPr="00597159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597159">
              <w:rPr>
                <w:sz w:val="24"/>
                <w:lang w:val="ru-RU"/>
              </w:rPr>
              <w:t>господарства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Навчальний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97159">
              <w:rPr>
                <w:sz w:val="24"/>
                <w:lang w:val="ru-RU"/>
              </w:rPr>
              <w:t>пос</w:t>
            </w:r>
            <w:proofErr w:type="gramEnd"/>
            <w:r w:rsidRPr="00597159">
              <w:rPr>
                <w:sz w:val="24"/>
                <w:lang w:val="ru-RU"/>
              </w:rPr>
              <w:t>ібник</w:t>
            </w:r>
            <w:proofErr w:type="spellEnd"/>
            <w:r w:rsidRPr="00597159">
              <w:rPr>
                <w:sz w:val="24"/>
                <w:lang w:val="ru-RU"/>
              </w:rPr>
              <w:t xml:space="preserve"> для </w:t>
            </w:r>
            <w:proofErr w:type="spellStart"/>
            <w:r w:rsidRPr="00597159">
              <w:rPr>
                <w:sz w:val="24"/>
                <w:lang w:val="ru-RU"/>
              </w:rPr>
              <w:t>студентів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вищих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навчальних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закладів</w:t>
            </w:r>
            <w:proofErr w:type="spellEnd"/>
            <w:r w:rsidRPr="00597159">
              <w:rPr>
                <w:sz w:val="24"/>
                <w:lang w:val="ru-RU"/>
              </w:rPr>
              <w:t xml:space="preserve">. К.: Центр </w:t>
            </w:r>
            <w:proofErr w:type="spellStart"/>
            <w:r w:rsidRPr="00597159">
              <w:rPr>
                <w:sz w:val="24"/>
                <w:lang w:val="ru-RU"/>
              </w:rPr>
              <w:t>учбової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літератури</w:t>
            </w:r>
            <w:proofErr w:type="spellEnd"/>
            <w:r w:rsidRPr="00597159">
              <w:rPr>
                <w:sz w:val="24"/>
                <w:lang w:val="ru-RU"/>
              </w:rPr>
              <w:t xml:space="preserve">; </w:t>
            </w:r>
            <w:proofErr w:type="spellStart"/>
            <w:r w:rsidRPr="00597159">
              <w:rPr>
                <w:sz w:val="24"/>
                <w:lang w:val="ru-RU"/>
              </w:rPr>
              <w:t>Фірма</w:t>
            </w:r>
            <w:proofErr w:type="spellEnd"/>
            <w:r w:rsidRPr="00597159">
              <w:rPr>
                <w:sz w:val="24"/>
                <w:lang w:val="ru-RU"/>
              </w:rPr>
              <w:t xml:space="preserve"> «</w:t>
            </w:r>
            <w:proofErr w:type="spellStart"/>
            <w:r w:rsidRPr="00597159">
              <w:rPr>
                <w:sz w:val="24"/>
                <w:lang w:val="ru-RU"/>
              </w:rPr>
              <w:t>Інкос</w:t>
            </w:r>
            <w:proofErr w:type="spellEnd"/>
            <w:r w:rsidRPr="00597159">
              <w:rPr>
                <w:sz w:val="24"/>
                <w:lang w:val="ru-RU"/>
              </w:rPr>
              <w:t xml:space="preserve">», 2007. 280 с. </w:t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proofErr w:type="gramStart"/>
            <w:r w:rsidRPr="00597159">
              <w:rPr>
                <w:sz w:val="24"/>
                <w:lang w:val="ru-RU"/>
              </w:rPr>
              <w:t>Арх</w:t>
            </w:r>
            <w:proofErr w:type="gramEnd"/>
            <w:r w:rsidRPr="00597159">
              <w:rPr>
                <w:sz w:val="24"/>
                <w:lang w:val="ru-RU"/>
              </w:rPr>
              <w:t xml:space="preserve">іпов В.В., </w:t>
            </w:r>
            <w:proofErr w:type="spellStart"/>
            <w:r w:rsidRPr="00597159">
              <w:rPr>
                <w:sz w:val="24"/>
                <w:lang w:val="ru-RU"/>
              </w:rPr>
              <w:t>Русавська</w:t>
            </w:r>
            <w:proofErr w:type="spellEnd"/>
            <w:r w:rsidRPr="00597159">
              <w:rPr>
                <w:sz w:val="24"/>
                <w:lang w:val="ru-RU"/>
              </w:rPr>
              <w:t xml:space="preserve"> В.А. </w:t>
            </w:r>
            <w:proofErr w:type="spellStart"/>
            <w:r w:rsidRPr="00597159">
              <w:rPr>
                <w:sz w:val="24"/>
                <w:lang w:val="ru-RU"/>
              </w:rPr>
              <w:t>Організація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обслуговування</w:t>
            </w:r>
            <w:proofErr w:type="spellEnd"/>
            <w:r w:rsidRPr="00597159">
              <w:rPr>
                <w:sz w:val="24"/>
                <w:lang w:val="ru-RU"/>
              </w:rPr>
              <w:t xml:space="preserve"> в закладах ресторанного </w:t>
            </w:r>
            <w:proofErr w:type="spellStart"/>
            <w:r w:rsidRPr="00597159">
              <w:rPr>
                <w:sz w:val="24"/>
                <w:lang w:val="ru-RU"/>
              </w:rPr>
              <w:t>господарств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Навчальний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97159">
              <w:rPr>
                <w:sz w:val="24"/>
                <w:lang w:val="ru-RU"/>
              </w:rPr>
              <w:t>пос</w:t>
            </w:r>
            <w:proofErr w:type="gramEnd"/>
            <w:r w:rsidRPr="00597159">
              <w:rPr>
                <w:sz w:val="24"/>
                <w:lang w:val="ru-RU"/>
              </w:rPr>
              <w:t>ібник</w:t>
            </w:r>
            <w:proofErr w:type="spellEnd"/>
            <w:r w:rsidRPr="00597159">
              <w:rPr>
                <w:sz w:val="24"/>
                <w:lang w:val="ru-RU"/>
              </w:rPr>
              <w:t xml:space="preserve"> для </w:t>
            </w:r>
            <w:proofErr w:type="spellStart"/>
            <w:r w:rsidRPr="00597159">
              <w:rPr>
                <w:sz w:val="24"/>
                <w:lang w:val="ru-RU"/>
              </w:rPr>
              <w:t>студентів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вищих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навчальних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закладів</w:t>
            </w:r>
            <w:proofErr w:type="spellEnd"/>
            <w:r w:rsidRPr="00597159">
              <w:rPr>
                <w:sz w:val="24"/>
                <w:lang w:val="ru-RU"/>
              </w:rPr>
              <w:t xml:space="preserve">. К.: Центр </w:t>
            </w:r>
            <w:proofErr w:type="spellStart"/>
            <w:r w:rsidRPr="00597159">
              <w:rPr>
                <w:sz w:val="24"/>
                <w:lang w:val="ru-RU"/>
              </w:rPr>
              <w:t>учбової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літератури</w:t>
            </w:r>
            <w:proofErr w:type="spellEnd"/>
            <w:r w:rsidRPr="00597159">
              <w:rPr>
                <w:sz w:val="24"/>
                <w:lang w:val="ru-RU"/>
              </w:rPr>
              <w:t>, 2009. 342 с.</w:t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Pr="00597159">
              <w:rPr>
                <w:sz w:val="24"/>
                <w:lang w:val="ru-RU"/>
              </w:rPr>
              <w:t xml:space="preserve">Круль Г. Я. </w:t>
            </w:r>
            <w:proofErr w:type="spellStart"/>
            <w:r w:rsidRPr="00597159">
              <w:rPr>
                <w:sz w:val="24"/>
                <w:lang w:val="ru-RU"/>
              </w:rPr>
              <w:t>Основи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готельної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справи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Навчальний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97159">
              <w:rPr>
                <w:sz w:val="24"/>
                <w:lang w:val="ru-RU"/>
              </w:rPr>
              <w:t>пос</w:t>
            </w:r>
            <w:proofErr w:type="gramEnd"/>
            <w:r w:rsidRPr="00597159">
              <w:rPr>
                <w:sz w:val="24"/>
                <w:lang w:val="ru-RU"/>
              </w:rPr>
              <w:t>ібник</w:t>
            </w:r>
            <w:proofErr w:type="spellEnd"/>
            <w:r w:rsidRPr="00597159">
              <w:rPr>
                <w:sz w:val="24"/>
                <w:lang w:val="ru-RU"/>
              </w:rPr>
              <w:t>. К.</w:t>
            </w:r>
            <w:proofErr w:type="gramStart"/>
            <w:r w:rsidRPr="00597159">
              <w:rPr>
                <w:sz w:val="24"/>
                <w:lang w:val="ru-RU"/>
              </w:rPr>
              <w:t xml:space="preserve"> :</w:t>
            </w:r>
            <w:proofErr w:type="gramEnd"/>
            <w:r w:rsidRPr="00597159">
              <w:rPr>
                <w:sz w:val="24"/>
                <w:lang w:val="ru-RU"/>
              </w:rPr>
              <w:t xml:space="preserve"> Центр </w:t>
            </w:r>
            <w:proofErr w:type="spellStart"/>
            <w:r w:rsidRPr="00597159">
              <w:rPr>
                <w:sz w:val="24"/>
                <w:lang w:val="ru-RU"/>
              </w:rPr>
              <w:t>учбової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літератури</w:t>
            </w:r>
            <w:proofErr w:type="spellEnd"/>
            <w:r w:rsidRPr="00597159">
              <w:rPr>
                <w:sz w:val="24"/>
                <w:lang w:val="ru-RU"/>
              </w:rPr>
              <w:t>, 2011. 367 с. 26.</w:t>
            </w:r>
            <w:r w:rsidRPr="00597159">
              <w:rPr>
                <w:sz w:val="24"/>
                <w:lang w:val="ru-RU"/>
              </w:rPr>
              <w:tab/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597159">
              <w:rPr>
                <w:sz w:val="24"/>
                <w:lang w:val="ru-RU"/>
              </w:rPr>
              <w:t xml:space="preserve">Кузнецова Н.М. </w:t>
            </w:r>
            <w:proofErr w:type="spellStart"/>
            <w:r w:rsidRPr="00597159">
              <w:rPr>
                <w:sz w:val="24"/>
                <w:lang w:val="ru-RU"/>
              </w:rPr>
              <w:t>Основи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економіки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готельного</w:t>
            </w:r>
            <w:proofErr w:type="spellEnd"/>
            <w:r w:rsidRPr="00597159">
              <w:rPr>
                <w:sz w:val="24"/>
                <w:lang w:val="ru-RU"/>
              </w:rPr>
              <w:t xml:space="preserve"> та ресторанного </w:t>
            </w:r>
            <w:proofErr w:type="spellStart"/>
            <w:r w:rsidRPr="00597159">
              <w:rPr>
                <w:sz w:val="24"/>
                <w:lang w:val="ru-RU"/>
              </w:rPr>
              <w:t>господарства</w:t>
            </w:r>
            <w:proofErr w:type="spellEnd"/>
            <w:r w:rsidRPr="00597159">
              <w:rPr>
                <w:sz w:val="24"/>
                <w:lang w:val="ru-RU"/>
              </w:rPr>
              <w:t xml:space="preserve">. К.: </w:t>
            </w:r>
            <w:proofErr w:type="spellStart"/>
            <w:r w:rsidRPr="00597159">
              <w:rPr>
                <w:sz w:val="24"/>
                <w:lang w:val="ru-RU"/>
              </w:rPr>
              <w:t>Інститут</w:t>
            </w:r>
            <w:proofErr w:type="spellEnd"/>
            <w:r w:rsidRPr="00597159">
              <w:rPr>
                <w:sz w:val="24"/>
                <w:lang w:val="ru-RU"/>
              </w:rPr>
              <w:t xml:space="preserve"> туризму, 1997. 176с.</w:t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Pr="00597159">
              <w:rPr>
                <w:sz w:val="24"/>
                <w:lang w:val="ru-RU"/>
              </w:rPr>
              <w:t xml:space="preserve">Лук'янова Л. Г. </w:t>
            </w:r>
            <w:proofErr w:type="spellStart"/>
            <w:r w:rsidRPr="00597159">
              <w:rPr>
                <w:sz w:val="24"/>
                <w:lang w:val="ru-RU"/>
              </w:rPr>
              <w:t>Уніфіковані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технології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готельних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послуг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gramStart"/>
            <w:r w:rsidRPr="00597159">
              <w:rPr>
                <w:sz w:val="24"/>
                <w:lang w:val="ru-RU"/>
              </w:rPr>
              <w:t>:</w:t>
            </w:r>
            <w:proofErr w:type="spellStart"/>
            <w:r w:rsidRPr="00597159">
              <w:rPr>
                <w:sz w:val="24"/>
                <w:lang w:val="ru-RU"/>
              </w:rPr>
              <w:t>н</w:t>
            </w:r>
            <w:proofErr w:type="gramEnd"/>
            <w:r w:rsidRPr="00597159">
              <w:rPr>
                <w:sz w:val="24"/>
                <w:lang w:val="ru-RU"/>
              </w:rPr>
              <w:t>авч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посіб</w:t>
            </w:r>
            <w:proofErr w:type="spellEnd"/>
            <w:r w:rsidRPr="00597159">
              <w:rPr>
                <w:sz w:val="24"/>
                <w:lang w:val="ru-RU"/>
              </w:rPr>
              <w:t xml:space="preserve">. для студ. </w:t>
            </w:r>
            <w:proofErr w:type="spellStart"/>
            <w:r w:rsidRPr="00597159">
              <w:rPr>
                <w:sz w:val="24"/>
                <w:lang w:val="ru-RU"/>
              </w:rPr>
              <w:t>вищ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навч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закл</w:t>
            </w:r>
            <w:proofErr w:type="spellEnd"/>
            <w:r w:rsidRPr="00597159">
              <w:rPr>
                <w:sz w:val="24"/>
                <w:lang w:val="ru-RU"/>
              </w:rPr>
              <w:t xml:space="preserve">. К: </w:t>
            </w:r>
            <w:proofErr w:type="spellStart"/>
            <w:r w:rsidRPr="00597159">
              <w:rPr>
                <w:sz w:val="24"/>
                <w:lang w:val="ru-RU"/>
              </w:rPr>
              <w:t>Вищашк</w:t>
            </w:r>
            <w:proofErr w:type="spellEnd"/>
            <w:r w:rsidRPr="00597159">
              <w:rPr>
                <w:sz w:val="24"/>
                <w:lang w:val="ru-RU"/>
              </w:rPr>
              <w:t>., 2001. 237 с. 24.</w:t>
            </w:r>
            <w:r w:rsidRPr="00597159">
              <w:rPr>
                <w:sz w:val="24"/>
                <w:lang w:val="ru-RU"/>
              </w:rPr>
              <w:tab/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  <w:r w:rsidRPr="00597159">
              <w:rPr>
                <w:sz w:val="24"/>
                <w:lang w:val="ru-RU"/>
              </w:rPr>
              <w:t xml:space="preserve">Мальська М. П. </w:t>
            </w:r>
            <w:proofErr w:type="spellStart"/>
            <w:r w:rsidRPr="00597159">
              <w:rPr>
                <w:sz w:val="24"/>
                <w:lang w:val="ru-RU"/>
              </w:rPr>
              <w:t>Готельний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бізнес</w:t>
            </w:r>
            <w:proofErr w:type="spellEnd"/>
            <w:r w:rsidRPr="00597159">
              <w:rPr>
                <w:sz w:val="24"/>
                <w:lang w:val="ru-RU"/>
              </w:rPr>
              <w:t xml:space="preserve">: </w:t>
            </w:r>
            <w:proofErr w:type="spellStart"/>
            <w:r w:rsidRPr="00597159">
              <w:rPr>
                <w:sz w:val="24"/>
                <w:lang w:val="ru-RU"/>
              </w:rPr>
              <w:t>теорія</w:t>
            </w:r>
            <w:proofErr w:type="spellEnd"/>
            <w:r w:rsidRPr="00597159">
              <w:rPr>
                <w:sz w:val="24"/>
                <w:lang w:val="ru-RU"/>
              </w:rPr>
              <w:t xml:space="preserve"> та практика. </w:t>
            </w:r>
            <w:proofErr w:type="spellStart"/>
            <w:proofErr w:type="gramStart"/>
            <w:r w:rsidRPr="00597159">
              <w:rPr>
                <w:sz w:val="24"/>
                <w:lang w:val="ru-RU"/>
              </w:rPr>
              <w:t>П</w:t>
            </w:r>
            <w:proofErr w:type="gramEnd"/>
            <w:r w:rsidRPr="00597159">
              <w:rPr>
                <w:sz w:val="24"/>
                <w:lang w:val="ru-RU"/>
              </w:rPr>
              <w:t>ідручник</w:t>
            </w:r>
            <w:proofErr w:type="spellEnd"/>
            <w:r w:rsidRPr="00597159">
              <w:rPr>
                <w:sz w:val="24"/>
                <w:lang w:val="ru-RU"/>
              </w:rPr>
              <w:t xml:space="preserve">. К.: Центр </w:t>
            </w:r>
            <w:proofErr w:type="spellStart"/>
            <w:r w:rsidRPr="00597159">
              <w:rPr>
                <w:sz w:val="24"/>
                <w:lang w:val="ru-RU"/>
              </w:rPr>
              <w:t>учбової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літератури</w:t>
            </w:r>
            <w:proofErr w:type="spellEnd"/>
            <w:r w:rsidRPr="00597159">
              <w:rPr>
                <w:sz w:val="24"/>
                <w:lang w:val="ru-RU"/>
              </w:rPr>
              <w:t>, 2012. 470 с.</w:t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  <w:r w:rsidRPr="00597159">
              <w:rPr>
                <w:sz w:val="24"/>
                <w:lang w:val="ru-RU"/>
              </w:rPr>
              <w:t xml:space="preserve">Пандяк І. Г. </w:t>
            </w:r>
            <w:proofErr w:type="spellStart"/>
            <w:r w:rsidRPr="00597159">
              <w:rPr>
                <w:sz w:val="24"/>
                <w:lang w:val="ru-RU"/>
              </w:rPr>
              <w:t>Сучасний</w:t>
            </w:r>
            <w:proofErr w:type="spellEnd"/>
            <w:r w:rsidRPr="00597159">
              <w:rPr>
                <w:sz w:val="24"/>
                <w:lang w:val="ru-RU"/>
              </w:rPr>
              <w:t xml:space="preserve"> стан та </w:t>
            </w:r>
            <w:proofErr w:type="spellStart"/>
            <w:r w:rsidRPr="00597159">
              <w:rPr>
                <w:sz w:val="24"/>
                <w:lang w:val="ru-RU"/>
              </w:rPr>
              <w:t>проблеми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розвитку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бізнес-готелів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gramStart"/>
            <w:r w:rsidRPr="00597159">
              <w:rPr>
                <w:sz w:val="24"/>
                <w:lang w:val="ru-RU"/>
              </w:rPr>
              <w:t>в</w:t>
            </w:r>
            <w:proofErr w:type="gram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Україні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ВісникЛьвів</w:t>
            </w:r>
            <w:proofErr w:type="spellEnd"/>
            <w:r w:rsidRPr="00597159">
              <w:rPr>
                <w:sz w:val="24"/>
                <w:lang w:val="ru-RU"/>
              </w:rPr>
              <w:t xml:space="preserve">, ун-ту. </w:t>
            </w:r>
            <w:proofErr w:type="spellStart"/>
            <w:r w:rsidRPr="00597159">
              <w:rPr>
                <w:sz w:val="24"/>
                <w:lang w:val="ru-RU"/>
              </w:rPr>
              <w:t>Львів</w:t>
            </w:r>
            <w:proofErr w:type="spellEnd"/>
            <w:r w:rsidRPr="00597159">
              <w:rPr>
                <w:sz w:val="24"/>
                <w:lang w:val="ru-RU"/>
              </w:rPr>
              <w:t xml:space="preserve">. 2008. </w:t>
            </w:r>
            <w:proofErr w:type="spellStart"/>
            <w:r w:rsidRPr="00597159">
              <w:rPr>
                <w:sz w:val="24"/>
                <w:lang w:val="ru-RU"/>
              </w:rPr>
              <w:t>Вип</w:t>
            </w:r>
            <w:proofErr w:type="spellEnd"/>
            <w:r w:rsidRPr="00597159">
              <w:rPr>
                <w:sz w:val="24"/>
                <w:lang w:val="ru-RU"/>
              </w:rPr>
              <w:t>. 24. С. 224-230. 33.</w:t>
            </w:r>
            <w:r w:rsidRPr="00597159">
              <w:rPr>
                <w:sz w:val="24"/>
                <w:lang w:val="ru-RU"/>
              </w:rPr>
              <w:tab/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  <w:r w:rsidRPr="00597159">
              <w:rPr>
                <w:sz w:val="24"/>
                <w:lang w:val="ru-RU"/>
              </w:rPr>
              <w:t xml:space="preserve">Мунін Г. Б., </w:t>
            </w:r>
            <w:proofErr w:type="spellStart"/>
            <w:r w:rsidRPr="00597159">
              <w:rPr>
                <w:sz w:val="24"/>
                <w:lang w:val="ru-RU"/>
              </w:rPr>
              <w:t>Роглєв</w:t>
            </w:r>
            <w:proofErr w:type="spellEnd"/>
            <w:r w:rsidRPr="00597159">
              <w:rPr>
                <w:sz w:val="24"/>
                <w:lang w:val="ru-RU"/>
              </w:rPr>
              <w:t xml:space="preserve"> Х.Й. </w:t>
            </w:r>
            <w:proofErr w:type="spellStart"/>
            <w:r w:rsidRPr="00597159">
              <w:rPr>
                <w:sz w:val="24"/>
                <w:lang w:val="ru-RU"/>
              </w:rPr>
              <w:t>Управління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сучасним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готельним</w:t>
            </w:r>
            <w:proofErr w:type="spellEnd"/>
            <w:r w:rsidRPr="00597159">
              <w:rPr>
                <w:sz w:val="24"/>
                <w:lang w:val="ru-RU"/>
              </w:rPr>
              <w:t xml:space="preserve"> комплексом. </w:t>
            </w:r>
            <w:proofErr w:type="spellStart"/>
            <w:r w:rsidRPr="00597159">
              <w:rPr>
                <w:sz w:val="24"/>
                <w:lang w:val="ru-RU"/>
              </w:rPr>
              <w:t>Навчальний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97159">
              <w:rPr>
                <w:sz w:val="24"/>
                <w:lang w:val="ru-RU"/>
              </w:rPr>
              <w:t>пос</w:t>
            </w:r>
            <w:proofErr w:type="gramEnd"/>
            <w:r w:rsidRPr="00597159">
              <w:rPr>
                <w:sz w:val="24"/>
                <w:lang w:val="ru-RU"/>
              </w:rPr>
              <w:t>ібник</w:t>
            </w:r>
            <w:proofErr w:type="spellEnd"/>
            <w:r w:rsidRPr="00597159">
              <w:rPr>
                <w:sz w:val="24"/>
                <w:lang w:val="ru-RU"/>
              </w:rPr>
              <w:t xml:space="preserve">. К.: </w:t>
            </w:r>
            <w:proofErr w:type="spellStart"/>
            <w:r w:rsidRPr="00597159">
              <w:rPr>
                <w:sz w:val="24"/>
                <w:lang w:val="ru-RU"/>
              </w:rPr>
              <w:t>Ліра</w:t>
            </w:r>
            <w:proofErr w:type="spellEnd"/>
            <w:r w:rsidRPr="00597159">
              <w:rPr>
                <w:sz w:val="24"/>
                <w:lang w:val="ru-RU"/>
              </w:rPr>
              <w:t xml:space="preserve"> – К, 2005. 520 с. 34.</w:t>
            </w:r>
            <w:r w:rsidRPr="00597159">
              <w:rPr>
                <w:sz w:val="24"/>
                <w:lang w:val="ru-RU"/>
              </w:rPr>
              <w:tab/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  <w:r w:rsidRPr="00597159">
              <w:rPr>
                <w:sz w:val="24"/>
                <w:lang w:val="ru-RU"/>
              </w:rPr>
              <w:t xml:space="preserve">Нечаюк Л. І. </w:t>
            </w:r>
            <w:proofErr w:type="spellStart"/>
            <w:r w:rsidRPr="00597159">
              <w:rPr>
                <w:sz w:val="24"/>
                <w:lang w:val="ru-RU"/>
              </w:rPr>
              <w:t>Готельно-ресторанний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бізнес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Навчальний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97159">
              <w:rPr>
                <w:sz w:val="24"/>
                <w:lang w:val="ru-RU"/>
              </w:rPr>
              <w:t>пос</w:t>
            </w:r>
            <w:proofErr w:type="gramEnd"/>
            <w:r w:rsidRPr="00597159">
              <w:rPr>
                <w:sz w:val="24"/>
                <w:lang w:val="ru-RU"/>
              </w:rPr>
              <w:t>ібник</w:t>
            </w:r>
            <w:proofErr w:type="spellEnd"/>
            <w:r w:rsidRPr="00597159">
              <w:rPr>
                <w:sz w:val="24"/>
                <w:lang w:val="ru-RU"/>
              </w:rPr>
              <w:t>.  К.:</w:t>
            </w:r>
            <w:proofErr w:type="spellStart"/>
            <w:r w:rsidRPr="00597159">
              <w:rPr>
                <w:sz w:val="24"/>
                <w:lang w:val="ru-RU"/>
              </w:rPr>
              <w:t>Центрнавч</w:t>
            </w:r>
            <w:proofErr w:type="spellEnd"/>
            <w:r w:rsidRPr="00597159">
              <w:rPr>
                <w:sz w:val="24"/>
                <w:lang w:val="ru-RU"/>
              </w:rPr>
              <w:t>. л-</w:t>
            </w:r>
            <w:proofErr w:type="spellStart"/>
            <w:r w:rsidRPr="00597159">
              <w:rPr>
                <w:sz w:val="24"/>
                <w:lang w:val="ru-RU"/>
              </w:rPr>
              <w:t>ри</w:t>
            </w:r>
            <w:proofErr w:type="spellEnd"/>
            <w:r w:rsidRPr="00597159">
              <w:rPr>
                <w:sz w:val="24"/>
                <w:lang w:val="ru-RU"/>
              </w:rPr>
              <w:t>, 2003. 348 с.</w:t>
            </w:r>
            <w:r w:rsidRPr="00597159">
              <w:rPr>
                <w:sz w:val="24"/>
                <w:lang w:val="ru-RU"/>
              </w:rPr>
              <w:tab/>
            </w:r>
          </w:p>
          <w:p w:rsidR="005E4F83" w:rsidRPr="00597159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  <w:r w:rsidRPr="00597159">
              <w:rPr>
                <w:sz w:val="24"/>
                <w:lang w:val="ru-RU"/>
              </w:rPr>
              <w:t xml:space="preserve">Пуцентайло П.Р. </w:t>
            </w:r>
            <w:proofErr w:type="spellStart"/>
            <w:r w:rsidRPr="00597159">
              <w:rPr>
                <w:sz w:val="24"/>
                <w:lang w:val="ru-RU"/>
              </w:rPr>
              <w:t>Економіка</w:t>
            </w:r>
            <w:proofErr w:type="spellEnd"/>
            <w:r w:rsidRPr="00597159">
              <w:rPr>
                <w:sz w:val="24"/>
                <w:lang w:val="ru-RU"/>
              </w:rPr>
              <w:t xml:space="preserve"> і </w:t>
            </w:r>
            <w:proofErr w:type="spellStart"/>
            <w:r w:rsidRPr="00597159">
              <w:rPr>
                <w:sz w:val="24"/>
                <w:lang w:val="ru-RU"/>
              </w:rPr>
              <w:t>організація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туристично-готельного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97159">
              <w:rPr>
                <w:sz w:val="24"/>
                <w:lang w:val="ru-RU"/>
              </w:rPr>
              <w:t>п</w:t>
            </w:r>
            <w:proofErr w:type="gramEnd"/>
            <w:r w:rsidRPr="00597159">
              <w:rPr>
                <w:sz w:val="24"/>
                <w:lang w:val="ru-RU"/>
              </w:rPr>
              <w:t>ідприємництва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Навчальний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97159">
              <w:rPr>
                <w:sz w:val="24"/>
                <w:lang w:val="ru-RU"/>
              </w:rPr>
              <w:t>пос</w:t>
            </w:r>
            <w:proofErr w:type="gramEnd"/>
            <w:r w:rsidRPr="00597159">
              <w:rPr>
                <w:sz w:val="24"/>
                <w:lang w:val="ru-RU"/>
              </w:rPr>
              <w:t>ібник</w:t>
            </w:r>
            <w:proofErr w:type="spellEnd"/>
            <w:r w:rsidRPr="00597159">
              <w:rPr>
                <w:sz w:val="24"/>
                <w:lang w:val="ru-RU"/>
              </w:rPr>
              <w:t xml:space="preserve">. К.: Центр </w:t>
            </w:r>
            <w:proofErr w:type="spellStart"/>
            <w:r w:rsidRPr="00597159">
              <w:rPr>
                <w:sz w:val="24"/>
                <w:lang w:val="ru-RU"/>
              </w:rPr>
              <w:t>навч</w:t>
            </w:r>
            <w:proofErr w:type="spellEnd"/>
            <w:r w:rsidRPr="00597159">
              <w:rPr>
                <w:sz w:val="24"/>
                <w:lang w:val="ru-RU"/>
              </w:rPr>
              <w:t xml:space="preserve"> л-</w:t>
            </w:r>
            <w:proofErr w:type="spellStart"/>
            <w:r w:rsidRPr="00597159">
              <w:rPr>
                <w:sz w:val="24"/>
                <w:lang w:val="ru-RU"/>
              </w:rPr>
              <w:t>ри</w:t>
            </w:r>
            <w:proofErr w:type="spellEnd"/>
            <w:r w:rsidRPr="00597159">
              <w:rPr>
                <w:sz w:val="24"/>
                <w:lang w:val="ru-RU"/>
              </w:rPr>
              <w:t xml:space="preserve">, 2007. 344 с.  </w:t>
            </w:r>
          </w:p>
          <w:p w:rsidR="005E4F83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  <w:r w:rsidRPr="00597159">
              <w:rPr>
                <w:sz w:val="24"/>
                <w:lang w:val="ru-RU"/>
              </w:rPr>
              <w:t xml:space="preserve">Роглєв Х. Менеджмент </w:t>
            </w:r>
            <w:proofErr w:type="spellStart"/>
            <w:r w:rsidRPr="00597159">
              <w:rPr>
                <w:sz w:val="24"/>
                <w:lang w:val="ru-RU"/>
              </w:rPr>
              <w:t>готелю</w:t>
            </w:r>
            <w:proofErr w:type="spellEnd"/>
            <w:r w:rsidRPr="00597159">
              <w:rPr>
                <w:sz w:val="24"/>
                <w:lang w:val="ru-RU"/>
              </w:rPr>
              <w:t xml:space="preserve">: </w:t>
            </w:r>
            <w:proofErr w:type="spellStart"/>
            <w:r w:rsidRPr="00597159">
              <w:rPr>
                <w:sz w:val="24"/>
                <w:lang w:val="ru-RU"/>
              </w:rPr>
              <w:t>економіко-організаційні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sz w:val="24"/>
                <w:lang w:val="ru-RU"/>
              </w:rPr>
              <w:t>аспекти</w:t>
            </w:r>
            <w:proofErr w:type="spellEnd"/>
            <w:r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Pr="00597159">
              <w:rPr>
                <w:sz w:val="24"/>
                <w:lang w:val="ru-RU"/>
              </w:rPr>
              <w:t>Навчальний</w:t>
            </w:r>
            <w:proofErr w:type="spellEnd"/>
            <w:r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97159">
              <w:rPr>
                <w:sz w:val="24"/>
                <w:lang w:val="ru-RU"/>
              </w:rPr>
              <w:t>пос</w:t>
            </w:r>
            <w:proofErr w:type="gramEnd"/>
            <w:r w:rsidRPr="00597159">
              <w:rPr>
                <w:sz w:val="24"/>
                <w:lang w:val="ru-RU"/>
              </w:rPr>
              <w:t>ібник</w:t>
            </w:r>
            <w:proofErr w:type="spellEnd"/>
            <w:r w:rsidRPr="00597159">
              <w:rPr>
                <w:sz w:val="24"/>
                <w:lang w:val="ru-RU"/>
              </w:rPr>
              <w:t>. К.: Кондор, 2011. 442 с.</w:t>
            </w:r>
          </w:p>
          <w:p w:rsidR="005E4F83" w:rsidRPr="0011130F" w:rsidRDefault="005E4F83" w:rsidP="00CF0F10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</w:p>
          <w:p w:rsidR="005E4F83" w:rsidRPr="00597159" w:rsidRDefault="005E4F83" w:rsidP="00CF0F10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proofErr w:type="spellStart"/>
            <w:r w:rsidRPr="00597159">
              <w:rPr>
                <w:b/>
                <w:sz w:val="24"/>
                <w:lang w:val="ru-RU"/>
              </w:rPr>
              <w:t>Репозитарій</w:t>
            </w:r>
            <w:proofErr w:type="spellEnd"/>
            <w:r w:rsidRPr="0059715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b/>
                <w:sz w:val="24"/>
                <w:lang w:val="ru-RU"/>
              </w:rPr>
              <w:t>УжНУ</w:t>
            </w:r>
            <w:proofErr w:type="spellEnd"/>
            <w:r w:rsidRPr="00597159">
              <w:rPr>
                <w:b/>
                <w:sz w:val="24"/>
                <w:lang w:val="ru-RU"/>
              </w:rPr>
              <w:t>:</w:t>
            </w:r>
          </w:p>
          <w:p w:rsidR="00FD423F" w:rsidRDefault="005E4F83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FD423F">
              <w:t xml:space="preserve"> </w:t>
            </w:r>
            <w:proofErr w:type="spellStart"/>
            <w:r w:rsidR="00FD423F" w:rsidRPr="00FD423F">
              <w:t>Бізіля</w:t>
            </w:r>
            <w:proofErr w:type="spellEnd"/>
            <w:r w:rsidR="00FD423F" w:rsidRPr="00FD423F">
              <w:t xml:space="preserve"> К., Корсак Р., Коваль О. Роль служби господарського забезпечення (</w:t>
            </w:r>
            <w:proofErr w:type="spellStart"/>
            <w:r w:rsidR="00FD423F" w:rsidRPr="00FD423F">
              <w:t>ноusekeeping</w:t>
            </w:r>
            <w:proofErr w:type="spellEnd"/>
            <w:r w:rsidR="00FD423F" w:rsidRPr="00FD423F">
              <w:t xml:space="preserve">) у готельному закладі. Наука і освіта України в умовах російсько-української війни: виклики та завдання в контексті національної безпеки. Том ІІІ / [Ред.: В. Ільницький, М. Галів]. Київ – Дрогобич – Львів – Переяслав – Ужгород – </w:t>
            </w:r>
            <w:r w:rsidR="00FD423F" w:rsidRPr="00FD423F">
              <w:lastRenderedPageBreak/>
              <w:t>Запоріжжя: Видавничий дім «</w:t>
            </w:r>
            <w:proofErr w:type="spellStart"/>
            <w:r w:rsidR="00FD423F" w:rsidRPr="00FD423F">
              <w:t>Гельветика</w:t>
            </w:r>
            <w:proofErr w:type="spellEnd"/>
            <w:r w:rsidR="00FD423F" w:rsidRPr="00FD423F">
              <w:t>», 2025. С. 154-158. https://dspace.uzhnu.edu.ua/jspui/handle/lib/73219</w:t>
            </w:r>
          </w:p>
          <w:p w:rsidR="00FD423F" w:rsidRPr="00FD423F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</w:pPr>
            <w:r>
              <w:rPr>
                <w:lang w:val="ru-RU"/>
              </w:rPr>
              <w:t>2.</w:t>
            </w:r>
            <w:proofErr w:type="spellStart"/>
            <w:r w:rsidRPr="00FD423F">
              <w:t>Буглина</w:t>
            </w:r>
            <w:proofErr w:type="spellEnd"/>
            <w:r w:rsidRPr="00FD423F">
              <w:t xml:space="preserve"> М., Корсак Р. Інноваційні тенденції у готельно-ресторанному бізнесі України: досвід Є</w:t>
            </w:r>
            <w:proofErr w:type="gramStart"/>
            <w:r w:rsidRPr="00FD423F">
              <w:t>С</w:t>
            </w:r>
            <w:proofErr w:type="gramEnd"/>
            <w:r w:rsidRPr="00FD423F">
              <w:t xml:space="preserve"> </w:t>
            </w:r>
            <w:proofErr w:type="gramStart"/>
            <w:r w:rsidRPr="00FD423F">
              <w:t>та</w:t>
            </w:r>
            <w:proofErr w:type="gramEnd"/>
            <w:r w:rsidRPr="00FD423F">
              <w:t xml:space="preserve"> перспективи адаптації. Розвиток сучасної освіти і науки: результати, проблеми, перспективи. Том ХVIІІ: Методологічні інновації в дослідженнях і викладанні: від теорії до практики / [Ред.: Я. </w:t>
            </w:r>
            <w:proofErr w:type="spellStart"/>
            <w:r w:rsidRPr="00FD423F">
              <w:t>Ґжесяк</w:t>
            </w:r>
            <w:proofErr w:type="spellEnd"/>
            <w:r w:rsidRPr="00FD423F">
              <w:t xml:space="preserve">, І. </w:t>
            </w:r>
            <w:proofErr w:type="spellStart"/>
            <w:r w:rsidRPr="00FD423F">
              <w:t>Зимомря</w:t>
            </w:r>
            <w:proofErr w:type="spellEnd"/>
            <w:r w:rsidRPr="00FD423F">
              <w:t xml:space="preserve">, В. Ільницький]. </w:t>
            </w:r>
            <w:proofErr w:type="spellStart"/>
            <w:r w:rsidRPr="00FD423F">
              <w:t>Конін</w:t>
            </w:r>
            <w:proofErr w:type="spellEnd"/>
            <w:r w:rsidRPr="00FD423F">
              <w:t xml:space="preserve"> – Ужгород – Перемишль – Миколаїв: Посвіт, 2025. С. 183-186. https://dspace.uzhnu.edu.ua/jspui/handle/lib/74263</w:t>
            </w:r>
          </w:p>
          <w:p w:rsidR="00FD423F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Pr="00FD423F">
              <w:rPr>
                <w:sz w:val="24"/>
                <w:lang w:val="ru-RU"/>
              </w:rPr>
              <w:t xml:space="preserve">Жолобко А., Корсак Р. </w:t>
            </w:r>
            <w:proofErr w:type="spellStart"/>
            <w:r w:rsidRPr="00FD423F">
              <w:rPr>
                <w:sz w:val="24"/>
                <w:lang w:val="ru-RU"/>
              </w:rPr>
              <w:t>Перспективні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стратегії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розвитку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українського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готельного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бізнесу</w:t>
            </w:r>
            <w:proofErr w:type="spellEnd"/>
            <w:r w:rsidRPr="00FD423F">
              <w:rPr>
                <w:sz w:val="24"/>
                <w:lang w:val="ru-RU"/>
              </w:rPr>
              <w:t xml:space="preserve"> в </w:t>
            </w:r>
            <w:proofErr w:type="spellStart"/>
            <w:r w:rsidRPr="00FD423F">
              <w:rPr>
                <w:sz w:val="24"/>
                <w:lang w:val="ru-RU"/>
              </w:rPr>
              <w:t>умовах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євроінтеграції</w:t>
            </w:r>
            <w:proofErr w:type="spellEnd"/>
            <w:r w:rsidRPr="00FD423F">
              <w:rPr>
                <w:sz w:val="24"/>
                <w:lang w:val="ru-RU"/>
              </w:rPr>
              <w:t xml:space="preserve">. </w:t>
            </w:r>
            <w:proofErr w:type="spellStart"/>
            <w:r w:rsidRPr="00FD423F">
              <w:rPr>
                <w:sz w:val="24"/>
                <w:lang w:val="ru-RU"/>
              </w:rPr>
              <w:t>Розвиток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сучасної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освіти</w:t>
            </w:r>
            <w:proofErr w:type="spellEnd"/>
            <w:r w:rsidRPr="00FD423F">
              <w:rPr>
                <w:sz w:val="24"/>
                <w:lang w:val="ru-RU"/>
              </w:rPr>
              <w:t xml:space="preserve"> і науки: </w:t>
            </w:r>
            <w:proofErr w:type="spellStart"/>
            <w:r w:rsidRPr="00FD423F">
              <w:rPr>
                <w:sz w:val="24"/>
                <w:lang w:val="ru-RU"/>
              </w:rPr>
              <w:t>результати</w:t>
            </w:r>
            <w:proofErr w:type="spellEnd"/>
            <w:r w:rsidRPr="00FD423F">
              <w:rPr>
                <w:sz w:val="24"/>
                <w:lang w:val="ru-RU"/>
              </w:rPr>
              <w:t xml:space="preserve">, </w:t>
            </w:r>
            <w:proofErr w:type="spellStart"/>
            <w:r w:rsidRPr="00FD423F">
              <w:rPr>
                <w:sz w:val="24"/>
                <w:lang w:val="ru-RU"/>
              </w:rPr>
              <w:t>проблеми</w:t>
            </w:r>
            <w:proofErr w:type="spellEnd"/>
            <w:r w:rsidRPr="00FD423F">
              <w:rPr>
                <w:sz w:val="24"/>
                <w:lang w:val="ru-RU"/>
              </w:rPr>
              <w:t xml:space="preserve">, </w:t>
            </w:r>
            <w:proofErr w:type="spellStart"/>
            <w:r w:rsidRPr="00FD423F">
              <w:rPr>
                <w:sz w:val="24"/>
                <w:lang w:val="ru-RU"/>
              </w:rPr>
              <w:t>перспективи</w:t>
            </w:r>
            <w:proofErr w:type="spellEnd"/>
            <w:r w:rsidRPr="00FD423F">
              <w:rPr>
                <w:sz w:val="24"/>
                <w:lang w:val="ru-RU"/>
              </w:rPr>
              <w:t xml:space="preserve">. Том </w:t>
            </w:r>
            <w:proofErr w:type="gramStart"/>
            <w:r w:rsidRPr="00FD423F">
              <w:rPr>
                <w:sz w:val="24"/>
                <w:lang w:val="ru-RU"/>
              </w:rPr>
              <w:t>Х</w:t>
            </w:r>
            <w:proofErr w:type="gramEnd"/>
            <w:r w:rsidRPr="00FD423F">
              <w:rPr>
                <w:sz w:val="24"/>
                <w:lang w:val="ru-RU"/>
              </w:rPr>
              <w:t xml:space="preserve">VIІІ: </w:t>
            </w:r>
            <w:proofErr w:type="spellStart"/>
            <w:r w:rsidRPr="00FD423F">
              <w:rPr>
                <w:sz w:val="24"/>
                <w:lang w:val="ru-RU"/>
              </w:rPr>
              <w:t>Методологічні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інновації</w:t>
            </w:r>
            <w:proofErr w:type="spellEnd"/>
            <w:r w:rsidRPr="00FD423F">
              <w:rPr>
                <w:sz w:val="24"/>
                <w:lang w:val="ru-RU"/>
              </w:rPr>
              <w:t xml:space="preserve"> в </w:t>
            </w:r>
            <w:proofErr w:type="spellStart"/>
            <w:proofErr w:type="gramStart"/>
            <w:r w:rsidRPr="00FD423F">
              <w:rPr>
                <w:sz w:val="24"/>
                <w:lang w:val="ru-RU"/>
              </w:rPr>
              <w:t>досл</w:t>
            </w:r>
            <w:proofErr w:type="gramEnd"/>
            <w:r w:rsidRPr="00FD423F">
              <w:rPr>
                <w:sz w:val="24"/>
                <w:lang w:val="ru-RU"/>
              </w:rPr>
              <w:t>ідженнях</w:t>
            </w:r>
            <w:proofErr w:type="spellEnd"/>
            <w:r w:rsidRPr="00FD423F">
              <w:rPr>
                <w:sz w:val="24"/>
                <w:lang w:val="ru-RU"/>
              </w:rPr>
              <w:t xml:space="preserve"> і </w:t>
            </w:r>
            <w:proofErr w:type="spellStart"/>
            <w:r w:rsidRPr="00FD423F">
              <w:rPr>
                <w:sz w:val="24"/>
                <w:lang w:val="ru-RU"/>
              </w:rPr>
              <w:t>викладанні</w:t>
            </w:r>
            <w:proofErr w:type="spellEnd"/>
            <w:r w:rsidRPr="00FD423F">
              <w:rPr>
                <w:sz w:val="24"/>
                <w:lang w:val="ru-RU"/>
              </w:rPr>
              <w:t xml:space="preserve">: </w:t>
            </w:r>
            <w:proofErr w:type="spellStart"/>
            <w:r w:rsidRPr="00FD423F">
              <w:rPr>
                <w:sz w:val="24"/>
                <w:lang w:val="ru-RU"/>
              </w:rPr>
              <w:t>від</w:t>
            </w:r>
            <w:proofErr w:type="spellEnd"/>
            <w:r w:rsidRPr="00FD423F">
              <w:rPr>
                <w:sz w:val="24"/>
                <w:lang w:val="ru-RU"/>
              </w:rPr>
              <w:t xml:space="preserve"> </w:t>
            </w:r>
            <w:proofErr w:type="spellStart"/>
            <w:r w:rsidRPr="00FD423F">
              <w:rPr>
                <w:sz w:val="24"/>
                <w:lang w:val="ru-RU"/>
              </w:rPr>
              <w:t>теорії</w:t>
            </w:r>
            <w:proofErr w:type="spellEnd"/>
            <w:r w:rsidRPr="00FD423F">
              <w:rPr>
                <w:sz w:val="24"/>
                <w:lang w:val="ru-RU"/>
              </w:rPr>
              <w:t xml:space="preserve"> до практики / [Ред.: Я. </w:t>
            </w:r>
            <w:proofErr w:type="spellStart"/>
            <w:r w:rsidRPr="00FD423F">
              <w:rPr>
                <w:sz w:val="24"/>
                <w:lang w:val="ru-RU"/>
              </w:rPr>
              <w:t>Ґжесяк</w:t>
            </w:r>
            <w:proofErr w:type="spellEnd"/>
            <w:r w:rsidRPr="00FD423F">
              <w:rPr>
                <w:sz w:val="24"/>
                <w:lang w:val="ru-RU"/>
              </w:rPr>
              <w:t xml:space="preserve">, І. </w:t>
            </w:r>
            <w:proofErr w:type="spellStart"/>
            <w:r w:rsidRPr="00FD423F">
              <w:rPr>
                <w:sz w:val="24"/>
                <w:lang w:val="ru-RU"/>
              </w:rPr>
              <w:t>Зимомря</w:t>
            </w:r>
            <w:proofErr w:type="spellEnd"/>
            <w:r w:rsidRPr="00FD423F">
              <w:rPr>
                <w:sz w:val="24"/>
                <w:lang w:val="ru-RU"/>
              </w:rPr>
              <w:t xml:space="preserve">, В. </w:t>
            </w:r>
            <w:proofErr w:type="spellStart"/>
            <w:r w:rsidRPr="00FD423F">
              <w:rPr>
                <w:sz w:val="24"/>
                <w:lang w:val="ru-RU"/>
              </w:rPr>
              <w:t>Ільницький</w:t>
            </w:r>
            <w:proofErr w:type="spellEnd"/>
            <w:r w:rsidRPr="00FD423F">
              <w:rPr>
                <w:sz w:val="24"/>
                <w:lang w:val="ru-RU"/>
              </w:rPr>
              <w:t xml:space="preserve">]. </w:t>
            </w:r>
            <w:proofErr w:type="spellStart"/>
            <w:r w:rsidRPr="00FD423F">
              <w:rPr>
                <w:sz w:val="24"/>
                <w:lang w:val="ru-RU"/>
              </w:rPr>
              <w:t>Конін</w:t>
            </w:r>
            <w:proofErr w:type="spellEnd"/>
            <w:r w:rsidRPr="00FD423F">
              <w:rPr>
                <w:sz w:val="24"/>
                <w:lang w:val="ru-RU"/>
              </w:rPr>
              <w:t xml:space="preserve"> – Ужгород – </w:t>
            </w:r>
            <w:proofErr w:type="spellStart"/>
            <w:r w:rsidRPr="00FD423F">
              <w:rPr>
                <w:sz w:val="24"/>
                <w:lang w:val="ru-RU"/>
              </w:rPr>
              <w:t>Перемишль</w:t>
            </w:r>
            <w:proofErr w:type="spellEnd"/>
            <w:r w:rsidRPr="00FD423F">
              <w:rPr>
                <w:sz w:val="24"/>
                <w:lang w:val="ru-RU"/>
              </w:rPr>
              <w:t xml:space="preserve"> – </w:t>
            </w:r>
            <w:proofErr w:type="spellStart"/>
            <w:r w:rsidRPr="00FD423F">
              <w:rPr>
                <w:sz w:val="24"/>
                <w:lang w:val="ru-RU"/>
              </w:rPr>
              <w:t>Миколаїв</w:t>
            </w:r>
            <w:proofErr w:type="spellEnd"/>
            <w:r w:rsidRPr="00FD423F">
              <w:rPr>
                <w:sz w:val="24"/>
                <w:lang w:val="ru-RU"/>
              </w:rPr>
              <w:t xml:space="preserve">: </w:t>
            </w:r>
            <w:proofErr w:type="spellStart"/>
            <w:r w:rsidRPr="00FD423F">
              <w:rPr>
                <w:sz w:val="24"/>
                <w:lang w:val="ru-RU"/>
              </w:rPr>
              <w:t>Посвіт</w:t>
            </w:r>
            <w:proofErr w:type="spellEnd"/>
            <w:r w:rsidRPr="00FD423F">
              <w:rPr>
                <w:sz w:val="24"/>
                <w:lang w:val="ru-RU"/>
              </w:rPr>
              <w:t>, 2025 С.204-206. https://dspace.uzhnu.edu.ua/jspui/handle/lib/73757</w:t>
            </w:r>
            <w:r w:rsidR="005E4F83" w:rsidRPr="0011130F">
              <w:rPr>
                <w:lang w:val="ru-RU"/>
              </w:rPr>
              <w:t xml:space="preserve"> </w:t>
            </w:r>
          </w:p>
          <w:p w:rsid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="005E4F83" w:rsidRPr="0011130F">
              <w:rPr>
                <w:sz w:val="24"/>
                <w:lang w:val="ru-RU"/>
              </w:rPr>
              <w:t xml:space="preserve">Корсак Р.  </w:t>
            </w:r>
            <w:proofErr w:type="spellStart"/>
            <w:r w:rsidR="005E4F83" w:rsidRPr="0011130F">
              <w:rPr>
                <w:sz w:val="24"/>
                <w:lang w:val="ru-RU"/>
              </w:rPr>
              <w:t>Готельно-ресторанна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освіта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у ХХІ </w:t>
            </w:r>
            <w:proofErr w:type="spellStart"/>
            <w:r w:rsidR="005E4F83" w:rsidRPr="0011130F">
              <w:rPr>
                <w:sz w:val="24"/>
                <w:lang w:val="ru-RU"/>
              </w:rPr>
              <w:t>столі</w:t>
            </w:r>
            <w:proofErr w:type="gramStart"/>
            <w:r w:rsidR="005E4F83" w:rsidRPr="0011130F">
              <w:rPr>
                <w:sz w:val="24"/>
                <w:lang w:val="ru-RU"/>
              </w:rPr>
              <w:t>тт</w:t>
            </w:r>
            <w:proofErr w:type="gramEnd"/>
            <w:r w:rsidR="005E4F83" w:rsidRPr="0011130F">
              <w:rPr>
                <w:sz w:val="24"/>
                <w:lang w:val="ru-RU"/>
              </w:rPr>
              <w:t>і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11130F">
              <w:rPr>
                <w:sz w:val="24"/>
                <w:lang w:val="ru-RU"/>
              </w:rPr>
              <w:t>ключові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аспекти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та </w:t>
            </w:r>
            <w:proofErr w:type="spellStart"/>
            <w:r w:rsidR="005E4F83" w:rsidRPr="0011130F">
              <w:rPr>
                <w:sz w:val="24"/>
                <w:lang w:val="ru-RU"/>
              </w:rPr>
              <w:t>перспективи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підготовки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фахівців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. </w:t>
            </w:r>
            <w:proofErr w:type="spellStart"/>
            <w:r w:rsidR="005E4F83" w:rsidRPr="0011130F">
              <w:rPr>
                <w:sz w:val="24"/>
                <w:lang w:val="ru-RU"/>
              </w:rPr>
              <w:t>Актуальні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проблеми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розвитку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сфери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гостинності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11130F">
              <w:rPr>
                <w:sz w:val="24"/>
                <w:lang w:val="ru-RU"/>
              </w:rPr>
              <w:t>перспективи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та </w:t>
            </w:r>
            <w:proofErr w:type="spellStart"/>
            <w:r w:rsidR="005E4F83" w:rsidRPr="0011130F">
              <w:rPr>
                <w:sz w:val="24"/>
                <w:lang w:val="ru-RU"/>
              </w:rPr>
              <w:t>виклики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11130F">
              <w:rPr>
                <w:sz w:val="24"/>
                <w:lang w:val="ru-RU"/>
              </w:rPr>
              <w:t>матеріали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ІІ </w:t>
            </w:r>
            <w:proofErr w:type="spellStart"/>
            <w:r w:rsidR="005E4F83" w:rsidRPr="0011130F">
              <w:rPr>
                <w:sz w:val="24"/>
                <w:lang w:val="ru-RU"/>
              </w:rPr>
              <w:t>Міжнародної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наукової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конференції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(24-25 </w:t>
            </w:r>
            <w:proofErr w:type="spellStart"/>
            <w:r w:rsidR="005E4F83" w:rsidRPr="0011130F">
              <w:rPr>
                <w:sz w:val="24"/>
                <w:lang w:val="ru-RU"/>
              </w:rPr>
              <w:t>квітня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2024 р.). – Ужгород: </w:t>
            </w:r>
            <w:proofErr w:type="gramStart"/>
            <w:r w:rsidR="005E4F83" w:rsidRPr="0011130F">
              <w:rPr>
                <w:sz w:val="24"/>
                <w:lang w:val="ru-RU"/>
              </w:rPr>
              <w:t>Вид-во</w:t>
            </w:r>
            <w:proofErr w:type="gramEnd"/>
            <w:r w:rsidR="005E4F83" w:rsidRPr="0011130F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11130F">
              <w:rPr>
                <w:sz w:val="24"/>
                <w:lang w:val="ru-RU"/>
              </w:rPr>
              <w:t>УжНУ</w:t>
            </w:r>
            <w:proofErr w:type="spellEnd"/>
            <w:r w:rsidR="005E4F83" w:rsidRPr="0011130F">
              <w:rPr>
                <w:sz w:val="24"/>
                <w:lang w:val="ru-RU"/>
              </w:rPr>
              <w:t xml:space="preserve"> «Говерла», 2024. С. 241-246. https://dspace.uzhnu.edu.ua/jspui/handle/lib/62820</w:t>
            </w:r>
          </w:p>
          <w:p w:rsidR="005E4F83" w:rsidRP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5. </w:t>
            </w:r>
            <w:r w:rsidR="005E4F83" w:rsidRPr="002D0FAC">
              <w:rPr>
                <w:sz w:val="24"/>
                <w:lang w:val="ru-RU"/>
              </w:rPr>
              <w:t xml:space="preserve">Корсак Р. </w:t>
            </w:r>
            <w:proofErr w:type="spellStart"/>
            <w:r w:rsidR="005E4F83" w:rsidRPr="002D0FAC">
              <w:rPr>
                <w:sz w:val="24"/>
                <w:lang w:val="ru-RU"/>
              </w:rPr>
              <w:t>Готельно-ресторанна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освіта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2D0FAC">
              <w:rPr>
                <w:sz w:val="24"/>
                <w:lang w:val="ru-RU"/>
              </w:rPr>
              <w:t>використання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європейського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досвіду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у </w:t>
            </w:r>
            <w:proofErr w:type="spellStart"/>
            <w:r w:rsidR="005E4F83" w:rsidRPr="002D0FAC">
              <w:rPr>
                <w:sz w:val="24"/>
                <w:lang w:val="ru-RU"/>
              </w:rPr>
              <w:t>навчальних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програмах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України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. Наука і </w:t>
            </w:r>
            <w:proofErr w:type="spellStart"/>
            <w:r w:rsidR="005E4F83" w:rsidRPr="002D0FAC">
              <w:rPr>
                <w:sz w:val="24"/>
                <w:lang w:val="ru-RU"/>
              </w:rPr>
              <w:t>освіта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України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в </w:t>
            </w:r>
            <w:proofErr w:type="spellStart"/>
            <w:r w:rsidR="005E4F83" w:rsidRPr="002D0FAC">
              <w:rPr>
                <w:sz w:val="24"/>
                <w:lang w:val="ru-RU"/>
              </w:rPr>
              <w:t>умовах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російсько-української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війни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2D0FAC">
              <w:rPr>
                <w:sz w:val="24"/>
                <w:lang w:val="ru-RU"/>
              </w:rPr>
              <w:t>виклики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та </w:t>
            </w:r>
            <w:proofErr w:type="spellStart"/>
            <w:r w:rsidR="005E4F83" w:rsidRPr="002D0FAC">
              <w:rPr>
                <w:sz w:val="24"/>
                <w:lang w:val="ru-RU"/>
              </w:rPr>
              <w:t>завдання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в </w:t>
            </w:r>
            <w:proofErr w:type="spellStart"/>
            <w:r w:rsidR="005E4F83" w:rsidRPr="002D0FAC">
              <w:rPr>
                <w:sz w:val="24"/>
                <w:lang w:val="ru-RU"/>
              </w:rPr>
              <w:t>контексті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національної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безпеки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. Том ІІ / [Ред.: В. </w:t>
            </w:r>
            <w:proofErr w:type="spellStart"/>
            <w:r w:rsidR="005E4F83" w:rsidRPr="002D0FAC">
              <w:rPr>
                <w:sz w:val="24"/>
                <w:lang w:val="ru-RU"/>
              </w:rPr>
              <w:t>Ільницький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, М. </w:t>
            </w:r>
            <w:proofErr w:type="spellStart"/>
            <w:r w:rsidR="005E4F83" w:rsidRPr="002D0FAC">
              <w:rPr>
                <w:sz w:val="24"/>
                <w:lang w:val="ru-RU"/>
              </w:rPr>
              <w:t>Галі</w:t>
            </w:r>
            <w:proofErr w:type="gramStart"/>
            <w:r w:rsidR="005E4F83" w:rsidRPr="002D0FAC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="005E4F83" w:rsidRPr="002D0FAC">
              <w:rPr>
                <w:sz w:val="24"/>
                <w:lang w:val="ru-RU"/>
              </w:rPr>
              <w:t xml:space="preserve">]. </w:t>
            </w:r>
            <w:proofErr w:type="spellStart"/>
            <w:r w:rsidR="005E4F83" w:rsidRPr="002D0FAC">
              <w:rPr>
                <w:sz w:val="24"/>
                <w:lang w:val="ru-RU"/>
              </w:rPr>
              <w:t>Київ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– </w:t>
            </w:r>
            <w:proofErr w:type="spellStart"/>
            <w:r w:rsidR="005E4F83" w:rsidRPr="002D0FAC">
              <w:rPr>
                <w:sz w:val="24"/>
                <w:lang w:val="ru-RU"/>
              </w:rPr>
              <w:t>Дрогобич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– </w:t>
            </w:r>
            <w:proofErr w:type="spellStart"/>
            <w:r w:rsidR="005E4F83" w:rsidRPr="002D0FAC">
              <w:rPr>
                <w:sz w:val="24"/>
                <w:lang w:val="ru-RU"/>
              </w:rPr>
              <w:t>Львів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– Переяслав – Ужгород – </w:t>
            </w:r>
            <w:proofErr w:type="spellStart"/>
            <w:r w:rsidR="005E4F83" w:rsidRPr="002D0FAC">
              <w:rPr>
                <w:sz w:val="24"/>
                <w:lang w:val="ru-RU"/>
              </w:rPr>
              <w:t>Запоріжжя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2D0FAC">
              <w:rPr>
                <w:sz w:val="24"/>
                <w:lang w:val="ru-RU"/>
              </w:rPr>
              <w:t>Видавничий</w:t>
            </w:r>
            <w:proofErr w:type="spellEnd"/>
            <w:r w:rsidR="005E4F83" w:rsidRPr="002D0FAC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2D0FAC">
              <w:rPr>
                <w:sz w:val="24"/>
                <w:lang w:val="ru-RU"/>
              </w:rPr>
              <w:t>ді</w:t>
            </w:r>
            <w:proofErr w:type="gramStart"/>
            <w:r w:rsidR="005E4F83" w:rsidRPr="002D0FAC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="005E4F83" w:rsidRPr="002D0FAC">
              <w:rPr>
                <w:sz w:val="24"/>
                <w:lang w:val="ru-RU"/>
              </w:rPr>
              <w:t xml:space="preserve"> «Гельветика», 2024.С. 239-242. </w:t>
            </w:r>
            <w:hyperlink r:id="rId6" w:history="1">
              <w:r w:rsidR="005E4F83" w:rsidRPr="003C1126">
                <w:rPr>
                  <w:rStyle w:val="a5"/>
                  <w:sz w:val="24"/>
                  <w:lang w:val="ru-RU"/>
                </w:rPr>
                <w:t>https</w:t>
              </w:r>
              <w:r w:rsidR="005E4F83" w:rsidRPr="005E4F83">
                <w:rPr>
                  <w:rStyle w:val="a5"/>
                  <w:sz w:val="24"/>
                </w:rPr>
                <w:t>://</w:t>
              </w:r>
              <w:r w:rsidR="005E4F83" w:rsidRPr="003C1126">
                <w:rPr>
                  <w:rStyle w:val="a5"/>
                  <w:sz w:val="24"/>
                  <w:lang w:val="ru-RU"/>
                </w:rPr>
                <w:t>dspace</w:t>
              </w:r>
              <w:r w:rsidR="005E4F83" w:rsidRPr="005E4F83">
                <w:rPr>
                  <w:rStyle w:val="a5"/>
                  <w:sz w:val="24"/>
                </w:rPr>
                <w:t>.</w:t>
              </w:r>
              <w:r w:rsidR="005E4F83" w:rsidRPr="003C1126">
                <w:rPr>
                  <w:rStyle w:val="a5"/>
                  <w:sz w:val="24"/>
                  <w:lang w:val="ru-RU"/>
                </w:rPr>
                <w:t>uzhnu</w:t>
              </w:r>
              <w:r w:rsidR="005E4F83" w:rsidRPr="005E4F83">
                <w:rPr>
                  <w:rStyle w:val="a5"/>
                  <w:sz w:val="24"/>
                </w:rPr>
                <w:t>.</w:t>
              </w:r>
              <w:r w:rsidR="005E4F83" w:rsidRPr="003C1126">
                <w:rPr>
                  <w:rStyle w:val="a5"/>
                  <w:sz w:val="24"/>
                  <w:lang w:val="ru-RU"/>
                </w:rPr>
                <w:t>edu</w:t>
              </w:r>
              <w:r w:rsidR="005E4F83" w:rsidRPr="005E4F83">
                <w:rPr>
                  <w:rStyle w:val="a5"/>
                  <w:sz w:val="24"/>
                </w:rPr>
                <w:t>.</w:t>
              </w:r>
              <w:r w:rsidR="005E4F83" w:rsidRPr="003C1126">
                <w:rPr>
                  <w:rStyle w:val="a5"/>
                  <w:sz w:val="24"/>
                  <w:lang w:val="ru-RU"/>
                </w:rPr>
                <w:t>ua</w:t>
              </w:r>
              <w:r w:rsidR="005E4F83" w:rsidRPr="005E4F83">
                <w:rPr>
                  <w:rStyle w:val="a5"/>
                  <w:sz w:val="24"/>
                </w:rPr>
                <w:t>/</w:t>
              </w:r>
              <w:r w:rsidR="005E4F83" w:rsidRPr="003C1126">
                <w:rPr>
                  <w:rStyle w:val="a5"/>
                  <w:sz w:val="24"/>
                  <w:lang w:val="ru-RU"/>
                </w:rPr>
                <w:t>jspui</w:t>
              </w:r>
              <w:r w:rsidR="005E4F83" w:rsidRPr="005E4F83">
                <w:rPr>
                  <w:rStyle w:val="a5"/>
                  <w:sz w:val="24"/>
                </w:rPr>
                <w:t>/</w:t>
              </w:r>
              <w:r w:rsidR="005E4F83" w:rsidRPr="003C1126">
                <w:rPr>
                  <w:rStyle w:val="a5"/>
                  <w:sz w:val="24"/>
                  <w:lang w:val="ru-RU"/>
                </w:rPr>
                <w:t>handle</w:t>
              </w:r>
              <w:r w:rsidR="005E4F83" w:rsidRPr="005E4F83">
                <w:rPr>
                  <w:rStyle w:val="a5"/>
                  <w:sz w:val="24"/>
                </w:rPr>
                <w:t>/</w:t>
              </w:r>
              <w:r w:rsidR="005E4F83" w:rsidRPr="003C1126">
                <w:rPr>
                  <w:rStyle w:val="a5"/>
                  <w:sz w:val="24"/>
                  <w:lang w:val="ru-RU"/>
                </w:rPr>
                <w:t>lib</w:t>
              </w:r>
              <w:r w:rsidR="005E4F83" w:rsidRPr="005E4F83">
                <w:rPr>
                  <w:rStyle w:val="a5"/>
                  <w:sz w:val="24"/>
                </w:rPr>
                <w:t>/62601</w:t>
              </w:r>
            </w:hyperlink>
            <w:r w:rsidR="005E4F83" w:rsidRPr="005E4F83">
              <w:rPr>
                <w:sz w:val="24"/>
              </w:rPr>
              <w:t>.</w:t>
            </w:r>
          </w:p>
          <w:p w:rsidR="005E4F83" w:rsidRPr="005977CD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 w:rsidRPr="00FD423F">
              <w:rPr>
                <w:sz w:val="24"/>
              </w:rPr>
              <w:t xml:space="preserve">6. </w:t>
            </w:r>
            <w:r w:rsidR="005E4F83" w:rsidRPr="005E4F83">
              <w:rPr>
                <w:sz w:val="24"/>
              </w:rPr>
              <w:t xml:space="preserve">Корсак Р. Інноваційні підходи у підготовці фахівців з готельно-ресторанної справи: досвід України та Чехії. Актуальні питання гуманітарних наук: міжвузівський збірник наукових праць молодих вчених Дрогобицького </w:t>
            </w:r>
            <w:proofErr w:type="spellStart"/>
            <w:r w:rsidR="005E4F83" w:rsidRPr="005E4F83">
              <w:rPr>
                <w:sz w:val="24"/>
              </w:rPr>
              <w:t>дер-</w:t>
            </w:r>
            <w:proofErr w:type="spellEnd"/>
            <w:r w:rsidR="005E4F83" w:rsidRPr="005E4F83">
              <w:rPr>
                <w:sz w:val="24"/>
              </w:rPr>
              <w:t xml:space="preserve"> </w:t>
            </w:r>
            <w:proofErr w:type="spellStart"/>
            <w:r w:rsidR="005E4F83" w:rsidRPr="005E4F83">
              <w:rPr>
                <w:sz w:val="24"/>
              </w:rPr>
              <w:t>жавного</w:t>
            </w:r>
            <w:proofErr w:type="spellEnd"/>
            <w:r w:rsidR="005E4F83" w:rsidRPr="005E4F83">
              <w:rPr>
                <w:sz w:val="24"/>
              </w:rPr>
              <w:t xml:space="preserve"> педагогічного університету імені Івана Франка / [редактори-упорядники М. </w:t>
            </w:r>
            <w:proofErr w:type="spellStart"/>
            <w:r w:rsidR="005E4F83" w:rsidRPr="005E4F83">
              <w:rPr>
                <w:sz w:val="24"/>
              </w:rPr>
              <w:t>Пантюк</w:t>
            </w:r>
            <w:proofErr w:type="spellEnd"/>
            <w:r w:rsidR="005E4F83" w:rsidRPr="005E4F83">
              <w:rPr>
                <w:sz w:val="24"/>
              </w:rPr>
              <w:t xml:space="preserve">, А. Душний, В. Ільницький, І. </w:t>
            </w:r>
            <w:proofErr w:type="spellStart"/>
            <w:r w:rsidR="005E4F83" w:rsidRPr="005E4F83">
              <w:rPr>
                <w:sz w:val="24"/>
              </w:rPr>
              <w:t>Зимомря</w:t>
            </w:r>
            <w:proofErr w:type="spellEnd"/>
            <w:r w:rsidR="005E4F83" w:rsidRPr="005E4F83">
              <w:rPr>
                <w:sz w:val="24"/>
              </w:rPr>
              <w:t>]. – Дрогобич : Видавничий дім «</w:t>
            </w:r>
            <w:proofErr w:type="spellStart"/>
            <w:r w:rsidR="005E4F83" w:rsidRPr="005E4F83">
              <w:rPr>
                <w:sz w:val="24"/>
              </w:rPr>
              <w:t>Гельветика</w:t>
            </w:r>
            <w:proofErr w:type="spellEnd"/>
            <w:r w:rsidR="005E4F83" w:rsidRPr="005E4F83">
              <w:rPr>
                <w:sz w:val="24"/>
              </w:rPr>
              <w:t xml:space="preserve">», 2024. – Вип. 75. </w:t>
            </w:r>
            <w:r w:rsidR="005E4F83" w:rsidRPr="005977CD">
              <w:rPr>
                <w:sz w:val="24"/>
                <w:lang w:val="ru-RU"/>
              </w:rPr>
              <w:t>Том 2. –211-218.</w:t>
            </w:r>
            <w:r w:rsidR="005E4F83" w:rsidRPr="005977CD">
              <w:rPr>
                <w:lang w:val="ru-RU"/>
              </w:rPr>
              <w:t xml:space="preserve"> </w:t>
            </w:r>
            <w:r w:rsidR="005E4F83" w:rsidRPr="005977CD">
              <w:rPr>
                <w:sz w:val="24"/>
                <w:lang w:val="ru-RU"/>
              </w:rPr>
              <w:t>https://dspace.uzhnu.edu.ua/jspui/handle/lib/64161</w:t>
            </w:r>
          </w:p>
          <w:p w:rsid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7. </w:t>
            </w:r>
            <w:r w:rsidR="005E4F83" w:rsidRPr="00AB0453">
              <w:rPr>
                <w:sz w:val="24"/>
              </w:rPr>
              <w:t xml:space="preserve">Корсак Р. Нові горизонти в підготовці фахівців для готельно-ресторанного сектору. Всеукраїнська науково-практична </w:t>
            </w:r>
            <w:proofErr w:type="spellStart"/>
            <w:r w:rsidR="005E4F83" w:rsidRPr="00AB0453">
              <w:rPr>
                <w:sz w:val="24"/>
              </w:rPr>
              <w:t>Інтернет-конференція</w:t>
            </w:r>
            <w:proofErr w:type="spellEnd"/>
            <w:r w:rsidR="005E4F83" w:rsidRPr="00AB0453">
              <w:rPr>
                <w:sz w:val="24"/>
              </w:rPr>
              <w:t xml:space="preserve">. </w:t>
            </w:r>
            <w:proofErr w:type="spellStart"/>
            <w:r w:rsidR="005E4F83" w:rsidRPr="00AB0453">
              <w:rPr>
                <w:sz w:val="24"/>
              </w:rPr>
              <w:t>Миколаїїв</w:t>
            </w:r>
            <w:proofErr w:type="spellEnd"/>
            <w:r w:rsidR="005E4F83" w:rsidRPr="00AB0453">
              <w:rPr>
                <w:sz w:val="24"/>
              </w:rPr>
              <w:t xml:space="preserve"> 2024 р. С. 31-33. </w:t>
            </w:r>
            <w:hyperlink r:id="rId7" w:history="1">
              <w:r w:rsidR="00F14E83" w:rsidRPr="00CC3C34">
                <w:rPr>
                  <w:rStyle w:val="a5"/>
                  <w:sz w:val="24"/>
                </w:rPr>
                <w:t>https://dspace.uzhnu.edu.ua/jspui/handle/lib/62083</w:t>
              </w:r>
            </w:hyperlink>
            <w:r w:rsidR="005E4F83" w:rsidRPr="00AB0453">
              <w:rPr>
                <w:sz w:val="24"/>
              </w:rPr>
              <w:t>.</w:t>
            </w:r>
          </w:p>
          <w:p w:rsidR="00F14E83" w:rsidRPr="00F14E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8. </w:t>
            </w:r>
            <w:r w:rsidR="00F14E83" w:rsidRPr="00F14E83">
              <w:rPr>
                <w:sz w:val="24"/>
                <w:lang w:val="ru-RU"/>
              </w:rPr>
              <w:t xml:space="preserve">Корсак Р. </w:t>
            </w:r>
            <w:proofErr w:type="spellStart"/>
            <w:r w:rsidR="00F14E83" w:rsidRPr="00F14E83">
              <w:rPr>
                <w:sz w:val="24"/>
                <w:lang w:val="ru-RU"/>
              </w:rPr>
              <w:t>Розвиток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готельно-ресторанної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F14E83" w:rsidRPr="00F14E83">
              <w:rPr>
                <w:sz w:val="24"/>
                <w:lang w:val="ru-RU"/>
              </w:rPr>
              <w:t>справи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в</w:t>
            </w:r>
            <w:proofErr w:type="gram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Україні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в </w:t>
            </w:r>
            <w:proofErr w:type="spellStart"/>
            <w:r w:rsidR="00F14E83" w:rsidRPr="00F14E83">
              <w:rPr>
                <w:sz w:val="24"/>
                <w:lang w:val="ru-RU"/>
              </w:rPr>
              <w:t>умовах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європейської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інтеграції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. </w:t>
            </w:r>
            <w:r w:rsidR="00F14E83" w:rsidRPr="00F14E83">
              <w:rPr>
                <w:sz w:val="24"/>
                <w:lang w:val="en-US"/>
              </w:rPr>
              <w:t>№ 1 (2025): Development Service Industry Management. С. .227-223. https://dspace.uzhnu.edu.ua/jspui/handle/lib/71753</w:t>
            </w:r>
          </w:p>
          <w:p w:rsid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rStyle w:val="a5"/>
                <w:sz w:val="24"/>
                <w:lang w:val="ru-RU"/>
              </w:rPr>
            </w:pPr>
            <w:r w:rsidRPr="00FD423F">
              <w:rPr>
                <w:sz w:val="24"/>
                <w:lang w:val="en-US"/>
              </w:rPr>
              <w:t xml:space="preserve">9. </w:t>
            </w:r>
            <w:r w:rsidR="005E4F83" w:rsidRPr="00AB0453">
              <w:rPr>
                <w:sz w:val="24"/>
              </w:rPr>
              <w:t xml:space="preserve">Корсак Р. Сучасні тенденції розвитку ресторанного бізнесу в умовах соціально-економічної трансформації українського суспільства. </w:t>
            </w:r>
            <w:r w:rsidR="005E4F83" w:rsidRPr="005E4F83">
              <w:rPr>
                <w:sz w:val="24"/>
              </w:rPr>
              <w:t xml:space="preserve"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</w:t>
            </w:r>
            <w:proofErr w:type="spellStart"/>
            <w:r w:rsidR="005E4F83" w:rsidRPr="00597159">
              <w:rPr>
                <w:sz w:val="24"/>
                <w:lang w:val="ru-RU"/>
              </w:rPr>
              <w:t>Дрогобич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597159">
              <w:rPr>
                <w:sz w:val="24"/>
                <w:lang w:val="ru-RU"/>
              </w:rPr>
              <w:t>Видавничий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ді</w:t>
            </w:r>
            <w:proofErr w:type="gramStart"/>
            <w:r w:rsidR="005E4F83" w:rsidRPr="00597159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="005E4F83" w:rsidRPr="00597159">
              <w:rPr>
                <w:sz w:val="24"/>
                <w:lang w:val="ru-RU"/>
              </w:rPr>
              <w:t xml:space="preserve"> «Гельветика», 2021. </w:t>
            </w:r>
            <w:proofErr w:type="spellStart"/>
            <w:r w:rsidR="005E4F83" w:rsidRPr="00597159">
              <w:rPr>
                <w:sz w:val="24"/>
                <w:lang w:val="ru-RU"/>
              </w:rPr>
              <w:t>Вип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. 45. Том 1. С.25-30. </w:t>
            </w:r>
            <w:hyperlink r:id="rId8" w:history="1">
              <w:r w:rsidR="005E4F83" w:rsidRPr="003C1126">
                <w:rPr>
                  <w:rStyle w:val="a5"/>
                  <w:sz w:val="24"/>
                  <w:lang w:val="ru-RU"/>
                </w:rPr>
                <w:t>https://dspace.uzhnu.edu.ua/jspui/handle/lib/42124</w:t>
              </w:r>
            </w:hyperlink>
          </w:p>
          <w:p w:rsidR="00F14E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10. </w:t>
            </w:r>
            <w:r w:rsidR="00F14E83" w:rsidRPr="00F14E83">
              <w:rPr>
                <w:sz w:val="24"/>
                <w:lang w:val="ru-RU"/>
              </w:rPr>
              <w:t xml:space="preserve">Корсак Р., Бабенко С. </w:t>
            </w:r>
            <w:proofErr w:type="spellStart"/>
            <w:r w:rsidR="00F14E83" w:rsidRPr="00F14E83">
              <w:rPr>
                <w:sz w:val="24"/>
                <w:lang w:val="ru-RU"/>
              </w:rPr>
              <w:t>Професійна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F14E83" w:rsidRPr="00F14E83">
              <w:rPr>
                <w:sz w:val="24"/>
                <w:lang w:val="ru-RU"/>
              </w:rPr>
              <w:t>п</w:t>
            </w:r>
            <w:proofErr w:type="gramEnd"/>
            <w:r w:rsidR="00F14E83" w:rsidRPr="00F14E83">
              <w:rPr>
                <w:sz w:val="24"/>
                <w:lang w:val="ru-RU"/>
              </w:rPr>
              <w:t>ідготовка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кадрів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для HORECA. </w:t>
            </w:r>
            <w:proofErr w:type="spellStart"/>
            <w:r w:rsidR="00F14E83" w:rsidRPr="00F14E83">
              <w:rPr>
                <w:sz w:val="24"/>
                <w:lang w:val="ru-RU"/>
              </w:rPr>
              <w:t>Актуальні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проблеми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розвитку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сфери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гостинності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: </w:t>
            </w:r>
            <w:proofErr w:type="spellStart"/>
            <w:r w:rsidR="00F14E83" w:rsidRPr="00F14E83">
              <w:rPr>
                <w:sz w:val="24"/>
                <w:lang w:val="ru-RU"/>
              </w:rPr>
              <w:t>перспективи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та </w:t>
            </w:r>
            <w:proofErr w:type="spellStart"/>
            <w:r w:rsidR="00F14E83" w:rsidRPr="00F14E83">
              <w:rPr>
                <w:sz w:val="24"/>
                <w:lang w:val="ru-RU"/>
              </w:rPr>
              <w:t>виклики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. </w:t>
            </w:r>
            <w:proofErr w:type="spellStart"/>
            <w:proofErr w:type="gramStart"/>
            <w:r w:rsidR="00F14E83" w:rsidRPr="00F14E83">
              <w:rPr>
                <w:sz w:val="24"/>
                <w:lang w:val="ru-RU"/>
              </w:rPr>
              <w:t>матер</w:t>
            </w:r>
            <w:proofErr w:type="gramEnd"/>
            <w:r w:rsidR="00F14E83" w:rsidRPr="00F14E83">
              <w:rPr>
                <w:sz w:val="24"/>
                <w:lang w:val="ru-RU"/>
              </w:rPr>
              <w:t>іали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ІІІ </w:t>
            </w:r>
            <w:proofErr w:type="spellStart"/>
            <w:r w:rsidR="00F14E83" w:rsidRPr="00F14E83">
              <w:rPr>
                <w:sz w:val="24"/>
                <w:lang w:val="ru-RU"/>
              </w:rPr>
              <w:t>Міжнародної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наукової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конференції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(1-2 </w:t>
            </w:r>
            <w:proofErr w:type="spellStart"/>
            <w:r w:rsidR="00F14E83" w:rsidRPr="00F14E83">
              <w:rPr>
                <w:sz w:val="24"/>
                <w:lang w:val="ru-RU"/>
              </w:rPr>
              <w:t>травня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2025 р.). – Ужгород: </w:t>
            </w:r>
            <w:proofErr w:type="gramStart"/>
            <w:r w:rsidR="00F14E83" w:rsidRPr="00F14E83">
              <w:rPr>
                <w:sz w:val="24"/>
                <w:lang w:val="ru-RU"/>
              </w:rPr>
              <w:t>Вид-во</w:t>
            </w:r>
            <w:proofErr w:type="gramEnd"/>
            <w:r w:rsidR="00F14E83" w:rsidRPr="00F14E83">
              <w:rPr>
                <w:sz w:val="24"/>
                <w:lang w:val="ru-RU"/>
              </w:rPr>
              <w:t xml:space="preserve"> </w:t>
            </w:r>
            <w:proofErr w:type="spellStart"/>
            <w:r w:rsidR="00F14E83" w:rsidRPr="00F14E83">
              <w:rPr>
                <w:sz w:val="24"/>
                <w:lang w:val="ru-RU"/>
              </w:rPr>
              <w:t>УжНУ</w:t>
            </w:r>
            <w:proofErr w:type="spellEnd"/>
            <w:r w:rsidR="00F14E83" w:rsidRPr="00F14E83">
              <w:rPr>
                <w:sz w:val="24"/>
                <w:lang w:val="ru-RU"/>
              </w:rPr>
              <w:t xml:space="preserve"> «Говерла», 2025. С.226-230. https://dspace.uzhnu.edu.ua/jspui/handle/lib/74326</w:t>
            </w:r>
          </w:p>
          <w:p w:rsid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11. </w:t>
            </w:r>
            <w:r w:rsidR="005E4F83" w:rsidRPr="00737E58">
              <w:rPr>
                <w:sz w:val="24"/>
                <w:lang w:val="ru-RU"/>
              </w:rPr>
              <w:t xml:space="preserve">Корсак Р., Годя І. </w:t>
            </w:r>
            <w:proofErr w:type="spellStart"/>
            <w:r w:rsidR="005E4F83" w:rsidRPr="00737E58">
              <w:rPr>
                <w:sz w:val="24"/>
                <w:lang w:val="ru-RU"/>
              </w:rPr>
              <w:t>Значення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сучасних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технологій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та </w:t>
            </w:r>
            <w:proofErr w:type="spellStart"/>
            <w:r w:rsidR="005E4F83" w:rsidRPr="00737E58">
              <w:rPr>
                <w:sz w:val="24"/>
                <w:lang w:val="ru-RU"/>
              </w:rPr>
              <w:t>устаткування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для </w:t>
            </w:r>
            <w:proofErr w:type="spellStart"/>
            <w:proofErr w:type="gramStart"/>
            <w:r w:rsidR="005E4F83" w:rsidRPr="00737E58">
              <w:rPr>
                <w:sz w:val="24"/>
                <w:lang w:val="ru-RU"/>
              </w:rPr>
              <w:t>п</w:t>
            </w:r>
            <w:proofErr w:type="gramEnd"/>
            <w:r w:rsidR="005E4F83" w:rsidRPr="00737E58">
              <w:rPr>
                <w:sz w:val="24"/>
                <w:lang w:val="ru-RU"/>
              </w:rPr>
              <w:t>ідготовки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фахівців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з </w:t>
            </w:r>
            <w:proofErr w:type="spellStart"/>
            <w:r w:rsidR="005E4F83" w:rsidRPr="00737E58">
              <w:rPr>
                <w:sz w:val="24"/>
                <w:lang w:val="ru-RU"/>
              </w:rPr>
              <w:t>готельно-ресторанної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справи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. </w:t>
            </w:r>
            <w:proofErr w:type="spellStart"/>
            <w:r w:rsidR="005E4F83" w:rsidRPr="00737E58">
              <w:rPr>
                <w:sz w:val="24"/>
                <w:lang w:val="ru-RU"/>
              </w:rPr>
              <w:t>Актуальні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проблеми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розвитку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сфери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гостинності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737E58">
              <w:rPr>
                <w:sz w:val="24"/>
                <w:lang w:val="ru-RU"/>
              </w:rPr>
              <w:t>перспективи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та </w:t>
            </w:r>
            <w:proofErr w:type="spellStart"/>
            <w:r w:rsidR="005E4F83" w:rsidRPr="00737E58">
              <w:rPr>
                <w:sz w:val="24"/>
                <w:lang w:val="ru-RU"/>
              </w:rPr>
              <w:t>виклики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: </w:t>
            </w:r>
            <w:proofErr w:type="spellStart"/>
            <w:proofErr w:type="gramStart"/>
            <w:r w:rsidR="005E4F83" w:rsidRPr="00737E58">
              <w:rPr>
                <w:sz w:val="24"/>
                <w:lang w:val="ru-RU"/>
              </w:rPr>
              <w:t>матер</w:t>
            </w:r>
            <w:proofErr w:type="gramEnd"/>
            <w:r w:rsidR="005E4F83" w:rsidRPr="00737E58">
              <w:rPr>
                <w:sz w:val="24"/>
                <w:lang w:val="ru-RU"/>
              </w:rPr>
              <w:t>іали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ІІ </w:t>
            </w:r>
            <w:proofErr w:type="spellStart"/>
            <w:r w:rsidR="005E4F83" w:rsidRPr="00737E58">
              <w:rPr>
                <w:sz w:val="24"/>
                <w:lang w:val="ru-RU"/>
              </w:rPr>
              <w:t>Міжнародної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наукової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конференції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(24-25 </w:t>
            </w:r>
            <w:proofErr w:type="spellStart"/>
            <w:r w:rsidR="005E4F83" w:rsidRPr="00737E58">
              <w:rPr>
                <w:sz w:val="24"/>
                <w:lang w:val="ru-RU"/>
              </w:rPr>
              <w:t>квітня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2024 р.). – Ужгород: </w:t>
            </w:r>
            <w:proofErr w:type="gramStart"/>
            <w:r w:rsidR="005E4F83" w:rsidRPr="00737E58">
              <w:rPr>
                <w:sz w:val="24"/>
                <w:lang w:val="ru-RU"/>
              </w:rPr>
              <w:t>Вид-во</w:t>
            </w:r>
            <w:proofErr w:type="gramEnd"/>
            <w:r w:rsidR="005E4F83" w:rsidRPr="00737E58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737E58">
              <w:rPr>
                <w:sz w:val="24"/>
                <w:lang w:val="ru-RU"/>
              </w:rPr>
              <w:t>УжНУ</w:t>
            </w:r>
            <w:proofErr w:type="spellEnd"/>
            <w:r w:rsidR="005E4F83" w:rsidRPr="00737E58">
              <w:rPr>
                <w:sz w:val="24"/>
                <w:lang w:val="ru-RU"/>
              </w:rPr>
              <w:t xml:space="preserve"> «Говерла», 2024. С.283-288. </w:t>
            </w:r>
            <w:hyperlink r:id="rId9" w:history="1">
              <w:r w:rsidR="005E4F83" w:rsidRPr="003C1126">
                <w:rPr>
                  <w:rStyle w:val="a5"/>
                  <w:sz w:val="24"/>
                  <w:lang w:val="ru-RU"/>
                </w:rPr>
                <w:t>https://dspace.uzhnu.edu.ua/jspui/handle/lib/62821</w:t>
              </w:r>
            </w:hyperlink>
          </w:p>
          <w:p w:rsid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12. </w:t>
            </w:r>
            <w:r w:rsidR="005E4F83" w:rsidRPr="009B0781">
              <w:rPr>
                <w:sz w:val="24"/>
                <w:lang w:val="ru-RU"/>
              </w:rPr>
              <w:t xml:space="preserve">Корсак Р., </w:t>
            </w:r>
            <w:proofErr w:type="spellStart"/>
            <w:r w:rsidR="005E4F83" w:rsidRPr="009B0781">
              <w:rPr>
                <w:sz w:val="24"/>
                <w:lang w:val="ru-RU"/>
              </w:rPr>
              <w:t>Гуштан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Т. </w:t>
            </w:r>
            <w:proofErr w:type="spellStart"/>
            <w:r w:rsidR="005E4F83" w:rsidRPr="009B0781">
              <w:rPr>
                <w:sz w:val="24"/>
                <w:lang w:val="ru-RU"/>
              </w:rPr>
              <w:t>Аналіз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організації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готельно-ресторанної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освіти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в </w:t>
            </w:r>
            <w:proofErr w:type="spellStart"/>
            <w:r w:rsidR="005E4F83" w:rsidRPr="009B0781">
              <w:rPr>
                <w:sz w:val="24"/>
                <w:lang w:val="ru-RU"/>
              </w:rPr>
              <w:t>Чеській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Республіці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9B0781">
              <w:rPr>
                <w:sz w:val="24"/>
                <w:lang w:val="ru-RU"/>
              </w:rPr>
              <w:t>можливості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та </w:t>
            </w:r>
            <w:proofErr w:type="spellStart"/>
            <w:r w:rsidR="005E4F83" w:rsidRPr="009B0781">
              <w:rPr>
                <w:sz w:val="24"/>
                <w:lang w:val="ru-RU"/>
              </w:rPr>
              <w:t>перспективи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для </w:t>
            </w:r>
            <w:proofErr w:type="spellStart"/>
            <w:r w:rsidR="005E4F83" w:rsidRPr="009B0781">
              <w:rPr>
                <w:sz w:val="24"/>
                <w:lang w:val="ru-RU"/>
              </w:rPr>
              <w:t>впровадження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в </w:t>
            </w:r>
            <w:proofErr w:type="spellStart"/>
            <w:r w:rsidR="005E4F83" w:rsidRPr="009B0781">
              <w:rPr>
                <w:sz w:val="24"/>
                <w:lang w:val="ru-RU"/>
              </w:rPr>
              <w:t>Україні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. Наука і </w:t>
            </w:r>
            <w:proofErr w:type="spellStart"/>
            <w:r w:rsidR="005E4F83" w:rsidRPr="009B0781">
              <w:rPr>
                <w:sz w:val="24"/>
                <w:lang w:val="ru-RU"/>
              </w:rPr>
              <w:t>освіта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України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в </w:t>
            </w:r>
            <w:proofErr w:type="spellStart"/>
            <w:r w:rsidR="005E4F83" w:rsidRPr="009B0781">
              <w:rPr>
                <w:sz w:val="24"/>
                <w:lang w:val="ru-RU"/>
              </w:rPr>
              <w:t>умовах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російсько-української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війни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9B0781">
              <w:rPr>
                <w:sz w:val="24"/>
                <w:lang w:val="ru-RU"/>
              </w:rPr>
              <w:t>виклики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та </w:t>
            </w:r>
            <w:proofErr w:type="spellStart"/>
            <w:r w:rsidR="005E4F83" w:rsidRPr="009B0781">
              <w:rPr>
                <w:sz w:val="24"/>
                <w:lang w:val="ru-RU"/>
              </w:rPr>
              <w:t>завдання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в </w:t>
            </w:r>
            <w:proofErr w:type="spellStart"/>
            <w:r w:rsidR="005E4F83" w:rsidRPr="009B0781">
              <w:rPr>
                <w:sz w:val="24"/>
                <w:lang w:val="ru-RU"/>
              </w:rPr>
              <w:t>контексті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національної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безпеки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. Том ІІ / [Ред.: В. </w:t>
            </w:r>
            <w:proofErr w:type="spellStart"/>
            <w:r w:rsidR="005E4F83" w:rsidRPr="009B0781">
              <w:rPr>
                <w:sz w:val="24"/>
                <w:lang w:val="ru-RU"/>
              </w:rPr>
              <w:t>Ільницький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, М. </w:t>
            </w:r>
            <w:proofErr w:type="spellStart"/>
            <w:r w:rsidR="005E4F83" w:rsidRPr="009B0781">
              <w:rPr>
                <w:sz w:val="24"/>
                <w:lang w:val="ru-RU"/>
              </w:rPr>
              <w:t>Галі</w:t>
            </w:r>
            <w:proofErr w:type="gramStart"/>
            <w:r w:rsidR="005E4F83" w:rsidRPr="009B0781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="005E4F83" w:rsidRPr="009B0781">
              <w:rPr>
                <w:sz w:val="24"/>
                <w:lang w:val="ru-RU"/>
              </w:rPr>
              <w:t xml:space="preserve">]. </w:t>
            </w:r>
            <w:proofErr w:type="spellStart"/>
            <w:r w:rsidR="005E4F83" w:rsidRPr="009B0781">
              <w:rPr>
                <w:sz w:val="24"/>
                <w:lang w:val="ru-RU"/>
              </w:rPr>
              <w:t>Київ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– </w:t>
            </w:r>
            <w:proofErr w:type="spellStart"/>
            <w:r w:rsidR="005E4F83" w:rsidRPr="009B0781">
              <w:rPr>
                <w:sz w:val="24"/>
                <w:lang w:val="ru-RU"/>
              </w:rPr>
              <w:t>Дрогобич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– </w:t>
            </w:r>
            <w:proofErr w:type="spellStart"/>
            <w:r w:rsidR="005E4F83" w:rsidRPr="009B0781">
              <w:rPr>
                <w:sz w:val="24"/>
                <w:lang w:val="ru-RU"/>
              </w:rPr>
              <w:t>Львів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– Переяслав – Ужгород – </w:t>
            </w:r>
            <w:proofErr w:type="spellStart"/>
            <w:r w:rsidR="005E4F83" w:rsidRPr="009B0781">
              <w:rPr>
                <w:sz w:val="24"/>
                <w:lang w:val="ru-RU"/>
              </w:rPr>
              <w:t>Запоріжжя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9B0781">
              <w:rPr>
                <w:sz w:val="24"/>
                <w:lang w:val="ru-RU"/>
              </w:rPr>
              <w:t>Видавничий</w:t>
            </w:r>
            <w:proofErr w:type="spellEnd"/>
            <w:r w:rsidR="005E4F83" w:rsidRPr="009B0781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9B0781">
              <w:rPr>
                <w:sz w:val="24"/>
                <w:lang w:val="ru-RU"/>
              </w:rPr>
              <w:t>ді</w:t>
            </w:r>
            <w:proofErr w:type="gramStart"/>
            <w:r w:rsidR="005E4F83" w:rsidRPr="009B0781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="005E4F83" w:rsidRPr="009B0781">
              <w:rPr>
                <w:sz w:val="24"/>
                <w:lang w:val="ru-RU"/>
              </w:rPr>
              <w:t xml:space="preserve"> «Гельветика», 2024.С.247-250. </w:t>
            </w:r>
            <w:hyperlink r:id="rId10" w:history="1">
              <w:r w:rsidR="005E4F83" w:rsidRPr="003C1126">
                <w:rPr>
                  <w:rStyle w:val="a5"/>
                  <w:sz w:val="24"/>
                  <w:lang w:val="ru-RU"/>
                </w:rPr>
                <w:t>https://dspace.uzhnu.edu.ua/jspui/handle/lib/62715</w:t>
              </w:r>
            </w:hyperlink>
          </w:p>
          <w:p w:rsidR="005E4F83" w:rsidRPr="00AB045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13. </w:t>
            </w:r>
            <w:r w:rsidR="005E4F83" w:rsidRPr="00AB0453">
              <w:rPr>
                <w:sz w:val="24"/>
                <w:lang w:val="ru-RU"/>
              </w:rPr>
              <w:t xml:space="preserve">Корсак Р., </w:t>
            </w:r>
            <w:proofErr w:type="spellStart"/>
            <w:r w:rsidR="005E4F83" w:rsidRPr="00AB0453">
              <w:rPr>
                <w:sz w:val="24"/>
                <w:lang w:val="ru-RU"/>
              </w:rPr>
              <w:t>Гуштан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Т. Теоретико-</w:t>
            </w:r>
            <w:proofErr w:type="spellStart"/>
            <w:r w:rsidR="005E4F83" w:rsidRPr="00AB0453">
              <w:rPr>
                <w:sz w:val="24"/>
                <w:lang w:val="ru-RU"/>
              </w:rPr>
              <w:t>методологічні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аспекти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E4F83" w:rsidRPr="00AB0453">
              <w:rPr>
                <w:sz w:val="24"/>
                <w:lang w:val="ru-RU"/>
              </w:rPr>
              <w:t>п</w:t>
            </w:r>
            <w:proofErr w:type="gramEnd"/>
            <w:r w:rsidR="005E4F83" w:rsidRPr="00AB0453">
              <w:rPr>
                <w:sz w:val="24"/>
                <w:lang w:val="ru-RU"/>
              </w:rPr>
              <w:t>ідготовки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фахівців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спеціальності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«</w:t>
            </w:r>
            <w:proofErr w:type="spellStart"/>
            <w:r w:rsidR="005E4F83" w:rsidRPr="00AB0453">
              <w:rPr>
                <w:sz w:val="24"/>
                <w:lang w:val="ru-RU"/>
              </w:rPr>
              <w:t>Готельно-ресторанна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справа». </w:t>
            </w:r>
            <w:proofErr w:type="spellStart"/>
            <w:r w:rsidR="005E4F83" w:rsidRPr="00AB0453">
              <w:rPr>
                <w:sz w:val="24"/>
                <w:lang w:val="ru-RU"/>
              </w:rPr>
              <w:t>Актуальні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питання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гуманітарних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наук: </w:t>
            </w:r>
            <w:proofErr w:type="spellStart"/>
            <w:proofErr w:type="gramStart"/>
            <w:r w:rsidR="005E4F83" w:rsidRPr="00AB0453">
              <w:rPr>
                <w:sz w:val="24"/>
                <w:lang w:val="ru-RU"/>
              </w:rPr>
              <w:t>м</w:t>
            </w:r>
            <w:proofErr w:type="gramEnd"/>
            <w:r w:rsidR="005E4F83" w:rsidRPr="00AB0453">
              <w:rPr>
                <w:sz w:val="24"/>
                <w:lang w:val="ru-RU"/>
              </w:rPr>
              <w:t>іжвузівський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збірник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наукових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праць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молодих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вчених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Дрогобицького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державного </w:t>
            </w:r>
            <w:proofErr w:type="spellStart"/>
            <w:r w:rsidR="005E4F83" w:rsidRPr="00AB0453">
              <w:rPr>
                <w:sz w:val="24"/>
                <w:lang w:val="ru-RU"/>
              </w:rPr>
              <w:t>педагогічного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університету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імені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Івана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Франка / [</w:t>
            </w:r>
            <w:proofErr w:type="spellStart"/>
            <w:r w:rsidR="005E4F83" w:rsidRPr="00AB0453">
              <w:rPr>
                <w:sz w:val="24"/>
                <w:lang w:val="ru-RU"/>
              </w:rPr>
              <w:t>редактори-упорядники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М. </w:t>
            </w:r>
            <w:proofErr w:type="spellStart"/>
            <w:r w:rsidR="005E4F83" w:rsidRPr="00AB0453">
              <w:rPr>
                <w:sz w:val="24"/>
                <w:lang w:val="ru-RU"/>
              </w:rPr>
              <w:t>Пантюк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, А. </w:t>
            </w:r>
            <w:proofErr w:type="spellStart"/>
            <w:r w:rsidR="005E4F83" w:rsidRPr="00AB0453">
              <w:rPr>
                <w:sz w:val="24"/>
                <w:lang w:val="ru-RU"/>
              </w:rPr>
              <w:t>Душний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, В. </w:t>
            </w:r>
            <w:proofErr w:type="spellStart"/>
            <w:r w:rsidR="005E4F83" w:rsidRPr="00AB0453">
              <w:rPr>
                <w:sz w:val="24"/>
                <w:lang w:val="ru-RU"/>
              </w:rPr>
              <w:t>Ільницький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, І. </w:t>
            </w:r>
            <w:proofErr w:type="spellStart"/>
            <w:r w:rsidR="005E4F83" w:rsidRPr="00AB0453">
              <w:rPr>
                <w:sz w:val="24"/>
                <w:lang w:val="ru-RU"/>
              </w:rPr>
              <w:t>Зимомря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]. – </w:t>
            </w:r>
            <w:proofErr w:type="spellStart"/>
            <w:r w:rsidR="005E4F83" w:rsidRPr="00AB0453">
              <w:rPr>
                <w:sz w:val="24"/>
                <w:lang w:val="ru-RU"/>
              </w:rPr>
              <w:t>Дрогобич</w:t>
            </w:r>
            <w:proofErr w:type="spellEnd"/>
            <w:proofErr w:type="gramStart"/>
            <w:r w:rsidR="005E4F83" w:rsidRPr="00AB0453">
              <w:rPr>
                <w:sz w:val="24"/>
                <w:lang w:val="ru-RU"/>
              </w:rPr>
              <w:t xml:space="preserve"> :</w:t>
            </w:r>
            <w:proofErr w:type="gram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Видавничий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ді</w:t>
            </w:r>
            <w:proofErr w:type="gramStart"/>
            <w:r w:rsidR="005E4F83" w:rsidRPr="00AB0453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="005E4F83" w:rsidRPr="00AB0453">
              <w:rPr>
                <w:sz w:val="24"/>
                <w:lang w:val="ru-RU"/>
              </w:rPr>
              <w:t xml:space="preserve"> «Гельветика», 2024. – </w:t>
            </w:r>
            <w:proofErr w:type="spellStart"/>
            <w:r w:rsidR="005E4F83" w:rsidRPr="00AB0453">
              <w:rPr>
                <w:sz w:val="24"/>
                <w:lang w:val="ru-RU"/>
              </w:rPr>
              <w:t>Вип</w:t>
            </w:r>
            <w:proofErr w:type="spellEnd"/>
            <w:r w:rsidR="005E4F83" w:rsidRPr="00AB0453">
              <w:rPr>
                <w:sz w:val="24"/>
                <w:lang w:val="ru-RU"/>
              </w:rPr>
              <w:t>. 72. Том 2. – с. 38-44. https://dspace.uzhnu.edu.ua/jspui/handle/lib/61683</w:t>
            </w:r>
          </w:p>
          <w:p w:rsid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14. </w:t>
            </w:r>
            <w:r w:rsidR="005E4F83" w:rsidRPr="00AB0453">
              <w:rPr>
                <w:sz w:val="24"/>
                <w:lang w:val="ru-RU"/>
              </w:rPr>
              <w:t xml:space="preserve">Корсак Р.В., </w:t>
            </w:r>
            <w:proofErr w:type="spellStart"/>
            <w:r w:rsidR="005E4F83" w:rsidRPr="00AB0453">
              <w:rPr>
                <w:sz w:val="24"/>
                <w:lang w:val="ru-RU"/>
              </w:rPr>
              <w:t>Гуштан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Т.В., Кашка М.Ю. </w:t>
            </w:r>
            <w:proofErr w:type="spellStart"/>
            <w:r w:rsidR="005E4F83" w:rsidRPr="00AB0453">
              <w:rPr>
                <w:sz w:val="24"/>
                <w:lang w:val="ru-RU"/>
              </w:rPr>
              <w:t>Сучасні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тенденції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E4F83" w:rsidRPr="00AB0453">
              <w:rPr>
                <w:sz w:val="24"/>
                <w:lang w:val="ru-RU"/>
              </w:rPr>
              <w:t>п</w:t>
            </w:r>
            <w:proofErr w:type="gramEnd"/>
            <w:r w:rsidR="005E4F83" w:rsidRPr="00AB0453">
              <w:rPr>
                <w:sz w:val="24"/>
                <w:lang w:val="ru-RU"/>
              </w:rPr>
              <w:t>ідготовки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фахівців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спеціальності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«</w:t>
            </w:r>
            <w:proofErr w:type="spellStart"/>
            <w:r w:rsidR="005E4F83" w:rsidRPr="00AB0453">
              <w:rPr>
                <w:sz w:val="24"/>
                <w:lang w:val="ru-RU"/>
              </w:rPr>
              <w:t>Готельно-ресторанна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справа» як </w:t>
            </w:r>
            <w:proofErr w:type="spellStart"/>
            <w:r w:rsidR="005E4F83" w:rsidRPr="00AB0453">
              <w:rPr>
                <w:sz w:val="24"/>
                <w:lang w:val="ru-RU"/>
              </w:rPr>
              <w:t>чинник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підвищення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конкурентоспроможності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галузі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. </w:t>
            </w:r>
            <w:proofErr w:type="spellStart"/>
            <w:r w:rsidR="005E4F83" w:rsidRPr="00AB0453">
              <w:rPr>
                <w:sz w:val="24"/>
                <w:lang w:val="ru-RU"/>
              </w:rPr>
              <w:t>Причорноморські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економічні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AB0453">
              <w:rPr>
                <w:sz w:val="24"/>
                <w:lang w:val="ru-RU"/>
              </w:rPr>
              <w:t>студії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. </w:t>
            </w:r>
            <w:proofErr w:type="spellStart"/>
            <w:r w:rsidR="005E4F83" w:rsidRPr="00AB0453">
              <w:rPr>
                <w:sz w:val="24"/>
                <w:lang w:val="ru-RU"/>
              </w:rPr>
              <w:t>Науковий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журнал </w:t>
            </w:r>
            <w:proofErr w:type="spellStart"/>
            <w:r w:rsidR="005E4F83" w:rsidRPr="00AB0453">
              <w:rPr>
                <w:sz w:val="24"/>
                <w:lang w:val="ru-RU"/>
              </w:rPr>
              <w:t>Випуск</w:t>
            </w:r>
            <w:proofErr w:type="spellEnd"/>
            <w:r w:rsidR="005E4F83" w:rsidRPr="00AB0453">
              <w:rPr>
                <w:sz w:val="24"/>
                <w:lang w:val="ru-RU"/>
              </w:rPr>
              <w:t xml:space="preserve"> 86. 2024. С. 201-205. </w:t>
            </w:r>
            <w:hyperlink r:id="rId11" w:history="1">
              <w:r w:rsidR="005E4F83" w:rsidRPr="003C1126">
                <w:rPr>
                  <w:rStyle w:val="a5"/>
                  <w:sz w:val="24"/>
                  <w:lang w:val="ru-RU"/>
                </w:rPr>
                <w:t>https://dspace.uzhnu.edu.ua/jspui/handle/lib/62718</w:t>
              </w:r>
            </w:hyperlink>
          </w:p>
          <w:p w:rsid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15. </w:t>
            </w:r>
            <w:r w:rsidR="005E4F83" w:rsidRPr="005977CD">
              <w:rPr>
                <w:sz w:val="24"/>
                <w:lang w:val="ru-RU"/>
              </w:rPr>
              <w:t xml:space="preserve">Корсак Р.В., </w:t>
            </w:r>
            <w:proofErr w:type="spellStart"/>
            <w:r w:rsidR="005E4F83" w:rsidRPr="005977CD">
              <w:rPr>
                <w:sz w:val="24"/>
                <w:lang w:val="ru-RU"/>
              </w:rPr>
              <w:t>Гуштан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Т.В., Кашка М.Ю. </w:t>
            </w:r>
            <w:proofErr w:type="spellStart"/>
            <w:r w:rsidR="005E4F83" w:rsidRPr="005977CD">
              <w:rPr>
                <w:sz w:val="24"/>
                <w:lang w:val="ru-RU"/>
              </w:rPr>
              <w:t>Професійна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E4F83" w:rsidRPr="005977CD">
              <w:rPr>
                <w:sz w:val="24"/>
                <w:lang w:val="ru-RU"/>
              </w:rPr>
              <w:t>п</w:t>
            </w:r>
            <w:proofErr w:type="gramEnd"/>
            <w:r w:rsidR="005E4F83" w:rsidRPr="005977CD">
              <w:rPr>
                <w:sz w:val="24"/>
                <w:lang w:val="ru-RU"/>
              </w:rPr>
              <w:t>ідготовка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фахівців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у </w:t>
            </w:r>
            <w:proofErr w:type="spellStart"/>
            <w:r w:rsidR="005E4F83" w:rsidRPr="005977CD">
              <w:rPr>
                <w:sz w:val="24"/>
                <w:lang w:val="ru-RU"/>
              </w:rPr>
              <w:t>готельно-ресторанній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справі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5977CD">
              <w:rPr>
                <w:sz w:val="24"/>
                <w:lang w:val="ru-RU"/>
              </w:rPr>
              <w:t>сучасні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тенденції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та </w:t>
            </w:r>
            <w:proofErr w:type="spellStart"/>
            <w:r w:rsidR="005E4F83" w:rsidRPr="005977CD">
              <w:rPr>
                <w:sz w:val="24"/>
                <w:lang w:val="ru-RU"/>
              </w:rPr>
              <w:t>інноваційні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методи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. </w:t>
            </w:r>
            <w:proofErr w:type="spellStart"/>
            <w:r w:rsidR="005E4F83" w:rsidRPr="005977CD">
              <w:rPr>
                <w:sz w:val="24"/>
                <w:lang w:val="ru-RU"/>
              </w:rPr>
              <w:t>Актуальні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питання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гуманітарних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наук: </w:t>
            </w:r>
            <w:proofErr w:type="spellStart"/>
            <w:proofErr w:type="gramStart"/>
            <w:r w:rsidR="005E4F83" w:rsidRPr="005977CD">
              <w:rPr>
                <w:sz w:val="24"/>
                <w:lang w:val="ru-RU"/>
              </w:rPr>
              <w:t>м</w:t>
            </w:r>
            <w:proofErr w:type="gramEnd"/>
            <w:r w:rsidR="005E4F83" w:rsidRPr="005977CD">
              <w:rPr>
                <w:sz w:val="24"/>
                <w:lang w:val="ru-RU"/>
              </w:rPr>
              <w:t>іжвузівський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збірник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наукових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праць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молодих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вчених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Дрогобицького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державного </w:t>
            </w:r>
            <w:proofErr w:type="spellStart"/>
            <w:r w:rsidR="005E4F83" w:rsidRPr="005977CD">
              <w:rPr>
                <w:sz w:val="24"/>
                <w:lang w:val="ru-RU"/>
              </w:rPr>
              <w:t>педагогічного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університету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імені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Івана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Франка / [</w:t>
            </w:r>
            <w:proofErr w:type="spellStart"/>
            <w:r w:rsidR="005E4F83" w:rsidRPr="005977CD">
              <w:rPr>
                <w:sz w:val="24"/>
                <w:lang w:val="ru-RU"/>
              </w:rPr>
              <w:t>редактори-упорядники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М. </w:t>
            </w:r>
            <w:proofErr w:type="spellStart"/>
            <w:r w:rsidR="005E4F83" w:rsidRPr="005977CD">
              <w:rPr>
                <w:sz w:val="24"/>
                <w:lang w:val="ru-RU"/>
              </w:rPr>
              <w:t>Пантюк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, А. </w:t>
            </w:r>
            <w:proofErr w:type="spellStart"/>
            <w:r w:rsidR="005E4F83" w:rsidRPr="005977CD">
              <w:rPr>
                <w:sz w:val="24"/>
                <w:lang w:val="ru-RU"/>
              </w:rPr>
              <w:t>Душний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, В. </w:t>
            </w:r>
            <w:proofErr w:type="spellStart"/>
            <w:r w:rsidR="005E4F83" w:rsidRPr="005977CD">
              <w:rPr>
                <w:sz w:val="24"/>
                <w:lang w:val="ru-RU"/>
              </w:rPr>
              <w:t>Ільницький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, І. </w:t>
            </w:r>
            <w:proofErr w:type="spellStart"/>
            <w:r w:rsidR="005E4F83" w:rsidRPr="005977CD">
              <w:rPr>
                <w:sz w:val="24"/>
                <w:lang w:val="ru-RU"/>
              </w:rPr>
              <w:t>Зимомря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]. – </w:t>
            </w:r>
            <w:proofErr w:type="spellStart"/>
            <w:r w:rsidR="005E4F83" w:rsidRPr="005977CD">
              <w:rPr>
                <w:sz w:val="24"/>
                <w:lang w:val="ru-RU"/>
              </w:rPr>
              <w:t>Дрогобич</w:t>
            </w:r>
            <w:proofErr w:type="spellEnd"/>
            <w:proofErr w:type="gramStart"/>
            <w:r w:rsidR="005E4F83" w:rsidRPr="005977CD">
              <w:rPr>
                <w:sz w:val="24"/>
                <w:lang w:val="ru-RU"/>
              </w:rPr>
              <w:t xml:space="preserve"> :</w:t>
            </w:r>
            <w:proofErr w:type="gram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Видавничий</w:t>
            </w:r>
            <w:proofErr w:type="spellEnd"/>
            <w:r w:rsidR="005E4F83" w:rsidRPr="005977CD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7CD">
              <w:rPr>
                <w:sz w:val="24"/>
                <w:lang w:val="ru-RU"/>
              </w:rPr>
              <w:t>ді</w:t>
            </w:r>
            <w:proofErr w:type="gramStart"/>
            <w:r w:rsidR="005E4F83" w:rsidRPr="005977CD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="005E4F83" w:rsidRPr="005977CD">
              <w:rPr>
                <w:sz w:val="24"/>
                <w:lang w:val="ru-RU"/>
              </w:rPr>
              <w:t xml:space="preserve"> «Гельветика», 2024. – </w:t>
            </w:r>
            <w:proofErr w:type="spellStart"/>
            <w:r w:rsidR="005E4F83" w:rsidRPr="005977CD">
              <w:rPr>
                <w:sz w:val="24"/>
                <w:lang w:val="ru-RU"/>
              </w:rPr>
              <w:t>Вип</w:t>
            </w:r>
            <w:proofErr w:type="spellEnd"/>
            <w:r w:rsidR="005E4F83" w:rsidRPr="005977CD">
              <w:rPr>
                <w:sz w:val="24"/>
                <w:lang w:val="ru-RU"/>
              </w:rPr>
              <w:t>. 74. С. 426-431.</w:t>
            </w:r>
            <w:r w:rsidR="005E4F83" w:rsidRPr="00B51C53">
              <w:rPr>
                <w:lang w:val="ru-RU"/>
              </w:rPr>
              <w:t xml:space="preserve"> </w:t>
            </w:r>
            <w:r w:rsidR="005E4F83" w:rsidRPr="005977CD">
              <w:rPr>
                <w:sz w:val="24"/>
                <w:lang w:val="ru-RU"/>
              </w:rPr>
              <w:t>https://dspace.uzhnu.edu.ua/jspui/handle/lib/63234</w:t>
            </w:r>
          </w:p>
          <w:p w:rsidR="005E4F83" w:rsidRPr="00597159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16. </w:t>
            </w:r>
            <w:r w:rsidR="005E4F83" w:rsidRPr="00597159">
              <w:rPr>
                <w:sz w:val="24"/>
                <w:lang w:val="ru-RU"/>
              </w:rPr>
              <w:t xml:space="preserve">Корсак Р., Кашка М. </w:t>
            </w:r>
            <w:proofErr w:type="spellStart"/>
            <w:r w:rsidR="005E4F83" w:rsidRPr="00597159">
              <w:rPr>
                <w:sz w:val="24"/>
                <w:lang w:val="ru-RU"/>
              </w:rPr>
              <w:t>Проблеми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покращення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стратегічної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діяльності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E4F83" w:rsidRPr="00597159">
              <w:rPr>
                <w:sz w:val="24"/>
                <w:lang w:val="ru-RU"/>
              </w:rPr>
              <w:t>п</w:t>
            </w:r>
            <w:proofErr w:type="gramEnd"/>
            <w:r w:rsidR="005E4F83" w:rsidRPr="00597159">
              <w:rPr>
                <w:sz w:val="24"/>
                <w:lang w:val="ru-RU"/>
              </w:rPr>
              <w:t>ідприємств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готельно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-ресторанного </w:t>
            </w:r>
            <w:proofErr w:type="spellStart"/>
            <w:r w:rsidR="005E4F83" w:rsidRPr="00597159">
              <w:rPr>
                <w:sz w:val="24"/>
                <w:lang w:val="ru-RU"/>
              </w:rPr>
              <w:t>бізнесу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в </w:t>
            </w:r>
            <w:proofErr w:type="spellStart"/>
            <w:r w:rsidR="005E4F83" w:rsidRPr="00597159">
              <w:rPr>
                <w:sz w:val="24"/>
                <w:lang w:val="ru-RU"/>
              </w:rPr>
              <w:t>Україні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="005E4F83" w:rsidRPr="00597159">
              <w:rPr>
                <w:sz w:val="24"/>
                <w:lang w:val="ru-RU"/>
              </w:rPr>
              <w:t>Актуальні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питання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гуманітарних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наук: </w:t>
            </w:r>
            <w:proofErr w:type="spellStart"/>
            <w:r w:rsidR="005E4F83" w:rsidRPr="00597159">
              <w:rPr>
                <w:sz w:val="24"/>
                <w:lang w:val="ru-RU"/>
              </w:rPr>
              <w:t>міжвузівський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збірник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наукових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праць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молодих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вчених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Дрогобицького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державного </w:t>
            </w:r>
            <w:proofErr w:type="spellStart"/>
            <w:r w:rsidR="005E4F83" w:rsidRPr="00597159">
              <w:rPr>
                <w:sz w:val="24"/>
                <w:lang w:val="ru-RU"/>
              </w:rPr>
              <w:t>педагогічного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університету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імені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Івана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Франка / [</w:t>
            </w:r>
            <w:proofErr w:type="spellStart"/>
            <w:r w:rsidR="005E4F83" w:rsidRPr="00597159">
              <w:rPr>
                <w:sz w:val="24"/>
                <w:lang w:val="ru-RU"/>
              </w:rPr>
              <w:t>редактори-упорядники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М. </w:t>
            </w:r>
            <w:proofErr w:type="spellStart"/>
            <w:r w:rsidR="005E4F83" w:rsidRPr="00597159">
              <w:rPr>
                <w:sz w:val="24"/>
                <w:lang w:val="ru-RU"/>
              </w:rPr>
              <w:t>Пантюк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, А. </w:t>
            </w:r>
            <w:proofErr w:type="spellStart"/>
            <w:r w:rsidR="005E4F83" w:rsidRPr="00597159">
              <w:rPr>
                <w:sz w:val="24"/>
                <w:lang w:val="ru-RU"/>
              </w:rPr>
              <w:t>Душний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, І. </w:t>
            </w:r>
            <w:proofErr w:type="spellStart"/>
            <w:r w:rsidR="005E4F83" w:rsidRPr="00597159">
              <w:rPr>
                <w:sz w:val="24"/>
                <w:lang w:val="ru-RU"/>
              </w:rPr>
              <w:t>Зимомря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]. </w:t>
            </w:r>
            <w:proofErr w:type="spellStart"/>
            <w:r w:rsidR="005E4F83" w:rsidRPr="00597159">
              <w:rPr>
                <w:sz w:val="24"/>
                <w:lang w:val="ru-RU"/>
              </w:rPr>
              <w:t>Дрогобич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597159">
              <w:rPr>
                <w:sz w:val="24"/>
                <w:lang w:val="ru-RU"/>
              </w:rPr>
              <w:t>Видавничий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ді</w:t>
            </w:r>
            <w:proofErr w:type="gramStart"/>
            <w:r w:rsidR="005E4F83" w:rsidRPr="00597159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="005E4F83" w:rsidRPr="00597159">
              <w:rPr>
                <w:sz w:val="24"/>
                <w:lang w:val="ru-RU"/>
              </w:rPr>
              <w:t xml:space="preserve"> «Гельветика», 2020. </w:t>
            </w:r>
            <w:proofErr w:type="spellStart"/>
            <w:r w:rsidR="005E4F83" w:rsidRPr="00597159">
              <w:rPr>
                <w:sz w:val="24"/>
                <w:lang w:val="ru-RU"/>
              </w:rPr>
              <w:t>Вип</w:t>
            </w:r>
            <w:proofErr w:type="spellEnd"/>
            <w:r w:rsidR="005E4F83" w:rsidRPr="00597159">
              <w:rPr>
                <w:sz w:val="24"/>
                <w:lang w:val="ru-RU"/>
              </w:rPr>
              <w:t>. 28. Том 2. C. 167-171. https://dspace.uzhnu.edu.ua/jspui/handle/lib/29856</w:t>
            </w:r>
          </w:p>
          <w:p w:rsidR="005E4F83" w:rsidRPr="00597159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17. </w:t>
            </w:r>
            <w:r w:rsidR="005E4F83" w:rsidRPr="00597159">
              <w:rPr>
                <w:sz w:val="24"/>
                <w:lang w:val="ru-RU"/>
              </w:rPr>
              <w:t xml:space="preserve">Корсак Р., </w:t>
            </w:r>
            <w:proofErr w:type="spellStart"/>
            <w:r w:rsidR="005E4F83" w:rsidRPr="00597159">
              <w:rPr>
                <w:sz w:val="24"/>
                <w:lang w:val="ru-RU"/>
              </w:rPr>
              <w:t>Кіш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Г., Годя І. </w:t>
            </w:r>
            <w:proofErr w:type="spellStart"/>
            <w:r w:rsidR="005E4F83" w:rsidRPr="00597159">
              <w:rPr>
                <w:sz w:val="24"/>
                <w:lang w:val="ru-RU"/>
              </w:rPr>
              <w:t>Організація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роботи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персоналу ресторанного </w:t>
            </w:r>
            <w:proofErr w:type="spellStart"/>
            <w:proofErr w:type="gramStart"/>
            <w:r w:rsidR="005E4F83" w:rsidRPr="00597159">
              <w:rPr>
                <w:sz w:val="24"/>
                <w:lang w:val="ru-RU"/>
              </w:rPr>
              <w:t>п</w:t>
            </w:r>
            <w:proofErr w:type="gramEnd"/>
            <w:r w:rsidR="005E4F83" w:rsidRPr="00597159">
              <w:rPr>
                <w:sz w:val="24"/>
                <w:lang w:val="ru-RU"/>
              </w:rPr>
              <w:t>ідприємства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="005E4F83" w:rsidRPr="00597159">
              <w:rPr>
                <w:sz w:val="24"/>
                <w:lang w:val="ru-RU"/>
              </w:rPr>
              <w:t>Актуальні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питання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гуманітарних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наук: </w:t>
            </w:r>
            <w:proofErr w:type="spellStart"/>
            <w:proofErr w:type="gramStart"/>
            <w:r w:rsidR="005E4F83" w:rsidRPr="00597159">
              <w:rPr>
                <w:sz w:val="24"/>
                <w:lang w:val="ru-RU"/>
              </w:rPr>
              <w:t>м</w:t>
            </w:r>
            <w:proofErr w:type="gramEnd"/>
            <w:r w:rsidR="005E4F83" w:rsidRPr="00597159">
              <w:rPr>
                <w:sz w:val="24"/>
                <w:lang w:val="ru-RU"/>
              </w:rPr>
              <w:t>іжвузівський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збірник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наукових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праць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молодих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вчених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Дрогобицького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державного </w:t>
            </w:r>
            <w:proofErr w:type="spellStart"/>
            <w:r w:rsidR="005E4F83" w:rsidRPr="00597159">
              <w:rPr>
                <w:sz w:val="24"/>
                <w:lang w:val="ru-RU"/>
              </w:rPr>
              <w:t>педагогічного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університету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імені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Івана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Франка. </w:t>
            </w:r>
            <w:proofErr w:type="spellStart"/>
            <w:r w:rsidR="005E4F83" w:rsidRPr="00597159">
              <w:rPr>
                <w:sz w:val="24"/>
                <w:lang w:val="ru-RU"/>
              </w:rPr>
              <w:t>Дрогобич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597159">
              <w:rPr>
                <w:sz w:val="24"/>
                <w:lang w:val="ru-RU"/>
              </w:rPr>
              <w:t>Видавничий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ді</w:t>
            </w:r>
            <w:proofErr w:type="gramStart"/>
            <w:r w:rsidR="005E4F83" w:rsidRPr="00597159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="005E4F83" w:rsidRPr="00597159">
              <w:rPr>
                <w:sz w:val="24"/>
                <w:lang w:val="ru-RU"/>
              </w:rPr>
              <w:t xml:space="preserve"> «Гельветика», 2020. </w:t>
            </w:r>
            <w:proofErr w:type="spellStart"/>
            <w:r w:rsidR="005E4F83" w:rsidRPr="00597159">
              <w:rPr>
                <w:sz w:val="24"/>
                <w:lang w:val="ru-RU"/>
              </w:rPr>
              <w:t>Вип</w:t>
            </w:r>
            <w:proofErr w:type="spellEnd"/>
            <w:r w:rsidR="005E4F83" w:rsidRPr="00597159">
              <w:rPr>
                <w:sz w:val="24"/>
                <w:lang w:val="ru-RU"/>
              </w:rPr>
              <w:t>. 20. Том 1.  С.4-7</w:t>
            </w:r>
            <w:r w:rsidR="005E4F83">
              <w:rPr>
                <w:sz w:val="24"/>
                <w:lang w:val="ru-RU"/>
              </w:rPr>
              <w:t xml:space="preserve">. </w:t>
            </w:r>
            <w:r w:rsidR="005E4F83" w:rsidRPr="00597159">
              <w:rPr>
                <w:sz w:val="24"/>
                <w:lang w:val="ru-RU"/>
              </w:rPr>
              <w:t>https://dspace.uzhnu.edu.ua/jspui/handle/lib/30275</w:t>
            </w:r>
          </w:p>
          <w:p w:rsidR="005E4F83" w:rsidRPr="00597159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18. </w:t>
            </w:r>
            <w:r w:rsidR="005E4F83" w:rsidRPr="00597159">
              <w:rPr>
                <w:sz w:val="24"/>
                <w:lang w:val="ru-RU"/>
              </w:rPr>
              <w:t xml:space="preserve">Корсак Р., </w:t>
            </w:r>
            <w:proofErr w:type="spellStart"/>
            <w:r w:rsidR="005E4F83" w:rsidRPr="00597159">
              <w:rPr>
                <w:sz w:val="24"/>
                <w:lang w:val="ru-RU"/>
              </w:rPr>
              <w:t>Колісник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Г., Годя І. </w:t>
            </w:r>
            <w:proofErr w:type="spellStart"/>
            <w:r w:rsidR="005E4F83" w:rsidRPr="00597159">
              <w:rPr>
                <w:sz w:val="24"/>
                <w:lang w:val="ru-RU"/>
              </w:rPr>
              <w:t>Формування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культури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gramStart"/>
            <w:r w:rsidR="005E4F83" w:rsidRPr="00597159">
              <w:rPr>
                <w:sz w:val="24"/>
                <w:lang w:val="ru-RU"/>
              </w:rPr>
              <w:t>ресторанного</w:t>
            </w:r>
            <w:proofErr w:type="gram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обслуговування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="005E4F83" w:rsidRPr="00597159">
              <w:rPr>
                <w:sz w:val="24"/>
                <w:lang w:val="ru-RU"/>
              </w:rPr>
              <w:t>Актуальні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питання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гуманітарних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наук: </w:t>
            </w:r>
            <w:proofErr w:type="spellStart"/>
            <w:r w:rsidR="005E4F83" w:rsidRPr="00597159">
              <w:rPr>
                <w:sz w:val="24"/>
                <w:lang w:val="ru-RU"/>
              </w:rPr>
              <w:t>міжвузівський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збірник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наукових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праць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молодих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вчених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Дрогобицького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де</w:t>
            </w:r>
            <w:proofErr w:type="gramStart"/>
            <w:r w:rsidR="005E4F83" w:rsidRPr="00597159">
              <w:rPr>
                <w:sz w:val="24"/>
                <w:lang w:val="ru-RU"/>
              </w:rPr>
              <w:t>р-</w:t>
            </w:r>
            <w:proofErr w:type="gram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жавного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педагогічного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університету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імені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Івана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Франка. </w:t>
            </w:r>
            <w:proofErr w:type="spellStart"/>
            <w:r w:rsidR="005E4F83" w:rsidRPr="00597159">
              <w:rPr>
                <w:sz w:val="24"/>
                <w:lang w:val="ru-RU"/>
              </w:rPr>
              <w:t>Дрогобич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597159">
              <w:rPr>
                <w:sz w:val="24"/>
                <w:lang w:val="ru-RU"/>
              </w:rPr>
              <w:t>Видавничий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ді</w:t>
            </w:r>
            <w:proofErr w:type="gramStart"/>
            <w:r w:rsidR="005E4F83" w:rsidRPr="00597159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="005E4F83" w:rsidRPr="00597159">
              <w:rPr>
                <w:sz w:val="24"/>
                <w:lang w:val="ru-RU"/>
              </w:rPr>
              <w:t xml:space="preserve"> «Гельветика», 2020. </w:t>
            </w:r>
            <w:proofErr w:type="spellStart"/>
            <w:r w:rsidR="005E4F83" w:rsidRPr="00597159">
              <w:rPr>
                <w:sz w:val="24"/>
                <w:lang w:val="ru-RU"/>
              </w:rPr>
              <w:t>Вип</w:t>
            </w:r>
            <w:proofErr w:type="spellEnd"/>
            <w:r w:rsidR="005E4F83" w:rsidRPr="00597159">
              <w:rPr>
                <w:sz w:val="24"/>
                <w:lang w:val="ru-RU"/>
              </w:rPr>
              <w:t>. 29. Том 5. С.102-106.</w:t>
            </w:r>
            <w:r w:rsidR="005E4F83" w:rsidRPr="00597159">
              <w:rPr>
                <w:lang w:val="ru-RU"/>
              </w:rPr>
              <w:t xml:space="preserve"> </w:t>
            </w:r>
            <w:r w:rsidR="005E4F83" w:rsidRPr="00597159">
              <w:rPr>
                <w:sz w:val="24"/>
                <w:lang w:val="ru-RU"/>
              </w:rPr>
              <w:t>https://dspace.uzhnu.edu.ua/jspui/handle/lib/30157</w:t>
            </w:r>
          </w:p>
          <w:p w:rsidR="005E4F83" w:rsidRPr="00597159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19. </w:t>
            </w:r>
            <w:r w:rsidR="005E4F83" w:rsidRPr="00597159">
              <w:rPr>
                <w:sz w:val="24"/>
                <w:lang w:val="ru-RU"/>
              </w:rPr>
              <w:t xml:space="preserve">Корсак Р., </w:t>
            </w:r>
            <w:proofErr w:type="spellStart"/>
            <w:r w:rsidR="005E4F83" w:rsidRPr="00597159">
              <w:rPr>
                <w:sz w:val="24"/>
                <w:lang w:val="ru-RU"/>
              </w:rPr>
              <w:t>Малець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В., Годя І. </w:t>
            </w:r>
            <w:proofErr w:type="spellStart"/>
            <w:r w:rsidR="005E4F83" w:rsidRPr="00597159">
              <w:rPr>
                <w:sz w:val="24"/>
                <w:lang w:val="ru-RU"/>
              </w:rPr>
              <w:t>Стандарти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готельного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обслуговування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. </w:t>
            </w:r>
            <w:proofErr w:type="spellStart"/>
            <w:r w:rsidR="005E4F83" w:rsidRPr="00597159">
              <w:rPr>
                <w:sz w:val="24"/>
                <w:lang w:val="ru-RU"/>
              </w:rPr>
              <w:t>Практичний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5E4F83" w:rsidRPr="00597159">
              <w:rPr>
                <w:sz w:val="24"/>
                <w:lang w:val="ru-RU"/>
              </w:rPr>
              <w:t>пос</w:t>
            </w:r>
            <w:proofErr w:type="gramEnd"/>
            <w:r w:rsidR="005E4F83" w:rsidRPr="00597159">
              <w:rPr>
                <w:sz w:val="24"/>
                <w:lang w:val="ru-RU"/>
              </w:rPr>
              <w:t>ібник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готельєра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.  </w:t>
            </w:r>
            <w:proofErr w:type="spellStart"/>
            <w:r w:rsidR="005E4F83" w:rsidRPr="00597159">
              <w:rPr>
                <w:sz w:val="24"/>
                <w:lang w:val="ru-RU"/>
              </w:rPr>
              <w:t>Карпатська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Вежа, 2022. 104 с. https://dspace.uzhnu.edu.ua/jspui/handle/lib/45314</w:t>
            </w:r>
            <w:r w:rsidR="005E4F83" w:rsidRPr="00597159">
              <w:rPr>
                <w:sz w:val="24"/>
                <w:lang w:val="ru-RU"/>
              </w:rPr>
              <w:tab/>
            </w:r>
          </w:p>
          <w:p w:rsid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20. </w:t>
            </w:r>
            <w:r w:rsidR="005E4F83" w:rsidRPr="00597159">
              <w:rPr>
                <w:sz w:val="24"/>
                <w:lang w:val="ru-RU"/>
              </w:rPr>
              <w:t xml:space="preserve">Корсак Р., </w:t>
            </w:r>
            <w:proofErr w:type="spellStart"/>
            <w:r w:rsidR="005E4F83" w:rsidRPr="00597159">
              <w:rPr>
                <w:sz w:val="24"/>
                <w:lang w:val="ru-RU"/>
              </w:rPr>
              <w:t>Світлинець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О., Коваль О. </w:t>
            </w:r>
            <w:proofErr w:type="spellStart"/>
            <w:r w:rsidR="005E4F83" w:rsidRPr="00597159">
              <w:rPr>
                <w:sz w:val="24"/>
                <w:lang w:val="ru-RU"/>
              </w:rPr>
              <w:t>Перспективні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шляхи </w:t>
            </w:r>
            <w:proofErr w:type="spellStart"/>
            <w:r w:rsidR="005E4F83" w:rsidRPr="00597159">
              <w:rPr>
                <w:sz w:val="24"/>
                <w:lang w:val="ru-RU"/>
              </w:rPr>
              <w:t>організації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обслуговування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у </w:t>
            </w:r>
            <w:proofErr w:type="spellStart"/>
            <w:r w:rsidR="005E4F83" w:rsidRPr="00597159">
              <w:rPr>
                <w:sz w:val="24"/>
                <w:lang w:val="ru-RU"/>
              </w:rPr>
              <w:t>вітчизняній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готельно-ресторанній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індустрії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в </w:t>
            </w:r>
            <w:proofErr w:type="spellStart"/>
            <w:r w:rsidR="005E4F83" w:rsidRPr="00597159">
              <w:rPr>
                <w:sz w:val="24"/>
                <w:lang w:val="ru-RU"/>
              </w:rPr>
              <w:t>умовах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розвитку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євроінтеграційних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процесів</w:t>
            </w:r>
            <w:proofErr w:type="gramStart"/>
            <w:r w:rsidR="005E4F83" w:rsidRPr="00597159">
              <w:rPr>
                <w:sz w:val="24"/>
                <w:lang w:val="ru-RU"/>
              </w:rPr>
              <w:t>.А</w:t>
            </w:r>
            <w:proofErr w:type="gramEnd"/>
            <w:r w:rsidR="005E4F83" w:rsidRPr="00597159">
              <w:rPr>
                <w:sz w:val="24"/>
                <w:lang w:val="ru-RU"/>
              </w:rPr>
              <w:t>ктуальні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питання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гуманітарних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наук: </w:t>
            </w:r>
            <w:proofErr w:type="spellStart"/>
            <w:r w:rsidR="005E4F83" w:rsidRPr="00597159">
              <w:rPr>
                <w:sz w:val="24"/>
                <w:lang w:val="ru-RU"/>
              </w:rPr>
              <w:t>міжвузівський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збірник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наукових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праць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молодих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вчених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Дрогобицького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державного </w:t>
            </w:r>
            <w:proofErr w:type="spellStart"/>
            <w:r w:rsidR="005E4F83" w:rsidRPr="00597159">
              <w:rPr>
                <w:sz w:val="24"/>
                <w:lang w:val="ru-RU"/>
              </w:rPr>
              <w:t>педагогічного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університету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імені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Івана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Франка / [</w:t>
            </w:r>
            <w:proofErr w:type="spellStart"/>
            <w:r w:rsidR="005E4F83" w:rsidRPr="00597159">
              <w:rPr>
                <w:sz w:val="24"/>
                <w:lang w:val="ru-RU"/>
              </w:rPr>
              <w:t>редактори-упорядники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М. </w:t>
            </w:r>
            <w:proofErr w:type="spellStart"/>
            <w:r w:rsidR="005E4F83" w:rsidRPr="00597159">
              <w:rPr>
                <w:sz w:val="24"/>
                <w:lang w:val="ru-RU"/>
              </w:rPr>
              <w:t>Пантюк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, А. </w:t>
            </w:r>
            <w:proofErr w:type="spellStart"/>
            <w:r w:rsidR="005E4F83" w:rsidRPr="00597159">
              <w:rPr>
                <w:sz w:val="24"/>
                <w:lang w:val="ru-RU"/>
              </w:rPr>
              <w:t>Душний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, В. </w:t>
            </w:r>
            <w:proofErr w:type="spellStart"/>
            <w:r w:rsidR="005E4F83" w:rsidRPr="00597159">
              <w:rPr>
                <w:sz w:val="24"/>
                <w:lang w:val="ru-RU"/>
              </w:rPr>
              <w:t>Ільницький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, І. </w:t>
            </w:r>
            <w:proofErr w:type="spellStart"/>
            <w:r w:rsidR="005E4F83" w:rsidRPr="00597159">
              <w:rPr>
                <w:sz w:val="24"/>
                <w:lang w:val="ru-RU"/>
              </w:rPr>
              <w:t>Зимомря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]. </w:t>
            </w:r>
            <w:proofErr w:type="spellStart"/>
            <w:r w:rsidR="005E4F83" w:rsidRPr="00597159">
              <w:rPr>
                <w:sz w:val="24"/>
                <w:lang w:val="ru-RU"/>
              </w:rPr>
              <w:t>Дрогобич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: </w:t>
            </w:r>
            <w:proofErr w:type="spellStart"/>
            <w:r w:rsidR="005E4F83" w:rsidRPr="00597159">
              <w:rPr>
                <w:sz w:val="24"/>
                <w:lang w:val="ru-RU"/>
              </w:rPr>
              <w:t>Видавничий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 </w:t>
            </w:r>
            <w:proofErr w:type="spellStart"/>
            <w:r w:rsidR="005E4F83" w:rsidRPr="00597159">
              <w:rPr>
                <w:sz w:val="24"/>
                <w:lang w:val="ru-RU"/>
              </w:rPr>
              <w:t>ді</w:t>
            </w:r>
            <w:proofErr w:type="gramStart"/>
            <w:r w:rsidR="005E4F83" w:rsidRPr="00597159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="005E4F83" w:rsidRPr="00597159">
              <w:rPr>
                <w:sz w:val="24"/>
                <w:lang w:val="ru-RU"/>
              </w:rPr>
              <w:t xml:space="preserve"> «Гельветика», 2022. </w:t>
            </w:r>
            <w:proofErr w:type="spellStart"/>
            <w:r w:rsidR="005E4F83" w:rsidRPr="00597159">
              <w:rPr>
                <w:sz w:val="24"/>
                <w:lang w:val="ru-RU"/>
              </w:rPr>
              <w:t>Вип</w:t>
            </w:r>
            <w:proofErr w:type="spellEnd"/>
            <w:r w:rsidR="005E4F83" w:rsidRPr="00597159">
              <w:rPr>
                <w:sz w:val="24"/>
                <w:lang w:val="ru-RU"/>
              </w:rPr>
              <w:t xml:space="preserve">. 49. Том 1. </w:t>
            </w:r>
            <w:r w:rsidR="005E4F83" w:rsidRPr="00597159">
              <w:rPr>
                <w:sz w:val="24"/>
                <w:lang w:val="ru-RU"/>
              </w:rPr>
              <w:lastRenderedPageBreak/>
              <w:t>С</w:t>
            </w:r>
            <w:r w:rsidR="005E4F83" w:rsidRPr="00964D74">
              <w:rPr>
                <w:sz w:val="24"/>
                <w:lang w:val="ru-RU"/>
              </w:rPr>
              <w:t>. 25-31.</w:t>
            </w:r>
            <w:r w:rsidR="005E4F83" w:rsidRPr="00964D74">
              <w:rPr>
                <w:lang w:val="ru-RU"/>
              </w:rPr>
              <w:t xml:space="preserve"> </w:t>
            </w:r>
            <w:hyperlink r:id="rId12" w:history="1">
              <w:r w:rsidR="005E4F83" w:rsidRPr="003C1126">
                <w:rPr>
                  <w:rStyle w:val="a5"/>
                  <w:sz w:val="24"/>
                </w:rPr>
                <w:t>https</w:t>
              </w:r>
              <w:r w:rsidR="005E4F83" w:rsidRPr="003C1126">
                <w:rPr>
                  <w:rStyle w:val="a5"/>
                  <w:sz w:val="24"/>
                  <w:lang w:val="ru-RU"/>
                </w:rPr>
                <w:t>://</w:t>
              </w:r>
              <w:r w:rsidR="005E4F83" w:rsidRPr="003C1126">
                <w:rPr>
                  <w:rStyle w:val="a5"/>
                  <w:sz w:val="24"/>
                </w:rPr>
                <w:t>dspace</w:t>
              </w:r>
              <w:r w:rsidR="005E4F83" w:rsidRPr="003C1126">
                <w:rPr>
                  <w:rStyle w:val="a5"/>
                  <w:sz w:val="24"/>
                  <w:lang w:val="ru-RU"/>
                </w:rPr>
                <w:t>.</w:t>
              </w:r>
              <w:r w:rsidR="005E4F83" w:rsidRPr="003C1126">
                <w:rPr>
                  <w:rStyle w:val="a5"/>
                  <w:sz w:val="24"/>
                </w:rPr>
                <w:t>uzhnu</w:t>
              </w:r>
              <w:r w:rsidR="005E4F83" w:rsidRPr="003C1126">
                <w:rPr>
                  <w:rStyle w:val="a5"/>
                  <w:sz w:val="24"/>
                  <w:lang w:val="ru-RU"/>
                </w:rPr>
                <w:t>.</w:t>
              </w:r>
              <w:r w:rsidR="005E4F83" w:rsidRPr="003C1126">
                <w:rPr>
                  <w:rStyle w:val="a5"/>
                  <w:sz w:val="24"/>
                </w:rPr>
                <w:t>edu</w:t>
              </w:r>
              <w:r w:rsidR="005E4F83" w:rsidRPr="003C1126">
                <w:rPr>
                  <w:rStyle w:val="a5"/>
                  <w:sz w:val="24"/>
                  <w:lang w:val="ru-RU"/>
                </w:rPr>
                <w:t>.</w:t>
              </w:r>
              <w:r w:rsidR="005E4F83" w:rsidRPr="003C1126">
                <w:rPr>
                  <w:rStyle w:val="a5"/>
                  <w:sz w:val="24"/>
                </w:rPr>
                <w:t>ua</w:t>
              </w:r>
              <w:r w:rsidR="005E4F83" w:rsidRPr="003C1126">
                <w:rPr>
                  <w:rStyle w:val="a5"/>
                  <w:sz w:val="24"/>
                  <w:lang w:val="ru-RU"/>
                </w:rPr>
                <w:t>/</w:t>
              </w:r>
              <w:r w:rsidR="005E4F83" w:rsidRPr="003C1126">
                <w:rPr>
                  <w:rStyle w:val="a5"/>
                  <w:sz w:val="24"/>
                </w:rPr>
                <w:t>jspui</w:t>
              </w:r>
              <w:r w:rsidR="005E4F83" w:rsidRPr="003C1126">
                <w:rPr>
                  <w:rStyle w:val="a5"/>
                  <w:sz w:val="24"/>
                  <w:lang w:val="ru-RU"/>
                </w:rPr>
                <w:t>/</w:t>
              </w:r>
              <w:r w:rsidR="005E4F83" w:rsidRPr="003C1126">
                <w:rPr>
                  <w:rStyle w:val="a5"/>
                  <w:sz w:val="24"/>
                </w:rPr>
                <w:t>handle</w:t>
              </w:r>
              <w:r w:rsidR="005E4F83" w:rsidRPr="003C1126">
                <w:rPr>
                  <w:rStyle w:val="a5"/>
                  <w:sz w:val="24"/>
                  <w:lang w:val="ru-RU"/>
                </w:rPr>
                <w:t>/</w:t>
              </w:r>
              <w:r w:rsidR="005E4F83" w:rsidRPr="003C1126">
                <w:rPr>
                  <w:rStyle w:val="a5"/>
                  <w:sz w:val="24"/>
                </w:rPr>
                <w:t>lib</w:t>
              </w:r>
              <w:r w:rsidR="005E4F83" w:rsidRPr="003C1126">
                <w:rPr>
                  <w:rStyle w:val="a5"/>
                  <w:sz w:val="24"/>
                  <w:lang w:val="ru-RU"/>
                </w:rPr>
                <w:t>/42126</w:t>
              </w:r>
            </w:hyperlink>
          </w:p>
          <w:p w:rsidR="005E4F83" w:rsidRPr="00330BE8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21. </w:t>
            </w:r>
            <w:proofErr w:type="spellStart"/>
            <w:r w:rsidR="005E4F83" w:rsidRPr="00737E58">
              <w:rPr>
                <w:sz w:val="24"/>
              </w:rPr>
              <w:t>Сакаль</w:t>
            </w:r>
            <w:proofErr w:type="spellEnd"/>
            <w:r w:rsidR="005E4F83" w:rsidRPr="00737E58">
              <w:rPr>
                <w:sz w:val="24"/>
              </w:rPr>
              <w:t xml:space="preserve"> Т., Корсак Р. Проблеми підготовки спеціалістів у готельно-ресторанному секторі України. Наука і освіта України в умовах російсько-української війни: виклики та завдання в контексті національної безпеки. Том ІІ / [Ред.: В. Ільницький, М. Галів]. Київ – Дрогобич – Львів – Переяслав – Ужгород – Запоріжжя: Видавничий дім «</w:t>
            </w:r>
            <w:proofErr w:type="spellStart"/>
            <w:r w:rsidR="005E4F83" w:rsidRPr="00737E58">
              <w:rPr>
                <w:sz w:val="24"/>
              </w:rPr>
              <w:t>Гельветика</w:t>
            </w:r>
            <w:proofErr w:type="spellEnd"/>
            <w:r w:rsidR="005E4F83" w:rsidRPr="00737E58">
              <w:rPr>
                <w:sz w:val="24"/>
              </w:rPr>
              <w:t>», 2024.С.255-258. https://dspace.uzhnu.edu.ua/jspui/handle/lib/62716.</w:t>
            </w:r>
          </w:p>
          <w:p w:rsidR="005E4F83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</w:rPr>
            </w:pPr>
            <w:r w:rsidRPr="007D7E61">
              <w:rPr>
                <w:sz w:val="24"/>
                <w:lang w:val="en-US"/>
              </w:rPr>
              <w:t xml:space="preserve">22. </w:t>
            </w:r>
            <w:proofErr w:type="spellStart"/>
            <w:r w:rsidR="005E4F83" w:rsidRPr="00E13438">
              <w:rPr>
                <w:sz w:val="24"/>
              </w:rPr>
              <w:t>Hushtan</w:t>
            </w:r>
            <w:proofErr w:type="spellEnd"/>
            <w:r w:rsidR="005E4F83" w:rsidRPr="00E13438">
              <w:rPr>
                <w:sz w:val="24"/>
              </w:rPr>
              <w:t xml:space="preserve"> T., </w:t>
            </w:r>
            <w:proofErr w:type="spellStart"/>
            <w:r w:rsidR="005E4F83" w:rsidRPr="00E13438">
              <w:rPr>
                <w:sz w:val="24"/>
              </w:rPr>
              <w:t>Korsak</w:t>
            </w:r>
            <w:proofErr w:type="spellEnd"/>
            <w:r w:rsidR="005E4F83" w:rsidRPr="00E13438">
              <w:rPr>
                <w:sz w:val="24"/>
              </w:rPr>
              <w:t xml:space="preserve"> R. (2024). </w:t>
            </w:r>
            <w:proofErr w:type="spellStart"/>
            <w:r w:rsidR="005E4F83" w:rsidRPr="00E13438">
              <w:rPr>
                <w:sz w:val="24"/>
              </w:rPr>
              <w:t>The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Role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of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State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Support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in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the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Development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of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the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Hotel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and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Restaurant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Business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in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the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Context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of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Crisis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Phenomena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and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Eurointegration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Processes</w:t>
            </w:r>
            <w:proofErr w:type="spellEnd"/>
            <w:r w:rsidR="005E4F83" w:rsidRPr="00E13438">
              <w:rPr>
                <w:sz w:val="24"/>
              </w:rPr>
              <w:t xml:space="preserve">. </w:t>
            </w:r>
            <w:proofErr w:type="spellStart"/>
            <w:r w:rsidR="005E4F83" w:rsidRPr="00E13438">
              <w:rPr>
                <w:sz w:val="24"/>
              </w:rPr>
              <w:t>Baltic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Journal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of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Economic</w:t>
            </w:r>
            <w:proofErr w:type="spellEnd"/>
            <w:r w:rsidR="005E4F83" w:rsidRPr="00E13438">
              <w:rPr>
                <w:sz w:val="24"/>
              </w:rPr>
              <w:t xml:space="preserve"> </w:t>
            </w:r>
            <w:proofErr w:type="spellStart"/>
            <w:r w:rsidR="005E4F83" w:rsidRPr="00E13438">
              <w:rPr>
                <w:sz w:val="24"/>
              </w:rPr>
              <w:t>Studies</w:t>
            </w:r>
            <w:proofErr w:type="spellEnd"/>
            <w:r w:rsidR="005E4F83" w:rsidRPr="00E13438">
              <w:rPr>
                <w:sz w:val="24"/>
              </w:rPr>
              <w:t xml:space="preserve">, </w:t>
            </w:r>
            <w:proofErr w:type="spellStart"/>
            <w:r w:rsidR="005E4F83" w:rsidRPr="00E13438">
              <w:rPr>
                <w:sz w:val="24"/>
              </w:rPr>
              <w:t>Vol</w:t>
            </w:r>
            <w:proofErr w:type="spellEnd"/>
            <w:r w:rsidR="005E4F83" w:rsidRPr="00E13438">
              <w:rPr>
                <w:sz w:val="24"/>
              </w:rPr>
              <w:t xml:space="preserve">. 10. </w:t>
            </w:r>
            <w:proofErr w:type="spellStart"/>
            <w:r w:rsidR="005E4F83" w:rsidRPr="00E13438">
              <w:rPr>
                <w:sz w:val="24"/>
              </w:rPr>
              <w:t>No</w:t>
            </w:r>
            <w:proofErr w:type="spellEnd"/>
            <w:r w:rsidR="005E4F83" w:rsidRPr="00E13438">
              <w:rPr>
                <w:sz w:val="24"/>
              </w:rPr>
              <w:t>. 2, 78-84.  DOI: https://doi.org/10.30525/2256-0742/2024-10-2-78-84</w:t>
            </w:r>
          </w:p>
          <w:p w:rsidR="003645AC" w:rsidRPr="003645AC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en-US"/>
              </w:rPr>
            </w:pPr>
            <w:r w:rsidRPr="007D7E61">
              <w:rPr>
                <w:sz w:val="24"/>
                <w:lang w:val="en-US"/>
              </w:rPr>
              <w:t xml:space="preserve">23. </w:t>
            </w:r>
            <w:proofErr w:type="spellStart"/>
            <w:r w:rsidR="005E4F83" w:rsidRPr="00597159">
              <w:rPr>
                <w:sz w:val="24"/>
              </w:rPr>
              <w:t>Korsak</w:t>
            </w:r>
            <w:proofErr w:type="spellEnd"/>
            <w:r w:rsidR="005E4F83" w:rsidRPr="00597159">
              <w:rPr>
                <w:sz w:val="24"/>
              </w:rPr>
              <w:t xml:space="preserve">, r. &amp; </w:t>
            </w:r>
            <w:proofErr w:type="spellStart"/>
            <w:r w:rsidR="005E4F83" w:rsidRPr="00597159">
              <w:rPr>
                <w:sz w:val="24"/>
              </w:rPr>
              <w:t>Hod</w:t>
            </w:r>
            <w:proofErr w:type="spellEnd"/>
            <w:r w:rsidR="005E4F83" w:rsidRPr="00597159">
              <w:rPr>
                <w:sz w:val="24"/>
                <w:lang w:val="ru-RU"/>
              </w:rPr>
              <w:t>і</w:t>
            </w:r>
            <w:r w:rsidR="005E4F83" w:rsidRPr="00597159">
              <w:rPr>
                <w:sz w:val="24"/>
              </w:rPr>
              <w:t xml:space="preserve">a, I. (2023). </w:t>
            </w:r>
            <w:proofErr w:type="spellStart"/>
            <w:r w:rsidR="005E4F83" w:rsidRPr="00597159">
              <w:rPr>
                <w:sz w:val="24"/>
              </w:rPr>
              <w:t>Historical</w:t>
            </w:r>
            <w:proofErr w:type="spellEnd"/>
            <w:r w:rsidR="005E4F83" w:rsidRPr="00597159">
              <w:rPr>
                <w:sz w:val="24"/>
              </w:rPr>
              <w:t xml:space="preserve"> “</w:t>
            </w:r>
            <w:proofErr w:type="spellStart"/>
            <w:r w:rsidR="005E4F83" w:rsidRPr="00597159">
              <w:rPr>
                <w:sz w:val="24"/>
              </w:rPr>
              <w:t>Phenomenon</w:t>
            </w:r>
            <w:proofErr w:type="spellEnd"/>
            <w:r w:rsidR="005E4F83" w:rsidRPr="00597159">
              <w:rPr>
                <w:sz w:val="24"/>
              </w:rPr>
              <w:t xml:space="preserve">” </w:t>
            </w:r>
            <w:proofErr w:type="spellStart"/>
            <w:r w:rsidR="005E4F83" w:rsidRPr="00597159">
              <w:rPr>
                <w:sz w:val="24"/>
              </w:rPr>
              <w:t>of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Czechoslovak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Hospitality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and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Tourism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as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an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Example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of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Development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of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Hotel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and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Tourism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Industry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during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the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Interwar</w:t>
            </w:r>
            <w:proofErr w:type="spellEnd"/>
            <w:r w:rsidR="005E4F83" w:rsidRPr="00597159">
              <w:rPr>
                <w:sz w:val="24"/>
              </w:rPr>
              <w:t xml:space="preserve"> </w:t>
            </w:r>
            <w:proofErr w:type="spellStart"/>
            <w:r w:rsidR="005E4F83" w:rsidRPr="00597159">
              <w:rPr>
                <w:sz w:val="24"/>
              </w:rPr>
              <w:t>Period</w:t>
            </w:r>
            <w:proofErr w:type="spellEnd"/>
            <w:r w:rsidR="005E4F83" w:rsidRPr="00597159">
              <w:rPr>
                <w:sz w:val="24"/>
              </w:rPr>
              <w:t xml:space="preserve">. </w:t>
            </w:r>
            <w:proofErr w:type="spellStart"/>
            <w:r w:rsidR="005E4F83" w:rsidRPr="003645AC">
              <w:rPr>
                <w:sz w:val="24"/>
                <w:lang w:val="en-US"/>
              </w:rPr>
              <w:t>Skhidnoievropeiskyi</w:t>
            </w:r>
            <w:proofErr w:type="spellEnd"/>
            <w:r w:rsidR="005E4F83" w:rsidRPr="003645AC">
              <w:rPr>
                <w:sz w:val="24"/>
                <w:lang w:val="en-US"/>
              </w:rPr>
              <w:t xml:space="preserve"> </w:t>
            </w:r>
            <w:proofErr w:type="spellStart"/>
            <w:r w:rsidR="005E4F83" w:rsidRPr="003645AC">
              <w:rPr>
                <w:sz w:val="24"/>
                <w:lang w:val="en-US"/>
              </w:rPr>
              <w:t>istorychnyi</w:t>
            </w:r>
            <w:proofErr w:type="spellEnd"/>
            <w:r w:rsidR="005E4F83" w:rsidRPr="003645AC">
              <w:rPr>
                <w:sz w:val="24"/>
                <w:lang w:val="en-US"/>
              </w:rPr>
              <w:t xml:space="preserve"> </w:t>
            </w:r>
            <w:proofErr w:type="spellStart"/>
            <w:r w:rsidR="005E4F83" w:rsidRPr="003645AC">
              <w:rPr>
                <w:sz w:val="24"/>
                <w:lang w:val="en-US"/>
              </w:rPr>
              <w:t>visnyk</w:t>
            </w:r>
            <w:proofErr w:type="spellEnd"/>
            <w:r w:rsidR="005E4F83" w:rsidRPr="003645AC">
              <w:rPr>
                <w:sz w:val="24"/>
                <w:lang w:val="en-US"/>
              </w:rPr>
              <w:t xml:space="preserve"> [East European Historical Bulletin], 27, 156–167.</w:t>
            </w:r>
            <w:r w:rsidR="005E4F83">
              <w:t xml:space="preserve"> </w:t>
            </w:r>
            <w:proofErr w:type="spellStart"/>
            <w:proofErr w:type="gramStart"/>
            <w:r w:rsidR="005E4F83" w:rsidRPr="003645AC">
              <w:rPr>
                <w:sz w:val="24"/>
                <w:lang w:val="en-US"/>
              </w:rPr>
              <w:t>doi</w:t>
            </w:r>
            <w:proofErr w:type="spellEnd"/>
            <w:proofErr w:type="gramEnd"/>
            <w:r w:rsidR="005E4F83" w:rsidRPr="003645AC">
              <w:rPr>
                <w:sz w:val="24"/>
                <w:lang w:val="en-US"/>
              </w:rPr>
              <w:t>: 10.24919/2519-058X.27.281530</w:t>
            </w:r>
            <w:r w:rsidR="003645AC" w:rsidRPr="003645AC">
              <w:rPr>
                <w:sz w:val="24"/>
                <w:lang w:val="en-US"/>
              </w:rPr>
              <w:t>.</w:t>
            </w:r>
          </w:p>
          <w:p w:rsidR="003645AC" w:rsidRPr="003645AC" w:rsidRDefault="00FD423F" w:rsidP="00CF0F10">
            <w:pPr>
              <w:widowControl/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en-US"/>
              </w:rPr>
            </w:pPr>
            <w:r w:rsidRPr="00FD423F">
              <w:rPr>
                <w:sz w:val="24"/>
                <w:lang w:val="en-US"/>
              </w:rPr>
              <w:t xml:space="preserve">24. </w:t>
            </w:r>
            <w:proofErr w:type="spellStart"/>
            <w:r w:rsidR="003645AC" w:rsidRPr="003645AC">
              <w:rPr>
                <w:sz w:val="24"/>
                <w:lang w:val="en-US"/>
              </w:rPr>
              <w:t>Korsak</w:t>
            </w:r>
            <w:proofErr w:type="spellEnd"/>
            <w:r w:rsidR="003645AC" w:rsidRPr="003645AC">
              <w:rPr>
                <w:sz w:val="24"/>
                <w:lang w:val="en-US"/>
              </w:rPr>
              <w:t xml:space="preserve"> R., </w:t>
            </w:r>
            <w:proofErr w:type="spellStart"/>
            <w:r w:rsidR="003645AC" w:rsidRPr="003645AC">
              <w:rPr>
                <w:sz w:val="24"/>
                <w:lang w:val="en-US"/>
              </w:rPr>
              <w:t>Hushtan</w:t>
            </w:r>
            <w:proofErr w:type="spellEnd"/>
            <w:r w:rsidR="003645AC" w:rsidRPr="003645AC">
              <w:rPr>
                <w:sz w:val="24"/>
                <w:lang w:val="en-US"/>
              </w:rPr>
              <w:t xml:space="preserve"> T. Development of the hotel and tourist complex in the </w:t>
            </w:r>
            <w:proofErr w:type="spellStart"/>
            <w:r w:rsidR="003645AC" w:rsidRPr="003645AC">
              <w:rPr>
                <w:sz w:val="24"/>
                <w:lang w:val="en-US"/>
              </w:rPr>
              <w:t>moravian</w:t>
            </w:r>
            <w:proofErr w:type="spellEnd"/>
            <w:r w:rsidR="003645AC" w:rsidRPr="003645AC">
              <w:rPr>
                <w:sz w:val="24"/>
                <w:lang w:val="en-US"/>
              </w:rPr>
              <w:t xml:space="preserve"> karst during the Czechoslovak period (1918 – 1938). East European Historical Bulletin / [chief editor </w:t>
            </w:r>
            <w:proofErr w:type="spellStart"/>
            <w:r w:rsidR="003645AC" w:rsidRPr="003645AC">
              <w:rPr>
                <w:sz w:val="24"/>
                <w:lang w:val="en-US"/>
              </w:rPr>
              <w:t>Vasyl</w:t>
            </w:r>
            <w:proofErr w:type="spellEnd"/>
            <w:r w:rsidR="003645AC" w:rsidRPr="003645AC">
              <w:rPr>
                <w:sz w:val="24"/>
                <w:lang w:val="en-US"/>
              </w:rPr>
              <w:t xml:space="preserve"> </w:t>
            </w:r>
            <w:proofErr w:type="spellStart"/>
            <w:r w:rsidR="003645AC" w:rsidRPr="003645AC">
              <w:rPr>
                <w:sz w:val="24"/>
                <w:lang w:val="en-US"/>
              </w:rPr>
              <w:t>Ilnytskyi</w:t>
            </w:r>
            <w:proofErr w:type="spellEnd"/>
            <w:r w:rsidR="003645AC" w:rsidRPr="003645AC">
              <w:rPr>
                <w:sz w:val="24"/>
                <w:lang w:val="en-US"/>
              </w:rPr>
              <w:t xml:space="preserve">]. </w:t>
            </w:r>
            <w:proofErr w:type="spellStart"/>
            <w:r w:rsidR="003645AC" w:rsidRPr="003645AC">
              <w:rPr>
                <w:sz w:val="24"/>
                <w:lang w:val="en-US"/>
              </w:rPr>
              <w:t>Drohobych</w:t>
            </w:r>
            <w:proofErr w:type="spellEnd"/>
            <w:r w:rsidR="003645AC" w:rsidRPr="003645AC">
              <w:rPr>
                <w:sz w:val="24"/>
                <w:lang w:val="en-US"/>
              </w:rPr>
              <w:t xml:space="preserve">: Publishing House “Helvetica”, 2024. Issue 33. </w:t>
            </w:r>
            <w:r w:rsidR="003645AC" w:rsidRPr="00F14E83">
              <w:rPr>
                <w:sz w:val="24"/>
                <w:szCs w:val="24"/>
                <w:lang w:val="ru-RU"/>
              </w:rPr>
              <w:t>Р</w:t>
            </w:r>
            <w:r w:rsidR="003645AC" w:rsidRPr="007D7E61">
              <w:rPr>
                <w:sz w:val="24"/>
                <w:szCs w:val="24"/>
                <w:lang w:val="en-US"/>
              </w:rPr>
              <w:t>. 104-116.</w:t>
            </w:r>
            <w:r w:rsidR="00E84A1C" w:rsidRPr="007D7E61">
              <w:rPr>
                <w:sz w:val="24"/>
                <w:szCs w:val="24"/>
                <w:u w:val="single"/>
                <w:lang w:val="en-US"/>
              </w:rPr>
              <w:t xml:space="preserve"> https</w:t>
            </w:r>
            <w:r w:rsidR="00E84A1C" w:rsidRPr="00F14E83">
              <w:rPr>
                <w:sz w:val="24"/>
                <w:szCs w:val="24"/>
                <w:u w:val="single"/>
              </w:rPr>
              <w:t>://</w:t>
            </w:r>
            <w:proofErr w:type="spellStart"/>
            <w:r w:rsidR="00E84A1C" w:rsidRPr="007D7E61">
              <w:rPr>
                <w:sz w:val="24"/>
                <w:szCs w:val="24"/>
                <w:u w:val="single"/>
                <w:lang w:val="en-US"/>
              </w:rPr>
              <w:t>dspace</w:t>
            </w:r>
            <w:proofErr w:type="spellEnd"/>
            <w:r w:rsidR="00E84A1C" w:rsidRPr="00F14E83">
              <w:rPr>
                <w:sz w:val="24"/>
                <w:szCs w:val="24"/>
                <w:u w:val="single"/>
              </w:rPr>
              <w:t>.</w:t>
            </w:r>
            <w:proofErr w:type="spellStart"/>
            <w:r w:rsidR="00E84A1C" w:rsidRPr="007D7E61">
              <w:rPr>
                <w:sz w:val="24"/>
                <w:szCs w:val="24"/>
                <w:u w:val="single"/>
                <w:lang w:val="en-US"/>
              </w:rPr>
              <w:t>uzhnu</w:t>
            </w:r>
            <w:proofErr w:type="spellEnd"/>
            <w:r w:rsidR="00E84A1C" w:rsidRPr="00F14E83">
              <w:rPr>
                <w:sz w:val="24"/>
                <w:szCs w:val="24"/>
                <w:u w:val="single"/>
              </w:rPr>
              <w:t>.</w:t>
            </w:r>
            <w:proofErr w:type="spellStart"/>
            <w:r w:rsidR="00E84A1C" w:rsidRPr="007D7E61">
              <w:rPr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="00E84A1C" w:rsidRPr="00F14E83">
              <w:rPr>
                <w:sz w:val="24"/>
                <w:szCs w:val="24"/>
                <w:u w:val="single"/>
              </w:rPr>
              <w:t>.</w:t>
            </w:r>
            <w:proofErr w:type="spellStart"/>
            <w:r w:rsidR="00E84A1C" w:rsidRPr="007D7E61">
              <w:rPr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="00E84A1C" w:rsidRPr="00F14E83">
              <w:rPr>
                <w:sz w:val="24"/>
                <w:szCs w:val="24"/>
                <w:u w:val="single"/>
              </w:rPr>
              <w:t>/</w:t>
            </w:r>
            <w:proofErr w:type="spellStart"/>
            <w:r w:rsidR="00E84A1C" w:rsidRPr="007D7E61">
              <w:rPr>
                <w:sz w:val="24"/>
                <w:szCs w:val="24"/>
                <w:u w:val="single"/>
                <w:lang w:val="en-US"/>
              </w:rPr>
              <w:t>jspui</w:t>
            </w:r>
            <w:proofErr w:type="spellEnd"/>
            <w:r w:rsidR="00E84A1C" w:rsidRPr="00F14E83">
              <w:rPr>
                <w:sz w:val="24"/>
                <w:szCs w:val="24"/>
                <w:u w:val="single"/>
              </w:rPr>
              <w:t>/</w:t>
            </w:r>
            <w:r w:rsidR="00E84A1C" w:rsidRPr="007D7E61">
              <w:rPr>
                <w:sz w:val="24"/>
                <w:szCs w:val="24"/>
                <w:u w:val="single"/>
                <w:lang w:val="en-US"/>
              </w:rPr>
              <w:t>handle</w:t>
            </w:r>
            <w:r w:rsidR="00E84A1C" w:rsidRPr="00F14E83">
              <w:rPr>
                <w:sz w:val="24"/>
                <w:szCs w:val="24"/>
                <w:u w:val="single"/>
              </w:rPr>
              <w:t>/</w:t>
            </w:r>
            <w:r w:rsidR="00E84A1C" w:rsidRPr="007D7E61">
              <w:rPr>
                <w:sz w:val="24"/>
                <w:szCs w:val="24"/>
                <w:u w:val="single"/>
                <w:lang w:val="en-US"/>
              </w:rPr>
              <w:t>lib</w:t>
            </w:r>
            <w:r w:rsidR="00E84A1C" w:rsidRPr="00F14E83">
              <w:rPr>
                <w:sz w:val="24"/>
                <w:szCs w:val="24"/>
                <w:u w:val="single"/>
              </w:rPr>
              <w:t>/68883</w:t>
            </w:r>
          </w:p>
        </w:tc>
      </w:tr>
      <w:tr w:rsidR="005E4F83" w:rsidTr="00CF0F10">
        <w:trPr>
          <w:trHeight w:val="688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Pr="003A20B9" w:rsidRDefault="005E4F83" w:rsidP="00CF0F10">
            <w:pPr>
              <w:pStyle w:val="TableParagraph"/>
              <w:spacing w:before="77"/>
              <w:ind w:right="125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lastRenderedPageBreak/>
              <w:t>Локація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та </w:t>
            </w:r>
            <w:proofErr w:type="spellStart"/>
            <w:r w:rsidRPr="003A20B9">
              <w:rPr>
                <w:b/>
                <w:sz w:val="24"/>
                <w:lang w:val="ru-RU"/>
              </w:rPr>
              <w:t>матеріальн</w:t>
            </w:r>
            <w:proofErr w:type="gramStart"/>
            <w:r w:rsidRPr="003A20B9">
              <w:rPr>
                <w:b/>
                <w:sz w:val="24"/>
                <w:lang w:val="ru-RU"/>
              </w:rPr>
              <w:t>о</w:t>
            </w:r>
            <w:proofErr w:type="spellEnd"/>
            <w:r w:rsidRPr="003A20B9">
              <w:rPr>
                <w:b/>
                <w:sz w:val="24"/>
                <w:lang w:val="ru-RU"/>
              </w:rPr>
              <w:t>-</w:t>
            </w:r>
            <w:proofErr w:type="gram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технічне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забезпечення</w:t>
            </w:r>
            <w:proofErr w:type="spellEnd"/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Default="005E4F83" w:rsidP="00CF0F10">
            <w:pPr>
              <w:pStyle w:val="TableParagraph"/>
              <w:spacing w:before="72"/>
              <w:ind w:right="3609"/>
              <w:rPr>
                <w:sz w:val="24"/>
              </w:rPr>
            </w:pPr>
            <w:r>
              <w:rPr>
                <w:sz w:val="24"/>
              </w:rPr>
              <w:t>Аудиторія теоретичного навчання, проектор</w:t>
            </w:r>
          </w:p>
        </w:tc>
      </w:tr>
      <w:tr w:rsidR="005E4F83" w:rsidTr="00CF0F10">
        <w:trPr>
          <w:trHeight w:val="690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7"/>
              <w:ind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Семестровий контроль, екзаменаційна методика</w:t>
            </w:r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Default="005E4F83" w:rsidP="00CF0F10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Екзамен, усна відповідь</w:t>
            </w:r>
          </w:p>
        </w:tc>
      </w:tr>
      <w:tr w:rsidR="005E4F83" w:rsidTr="00CF0F10">
        <w:trPr>
          <w:trHeight w:val="405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Pr="003A20B9" w:rsidRDefault="005E4F83" w:rsidP="00CF0F10">
            <w:pPr>
              <w:pStyle w:val="TableParagraph"/>
              <w:spacing w:before="69"/>
              <w:rPr>
                <w:sz w:val="24"/>
                <w:lang w:val="ru-RU"/>
              </w:rPr>
            </w:pPr>
            <w:proofErr w:type="spellStart"/>
            <w:r w:rsidRPr="003A20B9">
              <w:rPr>
                <w:sz w:val="24"/>
                <w:lang w:val="ru-RU"/>
              </w:rPr>
              <w:t>Туристичної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інфраструктури</w:t>
            </w:r>
            <w:proofErr w:type="spellEnd"/>
            <w:r w:rsidRPr="003A20B9">
              <w:rPr>
                <w:sz w:val="24"/>
                <w:lang w:val="ru-RU"/>
              </w:rPr>
              <w:t xml:space="preserve"> та </w:t>
            </w:r>
            <w:proofErr w:type="spellStart"/>
            <w:r w:rsidRPr="003A20B9">
              <w:rPr>
                <w:sz w:val="24"/>
                <w:lang w:val="ru-RU"/>
              </w:rPr>
              <w:t>готельно</w:t>
            </w:r>
            <w:proofErr w:type="spellEnd"/>
            <w:r w:rsidRPr="003A20B9">
              <w:rPr>
                <w:sz w:val="24"/>
                <w:lang w:val="ru-RU"/>
              </w:rPr>
              <w:t xml:space="preserve">-ресторанного </w:t>
            </w:r>
            <w:proofErr w:type="spellStart"/>
            <w:r w:rsidRPr="003A20B9">
              <w:rPr>
                <w:sz w:val="24"/>
                <w:lang w:val="ru-RU"/>
              </w:rPr>
              <w:t>господарства</w:t>
            </w:r>
            <w:proofErr w:type="spellEnd"/>
          </w:p>
        </w:tc>
      </w:tr>
      <w:tr w:rsidR="005E4F83" w:rsidTr="00CF0F10">
        <w:trPr>
          <w:trHeight w:val="405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Default="005E4F83" w:rsidP="00CF0F1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Туризму та міжнародних комунікацій</w:t>
            </w:r>
          </w:p>
        </w:tc>
      </w:tr>
      <w:tr w:rsidR="005E4F83" w:rsidTr="00CF0F10">
        <w:trPr>
          <w:trHeight w:val="2402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Pr="003A20B9" w:rsidRDefault="005E4F83" w:rsidP="00CF0F10">
            <w:pPr>
              <w:pStyle w:val="TableParagraph"/>
              <w:spacing w:before="74" w:line="274" w:lineRule="exact"/>
              <w:ind w:left="1793"/>
              <w:rPr>
                <w:b/>
                <w:sz w:val="24"/>
                <w:lang w:val="ru-RU"/>
              </w:rPr>
            </w:pPr>
            <w:r w:rsidRPr="003A20B9">
              <w:rPr>
                <w:b/>
                <w:sz w:val="24"/>
                <w:lang w:val="ru-RU"/>
              </w:rPr>
              <w:t>КОРСАК РОМАН ВОЛОДИМИРОВИЧ</w:t>
            </w:r>
          </w:p>
          <w:p w:rsidR="005E4F83" w:rsidRPr="003A20B9" w:rsidRDefault="005E4F83" w:rsidP="00CF0F10">
            <w:pPr>
              <w:pStyle w:val="TableParagraph"/>
              <w:spacing w:line="274" w:lineRule="exact"/>
              <w:ind w:left="1793"/>
              <w:rPr>
                <w:sz w:val="24"/>
                <w:lang w:val="ru-RU"/>
              </w:rPr>
            </w:pPr>
            <w:r w:rsidRPr="003A20B9">
              <w:rPr>
                <w:b/>
                <w:sz w:val="24"/>
                <w:lang w:val="ru-RU"/>
              </w:rPr>
              <w:t xml:space="preserve">Посада: </w:t>
            </w:r>
            <w:proofErr w:type="spellStart"/>
            <w:r w:rsidRPr="003A20B9">
              <w:rPr>
                <w:sz w:val="24"/>
                <w:lang w:val="ru-RU"/>
              </w:rPr>
              <w:t>завідувач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кафедри</w:t>
            </w:r>
            <w:proofErr w:type="spellEnd"/>
          </w:p>
          <w:p w:rsidR="005E4F83" w:rsidRPr="003A20B9" w:rsidRDefault="005E4F83" w:rsidP="00CF0F10">
            <w:pPr>
              <w:pStyle w:val="TableParagraph"/>
              <w:ind w:left="1793"/>
              <w:rPr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Вчене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звання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3A20B9">
              <w:rPr>
                <w:sz w:val="24"/>
                <w:lang w:val="ru-RU"/>
              </w:rPr>
              <w:t>професор</w:t>
            </w:r>
            <w:proofErr w:type="spellEnd"/>
          </w:p>
          <w:p w:rsidR="005E4F83" w:rsidRDefault="005E4F83" w:rsidP="00CF0F10">
            <w:pPr>
              <w:pStyle w:val="TableParagraph"/>
              <w:ind w:left="1793" w:right="396"/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079D05A" wp14:editId="3C3AF6A5">
                  <wp:extent cx="1348035" cy="1280160"/>
                  <wp:effectExtent l="19050" t="0" r="4515" b="0"/>
                  <wp:docPr id="14" name="Рисунок 14" descr="H:\1577_image12_thum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:\1577_image12_thum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51" cy="128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400" w:rsidRPr="00656400" w:rsidRDefault="005E4F83" w:rsidP="00656400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Науковий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ступінь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r w:rsidRPr="003A20B9">
              <w:rPr>
                <w:sz w:val="24"/>
                <w:lang w:val="ru-RU"/>
              </w:rPr>
              <w:t xml:space="preserve">доктор </w:t>
            </w:r>
            <w:proofErr w:type="spellStart"/>
            <w:r w:rsidRPr="003A20B9">
              <w:rPr>
                <w:sz w:val="24"/>
                <w:lang w:val="ru-RU"/>
              </w:rPr>
              <w:t>історичних</w:t>
            </w:r>
            <w:proofErr w:type="spellEnd"/>
            <w:r w:rsidRPr="003A20B9">
              <w:rPr>
                <w:sz w:val="24"/>
                <w:lang w:val="ru-RU"/>
              </w:rPr>
              <w:t xml:space="preserve"> наук </w:t>
            </w:r>
            <w:proofErr w:type="spellStart"/>
            <w:r w:rsidRPr="003A20B9">
              <w:rPr>
                <w:b/>
                <w:sz w:val="24"/>
                <w:lang w:val="ru-RU"/>
              </w:rPr>
              <w:t>Профайл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викладача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bookmarkStart w:id="0" w:name="_GoBack"/>
            <w:r w:rsidR="00656400" w:rsidRPr="00656400">
              <w:rPr>
                <w:i/>
                <w:sz w:val="24"/>
              </w:rPr>
              <w:t>https://scholar.google.com.ua/citations?hl=uk&amp;user=ybcghSgAAAAJ</w:t>
            </w:r>
          </w:p>
          <w:p w:rsidR="00656400" w:rsidRPr="00656400" w:rsidRDefault="00656400" w:rsidP="00656400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Оrcid</w:t>
            </w:r>
            <w:proofErr w:type="spellEnd"/>
            <w:r w:rsidRPr="00656400">
              <w:rPr>
                <w:i/>
                <w:sz w:val="24"/>
              </w:rPr>
              <w:t>: https://orcid.org/0000-0001-9245-252X</w:t>
            </w:r>
          </w:p>
          <w:p w:rsidR="00656400" w:rsidRPr="00656400" w:rsidRDefault="00656400" w:rsidP="00656400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ResearcherID</w:t>
            </w:r>
            <w:proofErr w:type="spellEnd"/>
            <w:r w:rsidRPr="00656400">
              <w:rPr>
                <w:i/>
                <w:sz w:val="24"/>
              </w:rPr>
              <w:t xml:space="preserve">: B-9061-2019 </w:t>
            </w:r>
          </w:p>
          <w:p w:rsidR="00656400" w:rsidRPr="00656400" w:rsidRDefault="00656400" w:rsidP="00656400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Scopus</w:t>
            </w:r>
            <w:proofErr w:type="spellEnd"/>
            <w:r w:rsidRPr="00656400">
              <w:rPr>
                <w:i/>
                <w:sz w:val="24"/>
              </w:rPr>
              <w:t xml:space="preserve"> ID: 58683020100</w:t>
            </w:r>
          </w:p>
          <w:p w:rsidR="00656400" w:rsidRPr="00656400" w:rsidRDefault="00656400" w:rsidP="00656400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ResearcherID</w:t>
            </w:r>
            <w:proofErr w:type="spellEnd"/>
            <w:r w:rsidRPr="00656400">
              <w:rPr>
                <w:i/>
                <w:sz w:val="24"/>
              </w:rPr>
              <w:t xml:space="preserve"> </w:t>
            </w:r>
            <w:proofErr w:type="spellStart"/>
            <w:r w:rsidRPr="00656400">
              <w:rPr>
                <w:i/>
                <w:sz w:val="24"/>
              </w:rPr>
              <w:t>Web</w:t>
            </w:r>
            <w:proofErr w:type="spellEnd"/>
            <w:r w:rsidRPr="00656400">
              <w:rPr>
                <w:i/>
                <w:sz w:val="24"/>
              </w:rPr>
              <w:t xml:space="preserve"> </w:t>
            </w:r>
            <w:proofErr w:type="spellStart"/>
            <w:r w:rsidRPr="00656400">
              <w:rPr>
                <w:i/>
                <w:sz w:val="24"/>
              </w:rPr>
              <w:t>of</w:t>
            </w:r>
            <w:proofErr w:type="spellEnd"/>
            <w:r w:rsidRPr="00656400">
              <w:rPr>
                <w:i/>
                <w:sz w:val="24"/>
              </w:rPr>
              <w:t xml:space="preserve"> ScienceB-9061-2019</w:t>
            </w:r>
          </w:p>
          <w:bookmarkEnd w:id="0"/>
          <w:p w:rsidR="005E4F83" w:rsidRPr="00656400" w:rsidRDefault="005E4F83" w:rsidP="00656400">
            <w:pPr>
              <w:pStyle w:val="TableParagraph"/>
              <w:ind w:left="1793" w:right="396"/>
              <w:rPr>
                <w:i/>
                <w:color w:val="1F487C"/>
                <w:sz w:val="24"/>
                <w:lang w:val="en-US"/>
              </w:rPr>
            </w:pPr>
          </w:p>
          <w:p w:rsidR="00656400" w:rsidRPr="00656400" w:rsidRDefault="00656400" w:rsidP="00CF0F10">
            <w:pPr>
              <w:pStyle w:val="TableParagraph"/>
              <w:ind w:left="1793" w:right="396"/>
              <w:rPr>
                <w:b/>
                <w:sz w:val="24"/>
                <w:lang w:val="en-US"/>
              </w:rPr>
            </w:pPr>
          </w:p>
          <w:p w:rsidR="00656400" w:rsidRDefault="00656400" w:rsidP="00CF0F10">
            <w:pPr>
              <w:pStyle w:val="TableParagraph"/>
              <w:ind w:left="1793" w:right="396"/>
              <w:rPr>
                <w:b/>
                <w:sz w:val="24"/>
                <w:lang w:val="ru-RU"/>
              </w:rPr>
            </w:pPr>
          </w:p>
          <w:p w:rsidR="00656400" w:rsidRDefault="00656400" w:rsidP="00CF0F10">
            <w:pPr>
              <w:pStyle w:val="TableParagraph"/>
              <w:ind w:left="1793" w:right="396"/>
              <w:rPr>
                <w:b/>
                <w:sz w:val="24"/>
                <w:lang w:val="ru-RU"/>
              </w:rPr>
            </w:pPr>
          </w:p>
          <w:p w:rsidR="005E4F83" w:rsidRDefault="005E4F83" w:rsidP="00CF0F10">
            <w:pPr>
              <w:pStyle w:val="TableParagraph"/>
              <w:ind w:left="1793" w:right="396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Тел.: </w:t>
            </w:r>
            <w:r>
              <w:rPr>
                <w:i/>
                <w:color w:val="1F487C"/>
                <w:sz w:val="24"/>
              </w:rPr>
              <w:t>066 065 48</w:t>
            </w:r>
            <w:r w:rsidR="003F47F0" w:rsidRPr="007D7E61">
              <w:rPr>
                <w:i/>
                <w:color w:val="1F487C"/>
                <w:sz w:val="24"/>
                <w:lang w:val="en-US"/>
              </w:rPr>
              <w:t xml:space="preserve"> </w:t>
            </w:r>
            <w:r>
              <w:rPr>
                <w:i/>
                <w:color w:val="1F487C"/>
                <w:sz w:val="24"/>
              </w:rPr>
              <w:t>41</w:t>
            </w:r>
          </w:p>
          <w:p w:rsidR="005E4F83" w:rsidRPr="00292C7C" w:rsidRDefault="005E4F83" w:rsidP="00CF0F10">
            <w:pPr>
              <w:pStyle w:val="TableParagraph"/>
              <w:spacing w:before="1"/>
              <w:ind w:left="1793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Pr="00292C7C">
              <w:rPr>
                <w:i/>
                <w:sz w:val="24"/>
              </w:rPr>
              <w:t>roman.korsak@uzhnu.edu.ua</w:t>
            </w:r>
          </w:p>
          <w:p w:rsidR="005E4F83" w:rsidRDefault="005E4F83" w:rsidP="00CF0F10">
            <w:pPr>
              <w:pStyle w:val="TableParagraph"/>
              <w:spacing w:before="4"/>
              <w:ind w:left="1793"/>
              <w:rPr>
                <w:b/>
                <w:sz w:val="24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Робоче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місце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м. Ужгород, </w:t>
            </w:r>
            <w:proofErr w:type="spellStart"/>
            <w:r w:rsidRPr="003A20B9">
              <w:rPr>
                <w:b/>
                <w:sz w:val="24"/>
                <w:lang w:val="ru-RU"/>
              </w:rPr>
              <w:t>вул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. </w:t>
            </w:r>
            <w:r w:rsidRPr="003743FF">
              <w:rPr>
                <w:b/>
                <w:sz w:val="24"/>
              </w:rPr>
              <w:t xml:space="preserve">Українська 19, </w:t>
            </w:r>
            <w:proofErr w:type="spellStart"/>
            <w:r w:rsidRPr="003743FF">
              <w:rPr>
                <w:b/>
                <w:sz w:val="24"/>
              </w:rPr>
              <w:t>ауд</w:t>
            </w:r>
            <w:proofErr w:type="spellEnd"/>
            <w:r w:rsidRPr="003743FF">
              <w:rPr>
                <w:b/>
                <w:sz w:val="24"/>
              </w:rPr>
              <w:t>. № 328</w:t>
            </w:r>
          </w:p>
          <w:p w:rsidR="005E4F83" w:rsidRPr="00A90939" w:rsidRDefault="005E4F83" w:rsidP="00CF0F10">
            <w:pPr>
              <w:pStyle w:val="TableParagraph"/>
              <w:spacing w:before="4"/>
              <w:ind w:left="1793"/>
              <w:rPr>
                <w:b/>
                <w:sz w:val="24"/>
              </w:rPr>
            </w:pPr>
          </w:p>
        </w:tc>
      </w:tr>
      <w:tr w:rsidR="005E4F83" w:rsidTr="00CF0F10">
        <w:trPr>
          <w:trHeight w:val="1085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Оригінальність навчальної дисципліни</w:t>
            </w:r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Pr="003A20B9" w:rsidRDefault="005E4F83" w:rsidP="00CF0F10">
            <w:pPr>
              <w:pStyle w:val="TableParagraph"/>
              <w:spacing w:before="74" w:line="274" w:lineRule="exact"/>
              <w:ind w:left="1793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sz w:val="24"/>
                <w:lang w:val="ru-RU"/>
              </w:rPr>
              <w:t>Авторський</w:t>
            </w:r>
            <w:proofErr w:type="spellEnd"/>
            <w:r w:rsidRPr="003A20B9">
              <w:rPr>
                <w:sz w:val="24"/>
                <w:lang w:val="ru-RU"/>
              </w:rPr>
              <w:t xml:space="preserve"> курс, </w:t>
            </w:r>
            <w:proofErr w:type="spellStart"/>
            <w:r w:rsidRPr="003A20B9">
              <w:rPr>
                <w:sz w:val="24"/>
                <w:lang w:val="ru-RU"/>
              </w:rPr>
              <w:t>викладання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українською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мовою</w:t>
            </w:r>
            <w:proofErr w:type="spellEnd"/>
          </w:p>
        </w:tc>
      </w:tr>
      <w:tr w:rsidR="005E4F83" w:rsidTr="00CF0F10">
        <w:trPr>
          <w:trHeight w:val="1085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5E4F83" w:rsidRDefault="005E4F83" w:rsidP="00CF0F10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Лінк</w:t>
            </w:r>
            <w:proofErr w:type="spellEnd"/>
            <w:r>
              <w:rPr>
                <w:b/>
                <w:sz w:val="24"/>
              </w:rPr>
              <w:t xml:space="preserve"> на дисципліну</w:t>
            </w:r>
          </w:p>
        </w:tc>
        <w:tc>
          <w:tcPr>
            <w:tcW w:w="7762" w:type="dxa"/>
            <w:tcBorders>
              <w:top w:val="single" w:sz="6" w:space="0" w:color="000000"/>
              <w:bottom w:val="single" w:sz="6" w:space="0" w:color="000000"/>
            </w:tcBorders>
          </w:tcPr>
          <w:p w:rsidR="005E4F83" w:rsidRPr="00A90939" w:rsidRDefault="005E4F83" w:rsidP="00CF0F10">
            <w:pPr>
              <w:pStyle w:val="TableParagraph"/>
              <w:spacing w:before="74" w:line="274" w:lineRule="exact"/>
              <w:ind w:left="1793"/>
              <w:rPr>
                <w:sz w:val="24"/>
              </w:rPr>
            </w:pPr>
            <w:r w:rsidRPr="00A90939">
              <w:rPr>
                <w:sz w:val="24"/>
              </w:rPr>
              <w:t>https://www.uzhnu.edu.ua/uk/infocentre/get/65104</w:t>
            </w:r>
          </w:p>
        </w:tc>
      </w:tr>
    </w:tbl>
    <w:p w:rsidR="005E4F83" w:rsidRDefault="005E4F83" w:rsidP="005E4F83">
      <w:pPr>
        <w:rPr>
          <w:sz w:val="2"/>
          <w:szCs w:val="2"/>
        </w:rPr>
      </w:pPr>
    </w:p>
    <w:p w:rsidR="005E4F83" w:rsidRDefault="005E4F83" w:rsidP="005E4F83">
      <w:pPr>
        <w:rPr>
          <w:sz w:val="2"/>
          <w:szCs w:val="2"/>
        </w:rPr>
      </w:pPr>
    </w:p>
    <w:p w:rsidR="005E4F83" w:rsidRDefault="005E4F83" w:rsidP="005E4F83">
      <w:pPr>
        <w:rPr>
          <w:sz w:val="2"/>
          <w:szCs w:val="2"/>
        </w:rPr>
      </w:pPr>
    </w:p>
    <w:p w:rsidR="005E4F83" w:rsidRDefault="005E4F83" w:rsidP="005E4F83">
      <w:pPr>
        <w:tabs>
          <w:tab w:val="left" w:pos="7822"/>
        </w:tabs>
        <w:spacing w:before="90"/>
        <w:ind w:left="316"/>
        <w:rPr>
          <w:sz w:val="24"/>
        </w:rPr>
      </w:pPr>
    </w:p>
    <w:p w:rsidR="005E4F83" w:rsidRPr="00A90939" w:rsidRDefault="005E4F83" w:rsidP="005E4F83">
      <w:pPr>
        <w:tabs>
          <w:tab w:val="left" w:pos="7822"/>
        </w:tabs>
        <w:spacing w:before="90"/>
        <w:ind w:left="316"/>
        <w:rPr>
          <w:b/>
          <w:sz w:val="24"/>
        </w:rPr>
      </w:pPr>
      <w:r w:rsidRPr="00A90939">
        <w:rPr>
          <w:b/>
          <w:sz w:val="24"/>
        </w:rPr>
        <w:t>Завідувач</w:t>
      </w:r>
      <w:r w:rsidRPr="00A90939">
        <w:rPr>
          <w:b/>
          <w:spacing w:val="-4"/>
          <w:sz w:val="24"/>
        </w:rPr>
        <w:t xml:space="preserve"> </w:t>
      </w:r>
      <w:r w:rsidRPr="00A90939">
        <w:rPr>
          <w:b/>
          <w:sz w:val="24"/>
        </w:rPr>
        <w:t>кафедри</w:t>
      </w:r>
      <w:r w:rsidRPr="00A90939">
        <w:rPr>
          <w:b/>
          <w:sz w:val="24"/>
        </w:rPr>
        <w:tab/>
        <w:t xml:space="preserve">Роман КОРСАК </w:t>
      </w:r>
    </w:p>
    <w:p w:rsidR="005E4F83" w:rsidRPr="00A90939" w:rsidRDefault="005E4F83" w:rsidP="005E4F83">
      <w:pPr>
        <w:rPr>
          <w:b/>
          <w:sz w:val="26"/>
        </w:rPr>
      </w:pPr>
    </w:p>
    <w:p w:rsidR="005E4F83" w:rsidRPr="00A90939" w:rsidRDefault="005E4F83" w:rsidP="005E4F83">
      <w:pPr>
        <w:rPr>
          <w:b/>
        </w:rPr>
      </w:pPr>
    </w:p>
    <w:p w:rsidR="005E4F83" w:rsidRPr="00A90939" w:rsidRDefault="005E4F83" w:rsidP="005E4F83">
      <w:pPr>
        <w:tabs>
          <w:tab w:val="left" w:pos="7822"/>
        </w:tabs>
        <w:ind w:left="316"/>
        <w:rPr>
          <w:b/>
          <w:sz w:val="24"/>
        </w:rPr>
      </w:pPr>
      <w:r w:rsidRPr="00A90939">
        <w:rPr>
          <w:b/>
          <w:sz w:val="24"/>
        </w:rPr>
        <w:t>Розробник</w:t>
      </w:r>
      <w:r w:rsidRPr="00A90939">
        <w:rPr>
          <w:b/>
          <w:sz w:val="24"/>
        </w:rPr>
        <w:tab/>
        <w:t>Роман КОРСАК</w:t>
      </w:r>
    </w:p>
    <w:p w:rsidR="005E4F83" w:rsidRPr="00A90939" w:rsidRDefault="005E4F83" w:rsidP="005E4F83">
      <w:pPr>
        <w:rPr>
          <w:b/>
        </w:rPr>
      </w:pPr>
    </w:p>
    <w:p w:rsidR="005E4F83" w:rsidRPr="00A90939" w:rsidRDefault="005E4F83" w:rsidP="005E4F83">
      <w:pPr>
        <w:rPr>
          <w:b/>
        </w:rPr>
      </w:pPr>
    </w:p>
    <w:p w:rsidR="005E4F83" w:rsidRDefault="005E4F83" w:rsidP="005E4F83">
      <w:pPr>
        <w:rPr>
          <w:sz w:val="2"/>
          <w:szCs w:val="2"/>
        </w:rPr>
        <w:sectPr w:rsidR="005E4F83">
          <w:pgSz w:w="11900" w:h="16850"/>
          <w:pgMar w:top="980" w:right="360" w:bottom="280" w:left="1100" w:header="708" w:footer="708" w:gutter="0"/>
          <w:cols w:space="720"/>
        </w:sectPr>
      </w:pPr>
    </w:p>
    <w:p w:rsidR="005E4F83" w:rsidRDefault="005E4F83" w:rsidP="005E4F83">
      <w:pPr>
        <w:rPr>
          <w:b/>
          <w:sz w:val="20"/>
        </w:rPr>
      </w:pPr>
    </w:p>
    <w:p w:rsidR="005E4F83" w:rsidRDefault="005E4F83" w:rsidP="005E4F83">
      <w:pPr>
        <w:spacing w:before="8"/>
        <w:rPr>
          <w:b/>
          <w:sz w:val="23"/>
        </w:rPr>
      </w:pPr>
    </w:p>
    <w:p w:rsidR="005E4F83" w:rsidRDefault="005E4F83" w:rsidP="005E4F83"/>
    <w:p w:rsidR="00117C90" w:rsidRDefault="00117C90"/>
    <w:sectPr w:rsidR="00117C90" w:rsidSect="00015ABD">
      <w:pgSz w:w="11900" w:h="16850"/>
      <w:pgMar w:top="980" w:right="360" w:bottom="280" w:left="11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83"/>
    <w:rsid w:val="00117C90"/>
    <w:rsid w:val="00144FF6"/>
    <w:rsid w:val="003645AC"/>
    <w:rsid w:val="003F47F0"/>
    <w:rsid w:val="00401ACA"/>
    <w:rsid w:val="00483CF8"/>
    <w:rsid w:val="005E4F83"/>
    <w:rsid w:val="00656400"/>
    <w:rsid w:val="006873A0"/>
    <w:rsid w:val="007D7E61"/>
    <w:rsid w:val="00BE4222"/>
    <w:rsid w:val="00CC638D"/>
    <w:rsid w:val="00E84A1C"/>
    <w:rsid w:val="00F14E83"/>
    <w:rsid w:val="00F824BC"/>
    <w:rsid w:val="00FB4FE4"/>
    <w:rsid w:val="00F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4F83"/>
    <w:rPr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4F83"/>
    <w:rPr>
      <w:rFonts w:ascii="Times New Roman" w:eastAsia="Times New Roman" w:hAnsi="Times New Roman" w:cs="Times New Roman"/>
      <w:i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5E4F83"/>
    <w:pPr>
      <w:ind w:left="81"/>
    </w:pPr>
  </w:style>
  <w:style w:type="character" w:styleId="a5">
    <w:name w:val="Hyperlink"/>
    <w:basedOn w:val="a0"/>
    <w:uiPriority w:val="99"/>
    <w:unhideWhenUsed/>
    <w:rsid w:val="005E4F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4F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F83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FD4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4F83"/>
    <w:rPr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4F83"/>
    <w:rPr>
      <w:rFonts w:ascii="Times New Roman" w:eastAsia="Times New Roman" w:hAnsi="Times New Roman" w:cs="Times New Roman"/>
      <w:i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5E4F83"/>
    <w:pPr>
      <w:ind w:left="81"/>
    </w:pPr>
  </w:style>
  <w:style w:type="character" w:styleId="a5">
    <w:name w:val="Hyperlink"/>
    <w:basedOn w:val="a0"/>
    <w:uiPriority w:val="99"/>
    <w:unhideWhenUsed/>
    <w:rsid w:val="005E4F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4F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F83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FD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uzhnu.edu.ua/jspui/handle/lib/42124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space.uzhnu.edu.ua/jspui/handle/lib/62083" TargetMode="External"/><Relationship Id="rId12" Type="http://schemas.openxmlformats.org/officeDocument/2006/relationships/hyperlink" Target="https://dspace.uzhnu.edu.ua/jspui/handle/lib/421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pace.uzhnu.edu.ua/jspui/handle/lib/62601" TargetMode="External"/><Relationship Id="rId11" Type="http://schemas.openxmlformats.org/officeDocument/2006/relationships/hyperlink" Target="https://dspace.uzhnu.edu.ua/jspui/handle/lib/62718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space.uzhnu.edu.ua/jspui/handle/lib/62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pace.uzhnu.edu.ua/jspui/handle/lib/628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8</cp:revision>
  <dcterms:created xsi:type="dcterms:W3CDTF">2025-10-19T08:55:00Z</dcterms:created>
  <dcterms:modified xsi:type="dcterms:W3CDTF">2025-10-19T11:25:00Z</dcterms:modified>
</cp:coreProperties>
</file>