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CCC" w:rsidRPr="00A4737A" w:rsidRDefault="0052596A" w:rsidP="004E3CCC">
      <w:pPr>
        <w:pStyle w:val="Default"/>
        <w:jc w:val="center"/>
        <w:rPr>
          <w:b/>
          <w:color w:val="auto"/>
          <w:sz w:val="28"/>
          <w:szCs w:val="28"/>
          <w:lang w:val="uk-UA"/>
        </w:rPr>
      </w:pPr>
      <w:r>
        <w:rPr>
          <w:b/>
          <w:noProof/>
          <w:sz w:val="28"/>
          <w:szCs w:val="28"/>
          <w:lang w:val="uk-UA" w:eastAsia="uk-UA"/>
        </w:rPr>
        <w:drawing>
          <wp:anchor distT="0" distB="0" distL="114300" distR="114300" simplePos="0" relativeHeight="251658240" behindDoc="0" locked="0" layoutInCell="1" allowOverlap="1" wp14:anchorId="68C9394A" wp14:editId="0AA7C259">
            <wp:simplePos x="0" y="0"/>
            <wp:positionH relativeFrom="column">
              <wp:posOffset>-739140</wp:posOffset>
            </wp:positionH>
            <wp:positionV relativeFrom="paragraph">
              <wp:posOffset>-592451</wp:posOffset>
            </wp:positionV>
            <wp:extent cx="7643498" cy="10515600"/>
            <wp:effectExtent l="0" t="0" r="0" b="0"/>
            <wp:wrapNone/>
            <wp:docPr id="1" name="Рисунок 1" descr="C:\Users\Admin\Desktop\ДОКУМЕНТАЦІЯ КАФЕДРИ\скан чернетка\001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ДОКУМЕНТАЦІЯ КАФЕДРИ\скан чернетка\001 (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3498" cy="1051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4CF2">
        <w:rPr>
          <w:b/>
          <w:color w:val="auto"/>
          <w:sz w:val="28"/>
          <w:szCs w:val="28"/>
          <w:lang w:val="uk-UA"/>
        </w:rPr>
        <w:t xml:space="preserve"> </w:t>
      </w:r>
      <w:r w:rsidR="004E3CCC" w:rsidRPr="00A4737A">
        <w:rPr>
          <w:b/>
          <w:color w:val="auto"/>
          <w:sz w:val="28"/>
          <w:szCs w:val="28"/>
          <w:lang w:val="uk-UA"/>
        </w:rPr>
        <w:t>ДЕРЖАВНИЙ ВИЩИЙ НАВЧАЛЬНИЙ ЗАКЛАД</w:t>
      </w:r>
    </w:p>
    <w:p w:rsidR="004E3CCC" w:rsidRPr="00A4737A" w:rsidRDefault="004E3CCC" w:rsidP="004E3CCC">
      <w:pPr>
        <w:pStyle w:val="Default"/>
        <w:jc w:val="center"/>
        <w:rPr>
          <w:b/>
          <w:color w:val="auto"/>
          <w:sz w:val="28"/>
          <w:szCs w:val="28"/>
          <w:lang w:val="uk-UA"/>
        </w:rPr>
      </w:pPr>
      <w:r w:rsidRPr="00A4737A">
        <w:rPr>
          <w:b/>
          <w:color w:val="auto"/>
          <w:sz w:val="28"/>
          <w:szCs w:val="28"/>
          <w:lang w:val="uk-UA"/>
        </w:rPr>
        <w:t>«УЖГОРОДСЬКИЙ НАЦІОНАЛЬНИЙ УНІВЕРСИТЕТ»</w:t>
      </w:r>
    </w:p>
    <w:p w:rsidR="008A604E" w:rsidRPr="00A4737A" w:rsidRDefault="008A604E" w:rsidP="004E3CCC">
      <w:pPr>
        <w:pStyle w:val="Default"/>
        <w:jc w:val="center"/>
        <w:rPr>
          <w:b/>
          <w:color w:val="auto"/>
          <w:sz w:val="28"/>
          <w:szCs w:val="28"/>
          <w:lang w:val="uk-UA"/>
        </w:rPr>
      </w:pPr>
      <w:r w:rsidRPr="00A4737A">
        <w:rPr>
          <w:b/>
          <w:color w:val="auto"/>
          <w:sz w:val="28"/>
          <w:szCs w:val="28"/>
          <w:lang w:val="uk-UA"/>
        </w:rPr>
        <w:t>ФАКУЛЬТЕТ</w:t>
      </w:r>
      <w:r w:rsidR="00EB5308">
        <w:rPr>
          <w:b/>
          <w:color w:val="auto"/>
          <w:sz w:val="28"/>
          <w:szCs w:val="28"/>
          <w:lang w:val="uk-UA"/>
        </w:rPr>
        <w:t xml:space="preserve"> ТУРИЗМУ ТА МІЖНАРОДНИХ КОМУНІКАЦІЙ</w:t>
      </w:r>
    </w:p>
    <w:p w:rsidR="004E3CCC" w:rsidRPr="00A4737A" w:rsidRDefault="00197D4C" w:rsidP="004E3CCC">
      <w:pPr>
        <w:pStyle w:val="Default"/>
        <w:jc w:val="center"/>
        <w:rPr>
          <w:b/>
          <w:color w:val="auto"/>
          <w:sz w:val="28"/>
          <w:szCs w:val="28"/>
          <w:lang w:val="uk-UA"/>
        </w:rPr>
      </w:pPr>
      <w:r>
        <w:rPr>
          <w:b/>
          <w:color w:val="auto"/>
          <w:sz w:val="28"/>
          <w:szCs w:val="28"/>
          <w:lang w:val="uk-UA"/>
        </w:rPr>
        <w:t>К</w:t>
      </w:r>
      <w:r w:rsidRPr="00A4737A">
        <w:rPr>
          <w:b/>
          <w:color w:val="auto"/>
          <w:sz w:val="28"/>
          <w:szCs w:val="28"/>
          <w:lang w:val="uk-UA"/>
        </w:rPr>
        <w:t>АФЕДРИ</w:t>
      </w:r>
      <w:r>
        <w:rPr>
          <w:b/>
          <w:color w:val="auto"/>
          <w:sz w:val="28"/>
          <w:szCs w:val="28"/>
          <w:lang w:val="uk-UA"/>
        </w:rPr>
        <w:t xml:space="preserve"> ТУРИСТИЧНОЇ ІНФРАСТРУКТУРИ ТА ГОТЕЛЬНО-РЕСТОРАННОГО ГОСПОДАРСТВА</w:t>
      </w:r>
    </w:p>
    <w:p w:rsidR="004E3CCC" w:rsidRPr="00A4737A" w:rsidRDefault="004E3CCC" w:rsidP="004E3CCC">
      <w:pPr>
        <w:pStyle w:val="Default"/>
        <w:jc w:val="center"/>
        <w:rPr>
          <w:color w:val="auto"/>
          <w:sz w:val="28"/>
          <w:szCs w:val="28"/>
          <w:lang w:val="uk-UA"/>
        </w:rPr>
      </w:pPr>
    </w:p>
    <w:p w:rsidR="004E3CCC" w:rsidRPr="00A4737A" w:rsidRDefault="004E3CCC" w:rsidP="004E3CCC">
      <w:pPr>
        <w:pStyle w:val="Default"/>
        <w:jc w:val="center"/>
        <w:rPr>
          <w:color w:val="auto"/>
          <w:sz w:val="28"/>
          <w:szCs w:val="28"/>
          <w:lang w:val="uk-UA"/>
        </w:rPr>
      </w:pPr>
    </w:p>
    <w:p w:rsidR="004E3CCC" w:rsidRPr="00A4737A" w:rsidRDefault="004E3CCC" w:rsidP="00B61372">
      <w:pPr>
        <w:pStyle w:val="Default"/>
        <w:ind w:firstLine="5103"/>
        <w:jc w:val="center"/>
        <w:rPr>
          <w:color w:val="auto"/>
          <w:sz w:val="28"/>
          <w:szCs w:val="28"/>
          <w:lang w:val="uk-UA"/>
        </w:rPr>
      </w:pPr>
      <w:r w:rsidRPr="00A4737A">
        <w:rPr>
          <w:color w:val="auto"/>
          <w:sz w:val="28"/>
          <w:szCs w:val="28"/>
          <w:lang w:val="uk-UA"/>
        </w:rPr>
        <w:t>«ЗАТВЕРДЖУЮ»</w:t>
      </w:r>
    </w:p>
    <w:p w:rsidR="004E3CCC" w:rsidRPr="00A4737A" w:rsidRDefault="004E3CCC" w:rsidP="00B61372">
      <w:pPr>
        <w:pStyle w:val="Default"/>
        <w:ind w:firstLine="5387"/>
        <w:rPr>
          <w:color w:val="auto"/>
          <w:sz w:val="28"/>
          <w:szCs w:val="28"/>
          <w:lang w:val="uk-UA"/>
        </w:rPr>
      </w:pPr>
      <w:r w:rsidRPr="00A4737A">
        <w:rPr>
          <w:color w:val="auto"/>
          <w:sz w:val="28"/>
          <w:szCs w:val="28"/>
          <w:lang w:val="uk-UA"/>
        </w:rPr>
        <w:t>Декан факультету</w:t>
      </w:r>
      <w:r w:rsidR="00EB5308">
        <w:rPr>
          <w:color w:val="auto"/>
          <w:sz w:val="28"/>
          <w:szCs w:val="28"/>
          <w:lang w:val="uk-UA"/>
        </w:rPr>
        <w:t xml:space="preserve"> туризму та МК</w:t>
      </w:r>
    </w:p>
    <w:p w:rsidR="00C515A1" w:rsidRPr="00A4737A" w:rsidRDefault="00C515A1" w:rsidP="00197D4C">
      <w:pPr>
        <w:pStyle w:val="Default"/>
        <w:ind w:left="4253"/>
        <w:rPr>
          <w:color w:val="auto"/>
          <w:sz w:val="28"/>
          <w:szCs w:val="28"/>
          <w:lang w:val="uk-UA"/>
        </w:rPr>
      </w:pPr>
      <w:r w:rsidRPr="00A4737A">
        <w:rPr>
          <w:color w:val="auto"/>
          <w:sz w:val="28"/>
          <w:szCs w:val="28"/>
          <w:lang w:val="uk-UA"/>
        </w:rPr>
        <w:t>_______ /</w:t>
      </w:r>
      <w:r>
        <w:rPr>
          <w:color w:val="auto"/>
          <w:sz w:val="28"/>
          <w:szCs w:val="28"/>
          <w:lang w:val="uk-UA"/>
        </w:rPr>
        <w:t>к.геог.н., доц.</w:t>
      </w:r>
      <w:r w:rsidR="00197D4C">
        <w:rPr>
          <w:color w:val="auto"/>
          <w:sz w:val="28"/>
          <w:szCs w:val="28"/>
          <w:lang w:val="uk-UA"/>
        </w:rPr>
        <w:t xml:space="preserve"> Наталія</w:t>
      </w:r>
      <w:r>
        <w:rPr>
          <w:color w:val="auto"/>
          <w:sz w:val="28"/>
          <w:szCs w:val="28"/>
          <w:lang w:val="uk-UA"/>
        </w:rPr>
        <w:t xml:space="preserve"> </w:t>
      </w:r>
      <w:r w:rsidR="00197D4C">
        <w:rPr>
          <w:color w:val="auto"/>
          <w:sz w:val="28"/>
          <w:szCs w:val="28"/>
          <w:lang w:val="uk-UA"/>
        </w:rPr>
        <w:t>ГАБЧАК</w:t>
      </w:r>
      <w:r w:rsidRPr="00A4737A">
        <w:rPr>
          <w:color w:val="auto"/>
          <w:sz w:val="28"/>
          <w:szCs w:val="28"/>
          <w:lang w:val="uk-UA"/>
        </w:rPr>
        <w:t>/</w:t>
      </w:r>
    </w:p>
    <w:p w:rsidR="004E3CCC" w:rsidRPr="00A4737A" w:rsidRDefault="00C515A1" w:rsidP="00C515A1">
      <w:pPr>
        <w:spacing w:after="0" w:line="240" w:lineRule="auto"/>
        <w:ind w:firstLine="5387"/>
        <w:rPr>
          <w:rFonts w:ascii="Times New Roman" w:hAnsi="Times New Roman"/>
          <w:sz w:val="28"/>
          <w:szCs w:val="28"/>
          <w:lang w:val="uk-UA"/>
        </w:rPr>
      </w:pPr>
      <w:r w:rsidRPr="00A4737A">
        <w:rPr>
          <w:rFonts w:ascii="Times New Roman" w:hAnsi="Times New Roman"/>
          <w:sz w:val="28"/>
          <w:szCs w:val="28"/>
          <w:lang w:val="uk-UA"/>
        </w:rPr>
        <w:t xml:space="preserve"> </w:t>
      </w:r>
      <w:r w:rsidR="004E3CCC" w:rsidRPr="00A4737A">
        <w:rPr>
          <w:rFonts w:ascii="Times New Roman" w:hAnsi="Times New Roman"/>
          <w:sz w:val="28"/>
          <w:szCs w:val="28"/>
          <w:lang w:val="uk-UA"/>
        </w:rPr>
        <w:t>«____» _____________</w:t>
      </w:r>
      <w:r w:rsidR="00B61372" w:rsidRPr="00A4737A">
        <w:rPr>
          <w:rFonts w:ascii="Times New Roman" w:hAnsi="Times New Roman"/>
          <w:sz w:val="28"/>
          <w:szCs w:val="28"/>
          <w:lang w:val="uk-UA"/>
        </w:rPr>
        <w:t>20</w:t>
      </w:r>
      <w:r w:rsidR="00CE3752">
        <w:rPr>
          <w:rFonts w:ascii="Times New Roman" w:hAnsi="Times New Roman"/>
          <w:sz w:val="28"/>
          <w:szCs w:val="28"/>
          <w:lang w:val="uk-UA"/>
        </w:rPr>
        <w:t>2</w:t>
      </w:r>
      <w:r w:rsidR="001E1A47">
        <w:rPr>
          <w:rFonts w:ascii="Times New Roman" w:hAnsi="Times New Roman"/>
          <w:sz w:val="28"/>
          <w:szCs w:val="28"/>
          <w:lang w:val="uk-UA"/>
        </w:rPr>
        <w:t>3</w:t>
      </w:r>
      <w:r w:rsidR="004E3CCC" w:rsidRPr="00A4737A">
        <w:rPr>
          <w:rFonts w:ascii="Times New Roman" w:hAnsi="Times New Roman"/>
          <w:sz w:val="28"/>
          <w:szCs w:val="28"/>
          <w:lang w:val="uk-UA"/>
        </w:rPr>
        <w:t xml:space="preserve"> року</w:t>
      </w:r>
    </w:p>
    <w:p w:rsidR="004E3CCC" w:rsidRPr="00A4737A" w:rsidRDefault="004E3CCC" w:rsidP="004E3CCC">
      <w:pPr>
        <w:spacing w:after="0" w:line="240" w:lineRule="auto"/>
        <w:rPr>
          <w:rFonts w:ascii="Times New Roman" w:hAnsi="Times New Roman"/>
          <w:sz w:val="28"/>
          <w:szCs w:val="28"/>
          <w:lang w:val="uk-UA"/>
        </w:rPr>
      </w:pPr>
    </w:p>
    <w:p w:rsidR="004E3CCC" w:rsidRPr="00A4737A" w:rsidRDefault="004E3CCC" w:rsidP="004E3CCC">
      <w:pPr>
        <w:spacing w:after="0" w:line="240" w:lineRule="auto"/>
        <w:rPr>
          <w:rFonts w:ascii="Times New Roman" w:hAnsi="Times New Roman"/>
          <w:sz w:val="28"/>
          <w:szCs w:val="28"/>
          <w:lang w:val="uk-UA"/>
        </w:rPr>
      </w:pPr>
    </w:p>
    <w:p w:rsidR="00F31FB2" w:rsidRPr="00A4737A" w:rsidRDefault="00F31FB2" w:rsidP="004E3CCC">
      <w:pPr>
        <w:spacing w:after="0" w:line="240" w:lineRule="auto"/>
        <w:rPr>
          <w:rFonts w:ascii="Times New Roman" w:hAnsi="Times New Roman"/>
          <w:sz w:val="28"/>
          <w:szCs w:val="28"/>
          <w:lang w:val="uk-UA"/>
        </w:rPr>
      </w:pPr>
    </w:p>
    <w:p w:rsidR="008C3E33" w:rsidRPr="00A4737A" w:rsidRDefault="008C3E33" w:rsidP="004E3CCC">
      <w:pPr>
        <w:spacing w:after="0" w:line="240" w:lineRule="auto"/>
        <w:rPr>
          <w:rFonts w:ascii="Times New Roman" w:hAnsi="Times New Roman"/>
          <w:sz w:val="28"/>
          <w:szCs w:val="28"/>
          <w:lang w:val="uk-UA"/>
        </w:rPr>
      </w:pPr>
    </w:p>
    <w:p w:rsidR="008C3E33" w:rsidRPr="00A4737A" w:rsidRDefault="008C3E33" w:rsidP="004E3CCC">
      <w:pPr>
        <w:spacing w:after="0" w:line="240" w:lineRule="auto"/>
        <w:rPr>
          <w:rFonts w:ascii="Times New Roman" w:hAnsi="Times New Roman"/>
          <w:sz w:val="28"/>
          <w:szCs w:val="28"/>
          <w:lang w:val="uk-UA"/>
        </w:rPr>
      </w:pPr>
    </w:p>
    <w:p w:rsidR="004E3CCC" w:rsidRPr="00A4737A" w:rsidRDefault="004E3CCC" w:rsidP="004E3CCC">
      <w:pPr>
        <w:spacing w:after="0" w:line="240" w:lineRule="auto"/>
        <w:rPr>
          <w:rFonts w:ascii="Times New Roman" w:hAnsi="Times New Roman"/>
          <w:sz w:val="28"/>
          <w:szCs w:val="28"/>
          <w:lang w:val="uk-UA"/>
        </w:rPr>
      </w:pPr>
    </w:p>
    <w:p w:rsidR="004E3CCC" w:rsidRPr="00A4737A" w:rsidRDefault="004E3CCC" w:rsidP="004E3CCC">
      <w:pPr>
        <w:pStyle w:val="2"/>
        <w:shd w:val="clear" w:color="auto" w:fill="FFFFFF"/>
        <w:spacing w:before="0"/>
        <w:jc w:val="center"/>
        <w:rPr>
          <w:iCs/>
          <w:sz w:val="28"/>
          <w:szCs w:val="28"/>
        </w:rPr>
      </w:pPr>
      <w:r w:rsidRPr="00A4737A">
        <w:rPr>
          <w:iCs/>
          <w:sz w:val="28"/>
          <w:szCs w:val="28"/>
        </w:rPr>
        <w:t xml:space="preserve">РОБОЧА ПРОГРАМА НАВЧАЛЬНОЇ ДИСЦИПЛІНИ </w:t>
      </w:r>
    </w:p>
    <w:p w:rsidR="004E3CCC" w:rsidRDefault="004E3CCC" w:rsidP="004E3CCC">
      <w:pPr>
        <w:spacing w:after="0" w:line="240" w:lineRule="auto"/>
        <w:jc w:val="center"/>
        <w:rPr>
          <w:rFonts w:ascii="Times New Roman" w:hAnsi="Times New Roman"/>
          <w:b/>
          <w:sz w:val="28"/>
          <w:szCs w:val="28"/>
          <w:lang w:val="uk-UA"/>
        </w:rPr>
      </w:pPr>
    </w:p>
    <w:p w:rsidR="00C3124A" w:rsidRPr="00A4737A" w:rsidRDefault="00C3124A" w:rsidP="004E3CCC">
      <w:pPr>
        <w:spacing w:after="0" w:line="240" w:lineRule="auto"/>
        <w:jc w:val="center"/>
        <w:rPr>
          <w:rFonts w:ascii="Times New Roman" w:hAnsi="Times New Roman"/>
          <w:b/>
          <w:sz w:val="28"/>
          <w:szCs w:val="28"/>
          <w:lang w:val="uk-UA"/>
        </w:rPr>
      </w:pPr>
    </w:p>
    <w:p w:rsidR="004E3CCC" w:rsidRPr="00A4737A" w:rsidRDefault="00FE4BB1" w:rsidP="004E3CC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УПРАВЛІННЯ КОРПОРАЦІЯМИ В ГОТЕЛЬНО-РЕСТОРАННІЙ СПРАВІ</w:t>
      </w:r>
    </w:p>
    <w:p w:rsidR="001B17D6" w:rsidRPr="00A4737A" w:rsidRDefault="001B17D6" w:rsidP="004E3CCC">
      <w:pPr>
        <w:spacing w:after="0" w:line="240" w:lineRule="auto"/>
        <w:jc w:val="center"/>
        <w:rPr>
          <w:rFonts w:ascii="Times New Roman" w:hAnsi="Times New Roman"/>
          <w:b/>
          <w:sz w:val="28"/>
          <w:szCs w:val="28"/>
          <w:lang w:val="uk-UA"/>
        </w:rPr>
      </w:pPr>
    </w:p>
    <w:p w:rsidR="001B17D6" w:rsidRPr="00A4737A" w:rsidRDefault="001B17D6" w:rsidP="004E3CCC">
      <w:pPr>
        <w:spacing w:after="0" w:line="240" w:lineRule="auto"/>
        <w:jc w:val="center"/>
        <w:rPr>
          <w:rFonts w:ascii="Times New Roman" w:hAnsi="Times New Roman"/>
          <w:b/>
          <w:sz w:val="28"/>
          <w:szCs w:val="28"/>
          <w:lang w:val="uk-UA"/>
        </w:rPr>
      </w:pPr>
    </w:p>
    <w:tbl>
      <w:tblPr>
        <w:tblStyle w:val="aa"/>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3"/>
        <w:gridCol w:w="5069"/>
      </w:tblGrid>
      <w:tr w:rsidR="004E3CCC" w:rsidRPr="00A4737A" w:rsidTr="001735D2">
        <w:tc>
          <w:tcPr>
            <w:tcW w:w="4503" w:type="dxa"/>
          </w:tcPr>
          <w:p w:rsidR="004E3CCC" w:rsidRPr="00A4737A" w:rsidRDefault="004E3CCC" w:rsidP="004E3CCC">
            <w:pPr>
              <w:spacing w:after="0" w:line="240" w:lineRule="auto"/>
              <w:ind w:right="252"/>
              <w:jc w:val="right"/>
              <w:rPr>
                <w:rFonts w:ascii="Times New Roman" w:hAnsi="Times New Roman"/>
                <w:sz w:val="28"/>
                <w:szCs w:val="28"/>
                <w:lang w:val="uk-UA"/>
              </w:rPr>
            </w:pPr>
            <w:r w:rsidRPr="00A4737A">
              <w:rPr>
                <w:rFonts w:ascii="Times New Roman" w:hAnsi="Times New Roman"/>
                <w:sz w:val="28"/>
                <w:szCs w:val="28"/>
                <w:lang w:val="uk-UA"/>
              </w:rPr>
              <w:t>Рівень вищої освіти</w:t>
            </w:r>
          </w:p>
        </w:tc>
        <w:tc>
          <w:tcPr>
            <w:tcW w:w="5069" w:type="dxa"/>
          </w:tcPr>
          <w:p w:rsidR="004E3CCC" w:rsidRPr="00A4737A" w:rsidRDefault="00FE4BB1" w:rsidP="00FE4BB1">
            <w:pPr>
              <w:spacing w:after="0" w:line="240" w:lineRule="auto"/>
              <w:rPr>
                <w:rFonts w:ascii="Times New Roman" w:hAnsi="Times New Roman"/>
                <w:sz w:val="28"/>
                <w:szCs w:val="28"/>
                <w:lang w:val="uk-UA"/>
              </w:rPr>
            </w:pPr>
            <w:r>
              <w:rPr>
                <w:rFonts w:ascii="Times New Roman" w:hAnsi="Times New Roman"/>
                <w:b/>
                <w:sz w:val="28"/>
                <w:szCs w:val="28"/>
                <w:lang w:val="uk-UA"/>
              </w:rPr>
              <w:t>Другий</w:t>
            </w:r>
            <w:r w:rsidR="001A7A53">
              <w:rPr>
                <w:rFonts w:ascii="Times New Roman" w:hAnsi="Times New Roman"/>
                <w:b/>
                <w:sz w:val="28"/>
                <w:szCs w:val="28"/>
                <w:lang w:val="uk-UA"/>
              </w:rPr>
              <w:t xml:space="preserve"> (</w:t>
            </w:r>
            <w:r>
              <w:rPr>
                <w:rFonts w:ascii="Times New Roman" w:hAnsi="Times New Roman"/>
                <w:b/>
                <w:sz w:val="28"/>
                <w:szCs w:val="28"/>
                <w:lang w:val="uk-UA"/>
              </w:rPr>
              <w:t>магістерський</w:t>
            </w:r>
            <w:r w:rsidR="001A7A53">
              <w:rPr>
                <w:rFonts w:ascii="Times New Roman" w:hAnsi="Times New Roman"/>
                <w:b/>
                <w:sz w:val="28"/>
                <w:szCs w:val="28"/>
                <w:lang w:val="uk-UA"/>
              </w:rPr>
              <w:t>)</w:t>
            </w:r>
            <w:r w:rsidR="004C5F36">
              <w:rPr>
                <w:rFonts w:ascii="Times New Roman" w:hAnsi="Times New Roman"/>
                <w:b/>
                <w:sz w:val="28"/>
                <w:szCs w:val="28"/>
                <w:lang w:val="uk-UA"/>
              </w:rPr>
              <w:t xml:space="preserve"> </w:t>
            </w:r>
            <w:r w:rsidR="00DC0F05" w:rsidRPr="00A4737A">
              <w:rPr>
                <w:rFonts w:ascii="Times New Roman" w:hAnsi="Times New Roman"/>
                <w:b/>
                <w:sz w:val="28"/>
                <w:szCs w:val="28"/>
                <w:lang w:val="uk-UA"/>
              </w:rPr>
              <w:t xml:space="preserve"> </w:t>
            </w:r>
          </w:p>
        </w:tc>
      </w:tr>
      <w:tr w:rsidR="004E3CCC" w:rsidRPr="00574D4B" w:rsidTr="001735D2">
        <w:tc>
          <w:tcPr>
            <w:tcW w:w="4503" w:type="dxa"/>
          </w:tcPr>
          <w:p w:rsidR="004E3CCC" w:rsidRPr="00A4737A" w:rsidRDefault="004E3CCC" w:rsidP="004E3CCC">
            <w:pPr>
              <w:spacing w:after="0" w:line="240" w:lineRule="auto"/>
              <w:ind w:right="252"/>
              <w:jc w:val="right"/>
              <w:rPr>
                <w:rFonts w:ascii="Times New Roman" w:hAnsi="Times New Roman"/>
                <w:sz w:val="28"/>
                <w:szCs w:val="28"/>
                <w:lang w:val="uk-UA"/>
              </w:rPr>
            </w:pPr>
            <w:r w:rsidRPr="00A4737A">
              <w:rPr>
                <w:rFonts w:ascii="Times New Roman" w:hAnsi="Times New Roman"/>
                <w:sz w:val="28"/>
                <w:szCs w:val="28"/>
                <w:lang w:val="uk-UA"/>
              </w:rPr>
              <w:t>Галузь знань</w:t>
            </w:r>
          </w:p>
        </w:tc>
        <w:tc>
          <w:tcPr>
            <w:tcW w:w="5069" w:type="dxa"/>
          </w:tcPr>
          <w:p w:rsidR="004E3CCC" w:rsidRPr="00A4737A" w:rsidRDefault="00256310" w:rsidP="001A7A53">
            <w:pPr>
              <w:spacing w:after="0" w:line="240" w:lineRule="auto"/>
              <w:rPr>
                <w:rFonts w:ascii="Times New Roman" w:hAnsi="Times New Roman"/>
                <w:b/>
                <w:sz w:val="28"/>
                <w:szCs w:val="28"/>
                <w:lang w:val="uk-UA"/>
              </w:rPr>
            </w:pPr>
            <w:r>
              <w:rPr>
                <w:rFonts w:ascii="Times New Roman" w:hAnsi="Times New Roman"/>
                <w:b/>
                <w:sz w:val="28"/>
                <w:szCs w:val="28"/>
                <w:lang w:val="uk-UA"/>
              </w:rPr>
              <w:t>24 Сфера обслуговування</w:t>
            </w:r>
          </w:p>
        </w:tc>
      </w:tr>
      <w:tr w:rsidR="004E3CCC" w:rsidRPr="00A4737A" w:rsidTr="001735D2">
        <w:tc>
          <w:tcPr>
            <w:tcW w:w="4503" w:type="dxa"/>
          </w:tcPr>
          <w:p w:rsidR="004E3CCC" w:rsidRPr="00A4737A" w:rsidRDefault="004E3CCC" w:rsidP="004E3CCC">
            <w:pPr>
              <w:spacing w:after="0" w:line="240" w:lineRule="auto"/>
              <w:ind w:right="252"/>
              <w:jc w:val="right"/>
              <w:rPr>
                <w:rFonts w:ascii="Times New Roman" w:hAnsi="Times New Roman"/>
                <w:sz w:val="28"/>
                <w:szCs w:val="28"/>
                <w:lang w:val="uk-UA"/>
              </w:rPr>
            </w:pPr>
            <w:r w:rsidRPr="00A4737A">
              <w:rPr>
                <w:rFonts w:ascii="Times New Roman" w:hAnsi="Times New Roman"/>
                <w:sz w:val="28"/>
                <w:szCs w:val="28"/>
                <w:lang w:val="uk-UA"/>
              </w:rPr>
              <w:t>Спеціальність</w:t>
            </w:r>
          </w:p>
        </w:tc>
        <w:tc>
          <w:tcPr>
            <w:tcW w:w="5069" w:type="dxa"/>
          </w:tcPr>
          <w:p w:rsidR="004E3CCC" w:rsidRPr="00A4737A" w:rsidRDefault="001E1A47" w:rsidP="00F31FB2">
            <w:pPr>
              <w:spacing w:after="0" w:line="240" w:lineRule="auto"/>
              <w:rPr>
                <w:rFonts w:ascii="Times New Roman" w:hAnsi="Times New Roman"/>
                <w:sz w:val="28"/>
                <w:szCs w:val="28"/>
                <w:lang w:val="uk-UA"/>
              </w:rPr>
            </w:pPr>
            <w:r w:rsidRPr="001E1A47">
              <w:rPr>
                <w:rFonts w:ascii="Times New Roman" w:hAnsi="Times New Roman"/>
                <w:b/>
                <w:sz w:val="28"/>
                <w:szCs w:val="28"/>
                <w:lang w:val="uk-UA"/>
              </w:rPr>
              <w:t>241 Готельно-ресторанна справа / 1013 Hotel, restaurants and catering</w:t>
            </w:r>
          </w:p>
        </w:tc>
      </w:tr>
      <w:tr w:rsidR="00606774" w:rsidRPr="00A4737A" w:rsidTr="001735D2">
        <w:tc>
          <w:tcPr>
            <w:tcW w:w="4503" w:type="dxa"/>
          </w:tcPr>
          <w:p w:rsidR="00606774" w:rsidRPr="00A4737A" w:rsidRDefault="00606774" w:rsidP="004E3CCC">
            <w:pPr>
              <w:spacing w:after="0" w:line="240" w:lineRule="auto"/>
              <w:ind w:right="252"/>
              <w:jc w:val="right"/>
              <w:rPr>
                <w:rFonts w:ascii="Times New Roman" w:hAnsi="Times New Roman"/>
                <w:sz w:val="28"/>
                <w:szCs w:val="28"/>
                <w:lang w:val="uk-UA"/>
              </w:rPr>
            </w:pPr>
            <w:r w:rsidRPr="00A4737A">
              <w:rPr>
                <w:rFonts w:ascii="Times New Roman" w:hAnsi="Times New Roman"/>
                <w:sz w:val="28"/>
                <w:szCs w:val="28"/>
                <w:lang w:val="uk-UA"/>
              </w:rPr>
              <w:t>Освітня програма</w:t>
            </w:r>
          </w:p>
        </w:tc>
        <w:tc>
          <w:tcPr>
            <w:tcW w:w="5069" w:type="dxa"/>
          </w:tcPr>
          <w:p w:rsidR="00606774" w:rsidRPr="00A4737A" w:rsidRDefault="00606774" w:rsidP="00163D52">
            <w:pPr>
              <w:spacing w:after="0" w:line="240" w:lineRule="auto"/>
              <w:rPr>
                <w:rFonts w:ascii="Times New Roman" w:hAnsi="Times New Roman"/>
                <w:sz w:val="28"/>
                <w:szCs w:val="28"/>
                <w:lang w:val="uk-UA"/>
              </w:rPr>
            </w:pPr>
            <w:r>
              <w:rPr>
                <w:rFonts w:ascii="Times New Roman" w:hAnsi="Times New Roman"/>
                <w:b/>
                <w:sz w:val="28"/>
                <w:szCs w:val="28"/>
                <w:lang w:val="uk-UA"/>
              </w:rPr>
              <w:t>241 Готельно-ресторанна справа</w:t>
            </w:r>
          </w:p>
        </w:tc>
      </w:tr>
      <w:tr w:rsidR="00FE4BB1" w:rsidRPr="00A4737A" w:rsidTr="001735D2">
        <w:tc>
          <w:tcPr>
            <w:tcW w:w="4503" w:type="dxa"/>
          </w:tcPr>
          <w:p w:rsidR="00FE4BB1" w:rsidRPr="00A4737A" w:rsidRDefault="00FE4BB1" w:rsidP="00FE4BB1">
            <w:pPr>
              <w:spacing w:after="0" w:line="240" w:lineRule="auto"/>
              <w:ind w:right="252"/>
              <w:jc w:val="right"/>
              <w:rPr>
                <w:rFonts w:ascii="Times New Roman" w:hAnsi="Times New Roman"/>
                <w:sz w:val="28"/>
                <w:szCs w:val="28"/>
                <w:lang w:val="uk-UA"/>
              </w:rPr>
            </w:pPr>
            <w:r w:rsidRPr="00C65EED">
              <w:rPr>
                <w:rFonts w:ascii="Times New Roman" w:hAnsi="Times New Roman"/>
                <w:sz w:val="28"/>
                <w:szCs w:val="28"/>
                <w:lang w:val="uk-UA"/>
              </w:rPr>
              <w:t>Статус</w:t>
            </w:r>
            <w:r w:rsidRPr="00A4737A">
              <w:rPr>
                <w:rFonts w:ascii="Times New Roman" w:hAnsi="Times New Roman"/>
                <w:sz w:val="28"/>
                <w:szCs w:val="28"/>
                <w:lang w:val="uk-UA"/>
              </w:rPr>
              <w:t xml:space="preserve"> дисципліни</w:t>
            </w:r>
          </w:p>
        </w:tc>
        <w:tc>
          <w:tcPr>
            <w:tcW w:w="5069" w:type="dxa"/>
          </w:tcPr>
          <w:p w:rsidR="00FE4BB1" w:rsidRPr="00A4737A" w:rsidRDefault="00FE4BB1" w:rsidP="00FE4BB1">
            <w:pPr>
              <w:spacing w:after="0" w:line="240" w:lineRule="auto"/>
              <w:rPr>
                <w:rFonts w:ascii="Times New Roman" w:hAnsi="Times New Roman"/>
                <w:sz w:val="28"/>
                <w:szCs w:val="28"/>
                <w:lang w:val="uk-UA"/>
              </w:rPr>
            </w:pPr>
            <w:r>
              <w:rPr>
                <w:rFonts w:ascii="Times New Roman" w:hAnsi="Times New Roman"/>
                <w:b/>
                <w:sz w:val="28"/>
                <w:szCs w:val="28"/>
                <w:lang w:val="uk-UA"/>
              </w:rPr>
              <w:t>О</w:t>
            </w:r>
            <w:r w:rsidRPr="00A4737A">
              <w:rPr>
                <w:rFonts w:ascii="Times New Roman" w:hAnsi="Times New Roman"/>
                <w:b/>
                <w:sz w:val="28"/>
                <w:szCs w:val="28"/>
                <w:lang w:val="uk-UA"/>
              </w:rPr>
              <w:t>бов’язкова</w:t>
            </w:r>
          </w:p>
        </w:tc>
      </w:tr>
      <w:tr w:rsidR="00FE4BB1" w:rsidRPr="00A4737A" w:rsidTr="001735D2">
        <w:tc>
          <w:tcPr>
            <w:tcW w:w="4503" w:type="dxa"/>
          </w:tcPr>
          <w:p w:rsidR="00FE4BB1" w:rsidRPr="00A4737A" w:rsidRDefault="00FE4BB1" w:rsidP="00FE4BB1">
            <w:pPr>
              <w:spacing w:after="0" w:line="240" w:lineRule="auto"/>
              <w:ind w:right="252"/>
              <w:jc w:val="right"/>
              <w:rPr>
                <w:rFonts w:ascii="Times New Roman" w:hAnsi="Times New Roman"/>
                <w:sz w:val="28"/>
                <w:szCs w:val="28"/>
                <w:lang w:val="uk-UA"/>
              </w:rPr>
            </w:pPr>
            <w:r w:rsidRPr="00A4737A">
              <w:rPr>
                <w:rFonts w:ascii="Times New Roman" w:hAnsi="Times New Roman"/>
                <w:sz w:val="28"/>
                <w:szCs w:val="28"/>
                <w:lang w:val="uk-UA"/>
              </w:rPr>
              <w:t>Мова навчання</w:t>
            </w:r>
          </w:p>
        </w:tc>
        <w:tc>
          <w:tcPr>
            <w:tcW w:w="5069" w:type="dxa"/>
          </w:tcPr>
          <w:p w:rsidR="00FE4BB1" w:rsidRPr="00A4737A" w:rsidRDefault="00FE4BB1" w:rsidP="00FE4BB1">
            <w:pPr>
              <w:spacing w:after="0" w:line="240" w:lineRule="auto"/>
              <w:rPr>
                <w:rFonts w:ascii="Times New Roman" w:hAnsi="Times New Roman"/>
                <w:b/>
                <w:sz w:val="28"/>
                <w:szCs w:val="28"/>
                <w:lang w:val="uk-UA"/>
              </w:rPr>
            </w:pPr>
            <w:r>
              <w:rPr>
                <w:rFonts w:ascii="Times New Roman" w:hAnsi="Times New Roman"/>
                <w:b/>
                <w:sz w:val="28"/>
                <w:szCs w:val="28"/>
                <w:lang w:val="uk-UA"/>
              </w:rPr>
              <w:t>Українська</w:t>
            </w:r>
          </w:p>
        </w:tc>
      </w:tr>
    </w:tbl>
    <w:p w:rsidR="004E3CCC" w:rsidRPr="00A4737A" w:rsidRDefault="004E3CCC" w:rsidP="004E3CCC">
      <w:pPr>
        <w:spacing w:after="0" w:line="240" w:lineRule="auto"/>
        <w:ind w:firstLine="1080"/>
        <w:rPr>
          <w:rFonts w:ascii="Times New Roman" w:hAnsi="Times New Roman"/>
          <w:sz w:val="28"/>
          <w:szCs w:val="28"/>
          <w:lang w:val="uk-UA"/>
        </w:rPr>
      </w:pPr>
    </w:p>
    <w:p w:rsidR="004E3CCC" w:rsidRPr="00A4737A" w:rsidRDefault="004E3CCC" w:rsidP="004E3CCC">
      <w:pPr>
        <w:spacing w:after="0" w:line="240" w:lineRule="auto"/>
        <w:ind w:firstLine="1077"/>
        <w:rPr>
          <w:rFonts w:ascii="Times New Roman" w:hAnsi="Times New Roman"/>
          <w:b/>
          <w:sz w:val="28"/>
          <w:szCs w:val="28"/>
          <w:lang w:val="uk-UA"/>
        </w:rPr>
      </w:pPr>
      <w:r w:rsidRPr="00A4737A">
        <w:rPr>
          <w:rFonts w:ascii="Times New Roman" w:hAnsi="Times New Roman"/>
          <w:b/>
          <w:sz w:val="28"/>
          <w:szCs w:val="28"/>
          <w:lang w:val="uk-UA"/>
        </w:rPr>
        <w:tab/>
      </w:r>
      <w:r w:rsidRPr="00A4737A">
        <w:rPr>
          <w:rFonts w:ascii="Times New Roman" w:hAnsi="Times New Roman"/>
          <w:b/>
          <w:sz w:val="28"/>
          <w:szCs w:val="28"/>
          <w:lang w:val="uk-UA"/>
        </w:rPr>
        <w:tab/>
      </w:r>
    </w:p>
    <w:p w:rsidR="004E3CCC" w:rsidRPr="00A4737A" w:rsidRDefault="004E3CCC" w:rsidP="004E3CCC">
      <w:pPr>
        <w:spacing w:after="0" w:line="240" w:lineRule="auto"/>
        <w:ind w:firstLine="1077"/>
        <w:rPr>
          <w:rFonts w:ascii="Times New Roman" w:hAnsi="Times New Roman"/>
          <w:b/>
          <w:sz w:val="28"/>
          <w:szCs w:val="28"/>
          <w:lang w:val="uk-UA"/>
        </w:rPr>
      </w:pPr>
      <w:r w:rsidRPr="00A4737A">
        <w:rPr>
          <w:rFonts w:ascii="Times New Roman" w:hAnsi="Times New Roman"/>
          <w:b/>
          <w:sz w:val="28"/>
          <w:szCs w:val="28"/>
          <w:lang w:val="uk-UA"/>
        </w:rPr>
        <w:tab/>
      </w:r>
    </w:p>
    <w:p w:rsidR="004E3CCC" w:rsidRPr="00A4737A" w:rsidRDefault="004E3CCC" w:rsidP="004E3CCC">
      <w:pPr>
        <w:spacing w:after="0" w:line="240" w:lineRule="auto"/>
        <w:ind w:firstLine="1077"/>
        <w:rPr>
          <w:rFonts w:ascii="Times New Roman" w:hAnsi="Times New Roman"/>
          <w:b/>
          <w:sz w:val="28"/>
          <w:szCs w:val="28"/>
          <w:lang w:val="uk-UA"/>
        </w:rPr>
      </w:pPr>
    </w:p>
    <w:p w:rsidR="00F31FB2" w:rsidRPr="00A4737A" w:rsidRDefault="00F31FB2" w:rsidP="004E3CCC">
      <w:pPr>
        <w:spacing w:after="0" w:line="240" w:lineRule="auto"/>
        <w:ind w:firstLine="1077"/>
        <w:rPr>
          <w:rFonts w:ascii="Times New Roman" w:hAnsi="Times New Roman"/>
          <w:b/>
          <w:sz w:val="28"/>
          <w:szCs w:val="28"/>
          <w:lang w:val="uk-UA"/>
        </w:rPr>
      </w:pPr>
    </w:p>
    <w:p w:rsidR="00F31FB2" w:rsidRPr="00A4737A" w:rsidRDefault="00F31FB2" w:rsidP="004E3CCC">
      <w:pPr>
        <w:spacing w:after="0" w:line="240" w:lineRule="auto"/>
        <w:ind w:firstLine="1077"/>
        <w:rPr>
          <w:rFonts w:ascii="Times New Roman" w:hAnsi="Times New Roman"/>
          <w:b/>
          <w:sz w:val="28"/>
          <w:szCs w:val="28"/>
          <w:lang w:val="uk-UA"/>
        </w:rPr>
      </w:pPr>
    </w:p>
    <w:p w:rsidR="00236C90" w:rsidRDefault="004E3CCC" w:rsidP="008C3E33">
      <w:pPr>
        <w:spacing w:after="0" w:line="240" w:lineRule="auto"/>
        <w:ind w:firstLine="1077"/>
        <w:rPr>
          <w:rFonts w:ascii="Times New Roman" w:hAnsi="Times New Roman"/>
          <w:b/>
          <w:sz w:val="28"/>
          <w:szCs w:val="28"/>
          <w:lang w:val="uk-UA"/>
        </w:rPr>
      </w:pPr>
      <w:r w:rsidRPr="00A4737A">
        <w:rPr>
          <w:rFonts w:ascii="Times New Roman" w:hAnsi="Times New Roman"/>
          <w:b/>
          <w:sz w:val="28"/>
          <w:szCs w:val="28"/>
          <w:lang w:val="uk-UA"/>
        </w:rPr>
        <w:tab/>
      </w:r>
    </w:p>
    <w:p w:rsidR="00C515A1" w:rsidRDefault="00C515A1" w:rsidP="008C3E33">
      <w:pPr>
        <w:spacing w:after="0" w:line="240" w:lineRule="auto"/>
        <w:ind w:firstLine="1077"/>
        <w:rPr>
          <w:rFonts w:ascii="Times New Roman" w:hAnsi="Times New Roman"/>
          <w:b/>
          <w:sz w:val="28"/>
          <w:szCs w:val="28"/>
          <w:lang w:val="uk-UA"/>
        </w:rPr>
      </w:pPr>
    </w:p>
    <w:p w:rsidR="00C515A1" w:rsidRPr="00A4737A" w:rsidRDefault="00C515A1" w:rsidP="008C3E33">
      <w:pPr>
        <w:spacing w:after="0" w:line="240" w:lineRule="auto"/>
        <w:ind w:firstLine="1077"/>
        <w:rPr>
          <w:rFonts w:ascii="Times New Roman" w:hAnsi="Times New Roman"/>
          <w:b/>
          <w:sz w:val="28"/>
          <w:szCs w:val="28"/>
          <w:lang w:val="uk-UA"/>
        </w:rPr>
      </w:pPr>
    </w:p>
    <w:p w:rsidR="005B070E" w:rsidRPr="00A4737A" w:rsidRDefault="005B070E" w:rsidP="004E3CCC">
      <w:pPr>
        <w:spacing w:after="0" w:line="240" w:lineRule="auto"/>
        <w:jc w:val="center"/>
        <w:rPr>
          <w:rFonts w:ascii="Times New Roman" w:hAnsi="Times New Roman"/>
          <w:b/>
          <w:sz w:val="28"/>
          <w:szCs w:val="28"/>
          <w:lang w:val="uk-UA"/>
        </w:rPr>
      </w:pPr>
    </w:p>
    <w:p w:rsidR="005B070E" w:rsidRDefault="005B070E" w:rsidP="004E3CCC">
      <w:pPr>
        <w:spacing w:after="0" w:line="240" w:lineRule="auto"/>
        <w:jc w:val="center"/>
        <w:rPr>
          <w:rFonts w:ascii="Times New Roman" w:hAnsi="Times New Roman"/>
          <w:b/>
          <w:sz w:val="28"/>
          <w:szCs w:val="28"/>
          <w:lang w:val="uk-UA"/>
        </w:rPr>
      </w:pPr>
    </w:p>
    <w:p w:rsidR="00B42FF3" w:rsidRDefault="00B42FF3" w:rsidP="004E3CCC">
      <w:pPr>
        <w:spacing w:after="0" w:line="240" w:lineRule="auto"/>
        <w:jc w:val="center"/>
        <w:rPr>
          <w:rFonts w:ascii="Times New Roman" w:hAnsi="Times New Roman"/>
          <w:b/>
          <w:sz w:val="28"/>
          <w:szCs w:val="28"/>
          <w:lang w:val="uk-UA"/>
        </w:rPr>
      </w:pPr>
    </w:p>
    <w:p w:rsidR="00B42FF3" w:rsidRPr="00A4737A" w:rsidRDefault="00B42FF3" w:rsidP="004E3CCC">
      <w:pPr>
        <w:spacing w:after="0" w:line="240" w:lineRule="auto"/>
        <w:jc w:val="center"/>
        <w:rPr>
          <w:rFonts w:ascii="Times New Roman" w:hAnsi="Times New Roman"/>
          <w:b/>
          <w:sz w:val="28"/>
          <w:szCs w:val="28"/>
          <w:lang w:val="uk-UA"/>
        </w:rPr>
      </w:pPr>
    </w:p>
    <w:p w:rsidR="00CE3752" w:rsidRDefault="004E3CCC" w:rsidP="00CE3752">
      <w:pPr>
        <w:spacing w:after="0" w:line="240" w:lineRule="auto"/>
        <w:ind w:firstLine="426"/>
        <w:jc w:val="center"/>
        <w:rPr>
          <w:rFonts w:ascii="Times New Roman" w:hAnsi="Times New Roman"/>
          <w:b/>
          <w:sz w:val="28"/>
          <w:szCs w:val="28"/>
          <w:lang w:val="uk-UA"/>
        </w:rPr>
      </w:pPr>
      <w:r w:rsidRPr="00A4737A">
        <w:rPr>
          <w:rFonts w:ascii="Times New Roman" w:hAnsi="Times New Roman"/>
          <w:b/>
          <w:sz w:val="28"/>
          <w:szCs w:val="28"/>
          <w:lang w:val="uk-UA"/>
        </w:rPr>
        <w:t>У</w:t>
      </w:r>
      <w:r w:rsidR="004D22A0" w:rsidRPr="00A4737A">
        <w:rPr>
          <w:rFonts w:ascii="Times New Roman" w:hAnsi="Times New Roman"/>
          <w:b/>
          <w:sz w:val="28"/>
          <w:szCs w:val="28"/>
          <w:lang w:val="uk-UA"/>
        </w:rPr>
        <w:t>жгород 20</w:t>
      </w:r>
      <w:r w:rsidR="00CE3752">
        <w:rPr>
          <w:rFonts w:ascii="Times New Roman" w:hAnsi="Times New Roman"/>
          <w:b/>
          <w:sz w:val="28"/>
          <w:szCs w:val="28"/>
          <w:lang w:val="uk-UA"/>
        </w:rPr>
        <w:t>2</w:t>
      </w:r>
      <w:r w:rsidR="001E1A47">
        <w:rPr>
          <w:rFonts w:ascii="Times New Roman" w:hAnsi="Times New Roman"/>
          <w:b/>
          <w:sz w:val="28"/>
          <w:szCs w:val="28"/>
          <w:lang w:val="uk-UA"/>
        </w:rPr>
        <w:t>3</w:t>
      </w:r>
    </w:p>
    <w:p w:rsidR="0052596A" w:rsidRDefault="004E3CCC" w:rsidP="00CE3752">
      <w:pPr>
        <w:spacing w:after="0" w:line="240" w:lineRule="auto"/>
        <w:ind w:firstLine="426"/>
        <w:jc w:val="both"/>
        <w:rPr>
          <w:rFonts w:ascii="Times New Roman" w:hAnsi="Times New Roman"/>
          <w:sz w:val="24"/>
          <w:szCs w:val="24"/>
          <w:lang w:val="uk-UA"/>
        </w:rPr>
      </w:pPr>
      <w:r w:rsidRPr="00A4737A">
        <w:rPr>
          <w:rFonts w:ascii="Times New Roman" w:hAnsi="Times New Roman"/>
          <w:sz w:val="24"/>
          <w:szCs w:val="24"/>
          <w:lang w:val="uk-UA"/>
        </w:rPr>
        <w:br w:type="page"/>
      </w:r>
    </w:p>
    <w:p w:rsidR="0052596A" w:rsidRDefault="00603692" w:rsidP="00CE3752">
      <w:pPr>
        <w:spacing w:after="0" w:line="240" w:lineRule="auto"/>
        <w:ind w:firstLine="426"/>
        <w:jc w:val="both"/>
        <w:rPr>
          <w:rFonts w:ascii="Times New Roman" w:hAnsi="Times New Roman"/>
          <w:sz w:val="24"/>
          <w:szCs w:val="24"/>
          <w:lang w:val="uk-UA"/>
        </w:rPr>
      </w:pPr>
      <w:bookmarkStart w:id="0" w:name="_GoBack"/>
      <w:r>
        <w:rPr>
          <w:rFonts w:ascii="Times New Roman" w:hAnsi="Times New Roman"/>
          <w:noProof/>
          <w:sz w:val="24"/>
          <w:szCs w:val="24"/>
          <w:lang w:val="uk-UA" w:eastAsia="uk-UA"/>
        </w:rPr>
        <w:lastRenderedPageBreak/>
        <w:drawing>
          <wp:anchor distT="0" distB="0" distL="114300" distR="114300" simplePos="0" relativeHeight="251659264" behindDoc="0" locked="0" layoutInCell="1" allowOverlap="1" wp14:anchorId="658AF2EC" wp14:editId="1E963761">
            <wp:simplePos x="0" y="0"/>
            <wp:positionH relativeFrom="column">
              <wp:posOffset>-720090</wp:posOffset>
            </wp:positionH>
            <wp:positionV relativeFrom="paragraph">
              <wp:posOffset>-630555</wp:posOffset>
            </wp:positionV>
            <wp:extent cx="7560416" cy="10401300"/>
            <wp:effectExtent l="0" t="0" r="2540" b="0"/>
            <wp:wrapNone/>
            <wp:docPr id="4" name="Рисунок 4" descr="C:\Users\Admin\Desktop\ДОКУМЕНТАЦІЯ КАФЕДРИ\скан чернетка\001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ДОКУМЕНТАЦІЯ КАФЕДРИ\скан чернетка\001 (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3783" cy="1040593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52596A" w:rsidRDefault="0052596A" w:rsidP="00CE3752">
      <w:pPr>
        <w:spacing w:after="0" w:line="240" w:lineRule="auto"/>
        <w:ind w:firstLine="426"/>
        <w:jc w:val="both"/>
        <w:rPr>
          <w:rFonts w:ascii="Times New Roman" w:hAnsi="Times New Roman"/>
          <w:sz w:val="24"/>
          <w:szCs w:val="24"/>
          <w:lang w:val="uk-UA"/>
        </w:rPr>
      </w:pPr>
    </w:p>
    <w:p w:rsidR="0052596A" w:rsidRDefault="0052596A" w:rsidP="00CE3752">
      <w:pPr>
        <w:spacing w:after="0" w:line="240" w:lineRule="auto"/>
        <w:ind w:firstLine="426"/>
        <w:jc w:val="both"/>
        <w:rPr>
          <w:rFonts w:ascii="Times New Roman" w:hAnsi="Times New Roman"/>
          <w:sz w:val="24"/>
          <w:szCs w:val="24"/>
          <w:lang w:val="uk-UA"/>
        </w:rPr>
      </w:pPr>
    </w:p>
    <w:p w:rsidR="0052596A" w:rsidRDefault="0052596A" w:rsidP="00CE3752">
      <w:pPr>
        <w:spacing w:after="0" w:line="240" w:lineRule="auto"/>
        <w:ind w:firstLine="426"/>
        <w:jc w:val="both"/>
        <w:rPr>
          <w:rFonts w:ascii="Times New Roman" w:hAnsi="Times New Roman"/>
          <w:sz w:val="24"/>
          <w:szCs w:val="24"/>
          <w:lang w:val="uk-UA"/>
        </w:rPr>
      </w:pPr>
    </w:p>
    <w:p w:rsidR="0052596A" w:rsidRDefault="0052596A" w:rsidP="00CE3752">
      <w:pPr>
        <w:spacing w:after="0" w:line="240" w:lineRule="auto"/>
        <w:ind w:firstLine="426"/>
        <w:jc w:val="both"/>
        <w:rPr>
          <w:rFonts w:ascii="Times New Roman" w:hAnsi="Times New Roman"/>
          <w:sz w:val="24"/>
          <w:szCs w:val="24"/>
          <w:lang w:val="uk-UA"/>
        </w:rPr>
      </w:pPr>
    </w:p>
    <w:p w:rsidR="0052596A" w:rsidRDefault="0052596A" w:rsidP="00CE3752">
      <w:pPr>
        <w:spacing w:after="0" w:line="240" w:lineRule="auto"/>
        <w:ind w:firstLine="426"/>
        <w:jc w:val="both"/>
        <w:rPr>
          <w:rFonts w:ascii="Times New Roman" w:hAnsi="Times New Roman"/>
          <w:sz w:val="24"/>
          <w:szCs w:val="24"/>
          <w:lang w:val="uk-UA"/>
        </w:rPr>
      </w:pPr>
    </w:p>
    <w:p w:rsidR="0052596A" w:rsidRDefault="0052596A" w:rsidP="00CE3752">
      <w:pPr>
        <w:spacing w:after="0" w:line="240" w:lineRule="auto"/>
        <w:ind w:firstLine="426"/>
        <w:jc w:val="both"/>
        <w:rPr>
          <w:rFonts w:ascii="Times New Roman" w:hAnsi="Times New Roman"/>
          <w:sz w:val="24"/>
          <w:szCs w:val="24"/>
          <w:lang w:val="uk-UA"/>
        </w:rPr>
      </w:pPr>
    </w:p>
    <w:p w:rsidR="0052596A" w:rsidRDefault="0052596A" w:rsidP="00CE3752">
      <w:pPr>
        <w:spacing w:after="0" w:line="240" w:lineRule="auto"/>
        <w:ind w:firstLine="426"/>
        <w:jc w:val="both"/>
        <w:rPr>
          <w:rFonts w:ascii="Times New Roman" w:hAnsi="Times New Roman"/>
          <w:sz w:val="24"/>
          <w:szCs w:val="24"/>
          <w:lang w:val="uk-UA"/>
        </w:rPr>
      </w:pPr>
    </w:p>
    <w:p w:rsidR="0052596A" w:rsidRDefault="0052596A" w:rsidP="00CE3752">
      <w:pPr>
        <w:spacing w:after="0" w:line="240" w:lineRule="auto"/>
        <w:ind w:firstLine="426"/>
        <w:jc w:val="both"/>
        <w:rPr>
          <w:rFonts w:ascii="Times New Roman" w:hAnsi="Times New Roman"/>
          <w:sz w:val="24"/>
          <w:szCs w:val="24"/>
          <w:lang w:val="uk-UA"/>
        </w:rPr>
      </w:pPr>
    </w:p>
    <w:p w:rsidR="0052596A" w:rsidRDefault="0052596A" w:rsidP="00CE3752">
      <w:pPr>
        <w:spacing w:after="0" w:line="240" w:lineRule="auto"/>
        <w:ind w:firstLine="426"/>
        <w:jc w:val="both"/>
        <w:rPr>
          <w:rFonts w:ascii="Times New Roman" w:hAnsi="Times New Roman"/>
          <w:sz w:val="24"/>
          <w:szCs w:val="24"/>
          <w:lang w:val="uk-UA"/>
        </w:rPr>
      </w:pPr>
    </w:p>
    <w:p w:rsidR="0052596A" w:rsidRDefault="0052596A" w:rsidP="00CE3752">
      <w:pPr>
        <w:spacing w:after="0" w:line="240" w:lineRule="auto"/>
        <w:ind w:firstLine="426"/>
        <w:jc w:val="both"/>
        <w:rPr>
          <w:rFonts w:ascii="Times New Roman" w:hAnsi="Times New Roman"/>
          <w:sz w:val="24"/>
          <w:szCs w:val="24"/>
          <w:lang w:val="uk-UA"/>
        </w:rPr>
      </w:pPr>
    </w:p>
    <w:p w:rsidR="0052596A" w:rsidRDefault="0052596A" w:rsidP="00CE3752">
      <w:pPr>
        <w:spacing w:after="0" w:line="240" w:lineRule="auto"/>
        <w:ind w:firstLine="426"/>
        <w:jc w:val="both"/>
        <w:rPr>
          <w:rFonts w:ascii="Times New Roman" w:hAnsi="Times New Roman"/>
          <w:sz w:val="24"/>
          <w:szCs w:val="24"/>
          <w:lang w:val="uk-UA"/>
        </w:rPr>
      </w:pPr>
    </w:p>
    <w:p w:rsidR="0052596A" w:rsidRDefault="0052596A" w:rsidP="00CE3752">
      <w:pPr>
        <w:spacing w:after="0" w:line="240" w:lineRule="auto"/>
        <w:ind w:firstLine="426"/>
        <w:jc w:val="both"/>
        <w:rPr>
          <w:rFonts w:ascii="Times New Roman" w:hAnsi="Times New Roman"/>
          <w:sz w:val="24"/>
          <w:szCs w:val="24"/>
          <w:lang w:val="uk-UA"/>
        </w:rPr>
      </w:pPr>
    </w:p>
    <w:p w:rsidR="0052596A" w:rsidRDefault="0052596A" w:rsidP="00CE3752">
      <w:pPr>
        <w:spacing w:after="0" w:line="240" w:lineRule="auto"/>
        <w:ind w:firstLine="426"/>
        <w:jc w:val="both"/>
        <w:rPr>
          <w:rFonts w:ascii="Times New Roman" w:hAnsi="Times New Roman"/>
          <w:sz w:val="24"/>
          <w:szCs w:val="24"/>
          <w:lang w:val="uk-UA"/>
        </w:rPr>
      </w:pPr>
    </w:p>
    <w:p w:rsidR="0052596A" w:rsidRDefault="0052596A" w:rsidP="00CE3752">
      <w:pPr>
        <w:spacing w:after="0" w:line="240" w:lineRule="auto"/>
        <w:ind w:firstLine="426"/>
        <w:jc w:val="both"/>
        <w:rPr>
          <w:rFonts w:ascii="Times New Roman" w:hAnsi="Times New Roman"/>
          <w:sz w:val="24"/>
          <w:szCs w:val="24"/>
          <w:lang w:val="uk-UA"/>
        </w:rPr>
      </w:pPr>
    </w:p>
    <w:p w:rsidR="0052596A" w:rsidRDefault="0052596A" w:rsidP="00CE3752">
      <w:pPr>
        <w:spacing w:after="0" w:line="240" w:lineRule="auto"/>
        <w:ind w:firstLine="426"/>
        <w:jc w:val="both"/>
        <w:rPr>
          <w:rFonts w:ascii="Times New Roman" w:hAnsi="Times New Roman"/>
          <w:sz w:val="24"/>
          <w:szCs w:val="24"/>
          <w:lang w:val="uk-UA"/>
        </w:rPr>
      </w:pPr>
    </w:p>
    <w:p w:rsidR="0052596A" w:rsidRDefault="0052596A" w:rsidP="00CE3752">
      <w:pPr>
        <w:spacing w:after="0" w:line="240" w:lineRule="auto"/>
        <w:ind w:firstLine="426"/>
        <w:jc w:val="both"/>
        <w:rPr>
          <w:rFonts w:ascii="Times New Roman" w:hAnsi="Times New Roman"/>
          <w:sz w:val="24"/>
          <w:szCs w:val="24"/>
          <w:lang w:val="uk-UA"/>
        </w:rPr>
      </w:pPr>
    </w:p>
    <w:p w:rsidR="0052596A" w:rsidRDefault="0052596A" w:rsidP="00CE3752">
      <w:pPr>
        <w:spacing w:after="0" w:line="240" w:lineRule="auto"/>
        <w:ind w:firstLine="426"/>
        <w:jc w:val="both"/>
        <w:rPr>
          <w:rFonts w:ascii="Times New Roman" w:hAnsi="Times New Roman"/>
          <w:sz w:val="24"/>
          <w:szCs w:val="24"/>
          <w:lang w:val="uk-UA"/>
        </w:rPr>
      </w:pPr>
    </w:p>
    <w:p w:rsidR="0052596A" w:rsidRDefault="0052596A" w:rsidP="00CE3752">
      <w:pPr>
        <w:spacing w:after="0" w:line="240" w:lineRule="auto"/>
        <w:ind w:firstLine="426"/>
        <w:jc w:val="both"/>
        <w:rPr>
          <w:rFonts w:ascii="Times New Roman" w:hAnsi="Times New Roman"/>
          <w:sz w:val="24"/>
          <w:szCs w:val="24"/>
          <w:lang w:val="uk-UA"/>
        </w:rPr>
      </w:pPr>
    </w:p>
    <w:p w:rsidR="0052596A" w:rsidRDefault="0052596A" w:rsidP="00CE3752">
      <w:pPr>
        <w:spacing w:after="0" w:line="240" w:lineRule="auto"/>
        <w:ind w:firstLine="426"/>
        <w:jc w:val="both"/>
        <w:rPr>
          <w:rFonts w:ascii="Times New Roman" w:hAnsi="Times New Roman"/>
          <w:sz w:val="24"/>
          <w:szCs w:val="24"/>
          <w:lang w:val="uk-UA"/>
        </w:rPr>
      </w:pPr>
    </w:p>
    <w:p w:rsidR="0052596A" w:rsidRDefault="0052596A" w:rsidP="00CE3752">
      <w:pPr>
        <w:spacing w:after="0" w:line="240" w:lineRule="auto"/>
        <w:ind w:firstLine="426"/>
        <w:jc w:val="both"/>
        <w:rPr>
          <w:rFonts w:ascii="Times New Roman" w:hAnsi="Times New Roman"/>
          <w:sz w:val="24"/>
          <w:szCs w:val="24"/>
          <w:lang w:val="uk-UA"/>
        </w:rPr>
      </w:pPr>
    </w:p>
    <w:p w:rsidR="0052596A" w:rsidRDefault="0052596A" w:rsidP="00CE3752">
      <w:pPr>
        <w:spacing w:after="0" w:line="240" w:lineRule="auto"/>
        <w:ind w:firstLine="426"/>
        <w:jc w:val="both"/>
        <w:rPr>
          <w:rFonts w:ascii="Times New Roman" w:hAnsi="Times New Roman"/>
          <w:sz w:val="24"/>
          <w:szCs w:val="24"/>
          <w:lang w:val="uk-UA"/>
        </w:rPr>
      </w:pPr>
    </w:p>
    <w:p w:rsidR="0052596A" w:rsidRDefault="0052596A" w:rsidP="00CE3752">
      <w:pPr>
        <w:spacing w:after="0" w:line="240" w:lineRule="auto"/>
        <w:ind w:firstLine="426"/>
        <w:jc w:val="both"/>
        <w:rPr>
          <w:rFonts w:ascii="Times New Roman" w:hAnsi="Times New Roman"/>
          <w:sz w:val="24"/>
          <w:szCs w:val="24"/>
          <w:lang w:val="uk-UA"/>
        </w:rPr>
      </w:pPr>
    </w:p>
    <w:p w:rsidR="0052596A" w:rsidRDefault="0052596A" w:rsidP="00CE3752">
      <w:pPr>
        <w:spacing w:after="0" w:line="240" w:lineRule="auto"/>
        <w:ind w:firstLine="426"/>
        <w:jc w:val="both"/>
        <w:rPr>
          <w:rFonts w:ascii="Times New Roman" w:hAnsi="Times New Roman"/>
          <w:sz w:val="24"/>
          <w:szCs w:val="24"/>
          <w:lang w:val="uk-UA"/>
        </w:rPr>
      </w:pPr>
    </w:p>
    <w:p w:rsidR="0052596A" w:rsidRDefault="0052596A" w:rsidP="00CE3752">
      <w:pPr>
        <w:spacing w:after="0" w:line="240" w:lineRule="auto"/>
        <w:ind w:firstLine="426"/>
        <w:jc w:val="both"/>
        <w:rPr>
          <w:rFonts w:ascii="Times New Roman" w:hAnsi="Times New Roman"/>
          <w:sz w:val="24"/>
          <w:szCs w:val="24"/>
          <w:lang w:val="uk-UA"/>
        </w:rPr>
      </w:pPr>
    </w:p>
    <w:p w:rsidR="0052596A" w:rsidRDefault="0052596A" w:rsidP="00CE3752">
      <w:pPr>
        <w:spacing w:after="0" w:line="240" w:lineRule="auto"/>
        <w:ind w:firstLine="426"/>
        <w:jc w:val="both"/>
        <w:rPr>
          <w:rFonts w:ascii="Times New Roman" w:hAnsi="Times New Roman"/>
          <w:sz w:val="24"/>
          <w:szCs w:val="24"/>
          <w:lang w:val="uk-UA"/>
        </w:rPr>
      </w:pPr>
    </w:p>
    <w:p w:rsidR="0052596A" w:rsidRDefault="0052596A" w:rsidP="00CE3752">
      <w:pPr>
        <w:spacing w:after="0" w:line="240" w:lineRule="auto"/>
        <w:ind w:firstLine="426"/>
        <w:jc w:val="both"/>
        <w:rPr>
          <w:rFonts w:ascii="Times New Roman" w:hAnsi="Times New Roman"/>
          <w:sz w:val="24"/>
          <w:szCs w:val="24"/>
          <w:lang w:val="uk-UA"/>
        </w:rPr>
      </w:pPr>
    </w:p>
    <w:p w:rsidR="0052596A" w:rsidRDefault="0052596A" w:rsidP="00CE3752">
      <w:pPr>
        <w:spacing w:after="0" w:line="240" w:lineRule="auto"/>
        <w:ind w:firstLine="426"/>
        <w:jc w:val="both"/>
        <w:rPr>
          <w:rFonts w:ascii="Times New Roman" w:hAnsi="Times New Roman"/>
          <w:sz w:val="24"/>
          <w:szCs w:val="24"/>
          <w:lang w:val="uk-UA"/>
        </w:rPr>
      </w:pPr>
    </w:p>
    <w:p w:rsidR="0052596A" w:rsidRDefault="0052596A" w:rsidP="00CE3752">
      <w:pPr>
        <w:spacing w:after="0" w:line="240" w:lineRule="auto"/>
        <w:ind w:firstLine="426"/>
        <w:jc w:val="both"/>
        <w:rPr>
          <w:rFonts w:ascii="Times New Roman" w:hAnsi="Times New Roman"/>
          <w:sz w:val="24"/>
          <w:szCs w:val="24"/>
          <w:lang w:val="uk-UA"/>
        </w:rPr>
      </w:pPr>
    </w:p>
    <w:p w:rsidR="0052596A" w:rsidRDefault="0052596A" w:rsidP="00CE3752">
      <w:pPr>
        <w:spacing w:after="0" w:line="240" w:lineRule="auto"/>
        <w:ind w:firstLine="426"/>
        <w:jc w:val="both"/>
        <w:rPr>
          <w:rFonts w:ascii="Times New Roman" w:hAnsi="Times New Roman"/>
          <w:sz w:val="24"/>
          <w:szCs w:val="24"/>
          <w:lang w:val="uk-UA"/>
        </w:rPr>
      </w:pPr>
    </w:p>
    <w:p w:rsidR="0052596A" w:rsidRDefault="0052596A" w:rsidP="00CE3752">
      <w:pPr>
        <w:spacing w:after="0" w:line="240" w:lineRule="auto"/>
        <w:ind w:firstLine="426"/>
        <w:jc w:val="both"/>
        <w:rPr>
          <w:rFonts w:ascii="Times New Roman" w:hAnsi="Times New Roman"/>
          <w:sz w:val="24"/>
          <w:szCs w:val="24"/>
          <w:lang w:val="uk-UA"/>
        </w:rPr>
      </w:pPr>
    </w:p>
    <w:p w:rsidR="0052596A" w:rsidRDefault="0052596A" w:rsidP="00CE3752">
      <w:pPr>
        <w:spacing w:after="0" w:line="240" w:lineRule="auto"/>
        <w:ind w:firstLine="426"/>
        <w:jc w:val="both"/>
        <w:rPr>
          <w:rFonts w:ascii="Times New Roman" w:hAnsi="Times New Roman"/>
          <w:sz w:val="24"/>
          <w:szCs w:val="24"/>
          <w:lang w:val="uk-UA"/>
        </w:rPr>
      </w:pPr>
    </w:p>
    <w:p w:rsidR="0052596A" w:rsidRDefault="0052596A" w:rsidP="00CE3752">
      <w:pPr>
        <w:spacing w:after="0" w:line="240" w:lineRule="auto"/>
        <w:ind w:firstLine="426"/>
        <w:jc w:val="both"/>
        <w:rPr>
          <w:rFonts w:ascii="Times New Roman" w:hAnsi="Times New Roman"/>
          <w:sz w:val="24"/>
          <w:szCs w:val="24"/>
          <w:lang w:val="uk-UA"/>
        </w:rPr>
      </w:pPr>
    </w:p>
    <w:p w:rsidR="0052596A" w:rsidRDefault="0052596A" w:rsidP="00CE3752">
      <w:pPr>
        <w:spacing w:after="0" w:line="240" w:lineRule="auto"/>
        <w:ind w:firstLine="426"/>
        <w:jc w:val="both"/>
        <w:rPr>
          <w:rFonts w:ascii="Times New Roman" w:hAnsi="Times New Roman"/>
          <w:sz w:val="24"/>
          <w:szCs w:val="24"/>
          <w:lang w:val="uk-UA"/>
        </w:rPr>
      </w:pPr>
    </w:p>
    <w:p w:rsidR="0052596A" w:rsidRDefault="0052596A" w:rsidP="00CE3752">
      <w:pPr>
        <w:spacing w:after="0" w:line="240" w:lineRule="auto"/>
        <w:ind w:firstLine="426"/>
        <w:jc w:val="both"/>
        <w:rPr>
          <w:rFonts w:ascii="Times New Roman" w:hAnsi="Times New Roman"/>
          <w:sz w:val="24"/>
          <w:szCs w:val="24"/>
          <w:lang w:val="uk-UA"/>
        </w:rPr>
      </w:pPr>
    </w:p>
    <w:p w:rsidR="0052596A" w:rsidRDefault="0052596A" w:rsidP="00CE3752">
      <w:pPr>
        <w:spacing w:after="0" w:line="240" w:lineRule="auto"/>
        <w:ind w:firstLine="426"/>
        <w:jc w:val="both"/>
        <w:rPr>
          <w:rFonts w:ascii="Times New Roman" w:hAnsi="Times New Roman"/>
          <w:sz w:val="24"/>
          <w:szCs w:val="24"/>
          <w:lang w:val="uk-UA"/>
        </w:rPr>
      </w:pPr>
    </w:p>
    <w:p w:rsidR="0052596A" w:rsidRDefault="0052596A" w:rsidP="00CE3752">
      <w:pPr>
        <w:spacing w:after="0" w:line="240" w:lineRule="auto"/>
        <w:ind w:firstLine="426"/>
        <w:jc w:val="both"/>
        <w:rPr>
          <w:rFonts w:ascii="Times New Roman" w:hAnsi="Times New Roman"/>
          <w:sz w:val="24"/>
          <w:szCs w:val="24"/>
          <w:lang w:val="uk-UA"/>
        </w:rPr>
      </w:pPr>
    </w:p>
    <w:p w:rsidR="0052596A" w:rsidRDefault="0052596A" w:rsidP="00CE3752">
      <w:pPr>
        <w:spacing w:after="0" w:line="240" w:lineRule="auto"/>
        <w:ind w:firstLine="426"/>
        <w:jc w:val="both"/>
        <w:rPr>
          <w:rFonts w:ascii="Times New Roman" w:hAnsi="Times New Roman"/>
          <w:sz w:val="24"/>
          <w:szCs w:val="24"/>
          <w:lang w:val="uk-UA"/>
        </w:rPr>
      </w:pPr>
    </w:p>
    <w:p w:rsidR="0052596A" w:rsidRDefault="0052596A" w:rsidP="00CE3752">
      <w:pPr>
        <w:spacing w:after="0" w:line="240" w:lineRule="auto"/>
        <w:ind w:firstLine="426"/>
        <w:jc w:val="both"/>
        <w:rPr>
          <w:rFonts w:ascii="Times New Roman" w:hAnsi="Times New Roman"/>
          <w:sz w:val="24"/>
          <w:szCs w:val="24"/>
          <w:lang w:val="uk-UA"/>
        </w:rPr>
      </w:pPr>
    </w:p>
    <w:p w:rsidR="0052596A" w:rsidRDefault="0052596A" w:rsidP="00CE3752">
      <w:pPr>
        <w:spacing w:after="0" w:line="240" w:lineRule="auto"/>
        <w:ind w:firstLine="426"/>
        <w:jc w:val="both"/>
        <w:rPr>
          <w:rFonts w:ascii="Times New Roman" w:hAnsi="Times New Roman"/>
          <w:sz w:val="24"/>
          <w:szCs w:val="24"/>
          <w:lang w:val="uk-UA"/>
        </w:rPr>
      </w:pPr>
    </w:p>
    <w:p w:rsidR="0052596A" w:rsidRDefault="0052596A" w:rsidP="00CE3752">
      <w:pPr>
        <w:spacing w:after="0" w:line="240" w:lineRule="auto"/>
        <w:ind w:firstLine="426"/>
        <w:jc w:val="both"/>
        <w:rPr>
          <w:rFonts w:ascii="Times New Roman" w:hAnsi="Times New Roman"/>
          <w:sz w:val="24"/>
          <w:szCs w:val="24"/>
          <w:lang w:val="uk-UA"/>
        </w:rPr>
      </w:pPr>
    </w:p>
    <w:p w:rsidR="0052596A" w:rsidRDefault="0052596A" w:rsidP="00CE3752">
      <w:pPr>
        <w:spacing w:after="0" w:line="240" w:lineRule="auto"/>
        <w:ind w:firstLine="426"/>
        <w:jc w:val="both"/>
        <w:rPr>
          <w:rFonts w:ascii="Times New Roman" w:hAnsi="Times New Roman"/>
          <w:sz w:val="24"/>
          <w:szCs w:val="24"/>
          <w:lang w:val="uk-UA"/>
        </w:rPr>
      </w:pPr>
    </w:p>
    <w:p w:rsidR="0052596A" w:rsidRDefault="0052596A" w:rsidP="00CE3752">
      <w:pPr>
        <w:spacing w:after="0" w:line="240" w:lineRule="auto"/>
        <w:ind w:firstLine="426"/>
        <w:jc w:val="both"/>
        <w:rPr>
          <w:rFonts w:ascii="Times New Roman" w:hAnsi="Times New Roman"/>
          <w:sz w:val="24"/>
          <w:szCs w:val="24"/>
          <w:lang w:val="uk-UA"/>
        </w:rPr>
      </w:pPr>
    </w:p>
    <w:p w:rsidR="0052596A" w:rsidRDefault="0052596A" w:rsidP="00CE3752">
      <w:pPr>
        <w:spacing w:after="0" w:line="240" w:lineRule="auto"/>
        <w:ind w:firstLine="426"/>
        <w:jc w:val="both"/>
        <w:rPr>
          <w:rFonts w:ascii="Times New Roman" w:hAnsi="Times New Roman"/>
          <w:sz w:val="24"/>
          <w:szCs w:val="24"/>
          <w:lang w:val="uk-UA"/>
        </w:rPr>
      </w:pPr>
    </w:p>
    <w:p w:rsidR="0052596A" w:rsidRDefault="0052596A" w:rsidP="00CE3752">
      <w:pPr>
        <w:spacing w:after="0" w:line="240" w:lineRule="auto"/>
        <w:ind w:firstLine="426"/>
        <w:jc w:val="both"/>
        <w:rPr>
          <w:rFonts w:ascii="Times New Roman" w:hAnsi="Times New Roman"/>
          <w:sz w:val="24"/>
          <w:szCs w:val="24"/>
          <w:lang w:val="uk-UA"/>
        </w:rPr>
      </w:pPr>
    </w:p>
    <w:p w:rsidR="0052596A" w:rsidRDefault="0052596A" w:rsidP="00CE3752">
      <w:pPr>
        <w:spacing w:after="0" w:line="240" w:lineRule="auto"/>
        <w:ind w:firstLine="426"/>
        <w:jc w:val="both"/>
        <w:rPr>
          <w:rFonts w:ascii="Times New Roman" w:hAnsi="Times New Roman"/>
          <w:sz w:val="24"/>
          <w:szCs w:val="24"/>
          <w:lang w:val="uk-UA"/>
        </w:rPr>
      </w:pPr>
    </w:p>
    <w:p w:rsidR="0052596A" w:rsidRDefault="0052596A" w:rsidP="00CE3752">
      <w:pPr>
        <w:spacing w:after="0" w:line="240" w:lineRule="auto"/>
        <w:ind w:firstLine="426"/>
        <w:jc w:val="both"/>
        <w:rPr>
          <w:rFonts w:ascii="Times New Roman" w:hAnsi="Times New Roman"/>
          <w:sz w:val="24"/>
          <w:szCs w:val="24"/>
          <w:lang w:val="uk-UA"/>
        </w:rPr>
      </w:pPr>
    </w:p>
    <w:p w:rsidR="0052596A" w:rsidRDefault="0052596A" w:rsidP="00CE3752">
      <w:pPr>
        <w:spacing w:after="0" w:line="240" w:lineRule="auto"/>
        <w:ind w:firstLine="426"/>
        <w:jc w:val="both"/>
        <w:rPr>
          <w:rFonts w:ascii="Times New Roman" w:hAnsi="Times New Roman"/>
          <w:sz w:val="24"/>
          <w:szCs w:val="24"/>
          <w:lang w:val="uk-UA"/>
        </w:rPr>
      </w:pPr>
    </w:p>
    <w:p w:rsidR="0052596A" w:rsidRDefault="0052596A" w:rsidP="00CE3752">
      <w:pPr>
        <w:spacing w:after="0" w:line="240" w:lineRule="auto"/>
        <w:ind w:firstLine="426"/>
        <w:jc w:val="both"/>
        <w:rPr>
          <w:rFonts w:ascii="Times New Roman" w:hAnsi="Times New Roman"/>
          <w:sz w:val="24"/>
          <w:szCs w:val="24"/>
          <w:lang w:val="uk-UA"/>
        </w:rPr>
      </w:pPr>
    </w:p>
    <w:p w:rsidR="0052596A" w:rsidRDefault="0052596A" w:rsidP="00CE3752">
      <w:pPr>
        <w:spacing w:after="0" w:line="240" w:lineRule="auto"/>
        <w:ind w:firstLine="426"/>
        <w:jc w:val="both"/>
        <w:rPr>
          <w:rFonts w:ascii="Times New Roman" w:hAnsi="Times New Roman"/>
          <w:sz w:val="24"/>
          <w:szCs w:val="24"/>
          <w:lang w:val="uk-UA"/>
        </w:rPr>
      </w:pPr>
    </w:p>
    <w:p w:rsidR="0052596A" w:rsidRDefault="0052596A" w:rsidP="00CE3752">
      <w:pPr>
        <w:spacing w:after="0" w:line="240" w:lineRule="auto"/>
        <w:ind w:firstLine="426"/>
        <w:jc w:val="both"/>
        <w:rPr>
          <w:rFonts w:ascii="Times New Roman" w:hAnsi="Times New Roman"/>
          <w:sz w:val="24"/>
          <w:szCs w:val="24"/>
          <w:lang w:val="uk-UA"/>
        </w:rPr>
      </w:pPr>
    </w:p>
    <w:p w:rsidR="0052596A" w:rsidRDefault="0052596A" w:rsidP="00CE3752">
      <w:pPr>
        <w:spacing w:after="0" w:line="240" w:lineRule="auto"/>
        <w:ind w:firstLine="426"/>
        <w:jc w:val="both"/>
        <w:rPr>
          <w:rFonts w:ascii="Times New Roman" w:hAnsi="Times New Roman"/>
          <w:sz w:val="24"/>
          <w:szCs w:val="24"/>
          <w:lang w:val="uk-UA"/>
        </w:rPr>
      </w:pPr>
    </w:p>
    <w:p w:rsidR="00D23BC1" w:rsidRPr="00A4737A" w:rsidRDefault="00D23BC1" w:rsidP="00C515A1">
      <w:pPr>
        <w:spacing w:before="120" w:after="0" w:line="240" w:lineRule="auto"/>
        <w:jc w:val="right"/>
        <w:rPr>
          <w:rFonts w:ascii="Times New Roman" w:hAnsi="Times New Roman"/>
          <w:b/>
          <w:bCs/>
          <w:sz w:val="24"/>
          <w:szCs w:val="24"/>
          <w:lang w:val="uk-UA"/>
        </w:rPr>
      </w:pPr>
      <w:r w:rsidRPr="00A4737A">
        <w:rPr>
          <w:rFonts w:ascii="Times New Roman" w:hAnsi="Times New Roman"/>
          <w:b/>
          <w:bCs/>
          <w:sz w:val="24"/>
          <w:szCs w:val="24"/>
          <w:lang w:val="uk-UA"/>
        </w:rPr>
        <w:br w:type="page"/>
      </w:r>
    </w:p>
    <w:p w:rsidR="004E3CCC" w:rsidRPr="00A4737A" w:rsidRDefault="004E3CCC" w:rsidP="004E3CCC">
      <w:pPr>
        <w:spacing w:after="0" w:line="240" w:lineRule="auto"/>
        <w:jc w:val="center"/>
        <w:rPr>
          <w:rFonts w:ascii="Times New Roman" w:hAnsi="Times New Roman"/>
          <w:b/>
          <w:bCs/>
          <w:sz w:val="24"/>
          <w:szCs w:val="24"/>
          <w:lang w:val="uk-UA"/>
        </w:rPr>
      </w:pPr>
      <w:r w:rsidRPr="00A4737A">
        <w:rPr>
          <w:rFonts w:ascii="Times New Roman" w:hAnsi="Times New Roman"/>
          <w:b/>
          <w:bCs/>
          <w:sz w:val="24"/>
          <w:szCs w:val="24"/>
          <w:lang w:val="uk-UA"/>
        </w:rPr>
        <w:lastRenderedPageBreak/>
        <w:t>1. О</w:t>
      </w:r>
      <w:r w:rsidR="00987930">
        <w:rPr>
          <w:rFonts w:ascii="Times New Roman" w:hAnsi="Times New Roman"/>
          <w:b/>
          <w:bCs/>
          <w:sz w:val="24"/>
          <w:szCs w:val="24"/>
          <w:lang w:val="uk-UA"/>
        </w:rPr>
        <w:t>ПИС НАВЧАЛЬНОЇ ДИСЦИПЛІНИ</w:t>
      </w:r>
    </w:p>
    <w:p w:rsidR="004E3CCC" w:rsidRPr="00A4737A" w:rsidRDefault="004E3CCC" w:rsidP="004E3CCC">
      <w:pPr>
        <w:pStyle w:val="Default"/>
        <w:ind w:left="360"/>
        <w:rPr>
          <w:color w:val="auto"/>
          <w:lang w:val="uk-UA"/>
        </w:rPr>
      </w:pPr>
    </w:p>
    <w:p w:rsidR="004E3CCC" w:rsidRPr="00A4737A" w:rsidRDefault="004E3CCC" w:rsidP="004E3CCC">
      <w:pPr>
        <w:pStyle w:val="Default"/>
        <w:ind w:left="360"/>
        <w:rPr>
          <w:color w:val="auto"/>
          <w:lang w:val="uk-UA"/>
        </w:rPr>
      </w:pPr>
    </w:p>
    <w:tbl>
      <w:tblPr>
        <w:tblStyle w:val="aa"/>
        <w:tblW w:w="9889" w:type="dxa"/>
        <w:tblLayout w:type="fixed"/>
        <w:tblLook w:val="0000" w:firstRow="0" w:lastRow="0" w:firstColumn="0" w:lastColumn="0" w:noHBand="0" w:noVBand="0"/>
      </w:tblPr>
      <w:tblGrid>
        <w:gridCol w:w="4503"/>
        <w:gridCol w:w="2551"/>
        <w:gridCol w:w="142"/>
        <w:gridCol w:w="2693"/>
      </w:tblGrid>
      <w:tr w:rsidR="00A04A0A" w:rsidRPr="0052596A" w:rsidTr="001972A8">
        <w:trPr>
          <w:trHeight w:val="441"/>
        </w:trPr>
        <w:tc>
          <w:tcPr>
            <w:tcW w:w="4503" w:type="dxa"/>
            <w:vMerge w:val="restart"/>
            <w:vAlign w:val="center"/>
          </w:tcPr>
          <w:p w:rsidR="00A04A0A" w:rsidRPr="00A4737A" w:rsidRDefault="00A04A0A" w:rsidP="00236C90">
            <w:pPr>
              <w:pStyle w:val="Default"/>
              <w:jc w:val="center"/>
              <w:rPr>
                <w:color w:val="auto"/>
                <w:lang w:val="uk-UA"/>
              </w:rPr>
            </w:pPr>
            <w:r w:rsidRPr="00A4737A">
              <w:rPr>
                <w:b/>
                <w:bCs/>
                <w:color w:val="auto"/>
                <w:lang w:val="uk-UA"/>
              </w:rPr>
              <w:t>Найменування</w:t>
            </w:r>
          </w:p>
          <w:p w:rsidR="00A04A0A" w:rsidRPr="00A4737A" w:rsidRDefault="00A04A0A" w:rsidP="00236C90">
            <w:pPr>
              <w:pStyle w:val="Default"/>
              <w:jc w:val="center"/>
              <w:rPr>
                <w:color w:val="auto"/>
                <w:lang w:val="uk-UA"/>
              </w:rPr>
            </w:pPr>
            <w:r w:rsidRPr="00A4737A">
              <w:rPr>
                <w:b/>
                <w:bCs/>
                <w:color w:val="auto"/>
                <w:lang w:val="uk-UA"/>
              </w:rPr>
              <w:t>показників</w:t>
            </w:r>
          </w:p>
        </w:tc>
        <w:tc>
          <w:tcPr>
            <w:tcW w:w="5386" w:type="dxa"/>
            <w:gridSpan w:val="3"/>
            <w:vAlign w:val="center"/>
          </w:tcPr>
          <w:p w:rsidR="00A04A0A" w:rsidRPr="00A4737A" w:rsidRDefault="00A04A0A" w:rsidP="00236C90">
            <w:pPr>
              <w:pStyle w:val="Default"/>
              <w:jc w:val="center"/>
              <w:rPr>
                <w:color w:val="auto"/>
                <w:lang w:val="uk-UA"/>
              </w:rPr>
            </w:pPr>
            <w:r>
              <w:rPr>
                <w:b/>
                <w:bCs/>
                <w:color w:val="auto"/>
                <w:lang w:val="uk-UA"/>
              </w:rPr>
              <w:t>Розподіл годин за навчальним планом</w:t>
            </w:r>
          </w:p>
        </w:tc>
      </w:tr>
      <w:tr w:rsidR="00A04A0A" w:rsidRPr="00A4737A" w:rsidTr="001972A8">
        <w:trPr>
          <w:trHeight w:val="564"/>
        </w:trPr>
        <w:tc>
          <w:tcPr>
            <w:tcW w:w="4503" w:type="dxa"/>
            <w:vMerge/>
            <w:vAlign w:val="center"/>
          </w:tcPr>
          <w:p w:rsidR="00A04A0A" w:rsidRPr="00A4737A" w:rsidRDefault="00A04A0A" w:rsidP="00A9422D">
            <w:pPr>
              <w:pStyle w:val="Default"/>
              <w:rPr>
                <w:color w:val="auto"/>
                <w:lang w:val="uk-UA"/>
              </w:rPr>
            </w:pPr>
          </w:p>
        </w:tc>
        <w:tc>
          <w:tcPr>
            <w:tcW w:w="2551" w:type="dxa"/>
            <w:vAlign w:val="center"/>
          </w:tcPr>
          <w:p w:rsidR="00A04A0A" w:rsidRPr="00A4737A" w:rsidRDefault="00A04A0A" w:rsidP="00236C90">
            <w:pPr>
              <w:pStyle w:val="Default"/>
              <w:jc w:val="center"/>
              <w:rPr>
                <w:color w:val="auto"/>
                <w:lang w:val="uk-UA"/>
              </w:rPr>
            </w:pPr>
            <w:r w:rsidRPr="00A4737A">
              <w:rPr>
                <w:color w:val="auto"/>
                <w:lang w:val="uk-UA"/>
              </w:rPr>
              <w:t>Денна форма</w:t>
            </w:r>
          </w:p>
          <w:p w:rsidR="00A04A0A" w:rsidRPr="00A4737A" w:rsidRDefault="00A04A0A" w:rsidP="00236C90">
            <w:pPr>
              <w:pStyle w:val="Default"/>
              <w:jc w:val="center"/>
              <w:rPr>
                <w:color w:val="auto"/>
                <w:lang w:val="uk-UA"/>
              </w:rPr>
            </w:pPr>
            <w:r w:rsidRPr="00A4737A">
              <w:rPr>
                <w:color w:val="auto"/>
                <w:lang w:val="uk-UA"/>
              </w:rPr>
              <w:t>навчання</w:t>
            </w:r>
          </w:p>
        </w:tc>
        <w:tc>
          <w:tcPr>
            <w:tcW w:w="2835" w:type="dxa"/>
            <w:gridSpan w:val="2"/>
            <w:vAlign w:val="center"/>
          </w:tcPr>
          <w:p w:rsidR="00A04A0A" w:rsidRPr="00A4737A" w:rsidRDefault="00A04A0A" w:rsidP="00236C90">
            <w:pPr>
              <w:pStyle w:val="Default"/>
              <w:jc w:val="center"/>
              <w:rPr>
                <w:color w:val="auto"/>
                <w:lang w:val="uk-UA"/>
              </w:rPr>
            </w:pPr>
            <w:r w:rsidRPr="00A4737A">
              <w:rPr>
                <w:color w:val="auto"/>
                <w:lang w:val="uk-UA"/>
              </w:rPr>
              <w:t>Заочна форма</w:t>
            </w:r>
          </w:p>
          <w:p w:rsidR="00A04A0A" w:rsidRPr="00A4737A" w:rsidRDefault="00A04A0A" w:rsidP="00236C90">
            <w:pPr>
              <w:spacing w:after="0" w:line="240" w:lineRule="auto"/>
              <w:jc w:val="center"/>
              <w:rPr>
                <w:rFonts w:ascii="Times New Roman" w:hAnsi="Times New Roman"/>
                <w:sz w:val="24"/>
                <w:szCs w:val="24"/>
                <w:lang w:val="uk-UA"/>
              </w:rPr>
            </w:pPr>
            <w:r w:rsidRPr="00A4737A">
              <w:rPr>
                <w:rFonts w:ascii="Times New Roman" w:hAnsi="Times New Roman"/>
                <w:sz w:val="24"/>
                <w:szCs w:val="24"/>
                <w:lang w:val="uk-UA"/>
              </w:rPr>
              <w:t>навчання</w:t>
            </w:r>
          </w:p>
        </w:tc>
      </w:tr>
      <w:tr w:rsidR="00996A46" w:rsidRPr="00A4737A" w:rsidTr="001972A8">
        <w:trPr>
          <w:trHeight w:val="349"/>
        </w:trPr>
        <w:tc>
          <w:tcPr>
            <w:tcW w:w="4503" w:type="dxa"/>
            <w:vAlign w:val="center"/>
          </w:tcPr>
          <w:p w:rsidR="00996A46" w:rsidRPr="00A4737A" w:rsidRDefault="00A04A0A" w:rsidP="00E0156D">
            <w:pPr>
              <w:pStyle w:val="Default"/>
              <w:rPr>
                <w:color w:val="auto"/>
                <w:lang w:val="uk-UA"/>
              </w:rPr>
            </w:pPr>
            <w:r w:rsidRPr="00A4737A">
              <w:rPr>
                <w:color w:val="auto"/>
                <w:lang w:val="uk-UA"/>
              </w:rPr>
              <w:t>Кількість кредитів</w:t>
            </w:r>
            <w:r>
              <w:rPr>
                <w:color w:val="auto"/>
                <w:lang w:val="uk-UA"/>
              </w:rPr>
              <w:t xml:space="preserve"> ЄКТС </w:t>
            </w:r>
            <w:r w:rsidRPr="00A4737A">
              <w:rPr>
                <w:color w:val="auto"/>
                <w:lang w:val="uk-UA"/>
              </w:rPr>
              <w:t>–</w:t>
            </w:r>
            <w:r w:rsidR="00606774">
              <w:rPr>
                <w:color w:val="auto"/>
                <w:lang w:val="uk-UA"/>
              </w:rPr>
              <w:t xml:space="preserve"> </w:t>
            </w:r>
            <w:r w:rsidR="004872C6">
              <w:rPr>
                <w:color w:val="auto"/>
                <w:lang w:val="uk-UA"/>
              </w:rPr>
              <w:t>3</w:t>
            </w:r>
          </w:p>
        </w:tc>
        <w:tc>
          <w:tcPr>
            <w:tcW w:w="5386" w:type="dxa"/>
            <w:gridSpan w:val="3"/>
            <w:vAlign w:val="center"/>
          </w:tcPr>
          <w:p w:rsidR="00996A46" w:rsidRPr="00A4737A" w:rsidRDefault="00996A46" w:rsidP="000E7542">
            <w:pPr>
              <w:pStyle w:val="Default"/>
              <w:jc w:val="center"/>
              <w:rPr>
                <w:color w:val="auto"/>
                <w:lang w:val="uk-UA"/>
              </w:rPr>
            </w:pPr>
            <w:r w:rsidRPr="00A4737A">
              <w:rPr>
                <w:color w:val="auto"/>
                <w:lang w:val="uk-UA"/>
              </w:rPr>
              <w:t>Рік підготовки:</w:t>
            </w:r>
          </w:p>
        </w:tc>
      </w:tr>
      <w:tr w:rsidR="00996A46" w:rsidRPr="00A9422D" w:rsidTr="001972A8">
        <w:trPr>
          <w:trHeight w:val="269"/>
        </w:trPr>
        <w:tc>
          <w:tcPr>
            <w:tcW w:w="4503" w:type="dxa"/>
            <w:vAlign w:val="center"/>
          </w:tcPr>
          <w:p w:rsidR="00996A46" w:rsidRPr="00A4737A" w:rsidRDefault="00A9422D" w:rsidP="00432636">
            <w:pPr>
              <w:pStyle w:val="Default"/>
              <w:rPr>
                <w:color w:val="auto"/>
                <w:lang w:val="uk-UA"/>
              </w:rPr>
            </w:pPr>
            <w:r w:rsidRPr="00A4737A">
              <w:rPr>
                <w:color w:val="auto"/>
                <w:lang w:val="uk-UA"/>
              </w:rPr>
              <w:t xml:space="preserve">Загальна кількість годин – </w:t>
            </w:r>
            <w:r w:rsidR="004872C6">
              <w:rPr>
                <w:color w:val="auto"/>
                <w:lang w:val="uk-UA"/>
              </w:rPr>
              <w:t>9</w:t>
            </w:r>
            <w:r w:rsidR="00432636">
              <w:rPr>
                <w:color w:val="auto"/>
                <w:lang w:val="uk-UA"/>
              </w:rPr>
              <w:t>0</w:t>
            </w:r>
          </w:p>
        </w:tc>
        <w:tc>
          <w:tcPr>
            <w:tcW w:w="2693" w:type="dxa"/>
            <w:gridSpan w:val="2"/>
            <w:vAlign w:val="center"/>
          </w:tcPr>
          <w:p w:rsidR="00996A46" w:rsidRPr="00EB6D26" w:rsidRDefault="001E1A47" w:rsidP="000E7542">
            <w:pPr>
              <w:pStyle w:val="Default"/>
              <w:jc w:val="center"/>
              <w:rPr>
                <w:color w:val="auto"/>
                <w:lang w:val="uk-UA"/>
              </w:rPr>
            </w:pPr>
            <w:r>
              <w:rPr>
                <w:color w:val="auto"/>
                <w:lang w:val="uk-UA"/>
              </w:rPr>
              <w:t>2</w:t>
            </w:r>
          </w:p>
        </w:tc>
        <w:tc>
          <w:tcPr>
            <w:tcW w:w="2693" w:type="dxa"/>
            <w:vAlign w:val="center"/>
          </w:tcPr>
          <w:p w:rsidR="00996A46" w:rsidRPr="00EB6D26" w:rsidRDefault="001E1A47" w:rsidP="000E7542">
            <w:pPr>
              <w:pStyle w:val="Default"/>
              <w:jc w:val="center"/>
              <w:rPr>
                <w:color w:val="auto"/>
                <w:lang w:val="uk-UA"/>
              </w:rPr>
            </w:pPr>
            <w:r>
              <w:rPr>
                <w:color w:val="auto"/>
                <w:lang w:val="uk-UA"/>
              </w:rPr>
              <w:t>1</w:t>
            </w:r>
          </w:p>
        </w:tc>
      </w:tr>
      <w:tr w:rsidR="00996A46" w:rsidRPr="00A4737A" w:rsidTr="001972A8">
        <w:trPr>
          <w:trHeight w:val="273"/>
        </w:trPr>
        <w:tc>
          <w:tcPr>
            <w:tcW w:w="4503" w:type="dxa"/>
            <w:vAlign w:val="center"/>
          </w:tcPr>
          <w:p w:rsidR="00996A46" w:rsidRPr="00A4737A" w:rsidRDefault="00A04A0A" w:rsidP="004E3CCC">
            <w:pPr>
              <w:pStyle w:val="Default"/>
              <w:rPr>
                <w:color w:val="auto"/>
                <w:lang w:val="uk-UA"/>
              </w:rPr>
            </w:pPr>
            <w:r w:rsidRPr="00A4737A">
              <w:rPr>
                <w:color w:val="auto"/>
                <w:lang w:val="uk-UA"/>
              </w:rPr>
              <w:t>Кількість модулів –</w:t>
            </w:r>
            <w:r w:rsidR="00606774">
              <w:rPr>
                <w:color w:val="auto"/>
                <w:lang w:val="uk-UA"/>
              </w:rPr>
              <w:t xml:space="preserve"> </w:t>
            </w:r>
            <w:r w:rsidR="00E0156D">
              <w:rPr>
                <w:color w:val="auto"/>
                <w:lang w:val="uk-UA"/>
              </w:rPr>
              <w:t>2</w:t>
            </w:r>
          </w:p>
        </w:tc>
        <w:tc>
          <w:tcPr>
            <w:tcW w:w="5386" w:type="dxa"/>
            <w:gridSpan w:val="3"/>
            <w:vAlign w:val="center"/>
          </w:tcPr>
          <w:p w:rsidR="00996A46" w:rsidRPr="00EB6D26" w:rsidRDefault="00996A46" w:rsidP="000E7542">
            <w:pPr>
              <w:pStyle w:val="Default"/>
              <w:jc w:val="center"/>
              <w:rPr>
                <w:color w:val="auto"/>
                <w:lang w:val="uk-UA"/>
              </w:rPr>
            </w:pPr>
            <w:r w:rsidRPr="00EB6D26">
              <w:rPr>
                <w:color w:val="auto"/>
                <w:lang w:val="uk-UA"/>
              </w:rPr>
              <w:t>Семестр:</w:t>
            </w:r>
          </w:p>
        </w:tc>
      </w:tr>
      <w:tr w:rsidR="00A70357" w:rsidRPr="00A4737A" w:rsidTr="006C38F1">
        <w:trPr>
          <w:trHeight w:val="268"/>
        </w:trPr>
        <w:tc>
          <w:tcPr>
            <w:tcW w:w="4503" w:type="dxa"/>
            <w:vMerge w:val="restart"/>
            <w:vAlign w:val="center"/>
          </w:tcPr>
          <w:p w:rsidR="00A70357" w:rsidRPr="00A4737A" w:rsidRDefault="00A70357" w:rsidP="00A04A0A">
            <w:pPr>
              <w:pStyle w:val="Default"/>
              <w:rPr>
                <w:color w:val="auto"/>
                <w:lang w:val="uk-UA"/>
              </w:rPr>
            </w:pPr>
            <w:r w:rsidRPr="00A4737A">
              <w:rPr>
                <w:color w:val="auto"/>
                <w:lang w:val="uk-UA"/>
              </w:rPr>
              <w:t>Тижневих годин</w:t>
            </w:r>
          </w:p>
          <w:p w:rsidR="00A70357" w:rsidRDefault="00A70357" w:rsidP="00A04A0A">
            <w:pPr>
              <w:pStyle w:val="Default"/>
              <w:rPr>
                <w:color w:val="auto"/>
                <w:lang w:val="uk-UA"/>
              </w:rPr>
            </w:pPr>
            <w:r w:rsidRPr="00A4737A">
              <w:rPr>
                <w:color w:val="auto"/>
                <w:lang w:val="uk-UA"/>
              </w:rPr>
              <w:t>для денної  форми навчання:</w:t>
            </w:r>
            <w:r w:rsidR="00E0156D" w:rsidRPr="00E365B7">
              <w:rPr>
                <w:color w:val="FF0000"/>
                <w:lang w:val="uk-UA"/>
              </w:rPr>
              <w:t xml:space="preserve"> </w:t>
            </w:r>
            <w:r w:rsidR="001E1A47">
              <w:rPr>
                <w:color w:val="auto"/>
                <w:lang w:val="uk-UA"/>
              </w:rPr>
              <w:t>6</w:t>
            </w:r>
          </w:p>
          <w:p w:rsidR="006C38F1" w:rsidRPr="006C38F1" w:rsidRDefault="006C38F1" w:rsidP="006C38F1">
            <w:pPr>
              <w:suppressAutoHyphens/>
              <w:snapToGrid w:val="0"/>
              <w:spacing w:after="0" w:line="240" w:lineRule="auto"/>
              <w:rPr>
                <w:rFonts w:ascii="Times New Roman" w:hAnsi="Times New Roman"/>
                <w:iCs/>
                <w:sz w:val="24"/>
                <w:szCs w:val="24"/>
                <w:lang w:val="uk-UA" w:eastAsia="ar-SA"/>
              </w:rPr>
            </w:pPr>
          </w:p>
          <w:p w:rsidR="006C38F1" w:rsidRDefault="006C38F1" w:rsidP="006C38F1">
            <w:pPr>
              <w:pStyle w:val="Default"/>
              <w:rPr>
                <w:iCs/>
                <w:lang w:val="uk-UA"/>
              </w:rPr>
            </w:pPr>
            <w:r>
              <w:rPr>
                <w:color w:val="auto"/>
                <w:lang w:val="uk-UA"/>
              </w:rPr>
              <w:t>Аудиторних:</w:t>
            </w:r>
            <w:r w:rsidR="00E0156D">
              <w:rPr>
                <w:color w:val="auto"/>
                <w:lang w:val="uk-UA"/>
              </w:rPr>
              <w:t xml:space="preserve"> </w:t>
            </w:r>
            <w:r w:rsidR="00432636">
              <w:rPr>
                <w:color w:val="auto"/>
                <w:lang w:val="uk-UA"/>
              </w:rPr>
              <w:t>36</w:t>
            </w:r>
            <w:r w:rsidRPr="006C38F1">
              <w:rPr>
                <w:iCs/>
                <w:lang w:val="uk-UA"/>
              </w:rPr>
              <w:t xml:space="preserve"> год.</w:t>
            </w:r>
          </w:p>
          <w:p w:rsidR="00E0156D" w:rsidRPr="00E0156D" w:rsidRDefault="00E0156D" w:rsidP="006C38F1">
            <w:pPr>
              <w:pStyle w:val="Default"/>
              <w:rPr>
                <w:color w:val="auto"/>
                <w:lang w:val="uk-UA"/>
              </w:rPr>
            </w:pPr>
          </w:p>
          <w:p w:rsidR="00A70357" w:rsidRPr="00E0156D" w:rsidRDefault="00A70357" w:rsidP="00432636">
            <w:pPr>
              <w:pStyle w:val="Default"/>
              <w:rPr>
                <w:iCs/>
                <w:lang w:val="uk-UA"/>
              </w:rPr>
            </w:pPr>
            <w:r w:rsidRPr="00A4737A">
              <w:rPr>
                <w:color w:val="auto"/>
                <w:lang w:val="uk-UA"/>
              </w:rPr>
              <w:t>самостійної роботи</w:t>
            </w:r>
            <w:r w:rsidR="007916DE">
              <w:rPr>
                <w:color w:val="auto"/>
                <w:lang w:val="uk-UA"/>
              </w:rPr>
              <w:t xml:space="preserve"> студента</w:t>
            </w:r>
            <w:r w:rsidR="006C38F1">
              <w:rPr>
                <w:color w:val="auto"/>
                <w:lang w:val="uk-UA"/>
              </w:rPr>
              <w:t>:</w:t>
            </w:r>
            <w:r w:rsidR="00E0156D">
              <w:rPr>
                <w:color w:val="auto"/>
                <w:lang w:val="uk-UA"/>
              </w:rPr>
              <w:t xml:space="preserve"> </w:t>
            </w:r>
            <w:r w:rsidR="00432636">
              <w:rPr>
                <w:color w:val="auto"/>
                <w:lang w:val="uk-UA"/>
              </w:rPr>
              <w:t>54</w:t>
            </w:r>
            <w:r w:rsidR="006C38F1" w:rsidRPr="006C38F1">
              <w:rPr>
                <w:iCs/>
                <w:lang w:val="uk-UA"/>
              </w:rPr>
              <w:t xml:space="preserve"> год.</w:t>
            </w:r>
          </w:p>
        </w:tc>
        <w:tc>
          <w:tcPr>
            <w:tcW w:w="2693" w:type="dxa"/>
            <w:gridSpan w:val="2"/>
            <w:vAlign w:val="center"/>
          </w:tcPr>
          <w:p w:rsidR="00A70357" w:rsidRPr="00EB6D26" w:rsidRDefault="001E1A47" w:rsidP="000E7542">
            <w:pPr>
              <w:pStyle w:val="Default"/>
              <w:jc w:val="center"/>
              <w:rPr>
                <w:color w:val="auto"/>
                <w:lang w:val="uk-UA"/>
              </w:rPr>
            </w:pPr>
            <w:r>
              <w:rPr>
                <w:color w:val="auto"/>
                <w:lang w:val="uk-UA"/>
              </w:rPr>
              <w:t>1</w:t>
            </w:r>
          </w:p>
        </w:tc>
        <w:tc>
          <w:tcPr>
            <w:tcW w:w="2693" w:type="dxa"/>
            <w:vAlign w:val="center"/>
          </w:tcPr>
          <w:p w:rsidR="00A70357" w:rsidRPr="00EB6D26" w:rsidRDefault="001E1A47" w:rsidP="000E7542">
            <w:pPr>
              <w:pStyle w:val="Default"/>
              <w:jc w:val="center"/>
              <w:rPr>
                <w:color w:val="auto"/>
                <w:lang w:val="uk-UA"/>
              </w:rPr>
            </w:pPr>
            <w:r>
              <w:rPr>
                <w:color w:val="auto"/>
                <w:lang w:val="uk-UA"/>
              </w:rPr>
              <w:t>1</w:t>
            </w:r>
          </w:p>
        </w:tc>
      </w:tr>
      <w:tr w:rsidR="00A70357" w:rsidRPr="00A4737A" w:rsidTr="001972A8">
        <w:trPr>
          <w:trHeight w:val="273"/>
        </w:trPr>
        <w:tc>
          <w:tcPr>
            <w:tcW w:w="4503" w:type="dxa"/>
            <w:vMerge/>
            <w:vAlign w:val="center"/>
          </w:tcPr>
          <w:p w:rsidR="00A70357" w:rsidRPr="00A4737A" w:rsidRDefault="00A70357" w:rsidP="00A9422D">
            <w:pPr>
              <w:pStyle w:val="Default"/>
              <w:rPr>
                <w:color w:val="auto"/>
                <w:lang w:val="uk-UA"/>
              </w:rPr>
            </w:pPr>
          </w:p>
        </w:tc>
        <w:tc>
          <w:tcPr>
            <w:tcW w:w="5386" w:type="dxa"/>
            <w:gridSpan w:val="3"/>
            <w:vAlign w:val="center"/>
          </w:tcPr>
          <w:p w:rsidR="00A70357" w:rsidRPr="00A4737A" w:rsidRDefault="00A70357" w:rsidP="000E7542">
            <w:pPr>
              <w:pStyle w:val="Default"/>
              <w:jc w:val="center"/>
              <w:rPr>
                <w:color w:val="auto"/>
                <w:lang w:val="uk-UA"/>
              </w:rPr>
            </w:pPr>
            <w:r w:rsidRPr="00A4737A">
              <w:rPr>
                <w:color w:val="auto"/>
                <w:lang w:val="uk-UA"/>
              </w:rPr>
              <w:t>Лекції:</w:t>
            </w:r>
          </w:p>
        </w:tc>
      </w:tr>
      <w:tr w:rsidR="006C38F1" w:rsidRPr="00A4737A" w:rsidTr="00996A46">
        <w:trPr>
          <w:trHeight w:val="567"/>
        </w:trPr>
        <w:tc>
          <w:tcPr>
            <w:tcW w:w="4503" w:type="dxa"/>
            <w:vMerge/>
            <w:vAlign w:val="center"/>
          </w:tcPr>
          <w:p w:rsidR="006C38F1" w:rsidRPr="00A4737A" w:rsidRDefault="006C38F1" w:rsidP="004E3CCC">
            <w:pPr>
              <w:pStyle w:val="Default"/>
              <w:jc w:val="center"/>
              <w:rPr>
                <w:color w:val="auto"/>
                <w:lang w:val="uk-UA"/>
              </w:rPr>
            </w:pPr>
          </w:p>
        </w:tc>
        <w:tc>
          <w:tcPr>
            <w:tcW w:w="2693" w:type="dxa"/>
            <w:gridSpan w:val="2"/>
            <w:vAlign w:val="center"/>
          </w:tcPr>
          <w:p w:rsidR="006C38F1" w:rsidRPr="006C38F1" w:rsidRDefault="00432636" w:rsidP="00432636">
            <w:pPr>
              <w:snapToGrid w:val="0"/>
              <w:spacing w:after="0" w:line="240" w:lineRule="auto"/>
              <w:ind w:left="-80"/>
              <w:jc w:val="center"/>
              <w:rPr>
                <w:rFonts w:ascii="Times New Roman" w:hAnsi="Times New Roman"/>
                <w:iCs/>
                <w:sz w:val="24"/>
                <w:lang w:val="uk-UA"/>
              </w:rPr>
            </w:pPr>
            <w:r>
              <w:rPr>
                <w:rFonts w:ascii="Times New Roman" w:hAnsi="Times New Roman"/>
                <w:iCs/>
                <w:sz w:val="24"/>
                <w:lang w:val="uk-UA"/>
              </w:rPr>
              <w:t>20</w:t>
            </w:r>
            <w:r w:rsidR="006C38F1" w:rsidRPr="006C38F1">
              <w:rPr>
                <w:rFonts w:ascii="Times New Roman" w:hAnsi="Times New Roman"/>
                <w:iCs/>
                <w:sz w:val="24"/>
                <w:lang w:val="uk-UA"/>
              </w:rPr>
              <w:t xml:space="preserve"> год.</w:t>
            </w:r>
          </w:p>
        </w:tc>
        <w:tc>
          <w:tcPr>
            <w:tcW w:w="2693" w:type="dxa"/>
            <w:vAlign w:val="center"/>
          </w:tcPr>
          <w:p w:rsidR="006C38F1" w:rsidRPr="006C38F1" w:rsidRDefault="001E1A47" w:rsidP="0018529B">
            <w:pPr>
              <w:snapToGrid w:val="0"/>
              <w:spacing w:after="0" w:line="240" w:lineRule="auto"/>
              <w:jc w:val="center"/>
              <w:rPr>
                <w:rFonts w:ascii="Times New Roman" w:hAnsi="Times New Roman"/>
                <w:iCs/>
                <w:szCs w:val="28"/>
                <w:lang w:val="uk-UA"/>
              </w:rPr>
            </w:pPr>
            <w:r>
              <w:rPr>
                <w:rFonts w:ascii="Times New Roman" w:hAnsi="Times New Roman"/>
                <w:iCs/>
                <w:sz w:val="24"/>
                <w:lang w:val="uk-UA"/>
              </w:rPr>
              <w:t>6</w:t>
            </w:r>
            <w:r w:rsidR="00BE7C6D">
              <w:rPr>
                <w:rFonts w:ascii="Times New Roman" w:hAnsi="Times New Roman"/>
                <w:iCs/>
                <w:sz w:val="24"/>
              </w:rPr>
              <w:t xml:space="preserve"> </w:t>
            </w:r>
            <w:r w:rsidR="006C38F1" w:rsidRPr="006C38F1">
              <w:rPr>
                <w:rFonts w:ascii="Times New Roman" w:hAnsi="Times New Roman"/>
                <w:iCs/>
                <w:sz w:val="24"/>
                <w:lang w:val="uk-UA"/>
              </w:rPr>
              <w:t>год.</w:t>
            </w:r>
          </w:p>
        </w:tc>
      </w:tr>
      <w:tr w:rsidR="00A70357" w:rsidRPr="00A4737A" w:rsidTr="001972A8">
        <w:trPr>
          <w:trHeight w:val="291"/>
        </w:trPr>
        <w:tc>
          <w:tcPr>
            <w:tcW w:w="4503" w:type="dxa"/>
            <w:vMerge/>
            <w:vAlign w:val="center"/>
          </w:tcPr>
          <w:p w:rsidR="00A70357" w:rsidRPr="00A4737A" w:rsidRDefault="00A70357" w:rsidP="00A04A0A">
            <w:pPr>
              <w:pStyle w:val="Default"/>
              <w:jc w:val="center"/>
              <w:rPr>
                <w:color w:val="auto"/>
                <w:lang w:val="uk-UA"/>
              </w:rPr>
            </w:pPr>
          </w:p>
        </w:tc>
        <w:tc>
          <w:tcPr>
            <w:tcW w:w="5386" w:type="dxa"/>
            <w:gridSpan w:val="3"/>
            <w:vAlign w:val="center"/>
          </w:tcPr>
          <w:p w:rsidR="00A70357" w:rsidRPr="00A4737A" w:rsidRDefault="00A70357" w:rsidP="000E7542">
            <w:pPr>
              <w:pStyle w:val="Default"/>
              <w:jc w:val="center"/>
              <w:rPr>
                <w:color w:val="auto"/>
                <w:lang w:val="uk-UA"/>
              </w:rPr>
            </w:pPr>
            <w:r w:rsidRPr="00A4737A">
              <w:rPr>
                <w:color w:val="auto"/>
                <w:lang w:val="uk-UA"/>
              </w:rPr>
              <w:t>Практичні (семінарські):</w:t>
            </w:r>
          </w:p>
        </w:tc>
      </w:tr>
      <w:tr w:rsidR="00197D4C" w:rsidRPr="00A4737A" w:rsidTr="00996A46">
        <w:trPr>
          <w:trHeight w:val="567"/>
        </w:trPr>
        <w:tc>
          <w:tcPr>
            <w:tcW w:w="4503" w:type="dxa"/>
            <w:vMerge/>
          </w:tcPr>
          <w:p w:rsidR="00197D4C" w:rsidRPr="00A4737A" w:rsidRDefault="00197D4C" w:rsidP="00197D4C">
            <w:pPr>
              <w:pStyle w:val="Default"/>
              <w:jc w:val="center"/>
              <w:rPr>
                <w:color w:val="auto"/>
                <w:lang w:val="uk-UA"/>
              </w:rPr>
            </w:pPr>
          </w:p>
        </w:tc>
        <w:tc>
          <w:tcPr>
            <w:tcW w:w="2693" w:type="dxa"/>
            <w:gridSpan w:val="2"/>
            <w:vAlign w:val="center"/>
          </w:tcPr>
          <w:p w:rsidR="00197D4C" w:rsidRPr="006C38F1" w:rsidRDefault="00432636" w:rsidP="00197D4C">
            <w:pPr>
              <w:pStyle w:val="Default"/>
              <w:ind w:left="-80"/>
              <w:jc w:val="center"/>
              <w:rPr>
                <w:color w:val="auto"/>
                <w:lang w:val="uk-UA"/>
              </w:rPr>
            </w:pPr>
            <w:r>
              <w:rPr>
                <w:iCs/>
                <w:color w:val="auto"/>
                <w:lang w:val="uk-UA"/>
              </w:rPr>
              <w:t>16</w:t>
            </w:r>
            <w:r w:rsidR="00197D4C" w:rsidRPr="006C38F1">
              <w:rPr>
                <w:iCs/>
                <w:color w:val="auto"/>
                <w:lang w:val="uk-UA"/>
              </w:rPr>
              <w:t xml:space="preserve"> год.</w:t>
            </w:r>
          </w:p>
        </w:tc>
        <w:tc>
          <w:tcPr>
            <w:tcW w:w="2693" w:type="dxa"/>
            <w:vAlign w:val="center"/>
          </w:tcPr>
          <w:p w:rsidR="00197D4C" w:rsidRPr="006C38F1" w:rsidRDefault="001E1A47" w:rsidP="00197D4C">
            <w:pPr>
              <w:snapToGrid w:val="0"/>
              <w:spacing w:after="0" w:line="240" w:lineRule="auto"/>
              <w:jc w:val="center"/>
              <w:rPr>
                <w:rFonts w:ascii="Times New Roman" w:hAnsi="Times New Roman"/>
                <w:iCs/>
                <w:szCs w:val="28"/>
                <w:lang w:val="uk-UA"/>
              </w:rPr>
            </w:pPr>
            <w:r>
              <w:rPr>
                <w:rFonts w:ascii="Times New Roman" w:hAnsi="Times New Roman"/>
                <w:iCs/>
                <w:sz w:val="24"/>
                <w:lang w:val="uk-UA"/>
              </w:rPr>
              <w:t>4</w:t>
            </w:r>
            <w:r w:rsidR="00197D4C">
              <w:rPr>
                <w:rFonts w:ascii="Times New Roman" w:hAnsi="Times New Roman"/>
                <w:iCs/>
                <w:sz w:val="24"/>
              </w:rPr>
              <w:t xml:space="preserve"> </w:t>
            </w:r>
            <w:r w:rsidR="00197D4C" w:rsidRPr="006C38F1">
              <w:rPr>
                <w:rFonts w:ascii="Times New Roman" w:hAnsi="Times New Roman"/>
                <w:iCs/>
                <w:sz w:val="24"/>
                <w:lang w:val="uk-UA"/>
              </w:rPr>
              <w:t>год.</w:t>
            </w:r>
          </w:p>
        </w:tc>
      </w:tr>
      <w:tr w:rsidR="00996A46" w:rsidRPr="00A4737A" w:rsidTr="001972A8">
        <w:trPr>
          <w:trHeight w:val="287"/>
        </w:trPr>
        <w:tc>
          <w:tcPr>
            <w:tcW w:w="4503" w:type="dxa"/>
            <w:vMerge w:val="restart"/>
            <w:vAlign w:val="center"/>
          </w:tcPr>
          <w:p w:rsidR="006C38F1" w:rsidRPr="00A4737A" w:rsidRDefault="00A04A0A" w:rsidP="006C38F1">
            <w:pPr>
              <w:pStyle w:val="Default"/>
              <w:rPr>
                <w:color w:val="auto"/>
                <w:lang w:val="uk-UA"/>
              </w:rPr>
            </w:pPr>
            <w:r w:rsidRPr="00A4737A">
              <w:rPr>
                <w:color w:val="auto"/>
                <w:lang w:val="uk-UA"/>
              </w:rPr>
              <w:t xml:space="preserve">Вид </w:t>
            </w:r>
            <w:r w:rsidR="002128BA">
              <w:rPr>
                <w:color w:val="auto"/>
                <w:lang w:val="uk-UA"/>
              </w:rPr>
              <w:t xml:space="preserve">підсумкового </w:t>
            </w:r>
            <w:r w:rsidRPr="00A4737A">
              <w:rPr>
                <w:color w:val="auto"/>
                <w:lang w:val="uk-UA"/>
              </w:rPr>
              <w:t>контролю:</w:t>
            </w:r>
            <w:r w:rsidR="00D94228">
              <w:rPr>
                <w:color w:val="auto"/>
                <w:lang w:val="uk-UA"/>
              </w:rPr>
              <w:t xml:space="preserve"> </w:t>
            </w:r>
            <w:r w:rsidR="00CE3752">
              <w:rPr>
                <w:color w:val="auto"/>
                <w:lang w:val="uk-UA"/>
              </w:rPr>
              <w:t>іспит</w:t>
            </w:r>
            <w:r w:rsidR="00A96CEC">
              <w:rPr>
                <w:lang w:val="uk-UA" w:eastAsia="ar-SA"/>
              </w:rPr>
              <w:t xml:space="preserve"> </w:t>
            </w:r>
          </w:p>
        </w:tc>
        <w:tc>
          <w:tcPr>
            <w:tcW w:w="5386" w:type="dxa"/>
            <w:gridSpan w:val="3"/>
            <w:vAlign w:val="center"/>
          </w:tcPr>
          <w:p w:rsidR="00996A46" w:rsidRPr="00A4737A" w:rsidRDefault="006C38F1" w:rsidP="000E7542">
            <w:pPr>
              <w:pStyle w:val="Default"/>
              <w:jc w:val="center"/>
              <w:rPr>
                <w:b/>
                <w:color w:val="auto"/>
                <w:lang w:val="uk-UA"/>
              </w:rPr>
            </w:pPr>
            <w:r>
              <w:rPr>
                <w:color w:val="auto"/>
                <w:lang w:val="uk-UA"/>
              </w:rPr>
              <w:t>Індивідуальна робота</w:t>
            </w:r>
            <w:r w:rsidR="00996A46" w:rsidRPr="00A4737A">
              <w:rPr>
                <w:color w:val="auto"/>
                <w:lang w:val="uk-UA"/>
              </w:rPr>
              <w:t>:</w:t>
            </w:r>
          </w:p>
        </w:tc>
      </w:tr>
      <w:tr w:rsidR="00996A46" w:rsidRPr="00A4737A" w:rsidTr="002128BA">
        <w:trPr>
          <w:trHeight w:val="567"/>
        </w:trPr>
        <w:tc>
          <w:tcPr>
            <w:tcW w:w="4503" w:type="dxa"/>
            <w:vMerge/>
            <w:vAlign w:val="center"/>
          </w:tcPr>
          <w:p w:rsidR="00996A46" w:rsidRPr="00A4737A" w:rsidRDefault="00996A46" w:rsidP="002128BA">
            <w:pPr>
              <w:pStyle w:val="Default"/>
              <w:rPr>
                <w:color w:val="auto"/>
                <w:lang w:val="uk-UA"/>
              </w:rPr>
            </w:pPr>
          </w:p>
        </w:tc>
        <w:tc>
          <w:tcPr>
            <w:tcW w:w="2693" w:type="dxa"/>
            <w:gridSpan w:val="2"/>
            <w:vAlign w:val="center"/>
          </w:tcPr>
          <w:p w:rsidR="00996A46" w:rsidRPr="00BE7C6D" w:rsidRDefault="00BE7C6D" w:rsidP="00A96CEC">
            <w:pPr>
              <w:pStyle w:val="Default"/>
              <w:jc w:val="center"/>
              <w:rPr>
                <w:b/>
                <w:color w:val="auto"/>
                <w:lang w:val="en-US"/>
              </w:rPr>
            </w:pPr>
            <w:r>
              <w:rPr>
                <w:iCs/>
                <w:color w:val="auto"/>
                <w:lang w:val="en-US" w:eastAsia="ar-SA"/>
              </w:rPr>
              <w:t>-</w:t>
            </w:r>
          </w:p>
        </w:tc>
        <w:tc>
          <w:tcPr>
            <w:tcW w:w="2693" w:type="dxa"/>
            <w:vAlign w:val="center"/>
          </w:tcPr>
          <w:p w:rsidR="00996A46" w:rsidRPr="00BE7C6D" w:rsidRDefault="00BE7C6D" w:rsidP="000E7542">
            <w:pPr>
              <w:pStyle w:val="Default"/>
              <w:jc w:val="center"/>
              <w:rPr>
                <w:color w:val="auto"/>
                <w:lang w:val="en-US"/>
              </w:rPr>
            </w:pPr>
            <w:r w:rsidRPr="00BE7C6D">
              <w:rPr>
                <w:color w:val="auto"/>
                <w:lang w:val="en-US"/>
              </w:rPr>
              <w:t>-</w:t>
            </w:r>
          </w:p>
        </w:tc>
      </w:tr>
      <w:tr w:rsidR="00996A46" w:rsidRPr="00A4737A" w:rsidTr="001972A8">
        <w:trPr>
          <w:trHeight w:val="169"/>
        </w:trPr>
        <w:tc>
          <w:tcPr>
            <w:tcW w:w="4503" w:type="dxa"/>
            <w:vMerge w:val="restart"/>
            <w:vAlign w:val="center"/>
          </w:tcPr>
          <w:p w:rsidR="00996A46" w:rsidRPr="00A4737A" w:rsidRDefault="00A04A0A" w:rsidP="00C515A1">
            <w:pPr>
              <w:pStyle w:val="Default"/>
              <w:rPr>
                <w:color w:val="auto"/>
                <w:lang w:val="uk-UA"/>
              </w:rPr>
            </w:pPr>
            <w:r w:rsidRPr="00A4737A">
              <w:rPr>
                <w:lang w:val="uk-UA"/>
              </w:rPr>
              <w:t xml:space="preserve">Форма </w:t>
            </w:r>
            <w:r w:rsidR="002128BA">
              <w:rPr>
                <w:lang w:val="uk-UA"/>
              </w:rPr>
              <w:t xml:space="preserve">підсумкового </w:t>
            </w:r>
            <w:r w:rsidRPr="00A4737A">
              <w:rPr>
                <w:lang w:val="uk-UA"/>
              </w:rPr>
              <w:t>контролю:</w:t>
            </w:r>
            <w:r w:rsidR="00D5201B">
              <w:rPr>
                <w:lang w:val="uk-UA"/>
              </w:rPr>
              <w:t xml:space="preserve"> </w:t>
            </w:r>
            <w:r w:rsidR="00C515A1">
              <w:rPr>
                <w:lang w:val="uk-UA"/>
              </w:rPr>
              <w:t>усна</w:t>
            </w:r>
            <w:r w:rsidR="001F35C5">
              <w:rPr>
                <w:lang w:val="uk-UA"/>
              </w:rPr>
              <w:t xml:space="preserve"> </w:t>
            </w:r>
          </w:p>
        </w:tc>
        <w:tc>
          <w:tcPr>
            <w:tcW w:w="5386" w:type="dxa"/>
            <w:gridSpan w:val="3"/>
            <w:vAlign w:val="center"/>
          </w:tcPr>
          <w:p w:rsidR="00996A46" w:rsidRPr="00A4737A" w:rsidRDefault="00996A46" w:rsidP="000E7542">
            <w:pPr>
              <w:pStyle w:val="Default"/>
              <w:jc w:val="center"/>
              <w:rPr>
                <w:color w:val="auto"/>
                <w:lang w:val="uk-UA"/>
              </w:rPr>
            </w:pPr>
            <w:r w:rsidRPr="00A4737A">
              <w:rPr>
                <w:color w:val="auto"/>
                <w:lang w:val="uk-UA"/>
              </w:rPr>
              <w:t>Самостійна робота:</w:t>
            </w:r>
          </w:p>
        </w:tc>
      </w:tr>
      <w:tr w:rsidR="00996A46" w:rsidRPr="00A4737A" w:rsidTr="00996A46">
        <w:trPr>
          <w:trHeight w:val="567"/>
        </w:trPr>
        <w:tc>
          <w:tcPr>
            <w:tcW w:w="4503" w:type="dxa"/>
            <w:vMerge/>
          </w:tcPr>
          <w:p w:rsidR="00996A46" w:rsidRPr="00A4737A" w:rsidRDefault="00996A46" w:rsidP="004E3CCC">
            <w:pPr>
              <w:pStyle w:val="Default"/>
              <w:jc w:val="center"/>
              <w:rPr>
                <w:color w:val="auto"/>
                <w:lang w:val="uk-UA"/>
              </w:rPr>
            </w:pPr>
          </w:p>
        </w:tc>
        <w:tc>
          <w:tcPr>
            <w:tcW w:w="2693" w:type="dxa"/>
            <w:gridSpan w:val="2"/>
            <w:vAlign w:val="center"/>
          </w:tcPr>
          <w:p w:rsidR="00996A46" w:rsidRPr="00A4737A" w:rsidRDefault="00432636" w:rsidP="006C38F1">
            <w:pPr>
              <w:pStyle w:val="Default"/>
              <w:jc w:val="center"/>
              <w:rPr>
                <w:b/>
                <w:color w:val="auto"/>
                <w:lang w:val="uk-UA"/>
              </w:rPr>
            </w:pPr>
            <w:r>
              <w:rPr>
                <w:iCs/>
                <w:color w:val="auto"/>
                <w:lang w:val="uk-UA" w:eastAsia="ar-SA"/>
              </w:rPr>
              <w:t>54</w:t>
            </w:r>
            <w:r w:rsidR="006C38F1" w:rsidRPr="006C38F1">
              <w:rPr>
                <w:iCs/>
                <w:color w:val="auto"/>
                <w:lang w:val="uk-UA" w:eastAsia="ar-SA"/>
              </w:rPr>
              <w:t xml:space="preserve"> год.</w:t>
            </w:r>
          </w:p>
        </w:tc>
        <w:tc>
          <w:tcPr>
            <w:tcW w:w="2693" w:type="dxa"/>
            <w:vAlign w:val="center"/>
          </w:tcPr>
          <w:p w:rsidR="00996A46" w:rsidRPr="00A4737A" w:rsidRDefault="00E365B7" w:rsidP="006C38F1">
            <w:pPr>
              <w:pStyle w:val="Default"/>
              <w:jc w:val="center"/>
              <w:rPr>
                <w:b/>
                <w:color w:val="auto"/>
                <w:lang w:val="uk-UA"/>
              </w:rPr>
            </w:pPr>
            <w:r>
              <w:rPr>
                <w:iCs/>
                <w:color w:val="auto"/>
                <w:lang w:val="uk-UA" w:eastAsia="ar-SA"/>
              </w:rPr>
              <w:t>8</w:t>
            </w:r>
            <w:r w:rsidR="001E1A47">
              <w:rPr>
                <w:iCs/>
                <w:color w:val="auto"/>
                <w:lang w:val="uk-UA" w:eastAsia="ar-SA"/>
              </w:rPr>
              <w:t>0</w:t>
            </w:r>
            <w:r w:rsidR="006C38F1" w:rsidRPr="006C38F1">
              <w:rPr>
                <w:iCs/>
                <w:color w:val="auto"/>
                <w:lang w:val="uk-UA" w:eastAsia="ar-SA"/>
              </w:rPr>
              <w:t xml:space="preserve"> год.</w:t>
            </w:r>
          </w:p>
        </w:tc>
      </w:tr>
    </w:tbl>
    <w:p w:rsidR="004E3CCC" w:rsidRPr="00A4737A" w:rsidRDefault="004E3CCC" w:rsidP="004E3CCC">
      <w:pPr>
        <w:pStyle w:val="Default"/>
        <w:jc w:val="center"/>
        <w:rPr>
          <w:color w:val="auto"/>
          <w:lang w:val="uk-UA"/>
        </w:rPr>
      </w:pPr>
    </w:p>
    <w:p w:rsidR="00AC0BA4" w:rsidRPr="00A4737A" w:rsidRDefault="00AC0BA4">
      <w:pPr>
        <w:spacing w:after="0" w:line="240" w:lineRule="auto"/>
        <w:rPr>
          <w:rFonts w:ascii="Times New Roman" w:hAnsi="Times New Roman"/>
          <w:sz w:val="24"/>
          <w:szCs w:val="24"/>
          <w:lang w:val="uk-UA"/>
        </w:rPr>
      </w:pPr>
      <w:r w:rsidRPr="00A4737A">
        <w:rPr>
          <w:rFonts w:ascii="Times New Roman" w:hAnsi="Times New Roman"/>
          <w:sz w:val="24"/>
          <w:szCs w:val="24"/>
          <w:lang w:val="uk-UA"/>
        </w:rPr>
        <w:br w:type="page"/>
      </w:r>
    </w:p>
    <w:p w:rsidR="004E3CCC" w:rsidRPr="00A4737A" w:rsidRDefault="005D009A" w:rsidP="00AC0BA4">
      <w:pPr>
        <w:pStyle w:val="a7"/>
        <w:tabs>
          <w:tab w:val="left" w:pos="284"/>
        </w:tabs>
        <w:spacing w:after="0" w:line="240" w:lineRule="auto"/>
        <w:ind w:left="0"/>
        <w:jc w:val="center"/>
        <w:rPr>
          <w:rFonts w:ascii="Times New Roman" w:hAnsi="Times New Roman"/>
          <w:b/>
          <w:sz w:val="24"/>
          <w:szCs w:val="24"/>
          <w:lang w:val="uk-UA"/>
        </w:rPr>
      </w:pPr>
      <w:r w:rsidRPr="00A4737A">
        <w:rPr>
          <w:rFonts w:ascii="Times New Roman" w:hAnsi="Times New Roman"/>
          <w:b/>
          <w:sz w:val="24"/>
          <w:szCs w:val="24"/>
          <w:lang w:val="uk-UA"/>
        </w:rPr>
        <w:lastRenderedPageBreak/>
        <w:t>2. </w:t>
      </w:r>
      <w:r w:rsidR="004E3CCC" w:rsidRPr="00A4737A">
        <w:rPr>
          <w:rFonts w:ascii="Times New Roman" w:hAnsi="Times New Roman"/>
          <w:b/>
          <w:sz w:val="24"/>
          <w:szCs w:val="24"/>
          <w:lang w:val="uk-UA"/>
        </w:rPr>
        <w:t>М</w:t>
      </w:r>
      <w:r w:rsidR="00996A46">
        <w:rPr>
          <w:rFonts w:ascii="Times New Roman" w:hAnsi="Times New Roman"/>
          <w:b/>
          <w:sz w:val="24"/>
          <w:szCs w:val="24"/>
          <w:lang w:val="uk-UA"/>
        </w:rPr>
        <w:t xml:space="preserve">ЕТА </w:t>
      </w:r>
      <w:r w:rsidR="00987930">
        <w:rPr>
          <w:rFonts w:ascii="Times New Roman" w:hAnsi="Times New Roman"/>
          <w:b/>
          <w:sz w:val="24"/>
          <w:szCs w:val="24"/>
          <w:lang w:val="uk-UA"/>
        </w:rPr>
        <w:t>НАВЧАЛЬНОЇ ДИСЦИПЛІНИ</w:t>
      </w:r>
    </w:p>
    <w:p w:rsidR="004E3CCC" w:rsidRPr="00A4737A" w:rsidRDefault="004E3CCC" w:rsidP="004E3CCC">
      <w:pPr>
        <w:pStyle w:val="Default"/>
        <w:jc w:val="center"/>
        <w:rPr>
          <w:color w:val="auto"/>
          <w:lang w:val="uk-UA"/>
        </w:rPr>
      </w:pPr>
    </w:p>
    <w:p w:rsidR="00427474" w:rsidRDefault="00E5267A" w:rsidP="00852C7D">
      <w:pPr>
        <w:spacing w:after="0" w:line="240" w:lineRule="auto"/>
        <w:ind w:firstLine="567"/>
        <w:jc w:val="both"/>
        <w:rPr>
          <w:rFonts w:ascii="Times New Roman" w:hAnsi="Times New Roman"/>
          <w:sz w:val="24"/>
          <w:szCs w:val="24"/>
          <w:lang w:val="uk-UA"/>
        </w:rPr>
      </w:pPr>
      <w:r w:rsidRPr="007059BE">
        <w:rPr>
          <w:rFonts w:ascii="Times New Roman" w:hAnsi="Times New Roman"/>
          <w:b/>
          <w:sz w:val="24"/>
          <w:szCs w:val="24"/>
          <w:lang w:val="uk-UA"/>
        </w:rPr>
        <w:t>Метою</w:t>
      </w:r>
      <w:r w:rsidRPr="007059BE">
        <w:rPr>
          <w:rFonts w:ascii="Times New Roman" w:hAnsi="Times New Roman"/>
          <w:sz w:val="24"/>
          <w:szCs w:val="24"/>
          <w:lang w:val="uk-UA"/>
        </w:rPr>
        <w:t xml:space="preserve"> вивчення навчальної дисципліни </w:t>
      </w:r>
      <w:r w:rsidRPr="007059BE">
        <w:rPr>
          <w:rFonts w:ascii="Times New Roman" w:hAnsi="Times New Roman"/>
          <w:b/>
          <w:sz w:val="24"/>
          <w:szCs w:val="24"/>
          <w:lang w:val="uk-UA"/>
        </w:rPr>
        <w:t>«</w:t>
      </w:r>
      <w:r w:rsidR="00FE4BB1" w:rsidRPr="007059BE">
        <w:rPr>
          <w:rFonts w:ascii="Times New Roman" w:hAnsi="Times New Roman"/>
          <w:b/>
          <w:sz w:val="24"/>
          <w:szCs w:val="24"/>
          <w:lang w:val="uk-UA"/>
        </w:rPr>
        <w:t>Управління корпораціями в готельно-ресторанній справі</w:t>
      </w:r>
      <w:r w:rsidRPr="007059BE">
        <w:rPr>
          <w:rFonts w:ascii="Times New Roman" w:hAnsi="Times New Roman"/>
          <w:b/>
          <w:sz w:val="24"/>
          <w:szCs w:val="24"/>
          <w:lang w:val="uk-UA"/>
        </w:rPr>
        <w:t>»</w:t>
      </w:r>
      <w:r w:rsidR="00D5201B" w:rsidRPr="007059BE">
        <w:rPr>
          <w:rFonts w:ascii="Times New Roman" w:hAnsi="Times New Roman"/>
          <w:b/>
          <w:sz w:val="24"/>
          <w:szCs w:val="24"/>
          <w:lang w:val="uk-UA"/>
        </w:rPr>
        <w:t xml:space="preserve"> </w:t>
      </w:r>
      <w:r w:rsidR="00C86BE9" w:rsidRPr="00B61B72">
        <w:rPr>
          <w:rFonts w:ascii="Times New Roman" w:hAnsi="Times New Roman"/>
          <w:sz w:val="24"/>
          <w:szCs w:val="24"/>
          <w:lang w:val="uk-UA"/>
        </w:rPr>
        <w:t>є</w:t>
      </w:r>
      <w:r w:rsidR="00852C7D" w:rsidRPr="00B61B72">
        <w:rPr>
          <w:rFonts w:ascii="Times New Roman" w:hAnsi="Times New Roman"/>
          <w:sz w:val="24"/>
          <w:szCs w:val="24"/>
          <w:lang w:val="uk-UA"/>
        </w:rPr>
        <w:t xml:space="preserve"> формування у спеціалістів сучасного системного мислення </w:t>
      </w:r>
      <w:r w:rsidR="001821CF" w:rsidRPr="00B61B72">
        <w:rPr>
          <w:rFonts w:ascii="Times New Roman" w:hAnsi="Times New Roman"/>
          <w:sz w:val="24"/>
          <w:szCs w:val="24"/>
          <w:lang w:val="uk-UA"/>
        </w:rPr>
        <w:t>з</w:t>
      </w:r>
      <w:r w:rsidR="0039472C" w:rsidRPr="00B61B72">
        <w:rPr>
          <w:rFonts w:ascii="Times New Roman" w:hAnsi="Times New Roman"/>
          <w:sz w:val="24"/>
          <w:szCs w:val="24"/>
          <w:lang w:val="uk-UA"/>
        </w:rPr>
        <w:t xml:space="preserve"> </w:t>
      </w:r>
      <w:r w:rsidR="001821CF" w:rsidRPr="00B61B72">
        <w:rPr>
          <w:rFonts w:ascii="Times New Roman" w:hAnsi="Times New Roman"/>
          <w:sz w:val="24"/>
          <w:szCs w:val="24"/>
          <w:lang w:val="uk-UA"/>
        </w:rPr>
        <w:t>корпоративного управлянні в готельно-ресторанному бізнесі, формування навичок</w:t>
      </w:r>
      <w:r w:rsidR="0039472C" w:rsidRPr="00B61B72">
        <w:rPr>
          <w:rFonts w:ascii="Times New Roman" w:hAnsi="Times New Roman"/>
          <w:sz w:val="24"/>
          <w:szCs w:val="24"/>
          <w:lang w:val="uk-UA"/>
        </w:rPr>
        <w:t xml:space="preserve"> і вміння</w:t>
      </w:r>
      <w:r w:rsidR="00427474" w:rsidRPr="00B61B72">
        <w:rPr>
          <w:rFonts w:ascii="Times New Roman" w:hAnsi="Times New Roman"/>
          <w:sz w:val="24"/>
          <w:szCs w:val="24"/>
          <w:lang w:val="uk-UA"/>
        </w:rPr>
        <w:t xml:space="preserve"> </w:t>
      </w:r>
      <w:r w:rsidR="001821CF" w:rsidRPr="00B61B72">
        <w:rPr>
          <w:rFonts w:ascii="Times New Roman" w:hAnsi="Times New Roman"/>
          <w:sz w:val="24"/>
          <w:szCs w:val="24"/>
          <w:lang w:val="uk-UA"/>
        </w:rPr>
        <w:t>у</w:t>
      </w:r>
      <w:r w:rsidR="00427474" w:rsidRPr="00B61B72">
        <w:rPr>
          <w:rFonts w:ascii="Times New Roman" w:hAnsi="Times New Roman"/>
          <w:sz w:val="24"/>
          <w:szCs w:val="24"/>
          <w:lang w:val="uk-UA"/>
        </w:rPr>
        <w:t xml:space="preserve"> </w:t>
      </w:r>
      <w:r w:rsidR="001821CF" w:rsidRPr="00B61B72">
        <w:rPr>
          <w:rFonts w:ascii="Times New Roman" w:hAnsi="Times New Roman"/>
          <w:sz w:val="24"/>
          <w:szCs w:val="24"/>
          <w:lang w:val="uk-UA"/>
        </w:rPr>
        <w:t xml:space="preserve">використані методів контролю та оцінки управління корпораціями у сфері готельної і ресторанної діяльності. Для </w:t>
      </w:r>
      <w:r w:rsidR="00427474" w:rsidRPr="00B61B72">
        <w:rPr>
          <w:rFonts w:ascii="Times New Roman" w:hAnsi="Times New Roman"/>
          <w:sz w:val="24"/>
          <w:szCs w:val="24"/>
          <w:lang w:val=""/>
        </w:rPr>
        <w:t xml:space="preserve">професійної підготовки висококваліфікованих фахівців, </w:t>
      </w:r>
      <w:r w:rsidR="001821CF" w:rsidRPr="00B61B72">
        <w:rPr>
          <w:rFonts w:ascii="Times New Roman" w:hAnsi="Times New Roman"/>
          <w:sz w:val="24"/>
          <w:szCs w:val="24"/>
          <w:lang w:val="uk-UA"/>
        </w:rPr>
        <w:t>що</w:t>
      </w:r>
      <w:r w:rsidR="001821CF" w:rsidRPr="00B61B72">
        <w:rPr>
          <w:rFonts w:ascii="Times New Roman" w:hAnsi="Times New Roman"/>
          <w:sz w:val="24"/>
          <w:szCs w:val="24"/>
          <w:lang w:val=""/>
        </w:rPr>
        <w:t xml:space="preserve"> </w:t>
      </w:r>
      <w:r w:rsidR="00427474" w:rsidRPr="00B61B72">
        <w:rPr>
          <w:rFonts w:ascii="Times New Roman" w:hAnsi="Times New Roman"/>
          <w:sz w:val="24"/>
          <w:szCs w:val="24"/>
          <w:lang w:val=""/>
        </w:rPr>
        <w:t>можуть</w:t>
      </w:r>
      <w:r w:rsidR="00427474" w:rsidRPr="00B61B72">
        <w:rPr>
          <w:rFonts w:ascii="Times New Roman" w:hAnsi="Times New Roman"/>
          <w:sz w:val="24"/>
          <w:szCs w:val="24"/>
          <w:lang w:val="uk-UA"/>
        </w:rPr>
        <w:t xml:space="preserve"> </w:t>
      </w:r>
      <w:r w:rsidR="00427474" w:rsidRPr="00B61B72">
        <w:rPr>
          <w:rFonts w:ascii="Times New Roman" w:hAnsi="Times New Roman"/>
          <w:sz w:val="24"/>
          <w:szCs w:val="24"/>
          <w:lang w:val=""/>
        </w:rPr>
        <w:t xml:space="preserve">забезпечити </w:t>
      </w:r>
      <w:r w:rsidR="00427474" w:rsidRPr="00B61B72">
        <w:rPr>
          <w:rFonts w:ascii="Times New Roman" w:hAnsi="Times New Roman"/>
          <w:sz w:val="24"/>
          <w:szCs w:val="24"/>
          <w:lang w:val="uk-UA"/>
        </w:rPr>
        <w:t>в</w:t>
      </w:r>
      <w:r w:rsidR="00427474" w:rsidRPr="00B61B72">
        <w:rPr>
          <w:rFonts w:ascii="Times New Roman" w:hAnsi="Times New Roman"/>
          <w:sz w:val="24"/>
          <w:szCs w:val="24"/>
          <w:lang w:val=""/>
        </w:rPr>
        <w:t>исок</w:t>
      </w:r>
      <w:r w:rsidR="001821CF" w:rsidRPr="00B61B72">
        <w:rPr>
          <w:rFonts w:ascii="Times New Roman" w:hAnsi="Times New Roman"/>
          <w:sz w:val="24"/>
          <w:szCs w:val="24"/>
          <w:lang w:val="uk-UA"/>
        </w:rPr>
        <w:t>о-</w:t>
      </w:r>
      <w:r w:rsidR="001821CF" w:rsidRPr="00B61B72">
        <w:rPr>
          <w:rFonts w:ascii="Times New Roman" w:hAnsi="Times New Roman"/>
          <w:sz w:val="24"/>
          <w:szCs w:val="24"/>
          <w:lang w:val=""/>
        </w:rPr>
        <w:t xml:space="preserve">ефективний </w:t>
      </w:r>
      <w:r w:rsidR="001821CF" w:rsidRPr="00B61B72">
        <w:rPr>
          <w:rFonts w:ascii="Times New Roman" w:hAnsi="Times New Roman"/>
          <w:sz w:val="24"/>
          <w:szCs w:val="24"/>
          <w:lang w:val="uk-UA"/>
        </w:rPr>
        <w:t xml:space="preserve">рівень </w:t>
      </w:r>
      <w:r w:rsidR="00427474" w:rsidRPr="00B61B72">
        <w:rPr>
          <w:rFonts w:ascii="Times New Roman" w:hAnsi="Times New Roman"/>
          <w:sz w:val="24"/>
          <w:szCs w:val="24"/>
          <w:lang w:val=""/>
        </w:rPr>
        <w:t>управління</w:t>
      </w:r>
      <w:r w:rsidR="00427474" w:rsidRPr="00B61B72">
        <w:rPr>
          <w:rFonts w:ascii="Times New Roman" w:hAnsi="Times New Roman"/>
          <w:sz w:val="24"/>
          <w:szCs w:val="24"/>
          <w:lang w:val="uk-UA"/>
        </w:rPr>
        <w:t xml:space="preserve"> та </w:t>
      </w:r>
      <w:r w:rsidR="00427474" w:rsidRPr="00B61B72">
        <w:rPr>
          <w:rFonts w:ascii="Times New Roman" w:hAnsi="Times New Roman"/>
          <w:sz w:val="24"/>
          <w:szCs w:val="24"/>
          <w:lang w:val=""/>
        </w:rPr>
        <w:t>конкурентоспр</w:t>
      </w:r>
      <w:r w:rsidR="00B61B72" w:rsidRPr="00B61B72">
        <w:rPr>
          <w:rFonts w:ascii="Times New Roman" w:hAnsi="Times New Roman"/>
          <w:sz w:val="24"/>
          <w:szCs w:val="24"/>
          <w:lang w:val=""/>
        </w:rPr>
        <w:t xml:space="preserve">оможності підприємств готельно-ресторанного </w:t>
      </w:r>
      <w:r w:rsidR="00427474" w:rsidRPr="00B61B72">
        <w:rPr>
          <w:rFonts w:ascii="Times New Roman" w:hAnsi="Times New Roman"/>
          <w:sz w:val="24"/>
          <w:szCs w:val="24"/>
          <w:lang w:val=""/>
        </w:rPr>
        <w:t>бізнесу.</w:t>
      </w:r>
    </w:p>
    <w:p w:rsidR="007059BE" w:rsidRPr="007059BE" w:rsidRDefault="007059BE" w:rsidP="007059BE">
      <w:pPr>
        <w:spacing w:after="0" w:line="240" w:lineRule="auto"/>
        <w:ind w:firstLine="567"/>
        <w:jc w:val="both"/>
        <w:rPr>
          <w:rFonts w:ascii="Times New Roman" w:hAnsi="Times New Roman"/>
          <w:sz w:val="24"/>
          <w:szCs w:val="24"/>
          <w:lang w:val=""/>
        </w:rPr>
      </w:pPr>
      <w:r w:rsidRPr="007059BE">
        <w:rPr>
          <w:rFonts w:ascii="Times New Roman" w:hAnsi="Times New Roman"/>
          <w:sz w:val="24"/>
          <w:szCs w:val="24"/>
          <w:lang w:val=""/>
        </w:rPr>
        <w:t>Робоча програма дисципліни призначена для засвоєння теоретичних, методологічних знань та реалізації практичних навиків з корпоративного управління в готельному та ресторанному бізнесі.</w:t>
      </w:r>
    </w:p>
    <w:p w:rsidR="007059BE" w:rsidRDefault="007059BE" w:rsidP="007059BE">
      <w:pPr>
        <w:spacing w:after="0" w:line="240" w:lineRule="auto"/>
        <w:ind w:firstLine="567"/>
        <w:jc w:val="both"/>
        <w:rPr>
          <w:rFonts w:ascii="Times New Roman" w:hAnsi="Times New Roman"/>
          <w:sz w:val="24"/>
          <w:szCs w:val="24"/>
          <w:lang w:val=""/>
        </w:rPr>
      </w:pPr>
      <w:r w:rsidRPr="007059BE">
        <w:rPr>
          <w:rFonts w:ascii="Times New Roman" w:hAnsi="Times New Roman"/>
          <w:sz w:val="24"/>
          <w:szCs w:val="24"/>
          <w:lang w:val=""/>
        </w:rPr>
        <w:t>Метою вивчення дисципліни є ознайомлення студентів із теоретичними основами корпоративного управління, інституційними та інформаційними інструментами забезпечення системи корпоративного управління на вітчизняних підприємствах сфери гостинності.</w:t>
      </w:r>
    </w:p>
    <w:p w:rsidR="007059BE" w:rsidRDefault="007059BE" w:rsidP="007059BE">
      <w:pPr>
        <w:spacing w:after="0" w:line="240" w:lineRule="auto"/>
        <w:ind w:firstLine="567"/>
        <w:jc w:val="both"/>
        <w:rPr>
          <w:rFonts w:ascii="Times New Roman" w:hAnsi="Times New Roman"/>
          <w:b/>
          <w:sz w:val="24"/>
          <w:szCs w:val="24"/>
          <w:lang w:val="uk-UA"/>
        </w:rPr>
      </w:pPr>
      <w:r w:rsidRPr="007059BE">
        <w:rPr>
          <w:rFonts w:ascii="Times New Roman" w:hAnsi="Times New Roman"/>
          <w:b/>
          <w:sz w:val="24"/>
          <w:szCs w:val="24"/>
          <w:lang w:val=""/>
        </w:rPr>
        <w:t>Основними завданнями є</w:t>
      </w:r>
      <w:r w:rsidRPr="007059BE">
        <w:rPr>
          <w:rFonts w:ascii="Times New Roman" w:hAnsi="Times New Roman"/>
          <w:b/>
          <w:sz w:val="24"/>
          <w:szCs w:val="24"/>
          <w:lang w:val="uk-UA"/>
        </w:rPr>
        <w:t>:</w:t>
      </w:r>
    </w:p>
    <w:p w:rsidR="00B61B72" w:rsidRDefault="00B61B72" w:rsidP="001E1A47">
      <w:pPr>
        <w:pStyle w:val="a7"/>
        <w:numPr>
          <w:ilvl w:val="0"/>
          <w:numId w:val="22"/>
        </w:numPr>
        <w:spacing w:after="0" w:line="240" w:lineRule="auto"/>
        <w:ind w:left="284"/>
        <w:jc w:val="both"/>
        <w:rPr>
          <w:rFonts w:ascii="Times New Roman" w:hAnsi="Times New Roman"/>
          <w:sz w:val="24"/>
          <w:szCs w:val="24"/>
          <w:lang w:val=""/>
        </w:rPr>
      </w:pPr>
      <w:r w:rsidRPr="00E365B7">
        <w:rPr>
          <w:rFonts w:ascii="Times New Roman" w:hAnsi="Times New Roman"/>
          <w:sz w:val="24"/>
          <w:szCs w:val="24"/>
          <w:lang w:val=""/>
        </w:rPr>
        <w:t xml:space="preserve">ознайомити </w:t>
      </w:r>
      <w:r>
        <w:rPr>
          <w:rFonts w:ascii="Times New Roman" w:hAnsi="Times New Roman"/>
          <w:sz w:val="24"/>
          <w:szCs w:val="24"/>
          <w:lang w:val="uk-UA"/>
        </w:rPr>
        <w:t>здобувачів вищої освіти</w:t>
      </w:r>
      <w:r w:rsidRPr="00E365B7">
        <w:rPr>
          <w:rFonts w:ascii="Times New Roman" w:hAnsi="Times New Roman"/>
          <w:sz w:val="24"/>
          <w:szCs w:val="24"/>
          <w:lang w:val=""/>
        </w:rPr>
        <w:t xml:space="preserve"> з предметом та</w:t>
      </w:r>
      <w:r w:rsidRPr="00E365B7">
        <w:rPr>
          <w:rFonts w:ascii="Times New Roman" w:hAnsi="Times New Roman"/>
          <w:sz w:val="24"/>
          <w:szCs w:val="24"/>
          <w:lang w:val="uk-UA"/>
        </w:rPr>
        <w:t xml:space="preserve"> </w:t>
      </w:r>
      <w:r w:rsidRPr="00E365B7">
        <w:rPr>
          <w:rFonts w:ascii="Times New Roman" w:hAnsi="Times New Roman"/>
          <w:sz w:val="24"/>
          <w:szCs w:val="24"/>
          <w:lang w:val=""/>
        </w:rPr>
        <w:t>специфікою курсу «</w:t>
      </w:r>
      <w:r w:rsidRPr="00FE4BB1">
        <w:rPr>
          <w:rFonts w:ascii="Times New Roman" w:hAnsi="Times New Roman"/>
          <w:sz w:val="24"/>
          <w:szCs w:val="24"/>
          <w:lang w:val="uk-UA"/>
        </w:rPr>
        <w:t>Управління корпораціями в готельно-ресторанній справі</w:t>
      </w:r>
      <w:r w:rsidRPr="00E365B7">
        <w:rPr>
          <w:rFonts w:ascii="Times New Roman" w:hAnsi="Times New Roman"/>
          <w:sz w:val="24"/>
          <w:szCs w:val="24"/>
          <w:lang w:val=""/>
        </w:rPr>
        <w:t>»;</w:t>
      </w:r>
    </w:p>
    <w:p w:rsidR="007059BE" w:rsidRPr="007059BE" w:rsidRDefault="007059BE" w:rsidP="001E1A47">
      <w:pPr>
        <w:pStyle w:val="a7"/>
        <w:numPr>
          <w:ilvl w:val="0"/>
          <w:numId w:val="22"/>
        </w:numPr>
        <w:spacing w:after="0" w:line="240" w:lineRule="auto"/>
        <w:ind w:left="284"/>
        <w:jc w:val="both"/>
        <w:rPr>
          <w:rFonts w:ascii="Times New Roman" w:hAnsi="Times New Roman"/>
          <w:sz w:val="24"/>
          <w:szCs w:val="24"/>
          <w:lang w:val=""/>
        </w:rPr>
      </w:pPr>
      <w:r w:rsidRPr="007059BE">
        <w:rPr>
          <w:rFonts w:ascii="Times New Roman" w:hAnsi="Times New Roman"/>
          <w:sz w:val="24"/>
          <w:szCs w:val="24"/>
          <w:lang w:val=""/>
        </w:rPr>
        <w:t>теоретична та практична підготовка з питань: застосування теоретичних аспектів корпоративного управління в практичній діяльності;</w:t>
      </w:r>
    </w:p>
    <w:p w:rsidR="007059BE" w:rsidRPr="007059BE" w:rsidRDefault="007059BE" w:rsidP="001E1A47">
      <w:pPr>
        <w:pStyle w:val="a7"/>
        <w:numPr>
          <w:ilvl w:val="0"/>
          <w:numId w:val="22"/>
        </w:numPr>
        <w:spacing w:after="0" w:line="240" w:lineRule="auto"/>
        <w:ind w:left="284"/>
        <w:jc w:val="both"/>
        <w:rPr>
          <w:rFonts w:ascii="Times New Roman" w:hAnsi="Times New Roman"/>
          <w:sz w:val="24"/>
          <w:szCs w:val="24"/>
          <w:lang w:val=""/>
        </w:rPr>
      </w:pPr>
      <w:r w:rsidRPr="007059BE">
        <w:rPr>
          <w:rFonts w:ascii="Times New Roman" w:hAnsi="Times New Roman"/>
          <w:sz w:val="24"/>
          <w:szCs w:val="24"/>
          <w:lang w:val=""/>
        </w:rPr>
        <w:t>використання основних елементів та принципів корпоративного контролю, механізм його здійснення в діяльності господарських підприємств;</w:t>
      </w:r>
    </w:p>
    <w:p w:rsidR="007059BE" w:rsidRDefault="007059BE" w:rsidP="001E1A47">
      <w:pPr>
        <w:pStyle w:val="a7"/>
        <w:numPr>
          <w:ilvl w:val="0"/>
          <w:numId w:val="22"/>
        </w:numPr>
        <w:spacing w:after="0" w:line="240" w:lineRule="auto"/>
        <w:ind w:left="284"/>
        <w:jc w:val="both"/>
        <w:rPr>
          <w:rFonts w:ascii="Times New Roman" w:hAnsi="Times New Roman"/>
          <w:sz w:val="24"/>
          <w:szCs w:val="24"/>
          <w:lang w:val=""/>
        </w:rPr>
      </w:pPr>
      <w:r w:rsidRPr="007059BE">
        <w:rPr>
          <w:rFonts w:ascii="Times New Roman" w:hAnsi="Times New Roman"/>
          <w:sz w:val="24"/>
          <w:szCs w:val="24"/>
          <w:lang w:val=""/>
        </w:rPr>
        <w:t>застосування методів оцінювання економічної ефективності корпоративного управління;</w:t>
      </w:r>
    </w:p>
    <w:p w:rsidR="00B61B72" w:rsidRPr="007059BE" w:rsidRDefault="00B61B72" w:rsidP="001E1A47">
      <w:pPr>
        <w:pStyle w:val="a7"/>
        <w:numPr>
          <w:ilvl w:val="0"/>
          <w:numId w:val="22"/>
        </w:numPr>
        <w:spacing w:after="0" w:line="240" w:lineRule="auto"/>
        <w:ind w:left="284"/>
        <w:jc w:val="both"/>
        <w:rPr>
          <w:rFonts w:ascii="Times New Roman" w:hAnsi="Times New Roman"/>
          <w:sz w:val="24"/>
          <w:szCs w:val="24"/>
          <w:lang w:val=""/>
        </w:rPr>
      </w:pPr>
      <w:r w:rsidRPr="007059BE">
        <w:rPr>
          <w:rFonts w:ascii="Times New Roman" w:hAnsi="Times New Roman"/>
          <w:sz w:val="24"/>
          <w:szCs w:val="24"/>
          <w:lang w:val=""/>
        </w:rPr>
        <w:t>підготувати висококваліфікованих фахівців</w:t>
      </w:r>
      <w:r w:rsidRPr="007059BE">
        <w:rPr>
          <w:rFonts w:ascii="Times New Roman" w:hAnsi="Times New Roman"/>
          <w:sz w:val="24"/>
          <w:szCs w:val="24"/>
          <w:lang w:val="uk-UA"/>
        </w:rPr>
        <w:t xml:space="preserve"> для р</w:t>
      </w:r>
      <w:r w:rsidRPr="007059BE">
        <w:rPr>
          <w:rFonts w:ascii="Times New Roman" w:hAnsi="Times New Roman"/>
          <w:sz w:val="24"/>
          <w:szCs w:val="24"/>
          <w:lang w:val=""/>
        </w:rPr>
        <w:t>оботи</w:t>
      </w:r>
      <w:r w:rsidRPr="007059BE">
        <w:rPr>
          <w:rFonts w:ascii="Times New Roman" w:hAnsi="Times New Roman"/>
          <w:sz w:val="24"/>
          <w:szCs w:val="24"/>
          <w:lang w:val="uk-UA"/>
        </w:rPr>
        <w:t xml:space="preserve"> на п</w:t>
      </w:r>
      <w:r w:rsidRPr="007059BE">
        <w:rPr>
          <w:rFonts w:ascii="Times New Roman" w:hAnsi="Times New Roman"/>
          <w:sz w:val="24"/>
          <w:szCs w:val="24"/>
          <w:lang w:val=""/>
        </w:rPr>
        <w:t>і</w:t>
      </w:r>
      <w:r>
        <w:rPr>
          <w:rFonts w:ascii="Times New Roman" w:hAnsi="Times New Roman"/>
          <w:sz w:val="24"/>
          <w:szCs w:val="24"/>
          <w:lang w:val=""/>
        </w:rPr>
        <w:t>дприємствах готельної індустрії;</w:t>
      </w:r>
    </w:p>
    <w:p w:rsidR="007059BE" w:rsidRPr="007059BE" w:rsidRDefault="007059BE" w:rsidP="001E1A47">
      <w:pPr>
        <w:pStyle w:val="a7"/>
        <w:numPr>
          <w:ilvl w:val="0"/>
          <w:numId w:val="22"/>
        </w:numPr>
        <w:spacing w:after="0" w:line="240" w:lineRule="auto"/>
        <w:ind w:left="284"/>
        <w:jc w:val="both"/>
        <w:rPr>
          <w:rFonts w:ascii="Times New Roman" w:hAnsi="Times New Roman"/>
          <w:sz w:val="24"/>
          <w:szCs w:val="24"/>
          <w:lang w:val=""/>
        </w:rPr>
      </w:pPr>
      <w:r w:rsidRPr="007059BE">
        <w:rPr>
          <w:rFonts w:ascii="Times New Roman" w:hAnsi="Times New Roman"/>
          <w:sz w:val="24"/>
          <w:szCs w:val="24"/>
          <w:lang w:val=""/>
        </w:rPr>
        <w:t>особливості корпоративного управління.</w:t>
      </w:r>
    </w:p>
    <w:p w:rsidR="00B77A4B" w:rsidRDefault="00BB23FF" w:rsidP="00B77A4B">
      <w:pPr>
        <w:spacing w:after="0" w:line="240" w:lineRule="auto"/>
        <w:ind w:firstLine="567"/>
        <w:jc w:val="both"/>
        <w:rPr>
          <w:rFonts w:ascii="Times New Roman" w:hAnsi="Times New Roman"/>
          <w:sz w:val="24"/>
          <w:szCs w:val="24"/>
          <w:lang w:val="uk-UA"/>
        </w:rPr>
      </w:pPr>
      <w:r w:rsidRPr="00345FB3">
        <w:rPr>
          <w:rFonts w:ascii="Times New Roman" w:hAnsi="Times New Roman"/>
          <w:sz w:val="24"/>
          <w:szCs w:val="24"/>
          <w:lang w:val="uk-UA"/>
        </w:rPr>
        <w:t>Відповідно до освітньої програми,</w:t>
      </w:r>
      <w:r w:rsidR="00725320">
        <w:rPr>
          <w:rFonts w:ascii="Times New Roman" w:hAnsi="Times New Roman"/>
          <w:color w:val="000000"/>
          <w:sz w:val="24"/>
          <w:szCs w:val="24"/>
          <w:lang w:val="uk-UA"/>
        </w:rPr>
        <w:t xml:space="preserve"> вивчення </w:t>
      </w:r>
      <w:r w:rsidRPr="00345FB3">
        <w:rPr>
          <w:rFonts w:ascii="Times New Roman" w:hAnsi="Times New Roman"/>
          <w:color w:val="000000"/>
          <w:sz w:val="24"/>
          <w:szCs w:val="24"/>
          <w:lang w:val="uk-UA"/>
        </w:rPr>
        <w:t>дисципліни</w:t>
      </w:r>
      <w:r w:rsidR="00D5201B">
        <w:rPr>
          <w:rFonts w:ascii="Times New Roman" w:hAnsi="Times New Roman"/>
          <w:color w:val="000000"/>
          <w:sz w:val="24"/>
          <w:szCs w:val="24"/>
          <w:lang w:val="uk-UA"/>
        </w:rPr>
        <w:t xml:space="preserve"> </w:t>
      </w:r>
      <w:r w:rsidRPr="00345FB3">
        <w:rPr>
          <w:rFonts w:ascii="Times New Roman" w:hAnsi="Times New Roman"/>
          <w:sz w:val="24"/>
          <w:szCs w:val="24"/>
          <w:lang w:val="uk-UA"/>
        </w:rPr>
        <w:t>сприяє формуванню</w:t>
      </w:r>
      <w:r w:rsidR="00E5267A" w:rsidRPr="00345FB3">
        <w:rPr>
          <w:rFonts w:ascii="Times New Roman" w:hAnsi="Times New Roman"/>
          <w:sz w:val="24"/>
          <w:szCs w:val="24"/>
          <w:lang w:val="uk-UA"/>
        </w:rPr>
        <w:t xml:space="preserve"> у здобувачів </w:t>
      </w:r>
      <w:r w:rsidR="00E5267A" w:rsidRPr="001C18BF">
        <w:rPr>
          <w:rFonts w:ascii="Times New Roman" w:hAnsi="Times New Roman"/>
          <w:sz w:val="24"/>
          <w:szCs w:val="24"/>
          <w:lang w:val="uk-UA"/>
        </w:rPr>
        <w:t>вищої освіти таких компетентностей:</w:t>
      </w:r>
    </w:p>
    <w:p w:rsidR="00432636" w:rsidRPr="00703A12" w:rsidRDefault="00432636" w:rsidP="00703A12">
      <w:pPr>
        <w:pStyle w:val="a7"/>
        <w:numPr>
          <w:ilvl w:val="0"/>
          <w:numId w:val="19"/>
        </w:numPr>
        <w:spacing w:after="0" w:line="240" w:lineRule="auto"/>
        <w:ind w:left="567"/>
        <w:jc w:val="both"/>
        <w:rPr>
          <w:rFonts w:ascii="Times New Roman" w:hAnsi="Times New Roman"/>
          <w:sz w:val="24"/>
          <w:szCs w:val="24"/>
          <w:lang w:val="uk-UA"/>
        </w:rPr>
      </w:pPr>
      <w:r w:rsidRPr="00703A12">
        <w:rPr>
          <w:rFonts w:ascii="Times New Roman" w:hAnsi="Times New Roman"/>
          <w:sz w:val="24"/>
          <w:szCs w:val="24"/>
          <w:lang w:val="uk-UA"/>
        </w:rPr>
        <w:t>Здатність до аналізу, оцінки та генерування нових ідей</w:t>
      </w:r>
      <w:r w:rsidR="00703A12" w:rsidRPr="00703A12">
        <w:rPr>
          <w:rFonts w:ascii="Times New Roman" w:hAnsi="Times New Roman"/>
          <w:sz w:val="24"/>
          <w:szCs w:val="24"/>
          <w:lang w:val="uk-UA"/>
        </w:rPr>
        <w:t xml:space="preserve"> (ЗК3)</w:t>
      </w:r>
      <w:r w:rsidRPr="00703A12">
        <w:rPr>
          <w:rFonts w:ascii="Times New Roman" w:hAnsi="Times New Roman"/>
          <w:sz w:val="24"/>
          <w:szCs w:val="24"/>
          <w:lang w:val="uk-UA"/>
        </w:rPr>
        <w:t>;</w:t>
      </w:r>
    </w:p>
    <w:p w:rsidR="00432636" w:rsidRPr="00703A12" w:rsidRDefault="00432636" w:rsidP="00703A12">
      <w:pPr>
        <w:pStyle w:val="a7"/>
        <w:numPr>
          <w:ilvl w:val="0"/>
          <w:numId w:val="19"/>
        </w:numPr>
        <w:spacing w:after="0" w:line="240" w:lineRule="auto"/>
        <w:ind w:left="567"/>
        <w:jc w:val="both"/>
        <w:rPr>
          <w:rFonts w:ascii="Times New Roman" w:hAnsi="Times New Roman"/>
          <w:sz w:val="24"/>
          <w:szCs w:val="24"/>
          <w:lang w:val="uk-UA"/>
        </w:rPr>
      </w:pPr>
      <w:r w:rsidRPr="00703A12">
        <w:rPr>
          <w:rFonts w:ascii="Times New Roman" w:hAnsi="Times New Roman"/>
          <w:sz w:val="24"/>
          <w:szCs w:val="24"/>
          <w:lang w:val="uk-UA"/>
        </w:rPr>
        <w:t>Здатність застосовувати системний аналіз при розробці та вирішенні професійних завдань</w:t>
      </w:r>
      <w:r w:rsidR="00703A12" w:rsidRPr="00703A12">
        <w:rPr>
          <w:rFonts w:ascii="Times New Roman" w:hAnsi="Times New Roman"/>
          <w:sz w:val="24"/>
          <w:szCs w:val="24"/>
          <w:lang w:val="uk-UA"/>
        </w:rPr>
        <w:t xml:space="preserve"> (ЗК4)</w:t>
      </w:r>
      <w:r w:rsidRPr="00703A12">
        <w:rPr>
          <w:rFonts w:ascii="Times New Roman" w:hAnsi="Times New Roman"/>
          <w:sz w:val="24"/>
          <w:szCs w:val="24"/>
          <w:lang w:val="uk-UA"/>
        </w:rPr>
        <w:t>;</w:t>
      </w:r>
    </w:p>
    <w:p w:rsidR="00432636" w:rsidRPr="00703A12" w:rsidRDefault="00432636" w:rsidP="00703A12">
      <w:pPr>
        <w:pStyle w:val="a7"/>
        <w:numPr>
          <w:ilvl w:val="0"/>
          <w:numId w:val="19"/>
        </w:numPr>
        <w:spacing w:after="0" w:line="240" w:lineRule="auto"/>
        <w:ind w:left="567"/>
        <w:jc w:val="both"/>
        <w:rPr>
          <w:rFonts w:ascii="Times New Roman" w:hAnsi="Times New Roman"/>
          <w:sz w:val="24"/>
          <w:szCs w:val="24"/>
          <w:lang w:val="uk-UA"/>
        </w:rPr>
      </w:pPr>
      <w:r w:rsidRPr="00703A12">
        <w:rPr>
          <w:rFonts w:ascii="Times New Roman" w:hAnsi="Times New Roman"/>
          <w:sz w:val="24"/>
          <w:szCs w:val="24"/>
          <w:lang w:val="uk-UA"/>
        </w:rPr>
        <w:t>Креативність, здатність до пошуку альтернативних рішень у науково-дослідницькій та професійній діяльності</w:t>
      </w:r>
      <w:r w:rsidR="00703A12" w:rsidRPr="00703A12">
        <w:rPr>
          <w:rFonts w:ascii="Times New Roman" w:hAnsi="Times New Roman"/>
          <w:sz w:val="24"/>
          <w:szCs w:val="24"/>
          <w:lang w:val="uk-UA"/>
        </w:rPr>
        <w:t xml:space="preserve"> (ЗК5)</w:t>
      </w:r>
      <w:r w:rsidRPr="00703A12">
        <w:rPr>
          <w:rFonts w:ascii="Times New Roman" w:hAnsi="Times New Roman"/>
          <w:sz w:val="24"/>
          <w:szCs w:val="24"/>
          <w:lang w:val="uk-UA"/>
        </w:rPr>
        <w:t>;</w:t>
      </w:r>
    </w:p>
    <w:p w:rsidR="00432636" w:rsidRPr="00703A12" w:rsidRDefault="00432636" w:rsidP="00703A12">
      <w:pPr>
        <w:pStyle w:val="a7"/>
        <w:numPr>
          <w:ilvl w:val="0"/>
          <w:numId w:val="19"/>
        </w:numPr>
        <w:spacing w:after="0" w:line="240" w:lineRule="auto"/>
        <w:ind w:left="567"/>
        <w:jc w:val="both"/>
        <w:rPr>
          <w:rFonts w:ascii="Times New Roman" w:hAnsi="Times New Roman"/>
          <w:sz w:val="24"/>
          <w:szCs w:val="24"/>
          <w:lang w:val="uk-UA"/>
        </w:rPr>
      </w:pPr>
      <w:r w:rsidRPr="00703A12">
        <w:rPr>
          <w:rFonts w:ascii="Times New Roman" w:hAnsi="Times New Roman"/>
          <w:sz w:val="24"/>
          <w:szCs w:val="24"/>
          <w:lang w:val="uk-UA"/>
        </w:rPr>
        <w:t>Здатність до проведення досліджень на відповідному рівні</w:t>
      </w:r>
      <w:r w:rsidR="00703A12" w:rsidRPr="00703A12">
        <w:rPr>
          <w:rFonts w:ascii="Times New Roman" w:hAnsi="Times New Roman"/>
          <w:sz w:val="24"/>
          <w:szCs w:val="24"/>
          <w:lang w:val="uk-UA"/>
        </w:rPr>
        <w:t xml:space="preserve"> (ЗК6)</w:t>
      </w:r>
      <w:r w:rsidRPr="00703A12">
        <w:rPr>
          <w:rFonts w:ascii="Times New Roman" w:hAnsi="Times New Roman"/>
          <w:sz w:val="24"/>
          <w:szCs w:val="24"/>
          <w:lang w:val="uk-UA"/>
        </w:rPr>
        <w:t>;</w:t>
      </w:r>
    </w:p>
    <w:p w:rsidR="00432636" w:rsidRPr="00703A12" w:rsidRDefault="00432636" w:rsidP="00703A12">
      <w:pPr>
        <w:pStyle w:val="a7"/>
        <w:numPr>
          <w:ilvl w:val="0"/>
          <w:numId w:val="19"/>
        </w:numPr>
        <w:spacing w:after="0" w:line="240" w:lineRule="auto"/>
        <w:ind w:left="567"/>
        <w:jc w:val="both"/>
        <w:rPr>
          <w:rFonts w:ascii="Times New Roman" w:hAnsi="Times New Roman"/>
          <w:sz w:val="24"/>
          <w:szCs w:val="24"/>
          <w:lang w:val="uk-UA"/>
        </w:rPr>
      </w:pPr>
      <w:r w:rsidRPr="00703A12">
        <w:rPr>
          <w:rFonts w:ascii="Times New Roman" w:hAnsi="Times New Roman"/>
          <w:sz w:val="24"/>
          <w:szCs w:val="24"/>
          <w:lang w:val="uk-UA"/>
        </w:rPr>
        <w:t>Здатність застосовувати комунікаційні технології для вирішення професійних завдань, конфліктних та кризових ситуацій, працювати в команді</w:t>
      </w:r>
      <w:r w:rsidR="00703A12" w:rsidRPr="00703A12">
        <w:rPr>
          <w:rFonts w:ascii="Times New Roman" w:hAnsi="Times New Roman"/>
          <w:sz w:val="24"/>
          <w:szCs w:val="24"/>
          <w:lang w:val="uk-UA"/>
        </w:rPr>
        <w:t xml:space="preserve"> (ЗК7)</w:t>
      </w:r>
      <w:r w:rsidRPr="00703A12">
        <w:rPr>
          <w:rFonts w:ascii="Times New Roman" w:hAnsi="Times New Roman"/>
          <w:sz w:val="24"/>
          <w:szCs w:val="24"/>
          <w:lang w:val="uk-UA"/>
        </w:rPr>
        <w:t>;</w:t>
      </w:r>
    </w:p>
    <w:p w:rsidR="00432636" w:rsidRPr="00703A12" w:rsidRDefault="00432636" w:rsidP="00703A12">
      <w:pPr>
        <w:pStyle w:val="a7"/>
        <w:numPr>
          <w:ilvl w:val="0"/>
          <w:numId w:val="19"/>
        </w:numPr>
        <w:spacing w:after="0" w:line="240" w:lineRule="auto"/>
        <w:ind w:left="567"/>
        <w:jc w:val="both"/>
        <w:rPr>
          <w:rFonts w:ascii="Times New Roman" w:hAnsi="Times New Roman"/>
          <w:sz w:val="24"/>
          <w:szCs w:val="24"/>
          <w:lang w:val="uk-UA"/>
        </w:rPr>
      </w:pPr>
      <w:r w:rsidRPr="00703A12">
        <w:rPr>
          <w:rFonts w:ascii="Times New Roman" w:hAnsi="Times New Roman"/>
          <w:sz w:val="24"/>
          <w:szCs w:val="24"/>
          <w:lang w:val="uk-UA"/>
        </w:rPr>
        <w:t>Здатність приймати соціально відповідальні рішення</w:t>
      </w:r>
      <w:r w:rsidR="00703A12" w:rsidRPr="00703A12">
        <w:rPr>
          <w:rFonts w:ascii="Times New Roman" w:hAnsi="Times New Roman"/>
          <w:sz w:val="24"/>
          <w:szCs w:val="24"/>
          <w:lang w:val="uk-UA"/>
        </w:rPr>
        <w:t xml:space="preserve"> (ЗК8)</w:t>
      </w:r>
      <w:r w:rsidRPr="00703A12">
        <w:rPr>
          <w:rFonts w:ascii="Times New Roman" w:hAnsi="Times New Roman"/>
          <w:sz w:val="24"/>
          <w:szCs w:val="24"/>
          <w:lang w:val="uk-UA"/>
        </w:rPr>
        <w:t>;</w:t>
      </w:r>
    </w:p>
    <w:p w:rsidR="00432636" w:rsidRDefault="00432636" w:rsidP="00703A12">
      <w:pPr>
        <w:pStyle w:val="a7"/>
        <w:numPr>
          <w:ilvl w:val="0"/>
          <w:numId w:val="19"/>
        </w:numPr>
        <w:spacing w:after="0" w:line="240" w:lineRule="auto"/>
        <w:ind w:left="567"/>
        <w:jc w:val="both"/>
        <w:rPr>
          <w:rFonts w:ascii="Times New Roman" w:hAnsi="Times New Roman"/>
          <w:sz w:val="24"/>
          <w:szCs w:val="24"/>
          <w:lang w:val="uk-UA"/>
        </w:rPr>
      </w:pPr>
      <w:r w:rsidRPr="00703A12">
        <w:rPr>
          <w:rFonts w:ascii="Times New Roman" w:hAnsi="Times New Roman"/>
          <w:sz w:val="24"/>
          <w:szCs w:val="24"/>
          <w:lang w:val="uk-UA"/>
        </w:rPr>
        <w:t>Уміння розробляти проекти та керувати ними</w:t>
      </w:r>
      <w:r w:rsidR="00703A12" w:rsidRPr="00703A12">
        <w:rPr>
          <w:rFonts w:ascii="Times New Roman" w:hAnsi="Times New Roman"/>
          <w:sz w:val="24"/>
          <w:szCs w:val="24"/>
          <w:lang w:val="uk-UA"/>
        </w:rPr>
        <w:t xml:space="preserve"> (ЗК10)</w:t>
      </w:r>
      <w:r w:rsidR="00703A12">
        <w:rPr>
          <w:rFonts w:ascii="Times New Roman" w:hAnsi="Times New Roman"/>
          <w:sz w:val="24"/>
          <w:szCs w:val="24"/>
          <w:lang w:val="uk-UA"/>
        </w:rPr>
        <w:t>;</w:t>
      </w:r>
    </w:p>
    <w:p w:rsidR="00703A12" w:rsidRDefault="00703A12" w:rsidP="00703A12">
      <w:pPr>
        <w:pStyle w:val="a7"/>
        <w:numPr>
          <w:ilvl w:val="0"/>
          <w:numId w:val="19"/>
        </w:numPr>
        <w:spacing w:after="0" w:line="240" w:lineRule="auto"/>
        <w:ind w:left="567"/>
        <w:jc w:val="both"/>
        <w:rPr>
          <w:rFonts w:ascii="Times New Roman" w:hAnsi="Times New Roman"/>
          <w:sz w:val="24"/>
          <w:szCs w:val="24"/>
          <w:lang w:val="uk-UA"/>
        </w:rPr>
      </w:pPr>
      <w:r w:rsidRPr="00703A12">
        <w:rPr>
          <w:rFonts w:ascii="Times New Roman" w:hAnsi="Times New Roman"/>
          <w:sz w:val="24"/>
          <w:szCs w:val="24"/>
          <w:lang w:val="uk-UA"/>
        </w:rPr>
        <w:t>Здатність застосовувати науковий, аналітичний, методологічний інструментарій, міждисциплінарні дослідження аналізу стану й розвитку глобальних та локальних ринків готельних і ресторанних послуг для розв’язання складних</w:t>
      </w:r>
      <w:r>
        <w:rPr>
          <w:rFonts w:ascii="Times New Roman" w:hAnsi="Times New Roman"/>
          <w:sz w:val="24"/>
          <w:szCs w:val="24"/>
          <w:lang w:val="uk-UA"/>
        </w:rPr>
        <w:t xml:space="preserve"> </w:t>
      </w:r>
      <w:r w:rsidRPr="00703A12">
        <w:rPr>
          <w:rFonts w:ascii="Times New Roman" w:hAnsi="Times New Roman"/>
          <w:sz w:val="24"/>
          <w:szCs w:val="24"/>
          <w:lang w:val="uk-UA"/>
        </w:rPr>
        <w:t>професійних задач</w:t>
      </w:r>
      <w:r>
        <w:rPr>
          <w:rFonts w:ascii="Times New Roman" w:hAnsi="Times New Roman"/>
          <w:sz w:val="24"/>
          <w:szCs w:val="24"/>
          <w:lang w:val="uk-UA"/>
        </w:rPr>
        <w:t xml:space="preserve"> (ФК1);</w:t>
      </w:r>
    </w:p>
    <w:p w:rsidR="00703A12" w:rsidRPr="00703A12" w:rsidRDefault="00703A12" w:rsidP="00703A12">
      <w:pPr>
        <w:pStyle w:val="a7"/>
        <w:numPr>
          <w:ilvl w:val="0"/>
          <w:numId w:val="19"/>
        </w:numPr>
        <w:spacing w:after="0" w:line="240" w:lineRule="auto"/>
        <w:ind w:left="567"/>
        <w:jc w:val="both"/>
        <w:rPr>
          <w:rFonts w:ascii="Times New Roman" w:hAnsi="Times New Roman"/>
          <w:sz w:val="24"/>
          <w:szCs w:val="24"/>
          <w:lang w:val="uk-UA"/>
        </w:rPr>
      </w:pPr>
      <w:r w:rsidRPr="00703A12">
        <w:rPr>
          <w:rFonts w:ascii="Times New Roman" w:hAnsi="Times New Roman"/>
          <w:sz w:val="24"/>
          <w:szCs w:val="24"/>
          <w:lang w:val="uk-UA"/>
        </w:rPr>
        <w:t>Здатність створювати та впроваджувати сервісні, організаційні, соціальні, управлінські, інфраструктурні, маркетингові інновації у господарську діяльності суб’єктів</w:t>
      </w:r>
      <w:r>
        <w:rPr>
          <w:rFonts w:ascii="Times New Roman" w:hAnsi="Times New Roman"/>
          <w:sz w:val="24"/>
          <w:szCs w:val="24"/>
          <w:lang w:val="uk-UA"/>
        </w:rPr>
        <w:t xml:space="preserve"> </w:t>
      </w:r>
      <w:r w:rsidRPr="00703A12">
        <w:rPr>
          <w:rFonts w:ascii="Times New Roman" w:hAnsi="Times New Roman"/>
          <w:sz w:val="24"/>
          <w:szCs w:val="24"/>
          <w:lang w:val="uk-UA"/>
        </w:rPr>
        <w:t>готельного та ресторанного бізнесу</w:t>
      </w:r>
      <w:r>
        <w:rPr>
          <w:rFonts w:ascii="Times New Roman" w:hAnsi="Times New Roman"/>
          <w:sz w:val="24"/>
          <w:szCs w:val="24"/>
          <w:lang w:val="uk-UA"/>
        </w:rPr>
        <w:t xml:space="preserve"> (ФК5);</w:t>
      </w:r>
    </w:p>
    <w:p w:rsidR="00703A12" w:rsidRPr="00703A12" w:rsidRDefault="00703A12" w:rsidP="00703A12">
      <w:pPr>
        <w:pStyle w:val="a7"/>
        <w:numPr>
          <w:ilvl w:val="0"/>
          <w:numId w:val="19"/>
        </w:numPr>
        <w:spacing w:after="0" w:line="240" w:lineRule="auto"/>
        <w:ind w:left="567"/>
        <w:jc w:val="both"/>
        <w:rPr>
          <w:rFonts w:ascii="Times New Roman" w:hAnsi="Times New Roman"/>
          <w:sz w:val="24"/>
          <w:szCs w:val="24"/>
          <w:lang w:val="uk-UA"/>
        </w:rPr>
      </w:pPr>
      <w:r w:rsidRPr="00703A12">
        <w:rPr>
          <w:rFonts w:ascii="Times New Roman" w:hAnsi="Times New Roman"/>
          <w:sz w:val="24"/>
          <w:szCs w:val="24"/>
          <w:lang w:val="uk-UA"/>
        </w:rPr>
        <w:t>Здатність координувати та регулювати взаємовідносини з</w:t>
      </w:r>
      <w:r>
        <w:rPr>
          <w:rFonts w:ascii="Times New Roman" w:hAnsi="Times New Roman"/>
          <w:sz w:val="24"/>
          <w:szCs w:val="24"/>
          <w:lang w:val="uk-UA"/>
        </w:rPr>
        <w:t xml:space="preserve"> </w:t>
      </w:r>
      <w:r w:rsidRPr="00703A12">
        <w:rPr>
          <w:rFonts w:ascii="Times New Roman" w:hAnsi="Times New Roman"/>
          <w:sz w:val="24"/>
          <w:szCs w:val="24"/>
          <w:lang w:val="uk-UA"/>
        </w:rPr>
        <w:t>партнерами та споживачами</w:t>
      </w:r>
      <w:r>
        <w:rPr>
          <w:rFonts w:ascii="Times New Roman" w:hAnsi="Times New Roman"/>
          <w:sz w:val="24"/>
          <w:szCs w:val="24"/>
          <w:lang w:val="uk-UA"/>
        </w:rPr>
        <w:t xml:space="preserve"> (ФК7);</w:t>
      </w:r>
    </w:p>
    <w:p w:rsidR="00703A12" w:rsidRPr="00703A12" w:rsidRDefault="00703A12" w:rsidP="00703A12">
      <w:pPr>
        <w:pStyle w:val="a7"/>
        <w:numPr>
          <w:ilvl w:val="0"/>
          <w:numId w:val="19"/>
        </w:numPr>
        <w:spacing w:after="0" w:line="240" w:lineRule="auto"/>
        <w:ind w:left="567"/>
        <w:jc w:val="both"/>
        <w:rPr>
          <w:rFonts w:ascii="Times New Roman" w:hAnsi="Times New Roman"/>
          <w:sz w:val="24"/>
          <w:szCs w:val="24"/>
          <w:lang w:val="uk-UA"/>
        </w:rPr>
      </w:pPr>
      <w:r w:rsidRPr="00703A12">
        <w:rPr>
          <w:rFonts w:ascii="Times New Roman" w:hAnsi="Times New Roman"/>
          <w:sz w:val="24"/>
          <w:szCs w:val="24"/>
          <w:lang w:val="uk-UA"/>
        </w:rPr>
        <w:t>Здатність до підприємницької діяльності на національному</w:t>
      </w:r>
      <w:r>
        <w:rPr>
          <w:rFonts w:ascii="Times New Roman" w:hAnsi="Times New Roman"/>
          <w:sz w:val="24"/>
          <w:szCs w:val="24"/>
          <w:lang w:val="uk-UA"/>
        </w:rPr>
        <w:t xml:space="preserve"> </w:t>
      </w:r>
      <w:r w:rsidRPr="00703A12">
        <w:rPr>
          <w:rFonts w:ascii="Times New Roman" w:hAnsi="Times New Roman"/>
          <w:sz w:val="24"/>
          <w:szCs w:val="24"/>
          <w:lang w:val="uk-UA"/>
        </w:rPr>
        <w:t>та міжнародному рівнях</w:t>
      </w:r>
      <w:r>
        <w:rPr>
          <w:rFonts w:ascii="Times New Roman" w:hAnsi="Times New Roman"/>
          <w:sz w:val="24"/>
          <w:szCs w:val="24"/>
          <w:lang w:val="uk-UA"/>
        </w:rPr>
        <w:t xml:space="preserve"> (ФК9);</w:t>
      </w:r>
    </w:p>
    <w:p w:rsidR="00703A12" w:rsidRPr="00703A12" w:rsidRDefault="00703A12" w:rsidP="00703A12">
      <w:pPr>
        <w:pStyle w:val="a7"/>
        <w:numPr>
          <w:ilvl w:val="0"/>
          <w:numId w:val="19"/>
        </w:numPr>
        <w:spacing w:after="0" w:line="240" w:lineRule="auto"/>
        <w:ind w:left="567"/>
        <w:jc w:val="both"/>
        <w:rPr>
          <w:rFonts w:ascii="Times New Roman" w:hAnsi="Times New Roman"/>
          <w:sz w:val="24"/>
          <w:szCs w:val="24"/>
          <w:lang w:val="uk-UA"/>
        </w:rPr>
      </w:pPr>
      <w:r w:rsidRPr="00703A12">
        <w:rPr>
          <w:rFonts w:ascii="Times New Roman" w:hAnsi="Times New Roman"/>
          <w:sz w:val="24"/>
          <w:szCs w:val="24"/>
          <w:lang w:val="uk-UA"/>
        </w:rPr>
        <w:t>Здатність розробляти антикризові програми корпорацій, готельних та ресторанних мереж, суб’єктів готельного та</w:t>
      </w:r>
      <w:r>
        <w:rPr>
          <w:rFonts w:ascii="Times New Roman" w:hAnsi="Times New Roman"/>
          <w:sz w:val="24"/>
          <w:szCs w:val="24"/>
          <w:lang w:val="uk-UA"/>
        </w:rPr>
        <w:t xml:space="preserve"> </w:t>
      </w:r>
      <w:r w:rsidRPr="00703A12">
        <w:rPr>
          <w:rFonts w:ascii="Times New Roman" w:hAnsi="Times New Roman"/>
          <w:sz w:val="24"/>
          <w:szCs w:val="24"/>
          <w:lang w:val="uk-UA"/>
        </w:rPr>
        <w:t>ресторанного бізнесу</w:t>
      </w:r>
      <w:r>
        <w:rPr>
          <w:rFonts w:ascii="Times New Roman" w:hAnsi="Times New Roman"/>
          <w:sz w:val="24"/>
          <w:szCs w:val="24"/>
          <w:lang w:val="uk-UA"/>
        </w:rPr>
        <w:t xml:space="preserve"> (ФК10);</w:t>
      </w:r>
    </w:p>
    <w:p w:rsidR="00703A12" w:rsidRDefault="00703A12" w:rsidP="00703A12">
      <w:pPr>
        <w:pStyle w:val="a7"/>
        <w:numPr>
          <w:ilvl w:val="0"/>
          <w:numId w:val="19"/>
        </w:numPr>
        <w:spacing w:after="0" w:line="240" w:lineRule="auto"/>
        <w:ind w:left="567"/>
        <w:jc w:val="both"/>
        <w:rPr>
          <w:rFonts w:ascii="Times New Roman" w:hAnsi="Times New Roman"/>
          <w:sz w:val="24"/>
          <w:szCs w:val="24"/>
          <w:lang w:val="uk-UA"/>
        </w:rPr>
      </w:pPr>
      <w:r w:rsidRPr="00703A12">
        <w:rPr>
          <w:rFonts w:ascii="Times New Roman" w:hAnsi="Times New Roman"/>
          <w:sz w:val="24"/>
          <w:szCs w:val="24"/>
          <w:lang w:val="uk-UA"/>
        </w:rPr>
        <w:t>Здатність застосовувати різні методи та інструментарій для прийняття обґрунтованих управлінських рішень, вміння ідентифікувати агентів стратегічних змін в організації та визначати шляхи подолання опору змінам з урахуванням</w:t>
      </w:r>
      <w:r>
        <w:rPr>
          <w:rFonts w:ascii="Times New Roman" w:hAnsi="Times New Roman"/>
          <w:sz w:val="24"/>
          <w:szCs w:val="24"/>
          <w:lang w:val="uk-UA"/>
        </w:rPr>
        <w:t xml:space="preserve"> </w:t>
      </w:r>
      <w:r w:rsidRPr="00703A12">
        <w:rPr>
          <w:rFonts w:ascii="Times New Roman" w:hAnsi="Times New Roman"/>
          <w:sz w:val="24"/>
          <w:szCs w:val="24"/>
          <w:lang w:val="uk-UA"/>
        </w:rPr>
        <w:t>розвитку галузі та впливу конкурентного середовища</w:t>
      </w:r>
      <w:r>
        <w:rPr>
          <w:rFonts w:ascii="Times New Roman" w:hAnsi="Times New Roman"/>
          <w:sz w:val="24"/>
          <w:szCs w:val="24"/>
          <w:lang w:val="uk-UA"/>
        </w:rPr>
        <w:t xml:space="preserve"> (ФК11);</w:t>
      </w:r>
    </w:p>
    <w:p w:rsidR="00703A12" w:rsidRPr="00703A12" w:rsidRDefault="00703A12" w:rsidP="00703A12">
      <w:pPr>
        <w:pStyle w:val="a7"/>
        <w:numPr>
          <w:ilvl w:val="0"/>
          <w:numId w:val="19"/>
        </w:numPr>
        <w:spacing w:after="0" w:line="240" w:lineRule="auto"/>
        <w:ind w:left="567"/>
        <w:jc w:val="both"/>
        <w:rPr>
          <w:rFonts w:ascii="Times New Roman" w:hAnsi="Times New Roman"/>
          <w:sz w:val="24"/>
          <w:szCs w:val="24"/>
          <w:lang w:val="uk-UA"/>
        </w:rPr>
      </w:pPr>
      <w:r w:rsidRPr="00703A12">
        <w:rPr>
          <w:rFonts w:ascii="Times New Roman" w:hAnsi="Times New Roman"/>
          <w:sz w:val="24"/>
          <w:szCs w:val="24"/>
          <w:lang w:val="uk-UA"/>
        </w:rPr>
        <w:lastRenderedPageBreak/>
        <w:t>Здатність розробляти та забезпечувати прийняття ефективних проектних рішень та визначати стратегічні завдання</w:t>
      </w:r>
      <w:r>
        <w:rPr>
          <w:rFonts w:ascii="Times New Roman" w:hAnsi="Times New Roman"/>
          <w:sz w:val="24"/>
          <w:szCs w:val="24"/>
          <w:lang w:val="uk-UA"/>
        </w:rPr>
        <w:t xml:space="preserve"> </w:t>
      </w:r>
      <w:r w:rsidRPr="00703A12">
        <w:rPr>
          <w:rFonts w:ascii="Times New Roman" w:hAnsi="Times New Roman"/>
          <w:sz w:val="24"/>
          <w:szCs w:val="24"/>
          <w:lang w:val="uk-UA"/>
        </w:rPr>
        <w:t>у розвитку готельного і ресторанного бізнесу</w:t>
      </w:r>
      <w:r>
        <w:rPr>
          <w:rFonts w:ascii="Times New Roman" w:hAnsi="Times New Roman"/>
          <w:sz w:val="24"/>
          <w:szCs w:val="24"/>
          <w:lang w:val="uk-UA"/>
        </w:rPr>
        <w:t xml:space="preserve"> (ФК14).</w:t>
      </w:r>
    </w:p>
    <w:p w:rsidR="00A96CEC" w:rsidRDefault="00A96CEC" w:rsidP="004E3CCC">
      <w:pPr>
        <w:autoSpaceDE w:val="0"/>
        <w:autoSpaceDN w:val="0"/>
        <w:adjustRightInd w:val="0"/>
        <w:spacing w:after="0" w:line="240" w:lineRule="auto"/>
        <w:jc w:val="center"/>
        <w:rPr>
          <w:rFonts w:ascii="Times New Roman" w:hAnsi="Times New Roman"/>
          <w:b/>
          <w:sz w:val="24"/>
          <w:szCs w:val="24"/>
          <w:lang w:val="uk-UA"/>
        </w:rPr>
      </w:pPr>
    </w:p>
    <w:p w:rsidR="0075221E" w:rsidRDefault="0075221E" w:rsidP="004E3CCC">
      <w:pPr>
        <w:autoSpaceDE w:val="0"/>
        <w:autoSpaceDN w:val="0"/>
        <w:adjustRightInd w:val="0"/>
        <w:spacing w:after="0" w:line="240" w:lineRule="auto"/>
        <w:jc w:val="center"/>
        <w:rPr>
          <w:rFonts w:ascii="Times New Roman" w:hAnsi="Times New Roman"/>
          <w:b/>
          <w:sz w:val="24"/>
          <w:szCs w:val="24"/>
          <w:lang w:val="uk-UA"/>
        </w:rPr>
      </w:pPr>
    </w:p>
    <w:p w:rsidR="004E3CCC" w:rsidRPr="00A4737A" w:rsidRDefault="004E3CCC" w:rsidP="004E3CCC">
      <w:pPr>
        <w:autoSpaceDE w:val="0"/>
        <w:autoSpaceDN w:val="0"/>
        <w:adjustRightInd w:val="0"/>
        <w:spacing w:after="0" w:line="240" w:lineRule="auto"/>
        <w:jc w:val="center"/>
        <w:rPr>
          <w:rFonts w:ascii="Times New Roman" w:hAnsi="Times New Roman"/>
          <w:b/>
          <w:sz w:val="24"/>
          <w:szCs w:val="24"/>
          <w:lang w:val="uk-UA"/>
        </w:rPr>
      </w:pPr>
      <w:r w:rsidRPr="00A4737A">
        <w:rPr>
          <w:rFonts w:ascii="Times New Roman" w:hAnsi="Times New Roman"/>
          <w:b/>
          <w:sz w:val="24"/>
          <w:szCs w:val="24"/>
          <w:lang w:val="uk-UA"/>
        </w:rPr>
        <w:t>3. П</w:t>
      </w:r>
      <w:r w:rsidR="00987930">
        <w:rPr>
          <w:rFonts w:ascii="Times New Roman" w:hAnsi="Times New Roman"/>
          <w:b/>
          <w:sz w:val="24"/>
          <w:szCs w:val="24"/>
          <w:lang w:val="uk-UA"/>
        </w:rPr>
        <w:t>ЕРЕДУМОВИ ДЛЯ ВИВЧЕННЯ НАВЧАЛЬНОЇ ДИСЦИПЛІНИ</w:t>
      </w:r>
    </w:p>
    <w:p w:rsidR="004E3CCC" w:rsidRPr="00A4737A" w:rsidRDefault="004E3CCC" w:rsidP="004E3CCC">
      <w:pPr>
        <w:autoSpaceDE w:val="0"/>
        <w:autoSpaceDN w:val="0"/>
        <w:adjustRightInd w:val="0"/>
        <w:spacing w:after="0" w:line="240" w:lineRule="auto"/>
        <w:rPr>
          <w:rFonts w:ascii="Times New Roman" w:hAnsi="Times New Roman"/>
          <w:b/>
          <w:bCs/>
          <w:sz w:val="24"/>
          <w:szCs w:val="24"/>
          <w:lang w:val="uk-UA"/>
        </w:rPr>
      </w:pPr>
    </w:p>
    <w:p w:rsidR="004872C6" w:rsidRPr="004872C6" w:rsidRDefault="00D66CD9" w:rsidP="004872C6">
      <w:pPr>
        <w:pStyle w:val="Default"/>
        <w:ind w:firstLine="567"/>
        <w:jc w:val="both"/>
        <w:rPr>
          <w:color w:val="auto"/>
          <w:lang w:val="uk-UA"/>
        </w:rPr>
      </w:pPr>
      <w:r>
        <w:rPr>
          <w:lang w:val="uk-UA"/>
        </w:rPr>
        <w:t>Передумова</w:t>
      </w:r>
      <w:r w:rsidR="004E3CCC" w:rsidRPr="00345FB3">
        <w:rPr>
          <w:lang w:val="uk-UA"/>
        </w:rPr>
        <w:t xml:space="preserve"> вивчення навчаль</w:t>
      </w:r>
      <w:r w:rsidR="001B5108" w:rsidRPr="00345FB3">
        <w:rPr>
          <w:lang w:val="uk-UA"/>
        </w:rPr>
        <w:t xml:space="preserve">ної дисципліни </w:t>
      </w:r>
      <w:r w:rsidR="001B5108" w:rsidRPr="00C515A1">
        <w:rPr>
          <w:b/>
          <w:lang w:val="uk-UA"/>
        </w:rPr>
        <w:t>«</w:t>
      </w:r>
      <w:r w:rsidR="00FE4BB1">
        <w:rPr>
          <w:b/>
          <w:lang w:val="uk-UA"/>
        </w:rPr>
        <w:t>Управління корпо</w:t>
      </w:r>
      <w:r w:rsidR="00FE4BB1" w:rsidRPr="00FE4BB1">
        <w:rPr>
          <w:b/>
          <w:lang w:val="uk-UA"/>
        </w:rPr>
        <w:t>раціями в готельно-ресторанній справі</w:t>
      </w:r>
      <w:r w:rsidR="001B5108" w:rsidRPr="004872C6">
        <w:rPr>
          <w:b/>
          <w:color w:val="auto"/>
          <w:lang w:val="uk-UA"/>
        </w:rPr>
        <w:t>»</w:t>
      </w:r>
      <w:r w:rsidRPr="004872C6">
        <w:rPr>
          <w:b/>
          <w:color w:val="auto"/>
          <w:lang w:val="uk-UA"/>
        </w:rPr>
        <w:t xml:space="preserve"> </w:t>
      </w:r>
      <w:r w:rsidR="00E365B7" w:rsidRPr="004872C6">
        <w:rPr>
          <w:color w:val="auto"/>
          <w:lang w:val="uk-UA"/>
        </w:rPr>
        <w:t>є опанування таких навчальних дисциплін освітньої програми, як «</w:t>
      </w:r>
      <w:r w:rsidR="004872C6" w:rsidRPr="004872C6">
        <w:rPr>
          <w:color w:val="auto"/>
          <w:lang w:val="uk-UA"/>
        </w:rPr>
        <w:t>Управління бізнес процесами в готельно-ресторанній справі</w:t>
      </w:r>
      <w:r w:rsidR="00E365B7" w:rsidRPr="004872C6">
        <w:rPr>
          <w:color w:val="auto"/>
          <w:lang w:val="uk-UA"/>
        </w:rPr>
        <w:t>» (ОК</w:t>
      </w:r>
      <w:r w:rsidR="005A3A9C">
        <w:rPr>
          <w:color w:val="auto"/>
          <w:lang w:val="uk-UA"/>
        </w:rPr>
        <w:t xml:space="preserve"> </w:t>
      </w:r>
      <w:r w:rsidR="004872C6" w:rsidRPr="004872C6">
        <w:rPr>
          <w:color w:val="auto"/>
          <w:lang w:val="uk-UA"/>
        </w:rPr>
        <w:t>1.</w:t>
      </w:r>
      <w:r w:rsidR="00E365B7" w:rsidRPr="004872C6">
        <w:rPr>
          <w:color w:val="auto"/>
          <w:lang w:val="uk-UA"/>
        </w:rPr>
        <w:t>2.</w:t>
      </w:r>
      <w:r w:rsidR="004872C6" w:rsidRPr="004872C6">
        <w:rPr>
          <w:color w:val="auto"/>
          <w:lang w:val="uk-UA"/>
        </w:rPr>
        <w:t>3</w:t>
      </w:r>
      <w:r w:rsidR="00E365B7" w:rsidRPr="004872C6">
        <w:rPr>
          <w:color w:val="auto"/>
          <w:lang w:val="uk-UA"/>
        </w:rPr>
        <w:t>), «</w:t>
      </w:r>
      <w:r w:rsidR="004872C6" w:rsidRPr="004872C6">
        <w:rPr>
          <w:color w:val="auto"/>
          <w:lang w:val="uk-UA"/>
        </w:rPr>
        <w:t>Моніторинг світового ринку готельних і ресторанних послуг</w:t>
      </w:r>
      <w:r w:rsidR="00E365B7" w:rsidRPr="004872C6">
        <w:rPr>
          <w:color w:val="auto"/>
          <w:lang w:val="uk-UA"/>
        </w:rPr>
        <w:t>» (ОК</w:t>
      </w:r>
      <w:r w:rsidR="00DB0CEE">
        <w:rPr>
          <w:color w:val="auto"/>
          <w:lang w:val="uk-UA"/>
        </w:rPr>
        <w:t xml:space="preserve"> </w:t>
      </w:r>
      <w:r w:rsidR="004872C6" w:rsidRPr="004872C6">
        <w:rPr>
          <w:color w:val="auto"/>
          <w:lang w:val="uk-UA"/>
        </w:rPr>
        <w:t>1.</w:t>
      </w:r>
      <w:r w:rsidR="00E365B7" w:rsidRPr="004872C6">
        <w:rPr>
          <w:color w:val="auto"/>
          <w:lang w:val="uk-UA"/>
        </w:rPr>
        <w:t>2.</w:t>
      </w:r>
      <w:r w:rsidR="004872C6" w:rsidRPr="004872C6">
        <w:rPr>
          <w:color w:val="auto"/>
          <w:lang w:val="uk-UA"/>
        </w:rPr>
        <w:t>6</w:t>
      </w:r>
      <w:r w:rsidR="00E365B7" w:rsidRPr="004872C6">
        <w:rPr>
          <w:color w:val="auto"/>
          <w:lang w:val="uk-UA"/>
        </w:rPr>
        <w:t>), «</w:t>
      </w:r>
      <w:r w:rsidR="004872C6" w:rsidRPr="004872C6">
        <w:rPr>
          <w:color w:val="auto"/>
          <w:lang w:val="uk-UA"/>
        </w:rPr>
        <w:t>Інноваційні технології в готельно-ресторанному бізнесі</w:t>
      </w:r>
      <w:r w:rsidR="00123C52" w:rsidRPr="004872C6">
        <w:rPr>
          <w:color w:val="auto"/>
          <w:lang w:val="uk-UA"/>
        </w:rPr>
        <w:t xml:space="preserve">» </w:t>
      </w:r>
      <w:r w:rsidR="005A3A9C">
        <w:rPr>
          <w:color w:val="auto"/>
          <w:lang w:val="uk-UA"/>
        </w:rPr>
        <w:t>(О</w:t>
      </w:r>
      <w:r w:rsidR="00123C52" w:rsidRPr="004872C6">
        <w:rPr>
          <w:color w:val="auto"/>
          <w:lang w:val="uk-UA"/>
        </w:rPr>
        <w:t>К</w:t>
      </w:r>
      <w:r w:rsidR="005A3A9C">
        <w:rPr>
          <w:color w:val="auto"/>
          <w:lang w:val="uk-UA"/>
        </w:rPr>
        <w:t xml:space="preserve"> </w:t>
      </w:r>
      <w:r w:rsidR="004872C6" w:rsidRPr="004872C6">
        <w:rPr>
          <w:color w:val="auto"/>
          <w:lang w:val="uk-UA"/>
        </w:rPr>
        <w:t>1.</w:t>
      </w:r>
      <w:r w:rsidR="00123C52" w:rsidRPr="004872C6">
        <w:rPr>
          <w:color w:val="auto"/>
          <w:lang w:val="uk-UA"/>
        </w:rPr>
        <w:t>2.</w:t>
      </w:r>
      <w:r w:rsidR="004872C6" w:rsidRPr="004872C6">
        <w:rPr>
          <w:color w:val="auto"/>
          <w:lang w:val="uk-UA"/>
        </w:rPr>
        <w:t>4</w:t>
      </w:r>
      <w:r w:rsidR="00E365B7" w:rsidRPr="004872C6">
        <w:rPr>
          <w:color w:val="auto"/>
          <w:lang w:val="uk-UA"/>
        </w:rPr>
        <w:t>)</w:t>
      </w:r>
      <w:r w:rsidR="004872C6" w:rsidRPr="004872C6">
        <w:rPr>
          <w:color w:val="auto"/>
          <w:lang w:val="uk-UA"/>
        </w:rPr>
        <w:t>.</w:t>
      </w:r>
    </w:p>
    <w:p w:rsidR="001B17D6" w:rsidRPr="004872C6" w:rsidRDefault="001B17D6" w:rsidP="00203645">
      <w:pPr>
        <w:autoSpaceDE w:val="0"/>
        <w:autoSpaceDN w:val="0"/>
        <w:adjustRightInd w:val="0"/>
        <w:spacing w:after="0" w:line="240" w:lineRule="auto"/>
        <w:jc w:val="center"/>
        <w:rPr>
          <w:rFonts w:ascii="Times New Roman" w:hAnsi="Times New Roman"/>
          <w:b/>
          <w:sz w:val="24"/>
          <w:szCs w:val="24"/>
          <w:lang w:val="uk-UA"/>
        </w:rPr>
      </w:pPr>
    </w:p>
    <w:p w:rsidR="0075221E" w:rsidRPr="004872C6" w:rsidRDefault="0075221E" w:rsidP="00203645">
      <w:pPr>
        <w:autoSpaceDE w:val="0"/>
        <w:autoSpaceDN w:val="0"/>
        <w:adjustRightInd w:val="0"/>
        <w:spacing w:after="0" w:line="240" w:lineRule="auto"/>
        <w:jc w:val="center"/>
        <w:rPr>
          <w:rFonts w:ascii="Times New Roman" w:hAnsi="Times New Roman"/>
          <w:b/>
          <w:sz w:val="24"/>
          <w:szCs w:val="24"/>
          <w:lang w:val="uk-UA"/>
        </w:rPr>
      </w:pPr>
    </w:p>
    <w:p w:rsidR="004E3CCC" w:rsidRPr="00A4737A" w:rsidRDefault="004E3CCC" w:rsidP="00203645">
      <w:pPr>
        <w:autoSpaceDE w:val="0"/>
        <w:autoSpaceDN w:val="0"/>
        <w:adjustRightInd w:val="0"/>
        <w:spacing w:after="0" w:line="240" w:lineRule="auto"/>
        <w:jc w:val="center"/>
        <w:rPr>
          <w:rFonts w:ascii="Times New Roman" w:hAnsi="Times New Roman"/>
          <w:b/>
          <w:sz w:val="24"/>
          <w:szCs w:val="24"/>
          <w:lang w:val="uk-UA"/>
        </w:rPr>
      </w:pPr>
      <w:r w:rsidRPr="004872C6">
        <w:rPr>
          <w:rFonts w:ascii="Times New Roman" w:hAnsi="Times New Roman"/>
          <w:b/>
          <w:sz w:val="24"/>
          <w:szCs w:val="24"/>
          <w:lang w:val="uk-UA"/>
        </w:rPr>
        <w:t>4. О</w:t>
      </w:r>
      <w:r w:rsidR="00987930" w:rsidRPr="004872C6">
        <w:rPr>
          <w:rFonts w:ascii="Times New Roman" w:hAnsi="Times New Roman"/>
          <w:b/>
          <w:sz w:val="24"/>
          <w:szCs w:val="24"/>
          <w:lang w:val="uk-UA"/>
        </w:rPr>
        <w:t xml:space="preserve">ЧІКУВАНІ </w:t>
      </w:r>
      <w:r w:rsidR="00987930">
        <w:rPr>
          <w:rFonts w:ascii="Times New Roman" w:hAnsi="Times New Roman"/>
          <w:b/>
          <w:sz w:val="24"/>
          <w:szCs w:val="24"/>
          <w:lang w:val="uk-UA"/>
        </w:rPr>
        <w:t>РЕЗУЛЬТАТИ НАВЧАННЯ</w:t>
      </w:r>
    </w:p>
    <w:p w:rsidR="004E3CCC" w:rsidRPr="00A4737A" w:rsidRDefault="004E3CCC" w:rsidP="00B21AAC">
      <w:pPr>
        <w:autoSpaceDE w:val="0"/>
        <w:autoSpaceDN w:val="0"/>
        <w:adjustRightInd w:val="0"/>
        <w:spacing w:after="0" w:line="240" w:lineRule="auto"/>
        <w:jc w:val="center"/>
        <w:rPr>
          <w:rFonts w:ascii="Times New Roman" w:hAnsi="Times New Roman"/>
          <w:b/>
          <w:sz w:val="24"/>
          <w:szCs w:val="24"/>
          <w:lang w:val="uk-UA"/>
        </w:rPr>
      </w:pPr>
    </w:p>
    <w:p w:rsidR="00AB66D0" w:rsidRDefault="00624C30" w:rsidP="00690BDA">
      <w:pPr>
        <w:spacing w:after="0" w:line="240" w:lineRule="auto"/>
        <w:ind w:firstLine="567"/>
        <w:jc w:val="both"/>
        <w:rPr>
          <w:rFonts w:ascii="Times New Roman" w:hAnsi="Times New Roman"/>
          <w:b/>
          <w:sz w:val="24"/>
          <w:szCs w:val="24"/>
          <w:lang w:val="uk-UA"/>
        </w:rPr>
      </w:pPr>
      <w:bookmarkStart w:id="1" w:name="_Toc373770121"/>
      <w:r>
        <w:rPr>
          <w:rFonts w:ascii="Times New Roman" w:hAnsi="Times New Roman"/>
          <w:sz w:val="24"/>
          <w:szCs w:val="24"/>
          <w:lang w:val="uk-UA"/>
        </w:rPr>
        <w:t>В</w:t>
      </w:r>
      <w:r w:rsidRPr="001A4844">
        <w:rPr>
          <w:rFonts w:ascii="Times New Roman" w:hAnsi="Times New Roman"/>
          <w:sz w:val="24"/>
          <w:szCs w:val="24"/>
          <w:lang w:val="uk-UA"/>
        </w:rPr>
        <w:t xml:space="preserve">ідповідно до освітньої програми </w:t>
      </w:r>
      <w:r w:rsidRPr="001A4844">
        <w:rPr>
          <w:rFonts w:ascii="Times New Roman" w:hAnsi="Times New Roman"/>
          <w:b/>
          <w:sz w:val="24"/>
          <w:szCs w:val="24"/>
          <w:lang w:val="uk-UA"/>
        </w:rPr>
        <w:t>«</w:t>
      </w:r>
      <w:r w:rsidR="00FE4BB1">
        <w:rPr>
          <w:rFonts w:ascii="Times New Roman" w:hAnsi="Times New Roman"/>
          <w:b/>
          <w:sz w:val="24"/>
          <w:szCs w:val="24"/>
          <w:lang w:val="uk-UA"/>
        </w:rPr>
        <w:t>Управління корпо</w:t>
      </w:r>
      <w:r w:rsidR="00FE4BB1" w:rsidRPr="00FE4BB1">
        <w:rPr>
          <w:rFonts w:ascii="Times New Roman" w:hAnsi="Times New Roman"/>
          <w:b/>
          <w:sz w:val="24"/>
          <w:szCs w:val="24"/>
          <w:lang w:val="uk-UA"/>
        </w:rPr>
        <w:t>раціями в готельно-ресторанній справі</w:t>
      </w:r>
      <w:r w:rsidRPr="001A4844">
        <w:rPr>
          <w:rFonts w:ascii="Times New Roman" w:hAnsi="Times New Roman"/>
          <w:b/>
          <w:sz w:val="24"/>
          <w:szCs w:val="24"/>
          <w:lang w:val="uk-UA"/>
        </w:rPr>
        <w:t>»</w:t>
      </w:r>
      <w:r>
        <w:rPr>
          <w:rFonts w:ascii="Times New Roman" w:hAnsi="Times New Roman"/>
          <w:b/>
          <w:sz w:val="24"/>
          <w:szCs w:val="24"/>
          <w:lang w:val="uk-UA"/>
        </w:rPr>
        <w:t xml:space="preserve">, </w:t>
      </w:r>
      <w:r>
        <w:rPr>
          <w:rFonts w:ascii="Times New Roman" w:hAnsi="Times New Roman"/>
          <w:sz w:val="24"/>
          <w:szCs w:val="24"/>
          <w:lang w:val="uk-UA"/>
        </w:rPr>
        <w:t>в</w:t>
      </w:r>
      <w:r w:rsidR="00E55C64" w:rsidRPr="001A4844">
        <w:rPr>
          <w:rFonts w:ascii="Times New Roman" w:hAnsi="Times New Roman"/>
          <w:sz w:val="24"/>
          <w:szCs w:val="24"/>
          <w:lang w:val="uk-UA"/>
        </w:rPr>
        <w:t xml:space="preserve">ивчення навчальної дисципліни </w:t>
      </w:r>
      <w:r w:rsidR="00D37083">
        <w:rPr>
          <w:rFonts w:ascii="Times New Roman" w:hAnsi="Times New Roman"/>
          <w:sz w:val="24"/>
          <w:szCs w:val="24"/>
          <w:lang w:val="uk-UA"/>
        </w:rPr>
        <w:t>повинно</w:t>
      </w:r>
      <w:r w:rsidR="00C27C13">
        <w:rPr>
          <w:rFonts w:ascii="Times New Roman" w:hAnsi="Times New Roman"/>
          <w:sz w:val="24"/>
          <w:szCs w:val="24"/>
          <w:lang w:val="uk-UA"/>
        </w:rPr>
        <w:t xml:space="preserve"> </w:t>
      </w:r>
      <w:r w:rsidR="00532ABF" w:rsidRPr="001A4844">
        <w:rPr>
          <w:rFonts w:ascii="Times New Roman" w:hAnsi="Times New Roman"/>
          <w:sz w:val="24"/>
          <w:szCs w:val="24"/>
          <w:lang w:val="uk-UA"/>
        </w:rPr>
        <w:t xml:space="preserve">забезпечити </w:t>
      </w:r>
      <w:r w:rsidR="00AB66D0" w:rsidRPr="001A4844">
        <w:rPr>
          <w:rFonts w:ascii="Times New Roman" w:hAnsi="Times New Roman"/>
          <w:sz w:val="24"/>
          <w:szCs w:val="24"/>
          <w:lang w:val="uk-UA"/>
        </w:rPr>
        <w:t>досягнення здобувачами</w:t>
      </w:r>
      <w:r w:rsidR="00E55C64" w:rsidRPr="001A4844">
        <w:rPr>
          <w:rFonts w:ascii="Times New Roman" w:hAnsi="Times New Roman"/>
          <w:sz w:val="24"/>
          <w:szCs w:val="24"/>
          <w:lang w:val="uk-UA"/>
        </w:rPr>
        <w:t xml:space="preserve"> вищої освіти </w:t>
      </w:r>
      <w:r>
        <w:rPr>
          <w:rFonts w:ascii="Times New Roman" w:hAnsi="Times New Roman"/>
          <w:sz w:val="24"/>
          <w:szCs w:val="24"/>
          <w:lang w:val="uk-UA"/>
        </w:rPr>
        <w:t xml:space="preserve">таких </w:t>
      </w:r>
      <w:r w:rsidR="00532ABF" w:rsidRPr="001A4844">
        <w:rPr>
          <w:rFonts w:ascii="Times New Roman" w:hAnsi="Times New Roman"/>
          <w:sz w:val="24"/>
          <w:szCs w:val="24"/>
          <w:lang w:val="uk-UA"/>
        </w:rPr>
        <w:t xml:space="preserve">програмних </w:t>
      </w:r>
      <w:r w:rsidR="00E55C64" w:rsidRPr="001A4844">
        <w:rPr>
          <w:rFonts w:ascii="Times New Roman" w:hAnsi="Times New Roman"/>
          <w:sz w:val="24"/>
          <w:szCs w:val="24"/>
          <w:lang w:val="uk-UA"/>
        </w:rPr>
        <w:t>результатів навчання</w:t>
      </w:r>
      <w:r w:rsidR="008B4683">
        <w:rPr>
          <w:rFonts w:ascii="Times New Roman" w:hAnsi="Times New Roman"/>
          <w:sz w:val="24"/>
          <w:szCs w:val="24"/>
          <w:lang w:val="uk-UA"/>
        </w:rPr>
        <w:t xml:space="preserve"> (ПРН)</w:t>
      </w:r>
      <w:r w:rsidR="00E55C64" w:rsidRPr="001A4844">
        <w:rPr>
          <w:rFonts w:ascii="Times New Roman" w:hAnsi="Times New Roman"/>
          <w:b/>
          <w:sz w:val="24"/>
          <w:szCs w:val="24"/>
          <w:lang w:val="uk-UA"/>
        </w:rPr>
        <w:t>:</w:t>
      </w:r>
    </w:p>
    <w:p w:rsidR="003500BE" w:rsidRPr="001A4844" w:rsidRDefault="003500BE" w:rsidP="00690BDA">
      <w:pPr>
        <w:spacing w:after="0" w:line="240" w:lineRule="auto"/>
        <w:ind w:firstLine="567"/>
        <w:jc w:val="both"/>
        <w:rPr>
          <w:rFonts w:ascii="Times New Roman" w:hAnsi="Times New Roman"/>
          <w:b/>
          <w:sz w:val="24"/>
          <w:szCs w:val="24"/>
          <w:lang w:val="uk-UA"/>
        </w:rPr>
      </w:pPr>
    </w:p>
    <w:tbl>
      <w:tblPr>
        <w:tblStyle w:val="aa"/>
        <w:tblW w:w="0" w:type="auto"/>
        <w:tblInd w:w="108" w:type="dxa"/>
        <w:tblLook w:val="04A0" w:firstRow="1" w:lastRow="0" w:firstColumn="1" w:lastColumn="0" w:noHBand="0" w:noVBand="1"/>
      </w:tblPr>
      <w:tblGrid>
        <w:gridCol w:w="8255"/>
        <w:gridCol w:w="1549"/>
      </w:tblGrid>
      <w:tr w:rsidR="00746DEF" w:rsidRPr="00F16164" w:rsidTr="00427474">
        <w:tc>
          <w:tcPr>
            <w:tcW w:w="8255" w:type="dxa"/>
            <w:vAlign w:val="center"/>
          </w:tcPr>
          <w:p w:rsidR="00746DEF" w:rsidRPr="00F16164" w:rsidRDefault="00746DEF" w:rsidP="003C453D">
            <w:pPr>
              <w:spacing w:after="0" w:line="240" w:lineRule="auto"/>
              <w:jc w:val="center"/>
              <w:rPr>
                <w:rFonts w:ascii="Times New Roman" w:hAnsi="Times New Roman"/>
                <w:b/>
                <w:sz w:val="24"/>
                <w:szCs w:val="24"/>
                <w:highlight w:val="yellow"/>
                <w:lang w:val="uk-UA"/>
              </w:rPr>
            </w:pPr>
            <w:r>
              <w:rPr>
                <w:rFonts w:ascii="Times New Roman" w:hAnsi="Times New Roman"/>
                <w:b/>
                <w:sz w:val="24"/>
                <w:szCs w:val="24"/>
                <w:lang w:val="uk-UA"/>
              </w:rPr>
              <w:t>Програмні результати навчання</w:t>
            </w:r>
          </w:p>
        </w:tc>
        <w:tc>
          <w:tcPr>
            <w:tcW w:w="1549" w:type="dxa"/>
            <w:vAlign w:val="center"/>
          </w:tcPr>
          <w:p w:rsidR="00746DEF" w:rsidRPr="00F16164" w:rsidRDefault="00746DEF" w:rsidP="003C453D">
            <w:pPr>
              <w:spacing w:after="0" w:line="240" w:lineRule="auto"/>
              <w:jc w:val="center"/>
              <w:rPr>
                <w:rFonts w:ascii="Times New Roman" w:hAnsi="Times New Roman"/>
                <w:b/>
                <w:sz w:val="24"/>
                <w:szCs w:val="24"/>
                <w:lang w:val="uk-UA"/>
              </w:rPr>
            </w:pPr>
            <w:r w:rsidRPr="00F16164">
              <w:rPr>
                <w:rFonts w:ascii="Times New Roman" w:hAnsi="Times New Roman"/>
                <w:b/>
                <w:sz w:val="24"/>
                <w:szCs w:val="24"/>
                <w:lang w:val="uk-UA"/>
              </w:rPr>
              <w:t>Шифр ПРН</w:t>
            </w:r>
          </w:p>
        </w:tc>
      </w:tr>
      <w:tr w:rsidR="00746DEF" w:rsidTr="00427474">
        <w:trPr>
          <w:trHeight w:val="408"/>
        </w:trPr>
        <w:tc>
          <w:tcPr>
            <w:tcW w:w="8255" w:type="dxa"/>
          </w:tcPr>
          <w:p w:rsidR="00746DEF" w:rsidRPr="00797A6F" w:rsidRDefault="00703A12" w:rsidP="00797A6F">
            <w:pPr>
              <w:spacing w:after="0" w:line="240" w:lineRule="auto"/>
              <w:jc w:val="both"/>
              <w:rPr>
                <w:rFonts w:ascii="Times New Roman" w:hAnsi="Times New Roman"/>
                <w:sz w:val="24"/>
                <w:szCs w:val="24"/>
                <w:lang w:val="uk-UA"/>
              </w:rPr>
            </w:pPr>
            <w:r w:rsidRPr="00797A6F">
              <w:rPr>
                <w:rFonts w:ascii="Times New Roman" w:hAnsi="Times New Roman"/>
                <w:sz w:val="24"/>
                <w:szCs w:val="24"/>
                <w:lang w:val="uk-UA"/>
              </w:rPr>
              <w:t>Знання концепцій, методів науково-дослідної та професійної діяльності в сфері гостинності</w:t>
            </w:r>
            <w:r w:rsidR="00797A6F" w:rsidRPr="00797A6F">
              <w:rPr>
                <w:rFonts w:ascii="Times New Roman" w:hAnsi="Times New Roman"/>
                <w:sz w:val="24"/>
                <w:szCs w:val="24"/>
                <w:lang w:val="uk-UA"/>
              </w:rPr>
              <w:t>.</w:t>
            </w:r>
          </w:p>
        </w:tc>
        <w:tc>
          <w:tcPr>
            <w:tcW w:w="1549" w:type="dxa"/>
            <w:vAlign w:val="center"/>
          </w:tcPr>
          <w:p w:rsidR="00746DEF" w:rsidRPr="00797A6F" w:rsidRDefault="00797A6F" w:rsidP="00B84A10">
            <w:pPr>
              <w:spacing w:after="0" w:line="240" w:lineRule="auto"/>
              <w:jc w:val="center"/>
              <w:rPr>
                <w:rFonts w:ascii="Times New Roman" w:hAnsi="Times New Roman"/>
                <w:sz w:val="24"/>
                <w:szCs w:val="24"/>
                <w:lang w:val="uk-UA"/>
              </w:rPr>
            </w:pPr>
            <w:r w:rsidRPr="00797A6F">
              <w:rPr>
                <w:rFonts w:ascii="Times New Roman" w:hAnsi="Times New Roman"/>
                <w:sz w:val="24"/>
                <w:szCs w:val="24"/>
                <w:lang w:val="uk-UA"/>
              </w:rPr>
              <w:t>ПРН</w:t>
            </w:r>
            <w:r w:rsidR="00DB0CEE">
              <w:rPr>
                <w:rFonts w:ascii="Times New Roman" w:hAnsi="Times New Roman"/>
                <w:sz w:val="24"/>
                <w:szCs w:val="24"/>
                <w:lang w:val="uk-UA"/>
              </w:rPr>
              <w:t xml:space="preserve"> 0</w:t>
            </w:r>
            <w:r w:rsidRPr="00797A6F">
              <w:rPr>
                <w:rFonts w:ascii="Times New Roman" w:hAnsi="Times New Roman"/>
                <w:sz w:val="24"/>
                <w:szCs w:val="24"/>
                <w:lang w:val="uk-UA"/>
              </w:rPr>
              <w:t>1</w:t>
            </w:r>
          </w:p>
        </w:tc>
      </w:tr>
      <w:tr w:rsidR="00427474" w:rsidTr="001C18BF">
        <w:trPr>
          <w:trHeight w:val="420"/>
        </w:trPr>
        <w:tc>
          <w:tcPr>
            <w:tcW w:w="8255" w:type="dxa"/>
          </w:tcPr>
          <w:p w:rsidR="00427474" w:rsidRPr="00797A6F" w:rsidRDefault="00797A6F" w:rsidP="001C18BF">
            <w:pPr>
              <w:spacing w:after="0" w:line="240" w:lineRule="auto"/>
              <w:jc w:val="both"/>
              <w:rPr>
                <w:rFonts w:ascii="Times New Roman" w:hAnsi="Times New Roman"/>
                <w:sz w:val="24"/>
                <w:szCs w:val="24"/>
                <w:lang w:val="uk-UA"/>
              </w:rPr>
            </w:pPr>
            <w:r w:rsidRPr="00797A6F">
              <w:rPr>
                <w:rFonts w:ascii="Times New Roman" w:hAnsi="Times New Roman"/>
                <w:sz w:val="24"/>
                <w:szCs w:val="24"/>
                <w:lang w:val="uk-UA"/>
              </w:rPr>
              <w:t>Здатність розробляти і приймати ефективні рішення з питань розвитку суб’єктів готельного та ресторанного бізнесу, враховуючи цілі, ресурси, обмеження та ризики, забезпечувати їх реалізацію, аналізувати і порівнювати альтернативи, оцінювати ризики та ймовірні наслідки їх впливу.</w:t>
            </w:r>
          </w:p>
        </w:tc>
        <w:tc>
          <w:tcPr>
            <w:tcW w:w="1549" w:type="dxa"/>
            <w:vAlign w:val="center"/>
          </w:tcPr>
          <w:p w:rsidR="00427474" w:rsidRPr="00797A6F" w:rsidRDefault="00797A6F" w:rsidP="00427474">
            <w:pPr>
              <w:spacing w:after="0" w:line="240" w:lineRule="auto"/>
              <w:jc w:val="center"/>
              <w:rPr>
                <w:rFonts w:ascii="Times New Roman" w:hAnsi="Times New Roman"/>
                <w:sz w:val="24"/>
                <w:szCs w:val="24"/>
                <w:lang w:val="uk-UA"/>
              </w:rPr>
            </w:pPr>
            <w:r w:rsidRPr="00797A6F">
              <w:rPr>
                <w:rFonts w:ascii="Times New Roman" w:hAnsi="Times New Roman"/>
                <w:sz w:val="24"/>
                <w:szCs w:val="24"/>
                <w:lang w:val="uk-UA"/>
              </w:rPr>
              <w:t>ПРН</w:t>
            </w:r>
            <w:r w:rsidR="00DB0CEE">
              <w:rPr>
                <w:rFonts w:ascii="Times New Roman" w:hAnsi="Times New Roman"/>
                <w:sz w:val="24"/>
                <w:szCs w:val="24"/>
                <w:lang w:val="uk-UA"/>
              </w:rPr>
              <w:t xml:space="preserve"> 0</w:t>
            </w:r>
            <w:r w:rsidRPr="00797A6F">
              <w:rPr>
                <w:rFonts w:ascii="Times New Roman" w:hAnsi="Times New Roman"/>
                <w:sz w:val="24"/>
                <w:szCs w:val="24"/>
                <w:lang w:val="uk-UA"/>
              </w:rPr>
              <w:t>2</w:t>
            </w:r>
          </w:p>
        </w:tc>
      </w:tr>
      <w:tr w:rsidR="00427474" w:rsidTr="00427474">
        <w:tc>
          <w:tcPr>
            <w:tcW w:w="8255" w:type="dxa"/>
          </w:tcPr>
          <w:p w:rsidR="00427474" w:rsidRPr="00797A6F" w:rsidRDefault="00797A6F" w:rsidP="0054587C">
            <w:pPr>
              <w:spacing w:after="0" w:line="240" w:lineRule="auto"/>
              <w:jc w:val="both"/>
              <w:rPr>
                <w:rFonts w:ascii="Times New Roman" w:hAnsi="Times New Roman"/>
                <w:sz w:val="24"/>
                <w:szCs w:val="24"/>
                <w:lang w:val="uk-UA"/>
              </w:rPr>
            </w:pPr>
            <w:r w:rsidRPr="00797A6F">
              <w:rPr>
                <w:rFonts w:ascii="Times New Roman" w:hAnsi="Times New Roman"/>
                <w:sz w:val="24"/>
                <w:szCs w:val="24"/>
                <w:lang w:val="uk-UA"/>
              </w:rPr>
              <w:t>Ініціювати, розробляти, впроваджувати інноваційні методи та технології в готельно-ресторанному бізнесі</w:t>
            </w:r>
            <w:r w:rsidR="0054587C">
              <w:rPr>
                <w:rFonts w:ascii="Times New Roman" w:hAnsi="Times New Roman"/>
                <w:sz w:val="24"/>
                <w:szCs w:val="24"/>
                <w:lang w:val="uk-UA"/>
              </w:rPr>
              <w:t>.</w:t>
            </w:r>
          </w:p>
        </w:tc>
        <w:tc>
          <w:tcPr>
            <w:tcW w:w="1549" w:type="dxa"/>
            <w:vAlign w:val="center"/>
          </w:tcPr>
          <w:p w:rsidR="00427474" w:rsidRPr="00797A6F" w:rsidRDefault="00797A6F" w:rsidP="00427474">
            <w:pPr>
              <w:spacing w:after="0" w:line="240" w:lineRule="auto"/>
              <w:jc w:val="center"/>
              <w:rPr>
                <w:rFonts w:ascii="Times New Roman" w:hAnsi="Times New Roman"/>
                <w:sz w:val="24"/>
                <w:szCs w:val="24"/>
                <w:lang w:val="uk-UA"/>
              </w:rPr>
            </w:pPr>
            <w:r w:rsidRPr="00797A6F">
              <w:rPr>
                <w:rFonts w:ascii="Times New Roman" w:hAnsi="Times New Roman"/>
                <w:sz w:val="24"/>
                <w:szCs w:val="24"/>
                <w:lang w:val="uk-UA"/>
              </w:rPr>
              <w:t>ПРН</w:t>
            </w:r>
            <w:r w:rsidR="00DB0CEE">
              <w:rPr>
                <w:rFonts w:ascii="Times New Roman" w:hAnsi="Times New Roman"/>
                <w:sz w:val="24"/>
                <w:szCs w:val="24"/>
                <w:lang w:val="uk-UA"/>
              </w:rPr>
              <w:t xml:space="preserve"> 0</w:t>
            </w:r>
            <w:r w:rsidRPr="00797A6F">
              <w:rPr>
                <w:rFonts w:ascii="Times New Roman" w:hAnsi="Times New Roman"/>
                <w:sz w:val="24"/>
                <w:szCs w:val="24"/>
                <w:lang w:val="uk-UA"/>
              </w:rPr>
              <w:t>3</w:t>
            </w:r>
          </w:p>
        </w:tc>
      </w:tr>
      <w:tr w:rsidR="00427474" w:rsidTr="00427474">
        <w:tc>
          <w:tcPr>
            <w:tcW w:w="8255" w:type="dxa"/>
          </w:tcPr>
          <w:p w:rsidR="00427474" w:rsidRPr="00797A6F" w:rsidRDefault="00797A6F" w:rsidP="00797A6F">
            <w:pPr>
              <w:spacing w:after="0" w:line="240" w:lineRule="auto"/>
              <w:jc w:val="both"/>
              <w:rPr>
                <w:rFonts w:ascii="Times New Roman" w:hAnsi="Times New Roman"/>
                <w:sz w:val="24"/>
                <w:szCs w:val="24"/>
                <w:lang w:val="uk-UA"/>
              </w:rPr>
            </w:pPr>
            <w:r w:rsidRPr="00797A6F">
              <w:rPr>
                <w:rFonts w:ascii="Times New Roman" w:hAnsi="Times New Roman"/>
                <w:sz w:val="24"/>
                <w:szCs w:val="24"/>
                <w:lang w:val="uk-UA"/>
              </w:rPr>
              <w:t>Здійснювати моніторинг кон’юнктури ринку, інтерпретувати результати дослідження та прогнозувати напрями розвитку суб’єкта підприємницької діяльності в сфері гостинності.</w:t>
            </w:r>
          </w:p>
        </w:tc>
        <w:tc>
          <w:tcPr>
            <w:tcW w:w="1549" w:type="dxa"/>
            <w:vAlign w:val="center"/>
          </w:tcPr>
          <w:p w:rsidR="00427474" w:rsidRPr="00797A6F" w:rsidRDefault="00797A6F" w:rsidP="00427474">
            <w:pPr>
              <w:spacing w:after="0" w:line="240" w:lineRule="auto"/>
              <w:jc w:val="center"/>
              <w:rPr>
                <w:rFonts w:ascii="Times New Roman" w:hAnsi="Times New Roman"/>
                <w:sz w:val="24"/>
                <w:szCs w:val="24"/>
                <w:lang w:val="uk-UA"/>
              </w:rPr>
            </w:pPr>
            <w:r w:rsidRPr="00797A6F">
              <w:rPr>
                <w:rFonts w:ascii="Times New Roman" w:hAnsi="Times New Roman"/>
                <w:sz w:val="24"/>
                <w:szCs w:val="24"/>
                <w:lang w:val="uk-UA"/>
              </w:rPr>
              <w:t>ПРН</w:t>
            </w:r>
            <w:r w:rsidR="00DB0CEE">
              <w:rPr>
                <w:rFonts w:ascii="Times New Roman" w:hAnsi="Times New Roman"/>
                <w:sz w:val="24"/>
                <w:szCs w:val="24"/>
                <w:lang w:val="uk-UA"/>
              </w:rPr>
              <w:t xml:space="preserve"> 0</w:t>
            </w:r>
            <w:r w:rsidRPr="00797A6F">
              <w:rPr>
                <w:rFonts w:ascii="Times New Roman" w:hAnsi="Times New Roman"/>
                <w:sz w:val="24"/>
                <w:szCs w:val="24"/>
                <w:lang w:val="uk-UA"/>
              </w:rPr>
              <w:t>4</w:t>
            </w:r>
          </w:p>
        </w:tc>
      </w:tr>
      <w:tr w:rsidR="00427474" w:rsidTr="00427474">
        <w:tc>
          <w:tcPr>
            <w:tcW w:w="8255" w:type="dxa"/>
          </w:tcPr>
          <w:p w:rsidR="00427474" w:rsidRPr="00797A6F" w:rsidRDefault="00797A6F" w:rsidP="0054587C">
            <w:pPr>
              <w:spacing w:after="0" w:line="240" w:lineRule="auto"/>
              <w:jc w:val="both"/>
              <w:rPr>
                <w:rFonts w:ascii="Times New Roman" w:hAnsi="Times New Roman"/>
                <w:sz w:val="24"/>
                <w:szCs w:val="24"/>
                <w:lang w:val="uk-UA"/>
              </w:rPr>
            </w:pPr>
            <w:r w:rsidRPr="00797A6F">
              <w:rPr>
                <w:rFonts w:ascii="Times New Roman" w:hAnsi="Times New Roman"/>
                <w:sz w:val="24"/>
                <w:szCs w:val="24"/>
                <w:lang w:val="uk-UA"/>
              </w:rPr>
              <w:t>Оцінювати нові ринкові можливості, формувати бізнес-ідеї та розробляти маркетингові заходи за невизначених умов і вимог, що потребують застосування нових підходів, методів та інструментарію соціально-економічних досліджень.</w:t>
            </w:r>
          </w:p>
        </w:tc>
        <w:tc>
          <w:tcPr>
            <w:tcW w:w="1549" w:type="dxa"/>
            <w:vAlign w:val="center"/>
          </w:tcPr>
          <w:p w:rsidR="00427474" w:rsidRPr="00797A6F" w:rsidRDefault="00797A6F" w:rsidP="00427474">
            <w:pPr>
              <w:spacing w:after="0" w:line="240" w:lineRule="auto"/>
              <w:jc w:val="center"/>
              <w:rPr>
                <w:rFonts w:ascii="Times New Roman" w:hAnsi="Times New Roman"/>
                <w:sz w:val="24"/>
                <w:szCs w:val="24"/>
                <w:lang w:val="uk-UA"/>
              </w:rPr>
            </w:pPr>
            <w:r w:rsidRPr="00797A6F">
              <w:rPr>
                <w:rFonts w:ascii="Times New Roman" w:hAnsi="Times New Roman"/>
                <w:sz w:val="24"/>
                <w:szCs w:val="24"/>
                <w:lang w:val="uk-UA"/>
              </w:rPr>
              <w:t>ПРН</w:t>
            </w:r>
            <w:r w:rsidR="00DB0CEE">
              <w:rPr>
                <w:rFonts w:ascii="Times New Roman" w:hAnsi="Times New Roman"/>
                <w:sz w:val="24"/>
                <w:szCs w:val="24"/>
                <w:lang w:val="uk-UA"/>
              </w:rPr>
              <w:t xml:space="preserve"> 0</w:t>
            </w:r>
            <w:r w:rsidRPr="00797A6F">
              <w:rPr>
                <w:rFonts w:ascii="Times New Roman" w:hAnsi="Times New Roman"/>
                <w:sz w:val="24"/>
                <w:szCs w:val="24"/>
                <w:lang w:val="uk-UA"/>
              </w:rPr>
              <w:t>5</w:t>
            </w:r>
          </w:p>
        </w:tc>
      </w:tr>
      <w:tr w:rsidR="00427474" w:rsidTr="00427474">
        <w:tc>
          <w:tcPr>
            <w:tcW w:w="8255" w:type="dxa"/>
          </w:tcPr>
          <w:p w:rsidR="00427474" w:rsidRPr="00797A6F" w:rsidRDefault="00797A6F" w:rsidP="00797A6F">
            <w:pPr>
              <w:spacing w:after="0" w:line="240" w:lineRule="auto"/>
              <w:jc w:val="both"/>
              <w:rPr>
                <w:rFonts w:ascii="Times New Roman" w:hAnsi="Times New Roman"/>
                <w:sz w:val="24"/>
                <w:szCs w:val="24"/>
                <w:lang w:val="uk-UA"/>
              </w:rPr>
            </w:pPr>
            <w:r w:rsidRPr="00797A6F">
              <w:rPr>
                <w:rFonts w:ascii="Times New Roman" w:hAnsi="Times New Roman"/>
                <w:sz w:val="24"/>
                <w:szCs w:val="24"/>
                <w:lang w:val="uk-UA"/>
              </w:rPr>
              <w:t>Застосовувати сучасні підходи до управління бізнес-процесами суб’єктів готельного та ресторанного бізнесу</w:t>
            </w:r>
          </w:p>
        </w:tc>
        <w:tc>
          <w:tcPr>
            <w:tcW w:w="1549" w:type="dxa"/>
            <w:vAlign w:val="center"/>
          </w:tcPr>
          <w:p w:rsidR="00427474" w:rsidRPr="00797A6F" w:rsidRDefault="00797A6F" w:rsidP="00797A6F">
            <w:pPr>
              <w:spacing w:after="0" w:line="240" w:lineRule="auto"/>
              <w:jc w:val="center"/>
              <w:rPr>
                <w:rFonts w:ascii="Times New Roman" w:hAnsi="Times New Roman"/>
                <w:sz w:val="24"/>
                <w:szCs w:val="24"/>
                <w:lang w:val="uk-UA"/>
              </w:rPr>
            </w:pPr>
            <w:r w:rsidRPr="00797A6F">
              <w:rPr>
                <w:rFonts w:ascii="Times New Roman" w:hAnsi="Times New Roman"/>
                <w:sz w:val="24"/>
                <w:szCs w:val="24"/>
                <w:lang w:val="uk-UA"/>
              </w:rPr>
              <w:t>ПРН</w:t>
            </w:r>
            <w:r w:rsidR="00DB0CEE">
              <w:rPr>
                <w:rFonts w:ascii="Times New Roman" w:hAnsi="Times New Roman"/>
                <w:sz w:val="24"/>
                <w:szCs w:val="24"/>
                <w:lang w:val="uk-UA"/>
              </w:rPr>
              <w:t xml:space="preserve"> 0</w:t>
            </w:r>
            <w:r w:rsidRPr="00797A6F">
              <w:rPr>
                <w:rFonts w:ascii="Times New Roman" w:hAnsi="Times New Roman"/>
                <w:sz w:val="24"/>
                <w:szCs w:val="24"/>
                <w:lang w:val="uk-UA"/>
              </w:rPr>
              <w:t>7</w:t>
            </w:r>
          </w:p>
        </w:tc>
      </w:tr>
      <w:tr w:rsidR="00427474" w:rsidTr="00427474">
        <w:tc>
          <w:tcPr>
            <w:tcW w:w="8255" w:type="dxa"/>
          </w:tcPr>
          <w:p w:rsidR="00427474" w:rsidRPr="00797A6F" w:rsidRDefault="00797A6F" w:rsidP="00797A6F">
            <w:pPr>
              <w:spacing w:after="0" w:line="240" w:lineRule="auto"/>
              <w:jc w:val="both"/>
              <w:rPr>
                <w:rFonts w:ascii="Times New Roman" w:hAnsi="Times New Roman"/>
                <w:sz w:val="24"/>
                <w:szCs w:val="24"/>
                <w:lang w:val="uk-UA"/>
              </w:rPr>
            </w:pPr>
            <w:r w:rsidRPr="00797A6F">
              <w:rPr>
                <w:rFonts w:ascii="Times New Roman" w:hAnsi="Times New Roman"/>
                <w:sz w:val="24"/>
                <w:szCs w:val="24"/>
                <w:lang w:val="uk-UA"/>
              </w:rPr>
              <w:t>Застосовувати сучасні методи оцінювання ефективності впровадження інновацій в готельно-ресторанному бізнесі</w:t>
            </w:r>
          </w:p>
        </w:tc>
        <w:tc>
          <w:tcPr>
            <w:tcW w:w="1549" w:type="dxa"/>
            <w:vAlign w:val="center"/>
          </w:tcPr>
          <w:p w:rsidR="00427474" w:rsidRPr="00797A6F" w:rsidRDefault="00797A6F" w:rsidP="00797A6F">
            <w:pPr>
              <w:spacing w:after="0" w:line="240" w:lineRule="auto"/>
              <w:jc w:val="center"/>
              <w:rPr>
                <w:rFonts w:ascii="Times New Roman" w:hAnsi="Times New Roman"/>
                <w:sz w:val="24"/>
                <w:szCs w:val="24"/>
                <w:lang w:val="uk-UA"/>
              </w:rPr>
            </w:pPr>
            <w:r w:rsidRPr="00797A6F">
              <w:rPr>
                <w:rFonts w:ascii="Times New Roman" w:hAnsi="Times New Roman"/>
                <w:sz w:val="24"/>
                <w:szCs w:val="24"/>
                <w:lang w:val="uk-UA"/>
              </w:rPr>
              <w:t>ПРН</w:t>
            </w:r>
            <w:r w:rsidR="00DB0CEE">
              <w:rPr>
                <w:rFonts w:ascii="Times New Roman" w:hAnsi="Times New Roman"/>
                <w:sz w:val="24"/>
                <w:szCs w:val="24"/>
                <w:lang w:val="uk-UA"/>
              </w:rPr>
              <w:t xml:space="preserve"> </w:t>
            </w:r>
            <w:r w:rsidRPr="00797A6F">
              <w:rPr>
                <w:rFonts w:ascii="Times New Roman" w:hAnsi="Times New Roman"/>
                <w:sz w:val="24"/>
                <w:szCs w:val="24"/>
                <w:lang w:val="uk-UA"/>
              </w:rPr>
              <w:t>10</w:t>
            </w:r>
          </w:p>
        </w:tc>
      </w:tr>
      <w:tr w:rsidR="00427474" w:rsidTr="00427474">
        <w:tc>
          <w:tcPr>
            <w:tcW w:w="8255" w:type="dxa"/>
          </w:tcPr>
          <w:p w:rsidR="00427474" w:rsidRPr="00797A6F" w:rsidRDefault="00797A6F" w:rsidP="00427474">
            <w:pPr>
              <w:spacing w:after="0" w:line="240" w:lineRule="auto"/>
              <w:jc w:val="both"/>
              <w:rPr>
                <w:rFonts w:ascii="Times New Roman" w:hAnsi="Times New Roman"/>
                <w:sz w:val="24"/>
                <w:szCs w:val="24"/>
                <w:lang w:val="uk-UA"/>
              </w:rPr>
            </w:pPr>
            <w:r w:rsidRPr="00797A6F">
              <w:rPr>
                <w:rFonts w:ascii="Times New Roman" w:hAnsi="Times New Roman"/>
                <w:sz w:val="24"/>
                <w:szCs w:val="24"/>
                <w:lang w:val="uk-UA"/>
              </w:rPr>
              <w:t>Здатність формувати ефективну кадрову політику суб’єктів готельного та ресторанного бізнесу, організаційні комунікації, розвиток професійного знання, оцінювання стратегічного розвитку команди, підбір та мотивування персоналу на ефективне вирішення професійних завдань</w:t>
            </w:r>
          </w:p>
        </w:tc>
        <w:tc>
          <w:tcPr>
            <w:tcW w:w="1549" w:type="dxa"/>
            <w:vAlign w:val="center"/>
          </w:tcPr>
          <w:p w:rsidR="00427474" w:rsidRPr="00797A6F" w:rsidRDefault="00797A6F" w:rsidP="00797A6F">
            <w:pPr>
              <w:spacing w:after="0" w:line="240" w:lineRule="auto"/>
              <w:jc w:val="center"/>
              <w:rPr>
                <w:rFonts w:ascii="Times New Roman" w:hAnsi="Times New Roman"/>
                <w:sz w:val="24"/>
                <w:szCs w:val="24"/>
                <w:lang w:val="uk-UA"/>
              </w:rPr>
            </w:pPr>
            <w:r w:rsidRPr="00797A6F">
              <w:rPr>
                <w:rFonts w:ascii="Times New Roman" w:hAnsi="Times New Roman"/>
                <w:sz w:val="24"/>
                <w:szCs w:val="24"/>
                <w:lang w:val="uk-UA"/>
              </w:rPr>
              <w:t>ПРН</w:t>
            </w:r>
            <w:r w:rsidR="00DB0CEE">
              <w:rPr>
                <w:rFonts w:ascii="Times New Roman" w:hAnsi="Times New Roman"/>
                <w:sz w:val="24"/>
                <w:szCs w:val="24"/>
                <w:lang w:val="uk-UA"/>
              </w:rPr>
              <w:t xml:space="preserve"> </w:t>
            </w:r>
            <w:r w:rsidRPr="00797A6F">
              <w:rPr>
                <w:rFonts w:ascii="Times New Roman" w:hAnsi="Times New Roman"/>
                <w:sz w:val="24"/>
                <w:szCs w:val="24"/>
                <w:lang w:val="uk-UA"/>
              </w:rPr>
              <w:t>11</w:t>
            </w:r>
          </w:p>
        </w:tc>
      </w:tr>
      <w:tr w:rsidR="00427474" w:rsidTr="00427474">
        <w:tc>
          <w:tcPr>
            <w:tcW w:w="8255" w:type="dxa"/>
          </w:tcPr>
          <w:p w:rsidR="00427474" w:rsidRPr="00797A6F" w:rsidRDefault="00797A6F" w:rsidP="00427474">
            <w:pPr>
              <w:spacing w:after="0" w:line="240" w:lineRule="auto"/>
              <w:jc w:val="both"/>
              <w:rPr>
                <w:rFonts w:ascii="Times New Roman" w:hAnsi="Times New Roman"/>
                <w:sz w:val="24"/>
                <w:szCs w:val="24"/>
                <w:lang w:val="uk-UA"/>
              </w:rPr>
            </w:pPr>
            <w:r w:rsidRPr="00797A6F">
              <w:rPr>
                <w:rFonts w:ascii="Times New Roman" w:hAnsi="Times New Roman"/>
                <w:sz w:val="24"/>
                <w:szCs w:val="24"/>
                <w:lang w:val="uk-UA"/>
              </w:rPr>
              <w:t>Діяти у полікультурному середовищі</w:t>
            </w:r>
          </w:p>
        </w:tc>
        <w:tc>
          <w:tcPr>
            <w:tcW w:w="1549" w:type="dxa"/>
            <w:vAlign w:val="center"/>
          </w:tcPr>
          <w:p w:rsidR="00427474" w:rsidRPr="00797A6F" w:rsidRDefault="00797A6F" w:rsidP="00427474">
            <w:pPr>
              <w:spacing w:after="0" w:line="240" w:lineRule="auto"/>
              <w:jc w:val="center"/>
              <w:rPr>
                <w:rFonts w:ascii="Times New Roman" w:hAnsi="Times New Roman"/>
                <w:sz w:val="24"/>
                <w:szCs w:val="24"/>
                <w:lang w:val="uk-UA"/>
              </w:rPr>
            </w:pPr>
            <w:r w:rsidRPr="00797A6F">
              <w:rPr>
                <w:rFonts w:ascii="Times New Roman" w:hAnsi="Times New Roman"/>
                <w:sz w:val="24"/>
                <w:szCs w:val="24"/>
                <w:lang w:val="uk-UA"/>
              </w:rPr>
              <w:t>ПРН</w:t>
            </w:r>
            <w:r w:rsidR="00DB0CEE">
              <w:rPr>
                <w:rFonts w:ascii="Times New Roman" w:hAnsi="Times New Roman"/>
                <w:sz w:val="24"/>
                <w:szCs w:val="24"/>
                <w:lang w:val="uk-UA"/>
              </w:rPr>
              <w:t xml:space="preserve"> </w:t>
            </w:r>
            <w:r w:rsidRPr="00797A6F">
              <w:rPr>
                <w:rFonts w:ascii="Times New Roman" w:hAnsi="Times New Roman"/>
                <w:sz w:val="24"/>
                <w:szCs w:val="24"/>
                <w:lang w:val="uk-UA"/>
              </w:rPr>
              <w:t>13</w:t>
            </w:r>
          </w:p>
        </w:tc>
      </w:tr>
      <w:tr w:rsidR="00703A12" w:rsidTr="00427474">
        <w:tc>
          <w:tcPr>
            <w:tcW w:w="8255" w:type="dxa"/>
          </w:tcPr>
          <w:p w:rsidR="00703A12" w:rsidRPr="00797A6F" w:rsidRDefault="00797A6F" w:rsidP="00797A6F">
            <w:pPr>
              <w:spacing w:after="0" w:line="240" w:lineRule="auto"/>
              <w:jc w:val="both"/>
              <w:rPr>
                <w:rFonts w:ascii="Times New Roman" w:hAnsi="Times New Roman"/>
                <w:sz w:val="24"/>
                <w:szCs w:val="24"/>
                <w:lang w:val="uk-UA"/>
              </w:rPr>
            </w:pPr>
            <w:r w:rsidRPr="00797A6F">
              <w:rPr>
                <w:rFonts w:ascii="Times New Roman" w:hAnsi="Times New Roman"/>
                <w:sz w:val="24"/>
                <w:szCs w:val="24"/>
                <w:lang w:val="uk-UA"/>
              </w:rPr>
              <w:t>Демонструвати соціальну відповідальність за результати прийняття стратегічних рішень</w:t>
            </w:r>
          </w:p>
        </w:tc>
        <w:tc>
          <w:tcPr>
            <w:tcW w:w="1549" w:type="dxa"/>
            <w:vAlign w:val="center"/>
          </w:tcPr>
          <w:p w:rsidR="00703A12" w:rsidRPr="00797A6F" w:rsidRDefault="00797A6F" w:rsidP="00427474">
            <w:pPr>
              <w:spacing w:after="0" w:line="240" w:lineRule="auto"/>
              <w:jc w:val="center"/>
              <w:rPr>
                <w:rFonts w:ascii="Times New Roman" w:hAnsi="Times New Roman"/>
                <w:sz w:val="24"/>
                <w:szCs w:val="24"/>
                <w:lang w:val="uk-UA"/>
              </w:rPr>
            </w:pPr>
            <w:r w:rsidRPr="00797A6F">
              <w:rPr>
                <w:rFonts w:ascii="Times New Roman" w:hAnsi="Times New Roman"/>
                <w:sz w:val="24"/>
                <w:szCs w:val="24"/>
                <w:lang w:val="uk-UA"/>
              </w:rPr>
              <w:t>ПРН</w:t>
            </w:r>
            <w:r w:rsidR="00DB0CEE">
              <w:rPr>
                <w:rFonts w:ascii="Times New Roman" w:hAnsi="Times New Roman"/>
                <w:sz w:val="24"/>
                <w:szCs w:val="24"/>
                <w:lang w:val="uk-UA"/>
              </w:rPr>
              <w:t xml:space="preserve"> </w:t>
            </w:r>
            <w:r w:rsidRPr="00797A6F">
              <w:rPr>
                <w:rFonts w:ascii="Times New Roman" w:hAnsi="Times New Roman"/>
                <w:sz w:val="24"/>
                <w:szCs w:val="24"/>
                <w:lang w:val="uk-UA"/>
              </w:rPr>
              <w:t>15</w:t>
            </w:r>
          </w:p>
        </w:tc>
      </w:tr>
      <w:tr w:rsidR="00703A12" w:rsidTr="00427474">
        <w:tc>
          <w:tcPr>
            <w:tcW w:w="8255" w:type="dxa"/>
          </w:tcPr>
          <w:p w:rsidR="00703A12" w:rsidRPr="00797A6F" w:rsidRDefault="00797A6F" w:rsidP="00797A6F">
            <w:pPr>
              <w:spacing w:after="0" w:line="240" w:lineRule="auto"/>
              <w:jc w:val="both"/>
              <w:rPr>
                <w:rFonts w:ascii="Times New Roman" w:hAnsi="Times New Roman"/>
                <w:sz w:val="24"/>
                <w:szCs w:val="24"/>
                <w:lang w:val="uk-UA"/>
              </w:rPr>
            </w:pPr>
            <w:r w:rsidRPr="00797A6F">
              <w:rPr>
                <w:rFonts w:ascii="Times New Roman" w:hAnsi="Times New Roman"/>
                <w:sz w:val="24"/>
                <w:szCs w:val="24"/>
                <w:lang w:val="uk-UA"/>
              </w:rPr>
              <w:t>Нести відповідальність за розвиток професійного знання і практик, оцінювання стратегічного розвитку команди, формування ефективної кадрової політики</w:t>
            </w:r>
          </w:p>
        </w:tc>
        <w:tc>
          <w:tcPr>
            <w:tcW w:w="1549" w:type="dxa"/>
            <w:vAlign w:val="center"/>
          </w:tcPr>
          <w:p w:rsidR="00703A12" w:rsidRPr="00797A6F" w:rsidRDefault="00797A6F" w:rsidP="00427474">
            <w:pPr>
              <w:spacing w:after="0" w:line="240" w:lineRule="auto"/>
              <w:jc w:val="center"/>
              <w:rPr>
                <w:rFonts w:ascii="Times New Roman" w:hAnsi="Times New Roman"/>
                <w:sz w:val="24"/>
                <w:szCs w:val="24"/>
                <w:lang w:val="uk-UA"/>
              </w:rPr>
            </w:pPr>
            <w:r w:rsidRPr="00797A6F">
              <w:rPr>
                <w:rFonts w:ascii="Times New Roman" w:hAnsi="Times New Roman"/>
                <w:sz w:val="24"/>
                <w:szCs w:val="24"/>
                <w:lang w:val="uk-UA"/>
              </w:rPr>
              <w:t>ПРН</w:t>
            </w:r>
            <w:r w:rsidR="00DB0CEE">
              <w:rPr>
                <w:rFonts w:ascii="Times New Roman" w:hAnsi="Times New Roman"/>
                <w:sz w:val="24"/>
                <w:szCs w:val="24"/>
                <w:lang w:val="uk-UA"/>
              </w:rPr>
              <w:t xml:space="preserve"> </w:t>
            </w:r>
            <w:r w:rsidRPr="00797A6F">
              <w:rPr>
                <w:rFonts w:ascii="Times New Roman" w:hAnsi="Times New Roman"/>
                <w:sz w:val="24"/>
                <w:szCs w:val="24"/>
                <w:lang w:val="uk-UA"/>
              </w:rPr>
              <w:t>17</w:t>
            </w:r>
          </w:p>
        </w:tc>
      </w:tr>
      <w:tr w:rsidR="00703A12" w:rsidTr="00427474">
        <w:tc>
          <w:tcPr>
            <w:tcW w:w="8255" w:type="dxa"/>
          </w:tcPr>
          <w:p w:rsidR="00703A12" w:rsidRPr="00797A6F" w:rsidRDefault="00797A6F" w:rsidP="005A3A9C">
            <w:pPr>
              <w:spacing w:after="0" w:line="240" w:lineRule="auto"/>
              <w:jc w:val="both"/>
              <w:rPr>
                <w:rFonts w:ascii="Times New Roman" w:hAnsi="Times New Roman"/>
                <w:sz w:val="24"/>
                <w:szCs w:val="24"/>
                <w:lang w:val="uk-UA"/>
              </w:rPr>
            </w:pPr>
            <w:r w:rsidRPr="00797A6F">
              <w:rPr>
                <w:rFonts w:ascii="Times New Roman" w:hAnsi="Times New Roman"/>
                <w:sz w:val="24"/>
                <w:szCs w:val="24"/>
                <w:lang w:val="uk-UA"/>
              </w:rPr>
              <w:t>Ініціювати інноваційні комплексні проекти, проявляти лідерство під час їх</w:t>
            </w:r>
            <w:r w:rsidR="005A3A9C">
              <w:rPr>
                <w:rFonts w:ascii="Times New Roman" w:hAnsi="Times New Roman"/>
                <w:sz w:val="24"/>
                <w:szCs w:val="24"/>
                <w:lang w:val="uk-UA"/>
              </w:rPr>
              <w:t xml:space="preserve"> </w:t>
            </w:r>
            <w:r w:rsidRPr="00797A6F">
              <w:rPr>
                <w:rFonts w:ascii="Times New Roman" w:hAnsi="Times New Roman"/>
                <w:sz w:val="24"/>
                <w:szCs w:val="24"/>
                <w:lang w:val="uk-UA"/>
              </w:rPr>
              <w:t>реалізації</w:t>
            </w:r>
          </w:p>
        </w:tc>
        <w:tc>
          <w:tcPr>
            <w:tcW w:w="1549" w:type="dxa"/>
            <w:vAlign w:val="center"/>
          </w:tcPr>
          <w:p w:rsidR="00703A12" w:rsidRPr="00797A6F" w:rsidRDefault="00797A6F" w:rsidP="00427474">
            <w:pPr>
              <w:spacing w:after="0" w:line="240" w:lineRule="auto"/>
              <w:jc w:val="center"/>
              <w:rPr>
                <w:rFonts w:ascii="Times New Roman" w:hAnsi="Times New Roman"/>
                <w:sz w:val="24"/>
                <w:szCs w:val="24"/>
                <w:lang w:val="uk-UA"/>
              </w:rPr>
            </w:pPr>
            <w:r w:rsidRPr="00797A6F">
              <w:rPr>
                <w:rFonts w:ascii="Times New Roman" w:hAnsi="Times New Roman"/>
                <w:sz w:val="24"/>
                <w:szCs w:val="24"/>
                <w:lang w:val="uk-UA"/>
              </w:rPr>
              <w:t>ПРН</w:t>
            </w:r>
            <w:r w:rsidR="00DB0CEE">
              <w:rPr>
                <w:rFonts w:ascii="Times New Roman" w:hAnsi="Times New Roman"/>
                <w:sz w:val="24"/>
                <w:szCs w:val="24"/>
                <w:lang w:val="uk-UA"/>
              </w:rPr>
              <w:t xml:space="preserve"> </w:t>
            </w:r>
            <w:r w:rsidRPr="00797A6F">
              <w:rPr>
                <w:rFonts w:ascii="Times New Roman" w:hAnsi="Times New Roman"/>
                <w:sz w:val="24"/>
                <w:szCs w:val="24"/>
                <w:lang w:val="uk-UA"/>
              </w:rPr>
              <w:t>19</w:t>
            </w:r>
          </w:p>
        </w:tc>
      </w:tr>
    </w:tbl>
    <w:p w:rsidR="0040271C" w:rsidRPr="00DB0CEE" w:rsidRDefault="00D37083" w:rsidP="0040271C">
      <w:pPr>
        <w:spacing w:after="0" w:line="240" w:lineRule="auto"/>
        <w:ind w:firstLine="567"/>
        <w:jc w:val="both"/>
        <w:rPr>
          <w:rFonts w:ascii="Times New Roman" w:hAnsi="Times New Roman"/>
          <w:b/>
          <w:sz w:val="24"/>
          <w:szCs w:val="24"/>
          <w:lang w:val="uk-UA"/>
        </w:rPr>
      </w:pPr>
      <w:r w:rsidRPr="00D37083">
        <w:rPr>
          <w:rFonts w:ascii="Times New Roman" w:hAnsi="Times New Roman"/>
          <w:sz w:val="24"/>
          <w:szCs w:val="24"/>
          <w:lang w:val="uk-UA"/>
        </w:rPr>
        <w:lastRenderedPageBreak/>
        <w:t>Очікува</w:t>
      </w:r>
      <w:r w:rsidR="00814B59">
        <w:rPr>
          <w:rFonts w:ascii="Times New Roman" w:hAnsi="Times New Roman"/>
          <w:sz w:val="24"/>
          <w:szCs w:val="24"/>
          <w:lang w:val="uk-UA"/>
        </w:rPr>
        <w:t>н</w:t>
      </w:r>
      <w:r w:rsidR="006513CD">
        <w:rPr>
          <w:rFonts w:ascii="Times New Roman" w:hAnsi="Times New Roman"/>
          <w:sz w:val="24"/>
          <w:szCs w:val="24"/>
          <w:lang w:val="uk-UA"/>
        </w:rPr>
        <w:t xml:space="preserve">і </w:t>
      </w:r>
      <w:r w:rsidR="006513CD" w:rsidRPr="00DB0CEE">
        <w:rPr>
          <w:rFonts w:ascii="Times New Roman" w:hAnsi="Times New Roman"/>
          <w:sz w:val="24"/>
          <w:szCs w:val="24"/>
          <w:lang w:val="uk-UA"/>
        </w:rPr>
        <w:t>результати навчання</w:t>
      </w:r>
      <w:r w:rsidRPr="00DB0CEE">
        <w:rPr>
          <w:rFonts w:ascii="Times New Roman" w:hAnsi="Times New Roman"/>
          <w:sz w:val="24"/>
          <w:szCs w:val="24"/>
          <w:lang w:val="uk-UA"/>
        </w:rPr>
        <w:t>, які повинні бути досягнуті</w:t>
      </w:r>
      <w:r w:rsidR="00725320" w:rsidRPr="00DB0CEE">
        <w:rPr>
          <w:rFonts w:ascii="Times New Roman" w:hAnsi="Times New Roman"/>
          <w:sz w:val="24"/>
          <w:szCs w:val="24"/>
          <w:lang w:val="uk-UA"/>
        </w:rPr>
        <w:t xml:space="preserve"> здобувачами освіти</w:t>
      </w:r>
      <w:r w:rsidRPr="00DB0CEE">
        <w:rPr>
          <w:rFonts w:ascii="Times New Roman" w:hAnsi="Times New Roman"/>
          <w:sz w:val="24"/>
          <w:szCs w:val="24"/>
          <w:lang w:val="uk-UA"/>
        </w:rPr>
        <w:t xml:space="preserve"> після опанування навчальної дисципліни </w:t>
      </w:r>
      <w:r w:rsidR="00DB0CEE" w:rsidRPr="00DB0CEE">
        <w:rPr>
          <w:rFonts w:ascii="Times New Roman" w:hAnsi="Times New Roman"/>
          <w:b/>
          <w:sz w:val="24"/>
          <w:szCs w:val="24"/>
          <w:lang w:val="uk-UA"/>
        </w:rPr>
        <w:t>«Управління корпораціями в готельно-ресторанній справі»</w:t>
      </w:r>
      <w:r w:rsidR="002958BC" w:rsidRPr="00DB0CEE">
        <w:rPr>
          <w:rFonts w:ascii="Times New Roman" w:hAnsi="Times New Roman"/>
          <w:b/>
          <w:sz w:val="24"/>
          <w:szCs w:val="24"/>
          <w:lang w:val="uk-UA"/>
        </w:rPr>
        <w:t>:</w:t>
      </w:r>
    </w:p>
    <w:p w:rsidR="00D37083" w:rsidRDefault="00D37083" w:rsidP="0040271C">
      <w:pPr>
        <w:spacing w:after="0" w:line="240" w:lineRule="auto"/>
        <w:ind w:firstLine="567"/>
        <w:jc w:val="both"/>
        <w:rPr>
          <w:rFonts w:ascii="Times New Roman" w:hAnsi="Times New Roman"/>
          <w:sz w:val="24"/>
          <w:szCs w:val="24"/>
          <w:lang w:val="uk-UA"/>
        </w:rPr>
      </w:pPr>
    </w:p>
    <w:tbl>
      <w:tblPr>
        <w:tblStyle w:val="aa"/>
        <w:tblW w:w="0" w:type="auto"/>
        <w:tblInd w:w="108" w:type="dxa"/>
        <w:tblLook w:val="04A0" w:firstRow="1" w:lastRow="0" w:firstColumn="1" w:lastColumn="0" w:noHBand="0" w:noVBand="1"/>
      </w:tblPr>
      <w:tblGrid>
        <w:gridCol w:w="8256"/>
        <w:gridCol w:w="1548"/>
      </w:tblGrid>
      <w:tr w:rsidR="00746DEF" w:rsidRPr="00F16164" w:rsidTr="000F15D2">
        <w:tc>
          <w:tcPr>
            <w:tcW w:w="8256" w:type="dxa"/>
            <w:vAlign w:val="center"/>
          </w:tcPr>
          <w:p w:rsidR="00746DEF" w:rsidRPr="00F16164" w:rsidRDefault="00746DEF" w:rsidP="0064483C">
            <w:pPr>
              <w:spacing w:after="0" w:line="240" w:lineRule="auto"/>
              <w:jc w:val="center"/>
              <w:rPr>
                <w:rFonts w:ascii="Times New Roman" w:hAnsi="Times New Roman"/>
                <w:b/>
                <w:sz w:val="24"/>
                <w:szCs w:val="24"/>
                <w:highlight w:val="yellow"/>
                <w:lang w:val="uk-UA"/>
              </w:rPr>
            </w:pPr>
            <w:r w:rsidRPr="00F16164">
              <w:rPr>
                <w:rFonts w:ascii="Times New Roman" w:hAnsi="Times New Roman"/>
                <w:b/>
                <w:sz w:val="24"/>
                <w:szCs w:val="24"/>
                <w:lang w:val="uk-UA"/>
              </w:rPr>
              <w:t>Очікувані результати навчання з дисципліни</w:t>
            </w:r>
          </w:p>
        </w:tc>
        <w:tc>
          <w:tcPr>
            <w:tcW w:w="1548" w:type="dxa"/>
            <w:vAlign w:val="center"/>
          </w:tcPr>
          <w:p w:rsidR="00746DEF" w:rsidRPr="00F16164" w:rsidRDefault="00746DEF" w:rsidP="0064483C">
            <w:pPr>
              <w:spacing w:after="0" w:line="240" w:lineRule="auto"/>
              <w:jc w:val="center"/>
              <w:rPr>
                <w:rFonts w:ascii="Times New Roman" w:hAnsi="Times New Roman"/>
                <w:b/>
                <w:sz w:val="24"/>
                <w:szCs w:val="24"/>
                <w:lang w:val="uk-UA"/>
              </w:rPr>
            </w:pPr>
            <w:r w:rsidRPr="00F16164">
              <w:rPr>
                <w:rFonts w:ascii="Times New Roman" w:hAnsi="Times New Roman"/>
                <w:b/>
                <w:sz w:val="24"/>
                <w:szCs w:val="24"/>
                <w:lang w:val="uk-UA"/>
              </w:rPr>
              <w:t>Шифр ПРН</w:t>
            </w:r>
          </w:p>
        </w:tc>
      </w:tr>
      <w:tr w:rsidR="00797A6F" w:rsidTr="000F15D2">
        <w:tc>
          <w:tcPr>
            <w:tcW w:w="8256" w:type="dxa"/>
          </w:tcPr>
          <w:p w:rsidR="00797A6F" w:rsidRPr="00CD6A43" w:rsidRDefault="00627CAF" w:rsidP="00627CAF">
            <w:pPr>
              <w:spacing w:after="0" w:line="240" w:lineRule="auto"/>
              <w:jc w:val="both"/>
              <w:rPr>
                <w:rFonts w:ascii="Times New Roman" w:hAnsi="Times New Roman"/>
                <w:sz w:val="24"/>
                <w:szCs w:val="24"/>
                <w:lang w:val="uk-UA"/>
              </w:rPr>
            </w:pPr>
            <w:r w:rsidRPr="00CD6A43">
              <w:rPr>
                <w:rFonts w:ascii="Times New Roman" w:hAnsi="Times New Roman"/>
                <w:sz w:val="24"/>
                <w:szCs w:val="24"/>
                <w:lang w:val="uk-UA"/>
              </w:rPr>
              <w:t xml:space="preserve">Вміти застосовувати концепції </w:t>
            </w:r>
            <w:r w:rsidR="00797A6F" w:rsidRPr="00CD6A43">
              <w:rPr>
                <w:rFonts w:ascii="Times New Roman" w:hAnsi="Times New Roman"/>
                <w:sz w:val="24"/>
                <w:szCs w:val="24"/>
                <w:lang w:val="uk-UA"/>
              </w:rPr>
              <w:t xml:space="preserve">та </w:t>
            </w:r>
            <w:r w:rsidRPr="00CD6A43">
              <w:rPr>
                <w:rFonts w:ascii="Times New Roman" w:hAnsi="Times New Roman"/>
                <w:sz w:val="24"/>
                <w:szCs w:val="24"/>
                <w:lang w:val="uk-UA"/>
              </w:rPr>
              <w:t xml:space="preserve">методи </w:t>
            </w:r>
            <w:r w:rsidR="00797A6F" w:rsidRPr="00CD6A43">
              <w:rPr>
                <w:rFonts w:ascii="Times New Roman" w:hAnsi="Times New Roman"/>
                <w:sz w:val="24"/>
                <w:szCs w:val="24"/>
                <w:lang w:val="uk-UA"/>
              </w:rPr>
              <w:t xml:space="preserve">у своїй професійній діяльності в </w:t>
            </w:r>
            <w:r w:rsidRPr="00CD6A43">
              <w:rPr>
                <w:rFonts w:ascii="Times New Roman" w:hAnsi="Times New Roman"/>
                <w:sz w:val="24"/>
                <w:szCs w:val="24"/>
                <w:lang w:val="uk-UA"/>
              </w:rPr>
              <w:t>сфері гостинності</w:t>
            </w:r>
            <w:r w:rsidR="00797A6F" w:rsidRPr="00CD6A43">
              <w:rPr>
                <w:rFonts w:ascii="Times New Roman" w:hAnsi="Times New Roman"/>
                <w:sz w:val="24"/>
                <w:szCs w:val="24"/>
                <w:lang w:val="uk-UA"/>
              </w:rPr>
              <w:t>.</w:t>
            </w:r>
          </w:p>
        </w:tc>
        <w:tc>
          <w:tcPr>
            <w:tcW w:w="1548" w:type="dxa"/>
            <w:vAlign w:val="center"/>
          </w:tcPr>
          <w:p w:rsidR="00797A6F" w:rsidRPr="00797A6F" w:rsidRDefault="00797A6F" w:rsidP="00797A6F">
            <w:pPr>
              <w:spacing w:after="0" w:line="240" w:lineRule="auto"/>
              <w:jc w:val="center"/>
              <w:rPr>
                <w:rFonts w:ascii="Times New Roman" w:hAnsi="Times New Roman"/>
                <w:sz w:val="24"/>
                <w:szCs w:val="24"/>
                <w:lang w:val="uk-UA"/>
              </w:rPr>
            </w:pPr>
            <w:r w:rsidRPr="00797A6F">
              <w:rPr>
                <w:rFonts w:ascii="Times New Roman" w:hAnsi="Times New Roman"/>
                <w:sz w:val="24"/>
                <w:szCs w:val="24"/>
                <w:lang w:val="uk-UA"/>
              </w:rPr>
              <w:t>ПРН</w:t>
            </w:r>
            <w:r w:rsidR="00DB0CEE">
              <w:rPr>
                <w:rFonts w:ascii="Times New Roman" w:hAnsi="Times New Roman"/>
                <w:sz w:val="24"/>
                <w:szCs w:val="24"/>
                <w:lang w:val="uk-UA"/>
              </w:rPr>
              <w:t xml:space="preserve"> 0</w:t>
            </w:r>
            <w:r w:rsidRPr="00797A6F">
              <w:rPr>
                <w:rFonts w:ascii="Times New Roman" w:hAnsi="Times New Roman"/>
                <w:sz w:val="24"/>
                <w:szCs w:val="24"/>
                <w:lang w:val="uk-UA"/>
              </w:rPr>
              <w:t>1</w:t>
            </w:r>
          </w:p>
        </w:tc>
      </w:tr>
      <w:tr w:rsidR="00797A6F" w:rsidTr="000F15D2">
        <w:tc>
          <w:tcPr>
            <w:tcW w:w="8256" w:type="dxa"/>
          </w:tcPr>
          <w:p w:rsidR="00797A6F" w:rsidRPr="00CD6A43" w:rsidRDefault="005A3A9C" w:rsidP="00797A6F">
            <w:pPr>
              <w:spacing w:after="0" w:line="240" w:lineRule="auto"/>
              <w:jc w:val="both"/>
              <w:rPr>
                <w:rFonts w:ascii="Times New Roman" w:hAnsi="Times New Roman"/>
                <w:sz w:val="24"/>
                <w:szCs w:val="24"/>
                <w:lang w:val="uk-UA"/>
              </w:rPr>
            </w:pPr>
            <w:r w:rsidRPr="00CD6A43">
              <w:rPr>
                <w:rFonts w:ascii="Times New Roman" w:hAnsi="Times New Roman"/>
                <w:sz w:val="24"/>
                <w:szCs w:val="24"/>
                <w:lang w:val="uk-UA"/>
              </w:rPr>
              <w:t>В</w:t>
            </w:r>
            <w:r w:rsidR="00797A6F" w:rsidRPr="00CD6A43">
              <w:rPr>
                <w:rFonts w:ascii="Times New Roman" w:hAnsi="Times New Roman"/>
                <w:sz w:val="24"/>
                <w:szCs w:val="24"/>
                <w:lang w:val="uk-UA"/>
              </w:rPr>
              <w:t xml:space="preserve">міти </w:t>
            </w:r>
            <w:r w:rsidR="00627CAF" w:rsidRPr="00CD6A43">
              <w:rPr>
                <w:rFonts w:ascii="Times New Roman" w:hAnsi="Times New Roman"/>
                <w:sz w:val="24"/>
                <w:szCs w:val="24"/>
                <w:lang w:val="uk-UA"/>
              </w:rPr>
              <w:t>приймати ефективні рішення щодо розвитку суб’єктів готельного та ресторанного бізнесу.</w:t>
            </w:r>
          </w:p>
        </w:tc>
        <w:tc>
          <w:tcPr>
            <w:tcW w:w="1548" w:type="dxa"/>
            <w:vAlign w:val="center"/>
          </w:tcPr>
          <w:p w:rsidR="00797A6F" w:rsidRPr="00797A6F" w:rsidRDefault="00797A6F" w:rsidP="00797A6F">
            <w:pPr>
              <w:spacing w:after="0" w:line="240" w:lineRule="auto"/>
              <w:jc w:val="center"/>
              <w:rPr>
                <w:rFonts w:ascii="Times New Roman" w:hAnsi="Times New Roman"/>
                <w:sz w:val="24"/>
                <w:szCs w:val="24"/>
                <w:lang w:val="uk-UA"/>
              </w:rPr>
            </w:pPr>
            <w:r w:rsidRPr="00797A6F">
              <w:rPr>
                <w:rFonts w:ascii="Times New Roman" w:hAnsi="Times New Roman"/>
                <w:sz w:val="24"/>
                <w:szCs w:val="24"/>
                <w:lang w:val="uk-UA"/>
              </w:rPr>
              <w:t>ПРН</w:t>
            </w:r>
            <w:r w:rsidR="00DB0CEE">
              <w:rPr>
                <w:rFonts w:ascii="Times New Roman" w:hAnsi="Times New Roman"/>
                <w:sz w:val="24"/>
                <w:szCs w:val="24"/>
                <w:lang w:val="uk-UA"/>
              </w:rPr>
              <w:t xml:space="preserve"> 0</w:t>
            </w:r>
            <w:r w:rsidRPr="00797A6F">
              <w:rPr>
                <w:rFonts w:ascii="Times New Roman" w:hAnsi="Times New Roman"/>
                <w:sz w:val="24"/>
                <w:szCs w:val="24"/>
                <w:lang w:val="uk-UA"/>
              </w:rPr>
              <w:t>2</w:t>
            </w:r>
          </w:p>
        </w:tc>
      </w:tr>
      <w:tr w:rsidR="00627CAF" w:rsidTr="000F15D2">
        <w:tc>
          <w:tcPr>
            <w:tcW w:w="8256" w:type="dxa"/>
          </w:tcPr>
          <w:p w:rsidR="00627CAF" w:rsidRPr="00CD6A43" w:rsidRDefault="00627CAF" w:rsidP="00627CAF">
            <w:pPr>
              <w:spacing w:after="0" w:line="240" w:lineRule="auto"/>
              <w:jc w:val="both"/>
              <w:rPr>
                <w:rFonts w:ascii="Times New Roman" w:hAnsi="Times New Roman"/>
                <w:sz w:val="24"/>
                <w:szCs w:val="24"/>
                <w:lang w:val="uk-UA"/>
              </w:rPr>
            </w:pPr>
            <w:r w:rsidRPr="00CD6A43">
              <w:rPr>
                <w:rFonts w:ascii="Times New Roman" w:hAnsi="Times New Roman"/>
                <w:sz w:val="24"/>
                <w:szCs w:val="24"/>
                <w:lang w:val="uk-UA"/>
              </w:rPr>
              <w:t xml:space="preserve">Вміти забезпечити реалізацію цілей компанії з урахуванням наявних ресурсів та обмежень на ринку. </w:t>
            </w:r>
          </w:p>
        </w:tc>
        <w:tc>
          <w:tcPr>
            <w:tcW w:w="1548" w:type="dxa"/>
            <w:vAlign w:val="center"/>
          </w:tcPr>
          <w:p w:rsidR="00627CAF" w:rsidRPr="00797A6F" w:rsidRDefault="00627CAF" w:rsidP="00797A6F">
            <w:pPr>
              <w:spacing w:after="0" w:line="240" w:lineRule="auto"/>
              <w:jc w:val="center"/>
              <w:rPr>
                <w:rFonts w:ascii="Times New Roman" w:hAnsi="Times New Roman"/>
                <w:sz w:val="24"/>
                <w:szCs w:val="24"/>
                <w:lang w:val="uk-UA"/>
              </w:rPr>
            </w:pPr>
            <w:r w:rsidRPr="00797A6F">
              <w:rPr>
                <w:rFonts w:ascii="Times New Roman" w:hAnsi="Times New Roman"/>
                <w:sz w:val="24"/>
                <w:szCs w:val="24"/>
                <w:lang w:val="uk-UA"/>
              </w:rPr>
              <w:t>ПРН</w:t>
            </w:r>
            <w:r w:rsidR="00DB0CEE">
              <w:rPr>
                <w:rFonts w:ascii="Times New Roman" w:hAnsi="Times New Roman"/>
                <w:sz w:val="24"/>
                <w:szCs w:val="24"/>
                <w:lang w:val="uk-UA"/>
              </w:rPr>
              <w:t xml:space="preserve"> 0</w:t>
            </w:r>
            <w:r w:rsidRPr="00797A6F">
              <w:rPr>
                <w:rFonts w:ascii="Times New Roman" w:hAnsi="Times New Roman"/>
                <w:sz w:val="24"/>
                <w:szCs w:val="24"/>
                <w:lang w:val="uk-UA"/>
              </w:rPr>
              <w:t>2</w:t>
            </w:r>
          </w:p>
        </w:tc>
      </w:tr>
      <w:tr w:rsidR="00627CAF" w:rsidTr="000F15D2">
        <w:tc>
          <w:tcPr>
            <w:tcW w:w="8256" w:type="dxa"/>
          </w:tcPr>
          <w:p w:rsidR="00627CAF" w:rsidRPr="00CD6A43" w:rsidRDefault="00627CAF" w:rsidP="0054587C">
            <w:pPr>
              <w:spacing w:after="0" w:line="240" w:lineRule="auto"/>
              <w:jc w:val="both"/>
              <w:rPr>
                <w:rFonts w:ascii="Times New Roman" w:hAnsi="Times New Roman"/>
                <w:sz w:val="24"/>
                <w:szCs w:val="24"/>
                <w:lang w:val="uk-UA"/>
              </w:rPr>
            </w:pPr>
            <w:r w:rsidRPr="00CD6A43">
              <w:rPr>
                <w:rFonts w:ascii="Times New Roman" w:hAnsi="Times New Roman"/>
                <w:sz w:val="24"/>
                <w:szCs w:val="24"/>
                <w:lang w:val="uk-UA"/>
              </w:rPr>
              <w:t xml:space="preserve">Вміти аналізувати альтернативи, оцінювати </w:t>
            </w:r>
            <w:r w:rsidR="0054587C" w:rsidRPr="00CD6A43">
              <w:rPr>
                <w:rFonts w:ascii="Times New Roman" w:hAnsi="Times New Roman"/>
                <w:sz w:val="24"/>
                <w:szCs w:val="24"/>
                <w:lang w:val="uk-UA"/>
              </w:rPr>
              <w:t xml:space="preserve">можливості і </w:t>
            </w:r>
            <w:r w:rsidRPr="00CD6A43">
              <w:rPr>
                <w:rFonts w:ascii="Times New Roman" w:hAnsi="Times New Roman"/>
                <w:sz w:val="24"/>
                <w:szCs w:val="24"/>
                <w:lang w:val="uk-UA"/>
              </w:rPr>
              <w:t>ризики</w:t>
            </w:r>
            <w:r w:rsidR="0054587C" w:rsidRPr="00CD6A43">
              <w:rPr>
                <w:rFonts w:ascii="Times New Roman" w:hAnsi="Times New Roman"/>
                <w:sz w:val="24"/>
                <w:szCs w:val="24"/>
                <w:lang w:val="uk-UA"/>
              </w:rPr>
              <w:t>, а</w:t>
            </w:r>
            <w:r w:rsidRPr="00CD6A43">
              <w:rPr>
                <w:rFonts w:ascii="Times New Roman" w:hAnsi="Times New Roman"/>
                <w:sz w:val="24"/>
                <w:szCs w:val="24"/>
                <w:lang w:val="uk-UA"/>
              </w:rPr>
              <w:t xml:space="preserve"> та</w:t>
            </w:r>
            <w:r w:rsidR="0054587C" w:rsidRPr="00CD6A43">
              <w:rPr>
                <w:rFonts w:ascii="Times New Roman" w:hAnsi="Times New Roman"/>
                <w:sz w:val="24"/>
                <w:szCs w:val="24"/>
                <w:lang w:val="uk-UA"/>
              </w:rPr>
              <w:t>кож</w:t>
            </w:r>
            <w:r w:rsidRPr="00CD6A43">
              <w:rPr>
                <w:rFonts w:ascii="Times New Roman" w:hAnsi="Times New Roman"/>
                <w:sz w:val="24"/>
                <w:szCs w:val="24"/>
                <w:lang w:val="uk-UA"/>
              </w:rPr>
              <w:t xml:space="preserve"> ймовірні наслідки</w:t>
            </w:r>
            <w:r w:rsidR="0054587C" w:rsidRPr="00CD6A43">
              <w:rPr>
                <w:rFonts w:ascii="Times New Roman" w:hAnsi="Times New Roman"/>
                <w:sz w:val="24"/>
                <w:szCs w:val="24"/>
                <w:lang w:val="uk-UA"/>
              </w:rPr>
              <w:t>.</w:t>
            </w:r>
          </w:p>
        </w:tc>
        <w:tc>
          <w:tcPr>
            <w:tcW w:w="1548" w:type="dxa"/>
            <w:vAlign w:val="center"/>
          </w:tcPr>
          <w:p w:rsidR="00627CAF" w:rsidRPr="00797A6F" w:rsidRDefault="00627CAF" w:rsidP="00797A6F">
            <w:pPr>
              <w:spacing w:after="0" w:line="240" w:lineRule="auto"/>
              <w:jc w:val="center"/>
              <w:rPr>
                <w:rFonts w:ascii="Times New Roman" w:hAnsi="Times New Roman"/>
                <w:sz w:val="24"/>
                <w:szCs w:val="24"/>
                <w:lang w:val="uk-UA"/>
              </w:rPr>
            </w:pPr>
            <w:r w:rsidRPr="00797A6F">
              <w:rPr>
                <w:rFonts w:ascii="Times New Roman" w:hAnsi="Times New Roman"/>
                <w:sz w:val="24"/>
                <w:szCs w:val="24"/>
                <w:lang w:val="uk-UA"/>
              </w:rPr>
              <w:t>ПРН</w:t>
            </w:r>
            <w:r w:rsidR="00DB0CEE">
              <w:rPr>
                <w:rFonts w:ascii="Times New Roman" w:hAnsi="Times New Roman"/>
                <w:sz w:val="24"/>
                <w:szCs w:val="24"/>
                <w:lang w:val="uk-UA"/>
              </w:rPr>
              <w:t xml:space="preserve"> 0</w:t>
            </w:r>
            <w:r w:rsidRPr="00797A6F">
              <w:rPr>
                <w:rFonts w:ascii="Times New Roman" w:hAnsi="Times New Roman"/>
                <w:sz w:val="24"/>
                <w:szCs w:val="24"/>
                <w:lang w:val="uk-UA"/>
              </w:rPr>
              <w:t>2</w:t>
            </w:r>
          </w:p>
        </w:tc>
      </w:tr>
      <w:tr w:rsidR="00797A6F" w:rsidTr="000F15D2">
        <w:tc>
          <w:tcPr>
            <w:tcW w:w="8256" w:type="dxa"/>
          </w:tcPr>
          <w:p w:rsidR="00797A6F" w:rsidRPr="00CD6A43" w:rsidRDefault="00797A6F" w:rsidP="0054587C">
            <w:pPr>
              <w:spacing w:after="0" w:line="240" w:lineRule="auto"/>
              <w:jc w:val="both"/>
              <w:rPr>
                <w:rFonts w:ascii="Times New Roman" w:hAnsi="Times New Roman"/>
                <w:sz w:val="24"/>
                <w:szCs w:val="24"/>
                <w:lang w:val="uk-UA"/>
              </w:rPr>
            </w:pPr>
            <w:r w:rsidRPr="00CD6A43">
              <w:rPr>
                <w:rFonts w:ascii="Times New Roman" w:hAnsi="Times New Roman"/>
                <w:sz w:val="24"/>
                <w:szCs w:val="24"/>
                <w:lang w:val="uk-UA"/>
              </w:rPr>
              <w:t xml:space="preserve">Вміти </w:t>
            </w:r>
            <w:r w:rsidR="0054587C" w:rsidRPr="00CD6A43">
              <w:rPr>
                <w:rFonts w:ascii="Times New Roman" w:hAnsi="Times New Roman"/>
                <w:sz w:val="24"/>
                <w:szCs w:val="24"/>
                <w:lang w:val="uk-UA"/>
              </w:rPr>
              <w:t>впроваджувати інноваційні методи, технології в готельно-ресторанному бізнесі</w:t>
            </w:r>
            <w:r w:rsidRPr="00CD6A43">
              <w:rPr>
                <w:rFonts w:ascii="Times New Roman" w:hAnsi="Times New Roman"/>
                <w:sz w:val="24"/>
                <w:szCs w:val="24"/>
                <w:lang w:val="uk-UA"/>
              </w:rPr>
              <w:t>.</w:t>
            </w:r>
          </w:p>
        </w:tc>
        <w:tc>
          <w:tcPr>
            <w:tcW w:w="1548" w:type="dxa"/>
            <w:vAlign w:val="center"/>
          </w:tcPr>
          <w:p w:rsidR="00797A6F" w:rsidRPr="00797A6F" w:rsidRDefault="00797A6F" w:rsidP="00797A6F">
            <w:pPr>
              <w:spacing w:after="0" w:line="240" w:lineRule="auto"/>
              <w:jc w:val="center"/>
              <w:rPr>
                <w:rFonts w:ascii="Times New Roman" w:hAnsi="Times New Roman"/>
                <w:sz w:val="24"/>
                <w:szCs w:val="24"/>
                <w:lang w:val="uk-UA"/>
              </w:rPr>
            </w:pPr>
            <w:r w:rsidRPr="00797A6F">
              <w:rPr>
                <w:rFonts w:ascii="Times New Roman" w:hAnsi="Times New Roman"/>
                <w:sz w:val="24"/>
                <w:szCs w:val="24"/>
                <w:lang w:val="uk-UA"/>
              </w:rPr>
              <w:t>ПРН</w:t>
            </w:r>
            <w:r w:rsidR="00DB0CEE">
              <w:rPr>
                <w:rFonts w:ascii="Times New Roman" w:hAnsi="Times New Roman"/>
                <w:sz w:val="24"/>
                <w:szCs w:val="24"/>
                <w:lang w:val="uk-UA"/>
              </w:rPr>
              <w:t xml:space="preserve"> 0</w:t>
            </w:r>
            <w:r w:rsidRPr="00797A6F">
              <w:rPr>
                <w:rFonts w:ascii="Times New Roman" w:hAnsi="Times New Roman"/>
                <w:sz w:val="24"/>
                <w:szCs w:val="24"/>
                <w:lang w:val="uk-UA"/>
              </w:rPr>
              <w:t>3</w:t>
            </w:r>
          </w:p>
        </w:tc>
      </w:tr>
      <w:tr w:rsidR="00797A6F" w:rsidTr="000F15D2">
        <w:tc>
          <w:tcPr>
            <w:tcW w:w="8256" w:type="dxa"/>
          </w:tcPr>
          <w:p w:rsidR="00797A6F" w:rsidRPr="00CD6A43" w:rsidRDefault="0054587C" w:rsidP="00797A6F">
            <w:pPr>
              <w:spacing w:after="0" w:line="240" w:lineRule="auto"/>
              <w:jc w:val="both"/>
              <w:rPr>
                <w:rFonts w:ascii="Times New Roman" w:hAnsi="Times New Roman"/>
                <w:sz w:val="24"/>
                <w:szCs w:val="24"/>
                <w:lang w:val="uk-UA"/>
              </w:rPr>
            </w:pPr>
            <w:r w:rsidRPr="00CD6A43">
              <w:rPr>
                <w:rFonts w:ascii="Times New Roman" w:hAnsi="Times New Roman"/>
                <w:sz w:val="24"/>
                <w:szCs w:val="24"/>
                <w:lang w:val="uk-UA"/>
              </w:rPr>
              <w:t>Вміти аналізувати діяльність закладу та ситуацію на ринку для прогнозування потенційних ризиків для підприємства.</w:t>
            </w:r>
          </w:p>
        </w:tc>
        <w:tc>
          <w:tcPr>
            <w:tcW w:w="1548" w:type="dxa"/>
            <w:vAlign w:val="center"/>
          </w:tcPr>
          <w:p w:rsidR="00797A6F" w:rsidRPr="00797A6F" w:rsidRDefault="00797A6F" w:rsidP="00797A6F">
            <w:pPr>
              <w:spacing w:after="0" w:line="240" w:lineRule="auto"/>
              <w:jc w:val="center"/>
              <w:rPr>
                <w:rFonts w:ascii="Times New Roman" w:hAnsi="Times New Roman"/>
                <w:sz w:val="24"/>
                <w:szCs w:val="24"/>
                <w:lang w:val="uk-UA"/>
              </w:rPr>
            </w:pPr>
            <w:r w:rsidRPr="00797A6F">
              <w:rPr>
                <w:rFonts w:ascii="Times New Roman" w:hAnsi="Times New Roman"/>
                <w:sz w:val="24"/>
                <w:szCs w:val="24"/>
                <w:lang w:val="uk-UA"/>
              </w:rPr>
              <w:t>ПРН</w:t>
            </w:r>
            <w:r w:rsidR="00DB0CEE">
              <w:rPr>
                <w:rFonts w:ascii="Times New Roman" w:hAnsi="Times New Roman"/>
                <w:sz w:val="24"/>
                <w:szCs w:val="24"/>
                <w:lang w:val="uk-UA"/>
              </w:rPr>
              <w:t xml:space="preserve"> 0</w:t>
            </w:r>
            <w:r w:rsidRPr="00797A6F">
              <w:rPr>
                <w:rFonts w:ascii="Times New Roman" w:hAnsi="Times New Roman"/>
                <w:sz w:val="24"/>
                <w:szCs w:val="24"/>
                <w:lang w:val="uk-UA"/>
              </w:rPr>
              <w:t>4</w:t>
            </w:r>
          </w:p>
        </w:tc>
      </w:tr>
      <w:tr w:rsidR="00797A6F" w:rsidTr="000F15D2">
        <w:tc>
          <w:tcPr>
            <w:tcW w:w="8256" w:type="dxa"/>
          </w:tcPr>
          <w:p w:rsidR="00797A6F" w:rsidRPr="00CD6A43" w:rsidRDefault="00797A6F" w:rsidP="0054587C">
            <w:pPr>
              <w:spacing w:after="0" w:line="240" w:lineRule="auto"/>
              <w:jc w:val="both"/>
              <w:rPr>
                <w:rFonts w:ascii="Times New Roman" w:hAnsi="Times New Roman"/>
                <w:sz w:val="24"/>
                <w:szCs w:val="24"/>
                <w:lang w:val="uk-UA"/>
              </w:rPr>
            </w:pPr>
            <w:r w:rsidRPr="00CD6A43">
              <w:rPr>
                <w:rFonts w:ascii="Times New Roman" w:hAnsi="Times New Roman"/>
                <w:sz w:val="24"/>
                <w:szCs w:val="24"/>
                <w:lang w:val="uk-UA"/>
              </w:rPr>
              <w:t>Вміти</w:t>
            </w:r>
            <w:r w:rsidR="0054587C" w:rsidRPr="00CD6A43">
              <w:rPr>
                <w:rFonts w:ascii="Times New Roman" w:hAnsi="Times New Roman"/>
                <w:sz w:val="24"/>
                <w:szCs w:val="24"/>
                <w:lang w:val="uk-UA"/>
              </w:rPr>
              <w:t xml:space="preserve"> проводити соціально-економічні дослідження та формувати нові ринкові бізнес-ідеї </w:t>
            </w:r>
            <w:r w:rsidRPr="00CD6A43">
              <w:rPr>
                <w:rFonts w:ascii="Times New Roman" w:hAnsi="Times New Roman"/>
                <w:sz w:val="24"/>
                <w:szCs w:val="24"/>
                <w:lang w:val="uk-UA"/>
              </w:rPr>
              <w:t>.</w:t>
            </w:r>
          </w:p>
        </w:tc>
        <w:tc>
          <w:tcPr>
            <w:tcW w:w="1548" w:type="dxa"/>
            <w:vAlign w:val="center"/>
          </w:tcPr>
          <w:p w:rsidR="00797A6F" w:rsidRPr="00797A6F" w:rsidRDefault="00797A6F" w:rsidP="00797A6F">
            <w:pPr>
              <w:spacing w:after="0" w:line="240" w:lineRule="auto"/>
              <w:jc w:val="center"/>
              <w:rPr>
                <w:rFonts w:ascii="Times New Roman" w:hAnsi="Times New Roman"/>
                <w:sz w:val="24"/>
                <w:szCs w:val="24"/>
                <w:lang w:val="uk-UA"/>
              </w:rPr>
            </w:pPr>
            <w:r w:rsidRPr="00797A6F">
              <w:rPr>
                <w:rFonts w:ascii="Times New Roman" w:hAnsi="Times New Roman"/>
                <w:sz w:val="24"/>
                <w:szCs w:val="24"/>
                <w:lang w:val="uk-UA"/>
              </w:rPr>
              <w:t>ПРН</w:t>
            </w:r>
            <w:r w:rsidR="00DB0CEE">
              <w:rPr>
                <w:rFonts w:ascii="Times New Roman" w:hAnsi="Times New Roman"/>
                <w:sz w:val="24"/>
                <w:szCs w:val="24"/>
                <w:lang w:val="uk-UA"/>
              </w:rPr>
              <w:t xml:space="preserve"> 0</w:t>
            </w:r>
            <w:r w:rsidRPr="00797A6F">
              <w:rPr>
                <w:rFonts w:ascii="Times New Roman" w:hAnsi="Times New Roman"/>
                <w:sz w:val="24"/>
                <w:szCs w:val="24"/>
                <w:lang w:val="uk-UA"/>
              </w:rPr>
              <w:t>5</w:t>
            </w:r>
          </w:p>
        </w:tc>
      </w:tr>
      <w:tr w:rsidR="00797A6F" w:rsidTr="000F15D2">
        <w:tc>
          <w:tcPr>
            <w:tcW w:w="8256" w:type="dxa"/>
          </w:tcPr>
          <w:p w:rsidR="00797A6F" w:rsidRPr="00CD6A43" w:rsidRDefault="00797A6F" w:rsidP="0054587C">
            <w:pPr>
              <w:spacing w:after="0" w:line="240" w:lineRule="auto"/>
              <w:jc w:val="both"/>
              <w:rPr>
                <w:rFonts w:ascii="Times New Roman" w:hAnsi="Times New Roman"/>
                <w:sz w:val="24"/>
                <w:szCs w:val="24"/>
                <w:lang w:val="uk-UA"/>
              </w:rPr>
            </w:pPr>
            <w:r w:rsidRPr="00CD6A43">
              <w:rPr>
                <w:rFonts w:ascii="Times New Roman" w:hAnsi="Times New Roman"/>
                <w:sz w:val="24"/>
                <w:szCs w:val="24"/>
                <w:lang w:val="uk-UA"/>
              </w:rPr>
              <w:t xml:space="preserve">Вміти </w:t>
            </w:r>
            <w:r w:rsidR="0054587C" w:rsidRPr="00CD6A43">
              <w:rPr>
                <w:rFonts w:ascii="Times New Roman" w:hAnsi="Times New Roman"/>
                <w:sz w:val="24"/>
                <w:szCs w:val="24"/>
                <w:lang w:val="uk-UA"/>
              </w:rPr>
              <w:t>формувати маркетингову стратегію з просування нових продуктів на ринку.</w:t>
            </w:r>
          </w:p>
        </w:tc>
        <w:tc>
          <w:tcPr>
            <w:tcW w:w="1548" w:type="dxa"/>
            <w:vAlign w:val="center"/>
          </w:tcPr>
          <w:p w:rsidR="00797A6F" w:rsidRPr="00797A6F" w:rsidRDefault="00797A6F" w:rsidP="00797A6F">
            <w:pPr>
              <w:spacing w:after="0" w:line="240" w:lineRule="auto"/>
              <w:jc w:val="center"/>
              <w:rPr>
                <w:rFonts w:ascii="Times New Roman" w:hAnsi="Times New Roman"/>
                <w:sz w:val="24"/>
                <w:szCs w:val="24"/>
                <w:lang w:val="uk-UA"/>
              </w:rPr>
            </w:pPr>
            <w:r w:rsidRPr="00797A6F">
              <w:rPr>
                <w:rFonts w:ascii="Times New Roman" w:hAnsi="Times New Roman"/>
                <w:sz w:val="24"/>
                <w:szCs w:val="24"/>
                <w:lang w:val="uk-UA"/>
              </w:rPr>
              <w:t>П</w:t>
            </w:r>
            <w:r w:rsidR="0054587C">
              <w:rPr>
                <w:rFonts w:ascii="Times New Roman" w:hAnsi="Times New Roman"/>
                <w:sz w:val="24"/>
                <w:szCs w:val="24"/>
                <w:lang w:val="uk-UA"/>
              </w:rPr>
              <w:t>РН</w:t>
            </w:r>
            <w:r w:rsidR="00DB0CEE">
              <w:rPr>
                <w:rFonts w:ascii="Times New Roman" w:hAnsi="Times New Roman"/>
                <w:sz w:val="24"/>
                <w:szCs w:val="24"/>
                <w:lang w:val="uk-UA"/>
              </w:rPr>
              <w:t xml:space="preserve"> 0</w:t>
            </w:r>
            <w:r w:rsidR="0054587C">
              <w:rPr>
                <w:rFonts w:ascii="Times New Roman" w:hAnsi="Times New Roman"/>
                <w:sz w:val="24"/>
                <w:szCs w:val="24"/>
                <w:lang w:val="uk-UA"/>
              </w:rPr>
              <w:t>5</w:t>
            </w:r>
          </w:p>
        </w:tc>
      </w:tr>
      <w:tr w:rsidR="0054587C" w:rsidTr="000F15D2">
        <w:tc>
          <w:tcPr>
            <w:tcW w:w="8256" w:type="dxa"/>
          </w:tcPr>
          <w:p w:rsidR="0054587C" w:rsidRPr="00CD6A43" w:rsidRDefault="00BB27EE" w:rsidP="00BB27EE">
            <w:pPr>
              <w:spacing w:after="0" w:line="240" w:lineRule="auto"/>
              <w:jc w:val="both"/>
              <w:rPr>
                <w:rFonts w:ascii="Times New Roman" w:hAnsi="Times New Roman"/>
                <w:sz w:val="24"/>
                <w:szCs w:val="24"/>
                <w:lang w:val="uk-UA"/>
              </w:rPr>
            </w:pPr>
            <w:r w:rsidRPr="00CD6A43">
              <w:rPr>
                <w:rFonts w:ascii="Times New Roman" w:hAnsi="Times New Roman"/>
                <w:sz w:val="24"/>
                <w:szCs w:val="24"/>
                <w:lang w:val="uk-UA"/>
              </w:rPr>
              <w:t>Вміти ефективно застосовувати новітні підходи з управління компанією.</w:t>
            </w:r>
          </w:p>
        </w:tc>
        <w:tc>
          <w:tcPr>
            <w:tcW w:w="1548" w:type="dxa"/>
            <w:vAlign w:val="center"/>
          </w:tcPr>
          <w:p w:rsidR="0054587C" w:rsidRPr="00797A6F" w:rsidRDefault="00BB27EE" w:rsidP="00797A6F">
            <w:pPr>
              <w:spacing w:after="0" w:line="240" w:lineRule="auto"/>
              <w:jc w:val="center"/>
              <w:rPr>
                <w:rFonts w:ascii="Times New Roman" w:hAnsi="Times New Roman"/>
                <w:sz w:val="24"/>
                <w:szCs w:val="24"/>
                <w:lang w:val="uk-UA"/>
              </w:rPr>
            </w:pPr>
            <w:r>
              <w:rPr>
                <w:rFonts w:ascii="Times New Roman" w:hAnsi="Times New Roman"/>
                <w:sz w:val="24"/>
                <w:szCs w:val="24"/>
                <w:lang w:val="uk-UA"/>
              </w:rPr>
              <w:t>ПРН</w:t>
            </w:r>
            <w:r w:rsidR="00DB0CEE">
              <w:rPr>
                <w:rFonts w:ascii="Times New Roman" w:hAnsi="Times New Roman"/>
                <w:sz w:val="24"/>
                <w:szCs w:val="24"/>
                <w:lang w:val="uk-UA"/>
              </w:rPr>
              <w:t xml:space="preserve"> 0</w:t>
            </w:r>
            <w:r>
              <w:rPr>
                <w:rFonts w:ascii="Times New Roman" w:hAnsi="Times New Roman"/>
                <w:sz w:val="24"/>
                <w:szCs w:val="24"/>
                <w:lang w:val="uk-UA"/>
              </w:rPr>
              <w:t>7</w:t>
            </w:r>
          </w:p>
        </w:tc>
      </w:tr>
      <w:tr w:rsidR="00797A6F" w:rsidTr="000F15D2">
        <w:tc>
          <w:tcPr>
            <w:tcW w:w="8256" w:type="dxa"/>
          </w:tcPr>
          <w:p w:rsidR="00797A6F" w:rsidRPr="00CD6A43" w:rsidRDefault="00797A6F" w:rsidP="00BB27EE">
            <w:pPr>
              <w:spacing w:after="0" w:line="240" w:lineRule="auto"/>
              <w:jc w:val="both"/>
              <w:rPr>
                <w:rFonts w:ascii="Times New Roman" w:hAnsi="Times New Roman"/>
                <w:sz w:val="24"/>
                <w:szCs w:val="24"/>
                <w:lang w:val="uk-UA"/>
              </w:rPr>
            </w:pPr>
            <w:r w:rsidRPr="00CD6A43">
              <w:rPr>
                <w:rFonts w:ascii="Times New Roman" w:hAnsi="Times New Roman"/>
                <w:sz w:val="24"/>
                <w:szCs w:val="24"/>
                <w:lang w:val="uk-UA"/>
              </w:rPr>
              <w:t xml:space="preserve">Вміти </w:t>
            </w:r>
            <w:r w:rsidR="00BB27EE" w:rsidRPr="00CD6A43">
              <w:rPr>
                <w:rFonts w:ascii="Times New Roman" w:hAnsi="Times New Roman"/>
                <w:sz w:val="24"/>
                <w:szCs w:val="24"/>
                <w:lang w:val="uk-UA"/>
              </w:rPr>
              <w:t>об’єктивно оцінювати ефективність від впроваджених інновацій.</w:t>
            </w:r>
          </w:p>
        </w:tc>
        <w:tc>
          <w:tcPr>
            <w:tcW w:w="1548" w:type="dxa"/>
            <w:vAlign w:val="center"/>
          </w:tcPr>
          <w:p w:rsidR="00797A6F" w:rsidRPr="00797A6F" w:rsidRDefault="00797A6F" w:rsidP="00797A6F">
            <w:pPr>
              <w:spacing w:after="0" w:line="240" w:lineRule="auto"/>
              <w:jc w:val="center"/>
              <w:rPr>
                <w:rFonts w:ascii="Times New Roman" w:hAnsi="Times New Roman"/>
                <w:sz w:val="24"/>
                <w:szCs w:val="24"/>
                <w:lang w:val="uk-UA"/>
              </w:rPr>
            </w:pPr>
            <w:r w:rsidRPr="00797A6F">
              <w:rPr>
                <w:rFonts w:ascii="Times New Roman" w:hAnsi="Times New Roman"/>
                <w:sz w:val="24"/>
                <w:szCs w:val="24"/>
                <w:lang w:val="uk-UA"/>
              </w:rPr>
              <w:t>ПРН</w:t>
            </w:r>
            <w:r w:rsidR="00DB0CEE">
              <w:rPr>
                <w:rFonts w:ascii="Times New Roman" w:hAnsi="Times New Roman"/>
                <w:sz w:val="24"/>
                <w:szCs w:val="24"/>
                <w:lang w:val="uk-UA"/>
              </w:rPr>
              <w:t xml:space="preserve"> </w:t>
            </w:r>
            <w:r w:rsidRPr="00797A6F">
              <w:rPr>
                <w:rFonts w:ascii="Times New Roman" w:hAnsi="Times New Roman"/>
                <w:sz w:val="24"/>
                <w:szCs w:val="24"/>
                <w:lang w:val="uk-UA"/>
              </w:rPr>
              <w:t>10</w:t>
            </w:r>
          </w:p>
        </w:tc>
      </w:tr>
      <w:tr w:rsidR="00BB27EE" w:rsidTr="000F15D2">
        <w:tc>
          <w:tcPr>
            <w:tcW w:w="8256" w:type="dxa"/>
          </w:tcPr>
          <w:p w:rsidR="00BB27EE" w:rsidRPr="00CD6A43" w:rsidRDefault="00BB27EE" w:rsidP="00BB27EE">
            <w:pPr>
              <w:spacing w:after="0" w:line="240" w:lineRule="auto"/>
              <w:jc w:val="both"/>
              <w:rPr>
                <w:rFonts w:ascii="Times New Roman" w:hAnsi="Times New Roman"/>
                <w:sz w:val="24"/>
                <w:szCs w:val="24"/>
                <w:lang w:val="uk-UA"/>
              </w:rPr>
            </w:pPr>
            <w:r w:rsidRPr="00CD6A43">
              <w:rPr>
                <w:rFonts w:ascii="Times New Roman" w:hAnsi="Times New Roman"/>
                <w:sz w:val="24"/>
                <w:szCs w:val="24"/>
                <w:lang w:val="uk-UA"/>
              </w:rPr>
              <w:t xml:space="preserve">Вміти підбирати кваліфікований персонал. </w:t>
            </w:r>
          </w:p>
        </w:tc>
        <w:tc>
          <w:tcPr>
            <w:tcW w:w="1548" w:type="dxa"/>
            <w:vAlign w:val="center"/>
          </w:tcPr>
          <w:p w:rsidR="00BB27EE" w:rsidRPr="00797A6F" w:rsidRDefault="00BB27EE" w:rsidP="00BB27EE">
            <w:pPr>
              <w:spacing w:after="0" w:line="240" w:lineRule="auto"/>
              <w:jc w:val="center"/>
              <w:rPr>
                <w:rFonts w:ascii="Times New Roman" w:hAnsi="Times New Roman"/>
                <w:sz w:val="24"/>
                <w:szCs w:val="24"/>
                <w:lang w:val="uk-UA"/>
              </w:rPr>
            </w:pPr>
            <w:r w:rsidRPr="00797A6F">
              <w:rPr>
                <w:rFonts w:ascii="Times New Roman" w:hAnsi="Times New Roman"/>
                <w:sz w:val="24"/>
                <w:szCs w:val="24"/>
                <w:lang w:val="uk-UA"/>
              </w:rPr>
              <w:t>ПРН</w:t>
            </w:r>
            <w:r w:rsidR="00DB0CEE">
              <w:rPr>
                <w:rFonts w:ascii="Times New Roman" w:hAnsi="Times New Roman"/>
                <w:sz w:val="24"/>
                <w:szCs w:val="24"/>
                <w:lang w:val="uk-UA"/>
              </w:rPr>
              <w:t xml:space="preserve"> </w:t>
            </w:r>
            <w:r w:rsidRPr="00797A6F">
              <w:rPr>
                <w:rFonts w:ascii="Times New Roman" w:hAnsi="Times New Roman"/>
                <w:sz w:val="24"/>
                <w:szCs w:val="24"/>
                <w:lang w:val="uk-UA"/>
              </w:rPr>
              <w:t>11</w:t>
            </w:r>
          </w:p>
        </w:tc>
      </w:tr>
      <w:tr w:rsidR="00BB27EE" w:rsidTr="000F15D2">
        <w:tc>
          <w:tcPr>
            <w:tcW w:w="8256" w:type="dxa"/>
          </w:tcPr>
          <w:p w:rsidR="00BB27EE" w:rsidRPr="00CD6A43" w:rsidRDefault="00BB27EE" w:rsidP="00BB27EE">
            <w:pPr>
              <w:spacing w:after="0" w:line="240" w:lineRule="auto"/>
              <w:jc w:val="both"/>
              <w:rPr>
                <w:rFonts w:ascii="Times New Roman" w:hAnsi="Times New Roman"/>
                <w:sz w:val="24"/>
                <w:szCs w:val="24"/>
                <w:lang w:val="uk-UA"/>
              </w:rPr>
            </w:pPr>
            <w:r w:rsidRPr="00CD6A43">
              <w:rPr>
                <w:rFonts w:ascii="Times New Roman" w:hAnsi="Times New Roman"/>
                <w:sz w:val="24"/>
                <w:szCs w:val="24"/>
                <w:lang w:val="uk-UA"/>
              </w:rPr>
              <w:t>Вміти координувати роботу структурних підрозділів закладу готельно-ресторанного господарства.</w:t>
            </w:r>
          </w:p>
        </w:tc>
        <w:tc>
          <w:tcPr>
            <w:tcW w:w="1548" w:type="dxa"/>
            <w:vAlign w:val="center"/>
          </w:tcPr>
          <w:p w:rsidR="00BB27EE" w:rsidRPr="00797A6F" w:rsidRDefault="00BB27EE" w:rsidP="00BB27EE">
            <w:pPr>
              <w:spacing w:after="0" w:line="240" w:lineRule="auto"/>
              <w:jc w:val="center"/>
              <w:rPr>
                <w:rFonts w:ascii="Times New Roman" w:hAnsi="Times New Roman"/>
                <w:sz w:val="24"/>
                <w:szCs w:val="24"/>
                <w:lang w:val="uk-UA"/>
              </w:rPr>
            </w:pPr>
            <w:r w:rsidRPr="00797A6F">
              <w:rPr>
                <w:rFonts w:ascii="Times New Roman" w:hAnsi="Times New Roman"/>
                <w:sz w:val="24"/>
                <w:szCs w:val="24"/>
                <w:lang w:val="uk-UA"/>
              </w:rPr>
              <w:t>ПРН</w:t>
            </w:r>
            <w:r w:rsidR="00DB0CEE">
              <w:rPr>
                <w:rFonts w:ascii="Times New Roman" w:hAnsi="Times New Roman"/>
                <w:sz w:val="24"/>
                <w:szCs w:val="24"/>
                <w:lang w:val="uk-UA"/>
              </w:rPr>
              <w:t xml:space="preserve"> </w:t>
            </w:r>
            <w:r w:rsidRPr="00797A6F">
              <w:rPr>
                <w:rFonts w:ascii="Times New Roman" w:hAnsi="Times New Roman"/>
                <w:sz w:val="24"/>
                <w:szCs w:val="24"/>
                <w:lang w:val="uk-UA"/>
              </w:rPr>
              <w:t>1</w:t>
            </w:r>
            <w:r>
              <w:rPr>
                <w:rFonts w:ascii="Times New Roman" w:hAnsi="Times New Roman"/>
                <w:sz w:val="24"/>
                <w:szCs w:val="24"/>
                <w:lang w:val="uk-UA"/>
              </w:rPr>
              <w:t>1</w:t>
            </w:r>
          </w:p>
        </w:tc>
      </w:tr>
      <w:tr w:rsidR="00797A6F" w:rsidTr="000F15D2">
        <w:tc>
          <w:tcPr>
            <w:tcW w:w="8256" w:type="dxa"/>
          </w:tcPr>
          <w:p w:rsidR="00797A6F" w:rsidRPr="00CD6A43" w:rsidRDefault="00797A6F" w:rsidP="00797A6F">
            <w:pPr>
              <w:spacing w:after="0" w:line="240" w:lineRule="auto"/>
              <w:jc w:val="both"/>
              <w:rPr>
                <w:rFonts w:ascii="Times New Roman" w:hAnsi="Times New Roman"/>
                <w:sz w:val="24"/>
                <w:szCs w:val="24"/>
                <w:lang w:val="uk-UA"/>
              </w:rPr>
            </w:pPr>
            <w:r w:rsidRPr="00CD6A43">
              <w:rPr>
                <w:rFonts w:ascii="Times New Roman" w:hAnsi="Times New Roman"/>
                <w:sz w:val="24"/>
                <w:szCs w:val="24"/>
                <w:lang w:val="uk-UA"/>
              </w:rPr>
              <w:t>Вміти організувати або вдосконалити організаційну структуру підприємства.</w:t>
            </w:r>
          </w:p>
        </w:tc>
        <w:tc>
          <w:tcPr>
            <w:tcW w:w="1548" w:type="dxa"/>
            <w:vAlign w:val="center"/>
          </w:tcPr>
          <w:p w:rsidR="00797A6F" w:rsidRPr="00797A6F" w:rsidRDefault="00797A6F" w:rsidP="00BB27EE">
            <w:pPr>
              <w:spacing w:after="0" w:line="240" w:lineRule="auto"/>
              <w:jc w:val="center"/>
              <w:rPr>
                <w:rFonts w:ascii="Times New Roman" w:hAnsi="Times New Roman"/>
                <w:sz w:val="24"/>
                <w:szCs w:val="24"/>
                <w:lang w:val="uk-UA"/>
              </w:rPr>
            </w:pPr>
            <w:r w:rsidRPr="00797A6F">
              <w:rPr>
                <w:rFonts w:ascii="Times New Roman" w:hAnsi="Times New Roman"/>
                <w:sz w:val="24"/>
                <w:szCs w:val="24"/>
                <w:lang w:val="uk-UA"/>
              </w:rPr>
              <w:t>ПРН</w:t>
            </w:r>
            <w:r w:rsidR="00DB0CEE">
              <w:rPr>
                <w:rFonts w:ascii="Times New Roman" w:hAnsi="Times New Roman"/>
                <w:sz w:val="24"/>
                <w:szCs w:val="24"/>
                <w:lang w:val="uk-UA"/>
              </w:rPr>
              <w:t xml:space="preserve"> </w:t>
            </w:r>
            <w:r w:rsidRPr="00797A6F">
              <w:rPr>
                <w:rFonts w:ascii="Times New Roman" w:hAnsi="Times New Roman"/>
                <w:sz w:val="24"/>
                <w:szCs w:val="24"/>
                <w:lang w:val="uk-UA"/>
              </w:rPr>
              <w:t>1</w:t>
            </w:r>
            <w:r w:rsidR="00BB27EE">
              <w:rPr>
                <w:rFonts w:ascii="Times New Roman" w:hAnsi="Times New Roman"/>
                <w:sz w:val="24"/>
                <w:szCs w:val="24"/>
                <w:lang w:val="uk-UA"/>
              </w:rPr>
              <w:t>1</w:t>
            </w:r>
          </w:p>
        </w:tc>
      </w:tr>
      <w:tr w:rsidR="00797A6F" w:rsidTr="000F15D2">
        <w:tc>
          <w:tcPr>
            <w:tcW w:w="8256" w:type="dxa"/>
          </w:tcPr>
          <w:p w:rsidR="00797A6F" w:rsidRPr="00CD6A43" w:rsidRDefault="0047674A" w:rsidP="0047674A">
            <w:pPr>
              <w:spacing w:after="0" w:line="240" w:lineRule="auto"/>
              <w:jc w:val="both"/>
              <w:rPr>
                <w:rFonts w:ascii="Times New Roman" w:hAnsi="Times New Roman"/>
                <w:sz w:val="24"/>
                <w:szCs w:val="24"/>
                <w:lang w:val="uk-UA"/>
              </w:rPr>
            </w:pPr>
            <w:r w:rsidRPr="00CD6A43">
              <w:rPr>
                <w:rFonts w:ascii="Times New Roman" w:hAnsi="Times New Roman"/>
                <w:sz w:val="24"/>
                <w:szCs w:val="24"/>
                <w:lang w:val="uk-UA"/>
              </w:rPr>
              <w:t xml:space="preserve">Вміти ефективно співпрацювати в полікультурному та багатонаціональному середовищі.  </w:t>
            </w:r>
          </w:p>
        </w:tc>
        <w:tc>
          <w:tcPr>
            <w:tcW w:w="1548" w:type="dxa"/>
            <w:vAlign w:val="center"/>
          </w:tcPr>
          <w:p w:rsidR="00797A6F" w:rsidRPr="00797A6F" w:rsidRDefault="00797A6F" w:rsidP="00BB27EE">
            <w:pPr>
              <w:spacing w:after="0" w:line="240" w:lineRule="auto"/>
              <w:jc w:val="center"/>
              <w:rPr>
                <w:rFonts w:ascii="Times New Roman" w:hAnsi="Times New Roman"/>
                <w:sz w:val="24"/>
                <w:szCs w:val="24"/>
                <w:lang w:val="uk-UA"/>
              </w:rPr>
            </w:pPr>
            <w:r w:rsidRPr="00797A6F">
              <w:rPr>
                <w:rFonts w:ascii="Times New Roman" w:hAnsi="Times New Roman"/>
                <w:sz w:val="24"/>
                <w:szCs w:val="24"/>
                <w:lang w:val="uk-UA"/>
              </w:rPr>
              <w:t>ПРН</w:t>
            </w:r>
            <w:r w:rsidR="00DB0CEE">
              <w:rPr>
                <w:rFonts w:ascii="Times New Roman" w:hAnsi="Times New Roman"/>
                <w:sz w:val="24"/>
                <w:szCs w:val="24"/>
                <w:lang w:val="uk-UA"/>
              </w:rPr>
              <w:t xml:space="preserve"> </w:t>
            </w:r>
            <w:r w:rsidRPr="00797A6F">
              <w:rPr>
                <w:rFonts w:ascii="Times New Roman" w:hAnsi="Times New Roman"/>
                <w:sz w:val="24"/>
                <w:szCs w:val="24"/>
                <w:lang w:val="uk-UA"/>
              </w:rPr>
              <w:t>1</w:t>
            </w:r>
            <w:r w:rsidR="00BB27EE">
              <w:rPr>
                <w:rFonts w:ascii="Times New Roman" w:hAnsi="Times New Roman"/>
                <w:sz w:val="24"/>
                <w:szCs w:val="24"/>
                <w:lang w:val="uk-UA"/>
              </w:rPr>
              <w:t>3</w:t>
            </w:r>
          </w:p>
        </w:tc>
      </w:tr>
      <w:tr w:rsidR="00797A6F" w:rsidTr="000F15D2">
        <w:tc>
          <w:tcPr>
            <w:tcW w:w="8256" w:type="dxa"/>
          </w:tcPr>
          <w:p w:rsidR="00797A6F" w:rsidRPr="00CD6A43" w:rsidRDefault="00797A6F" w:rsidP="0047674A">
            <w:pPr>
              <w:spacing w:after="0" w:line="240" w:lineRule="auto"/>
              <w:jc w:val="both"/>
              <w:rPr>
                <w:rFonts w:ascii="Times New Roman" w:hAnsi="Times New Roman"/>
                <w:sz w:val="24"/>
                <w:szCs w:val="24"/>
                <w:lang w:val="uk-UA"/>
              </w:rPr>
            </w:pPr>
            <w:r w:rsidRPr="00CD6A43">
              <w:rPr>
                <w:rFonts w:ascii="Times New Roman" w:hAnsi="Times New Roman"/>
                <w:sz w:val="24"/>
                <w:szCs w:val="24"/>
                <w:lang w:val="uk-UA"/>
              </w:rPr>
              <w:t xml:space="preserve">Вміти </w:t>
            </w:r>
            <w:r w:rsidR="0047674A" w:rsidRPr="00CD6A43">
              <w:rPr>
                <w:rFonts w:ascii="Times New Roman" w:hAnsi="Times New Roman"/>
                <w:sz w:val="24"/>
                <w:szCs w:val="24"/>
                <w:lang w:val="uk-UA"/>
              </w:rPr>
              <w:t>нести відповідальність за прийняти рішення.</w:t>
            </w:r>
          </w:p>
        </w:tc>
        <w:tc>
          <w:tcPr>
            <w:tcW w:w="1548" w:type="dxa"/>
            <w:vAlign w:val="center"/>
          </w:tcPr>
          <w:p w:rsidR="00797A6F" w:rsidRPr="00797A6F" w:rsidRDefault="00797A6F" w:rsidP="00BB27EE">
            <w:pPr>
              <w:spacing w:after="0" w:line="240" w:lineRule="auto"/>
              <w:jc w:val="center"/>
              <w:rPr>
                <w:rFonts w:ascii="Times New Roman" w:hAnsi="Times New Roman"/>
                <w:sz w:val="24"/>
                <w:szCs w:val="24"/>
                <w:lang w:val="uk-UA"/>
              </w:rPr>
            </w:pPr>
            <w:r w:rsidRPr="00797A6F">
              <w:rPr>
                <w:rFonts w:ascii="Times New Roman" w:hAnsi="Times New Roman"/>
                <w:sz w:val="24"/>
                <w:szCs w:val="24"/>
                <w:lang w:val="uk-UA"/>
              </w:rPr>
              <w:t>ПРН</w:t>
            </w:r>
            <w:r w:rsidR="00DB0CEE">
              <w:rPr>
                <w:rFonts w:ascii="Times New Roman" w:hAnsi="Times New Roman"/>
                <w:sz w:val="24"/>
                <w:szCs w:val="24"/>
                <w:lang w:val="uk-UA"/>
              </w:rPr>
              <w:t xml:space="preserve"> </w:t>
            </w:r>
            <w:r w:rsidRPr="00797A6F">
              <w:rPr>
                <w:rFonts w:ascii="Times New Roman" w:hAnsi="Times New Roman"/>
                <w:sz w:val="24"/>
                <w:szCs w:val="24"/>
                <w:lang w:val="uk-UA"/>
              </w:rPr>
              <w:t>1</w:t>
            </w:r>
            <w:r w:rsidR="00BB27EE">
              <w:rPr>
                <w:rFonts w:ascii="Times New Roman" w:hAnsi="Times New Roman"/>
                <w:sz w:val="24"/>
                <w:szCs w:val="24"/>
                <w:lang w:val="uk-UA"/>
              </w:rPr>
              <w:t>5</w:t>
            </w:r>
          </w:p>
        </w:tc>
      </w:tr>
      <w:tr w:rsidR="00FD11C6" w:rsidTr="000F15D2">
        <w:tc>
          <w:tcPr>
            <w:tcW w:w="8256" w:type="dxa"/>
          </w:tcPr>
          <w:p w:rsidR="00FD11C6" w:rsidRPr="00CD6A43" w:rsidRDefault="00BB27EE" w:rsidP="00BB27EE">
            <w:pPr>
              <w:spacing w:after="0" w:line="240" w:lineRule="auto"/>
              <w:jc w:val="both"/>
              <w:rPr>
                <w:rFonts w:ascii="Times New Roman" w:hAnsi="Times New Roman"/>
                <w:sz w:val="24"/>
                <w:szCs w:val="24"/>
                <w:lang w:val="uk-UA"/>
              </w:rPr>
            </w:pPr>
            <w:r w:rsidRPr="00CD6A43">
              <w:rPr>
                <w:rFonts w:ascii="Times New Roman" w:hAnsi="Times New Roman"/>
                <w:sz w:val="24"/>
                <w:szCs w:val="24"/>
                <w:lang w:val="uk-UA"/>
              </w:rPr>
              <w:t>Здійснювати ефективну мотивацію персоналу</w:t>
            </w:r>
            <w:r w:rsidR="0047674A" w:rsidRPr="00CD6A43">
              <w:rPr>
                <w:rFonts w:ascii="Times New Roman" w:hAnsi="Times New Roman"/>
                <w:sz w:val="24"/>
                <w:szCs w:val="24"/>
                <w:lang w:val="uk-UA"/>
              </w:rPr>
              <w:t>,</w:t>
            </w:r>
            <w:r w:rsidRPr="00CD6A43">
              <w:rPr>
                <w:rFonts w:ascii="Times New Roman" w:hAnsi="Times New Roman"/>
                <w:sz w:val="24"/>
                <w:szCs w:val="24"/>
                <w:lang w:val="uk-UA"/>
              </w:rPr>
              <w:t xml:space="preserve"> щодо й</w:t>
            </w:r>
            <w:r w:rsidR="0047674A" w:rsidRPr="00CD6A43">
              <w:rPr>
                <w:rFonts w:ascii="Times New Roman" w:hAnsi="Times New Roman"/>
                <w:sz w:val="24"/>
                <w:szCs w:val="24"/>
                <w:lang w:val="uk-UA"/>
              </w:rPr>
              <w:t>ого постійного професійно</w:t>
            </w:r>
            <w:r w:rsidR="003A2A6A">
              <w:rPr>
                <w:rFonts w:ascii="Times New Roman" w:hAnsi="Times New Roman"/>
                <w:sz w:val="24"/>
                <w:szCs w:val="24"/>
                <w:lang w:val="uk-UA"/>
              </w:rPr>
              <w:t>го</w:t>
            </w:r>
            <w:r w:rsidR="0047674A" w:rsidRPr="00CD6A43">
              <w:rPr>
                <w:rFonts w:ascii="Times New Roman" w:hAnsi="Times New Roman"/>
                <w:sz w:val="24"/>
                <w:szCs w:val="24"/>
                <w:lang w:val="uk-UA"/>
              </w:rPr>
              <w:t xml:space="preserve"> росту.</w:t>
            </w:r>
          </w:p>
        </w:tc>
        <w:tc>
          <w:tcPr>
            <w:tcW w:w="1548" w:type="dxa"/>
            <w:vAlign w:val="center"/>
          </w:tcPr>
          <w:p w:rsidR="00FD11C6" w:rsidRPr="0047674A" w:rsidRDefault="00F30CEE" w:rsidP="00BB27EE">
            <w:pPr>
              <w:spacing w:after="0" w:line="240" w:lineRule="auto"/>
              <w:jc w:val="center"/>
              <w:rPr>
                <w:rFonts w:ascii="Times New Roman" w:hAnsi="Times New Roman"/>
                <w:sz w:val="24"/>
                <w:szCs w:val="24"/>
                <w:lang w:val="uk-UA"/>
              </w:rPr>
            </w:pPr>
            <w:r w:rsidRPr="0047674A">
              <w:rPr>
                <w:rFonts w:ascii="Times New Roman" w:hAnsi="Times New Roman"/>
                <w:sz w:val="24"/>
                <w:szCs w:val="24"/>
                <w:lang w:val="uk-UA"/>
              </w:rPr>
              <w:t>ПР</w:t>
            </w:r>
            <w:r w:rsidR="00DB0CEE">
              <w:rPr>
                <w:rFonts w:ascii="Times New Roman" w:hAnsi="Times New Roman"/>
                <w:sz w:val="24"/>
                <w:szCs w:val="24"/>
                <w:lang w:val="uk-UA"/>
              </w:rPr>
              <w:t xml:space="preserve">Н </w:t>
            </w:r>
            <w:r w:rsidRPr="0047674A">
              <w:rPr>
                <w:rFonts w:ascii="Times New Roman" w:hAnsi="Times New Roman"/>
                <w:sz w:val="24"/>
                <w:szCs w:val="24"/>
                <w:lang w:val="uk-UA"/>
              </w:rPr>
              <w:t>1</w:t>
            </w:r>
            <w:r w:rsidR="00BB27EE" w:rsidRPr="0047674A">
              <w:rPr>
                <w:rFonts w:ascii="Times New Roman" w:hAnsi="Times New Roman"/>
                <w:sz w:val="24"/>
                <w:szCs w:val="24"/>
                <w:lang w:val="uk-UA"/>
              </w:rPr>
              <w:t>7</w:t>
            </w:r>
          </w:p>
        </w:tc>
      </w:tr>
      <w:tr w:rsidR="00FD11C6" w:rsidTr="000F15D2">
        <w:tc>
          <w:tcPr>
            <w:tcW w:w="8256" w:type="dxa"/>
          </w:tcPr>
          <w:p w:rsidR="00FD11C6" w:rsidRPr="00CD6A43" w:rsidRDefault="0047674A" w:rsidP="0047674A">
            <w:pPr>
              <w:spacing w:after="0" w:line="240" w:lineRule="auto"/>
              <w:jc w:val="both"/>
              <w:rPr>
                <w:rFonts w:ascii="Times New Roman" w:hAnsi="Times New Roman"/>
                <w:sz w:val="24"/>
                <w:szCs w:val="24"/>
                <w:lang w:val="uk-UA"/>
              </w:rPr>
            </w:pPr>
            <w:r w:rsidRPr="00CD6A43">
              <w:rPr>
                <w:rFonts w:ascii="Times New Roman" w:hAnsi="Times New Roman"/>
                <w:sz w:val="24"/>
                <w:szCs w:val="24"/>
                <w:lang w:val="uk-UA"/>
              </w:rPr>
              <w:t>Вміти обґрунтовано пояснити необхідність інноваційних комплексних змін, та активно приймати участь в їх</w:t>
            </w:r>
            <w:r w:rsidR="00DB0CEE" w:rsidRPr="00CD6A43">
              <w:rPr>
                <w:rFonts w:ascii="Times New Roman" w:hAnsi="Times New Roman"/>
                <w:sz w:val="24"/>
                <w:szCs w:val="24"/>
                <w:lang w:val="uk-UA"/>
              </w:rPr>
              <w:t>ньому впровадженні.</w:t>
            </w:r>
            <w:r w:rsidRPr="00CD6A43">
              <w:rPr>
                <w:rFonts w:ascii="Times New Roman" w:hAnsi="Times New Roman"/>
                <w:sz w:val="24"/>
                <w:szCs w:val="24"/>
                <w:lang w:val="uk-UA"/>
              </w:rPr>
              <w:t xml:space="preserve"> </w:t>
            </w:r>
          </w:p>
        </w:tc>
        <w:tc>
          <w:tcPr>
            <w:tcW w:w="1548" w:type="dxa"/>
            <w:vAlign w:val="center"/>
          </w:tcPr>
          <w:p w:rsidR="00FD11C6" w:rsidRPr="0047674A" w:rsidRDefault="00F30CEE" w:rsidP="00FD11C6">
            <w:pPr>
              <w:spacing w:after="0" w:line="240" w:lineRule="auto"/>
              <w:jc w:val="center"/>
              <w:rPr>
                <w:rFonts w:ascii="Times New Roman" w:hAnsi="Times New Roman"/>
                <w:sz w:val="24"/>
                <w:szCs w:val="24"/>
                <w:lang w:val="uk-UA"/>
              </w:rPr>
            </w:pPr>
            <w:r w:rsidRPr="0047674A">
              <w:rPr>
                <w:rFonts w:ascii="Times New Roman" w:hAnsi="Times New Roman"/>
                <w:sz w:val="24"/>
                <w:szCs w:val="24"/>
                <w:lang w:val="uk-UA"/>
              </w:rPr>
              <w:t>ПР</w:t>
            </w:r>
            <w:r w:rsidR="00DB0CEE">
              <w:rPr>
                <w:rFonts w:ascii="Times New Roman" w:hAnsi="Times New Roman"/>
                <w:sz w:val="24"/>
                <w:szCs w:val="24"/>
                <w:lang w:val="uk-UA"/>
              </w:rPr>
              <w:t xml:space="preserve">Н </w:t>
            </w:r>
            <w:r w:rsidRPr="0047674A">
              <w:rPr>
                <w:rFonts w:ascii="Times New Roman" w:hAnsi="Times New Roman"/>
                <w:sz w:val="24"/>
                <w:szCs w:val="24"/>
                <w:lang w:val="uk-UA"/>
              </w:rPr>
              <w:t>19</w:t>
            </w:r>
          </w:p>
        </w:tc>
      </w:tr>
    </w:tbl>
    <w:p w:rsidR="0040271C" w:rsidRDefault="0040271C" w:rsidP="004E3CCC">
      <w:pPr>
        <w:spacing w:after="0" w:line="240" w:lineRule="auto"/>
        <w:jc w:val="center"/>
        <w:rPr>
          <w:rFonts w:ascii="Times New Roman" w:hAnsi="Times New Roman"/>
          <w:b/>
          <w:sz w:val="24"/>
          <w:szCs w:val="24"/>
          <w:lang w:val="uk-UA"/>
        </w:rPr>
      </w:pPr>
    </w:p>
    <w:p w:rsidR="007E550F" w:rsidRDefault="007E550F" w:rsidP="004E3CCC">
      <w:pPr>
        <w:spacing w:after="0" w:line="240" w:lineRule="auto"/>
        <w:jc w:val="center"/>
        <w:rPr>
          <w:rFonts w:ascii="Times New Roman" w:hAnsi="Times New Roman"/>
          <w:b/>
          <w:sz w:val="24"/>
          <w:szCs w:val="24"/>
          <w:lang w:val="uk-UA"/>
        </w:rPr>
      </w:pPr>
    </w:p>
    <w:p w:rsidR="007E550F" w:rsidRDefault="007E550F" w:rsidP="004E3CCC">
      <w:pPr>
        <w:spacing w:after="0" w:line="240" w:lineRule="auto"/>
        <w:jc w:val="center"/>
        <w:rPr>
          <w:rFonts w:ascii="Times New Roman" w:hAnsi="Times New Roman"/>
          <w:b/>
          <w:sz w:val="24"/>
          <w:szCs w:val="24"/>
          <w:lang w:val="uk-UA"/>
        </w:rPr>
      </w:pPr>
    </w:p>
    <w:p w:rsidR="00D5164A" w:rsidRPr="00E02F36" w:rsidRDefault="00D5164A" w:rsidP="00D5164A">
      <w:pPr>
        <w:pStyle w:val="a7"/>
        <w:spacing w:after="0" w:line="240" w:lineRule="auto"/>
        <w:ind w:left="851" w:hanging="851"/>
        <w:jc w:val="center"/>
        <w:rPr>
          <w:rFonts w:ascii="Times New Roman" w:hAnsi="Times New Roman"/>
          <w:b/>
          <w:bCs/>
          <w:sz w:val="24"/>
          <w:szCs w:val="24"/>
          <w:lang w:val="uk-UA"/>
        </w:rPr>
      </w:pPr>
      <w:r w:rsidRPr="00E02F36">
        <w:rPr>
          <w:rFonts w:ascii="Times New Roman" w:hAnsi="Times New Roman"/>
          <w:b/>
          <w:sz w:val="24"/>
          <w:szCs w:val="24"/>
          <w:lang w:val="uk-UA"/>
        </w:rPr>
        <w:t xml:space="preserve">5. ЗАСОБИ ДІАГНОСТИКИ ТА </w:t>
      </w:r>
      <w:r w:rsidRPr="00E02F36">
        <w:rPr>
          <w:rFonts w:ascii="Times New Roman" w:hAnsi="Times New Roman"/>
          <w:b/>
          <w:bCs/>
          <w:sz w:val="24"/>
          <w:szCs w:val="24"/>
          <w:lang w:val="uk-UA"/>
        </w:rPr>
        <w:t xml:space="preserve">КРИТЕРІЇ ОЦІНЮВАННЯ </w:t>
      </w:r>
    </w:p>
    <w:p w:rsidR="00D5164A" w:rsidRPr="00E02F36" w:rsidRDefault="00D5164A" w:rsidP="00D5164A">
      <w:pPr>
        <w:pStyle w:val="a7"/>
        <w:spacing w:after="0" w:line="240" w:lineRule="auto"/>
        <w:ind w:left="851" w:hanging="851"/>
        <w:jc w:val="center"/>
        <w:rPr>
          <w:rFonts w:ascii="Times New Roman" w:hAnsi="Times New Roman"/>
          <w:b/>
          <w:sz w:val="24"/>
          <w:szCs w:val="24"/>
          <w:lang w:val="uk-UA"/>
        </w:rPr>
      </w:pPr>
      <w:r w:rsidRPr="00E02F36">
        <w:rPr>
          <w:rFonts w:ascii="Times New Roman" w:hAnsi="Times New Roman"/>
          <w:b/>
          <w:sz w:val="24"/>
          <w:szCs w:val="24"/>
          <w:lang w:val="uk-UA"/>
        </w:rPr>
        <w:t>РЕЗУЛЬТАТІВ НАВЧАННЯ</w:t>
      </w:r>
    </w:p>
    <w:p w:rsidR="00D5164A" w:rsidRPr="00797A6F" w:rsidRDefault="00D5164A" w:rsidP="00D5164A">
      <w:pPr>
        <w:pStyle w:val="a7"/>
        <w:spacing w:after="0" w:line="240" w:lineRule="auto"/>
        <w:ind w:left="851"/>
        <w:jc w:val="center"/>
        <w:rPr>
          <w:rFonts w:ascii="Times New Roman" w:hAnsi="Times New Roman"/>
          <w:b/>
          <w:sz w:val="24"/>
          <w:szCs w:val="24"/>
          <w:lang w:val="uk-UA"/>
        </w:rPr>
      </w:pPr>
    </w:p>
    <w:p w:rsidR="00D5164A" w:rsidRPr="00797A6F" w:rsidRDefault="00D5164A" w:rsidP="00D5164A">
      <w:pPr>
        <w:pStyle w:val="a7"/>
        <w:spacing w:after="0" w:line="240" w:lineRule="auto"/>
        <w:ind w:left="0"/>
        <w:jc w:val="center"/>
        <w:rPr>
          <w:rFonts w:ascii="Times New Roman" w:hAnsi="Times New Roman"/>
          <w:b/>
          <w:sz w:val="24"/>
          <w:szCs w:val="24"/>
          <w:lang w:val="uk-UA"/>
        </w:rPr>
      </w:pPr>
      <w:r w:rsidRPr="00797A6F">
        <w:rPr>
          <w:rFonts w:ascii="Times New Roman" w:hAnsi="Times New Roman"/>
          <w:b/>
          <w:sz w:val="24"/>
          <w:szCs w:val="24"/>
          <w:lang w:val="uk-UA"/>
        </w:rPr>
        <w:t>Засоби оцінювання та методи демонстрування результатів навчання</w:t>
      </w:r>
    </w:p>
    <w:p w:rsidR="00D5164A" w:rsidRPr="00E02F36" w:rsidRDefault="00D5164A" w:rsidP="00D5164A">
      <w:pPr>
        <w:pStyle w:val="a7"/>
        <w:spacing w:after="0" w:line="240" w:lineRule="auto"/>
        <w:ind w:left="0" w:firstLine="708"/>
        <w:jc w:val="both"/>
        <w:rPr>
          <w:rFonts w:ascii="Times New Roman" w:hAnsi="Times New Roman"/>
          <w:sz w:val="24"/>
          <w:szCs w:val="24"/>
          <w:lang w:val="uk-UA"/>
        </w:rPr>
      </w:pPr>
      <w:r w:rsidRPr="00797A6F">
        <w:rPr>
          <w:rFonts w:ascii="Times New Roman" w:hAnsi="Times New Roman"/>
          <w:sz w:val="24"/>
          <w:szCs w:val="24"/>
          <w:lang w:val="uk-UA"/>
        </w:rPr>
        <w:t xml:space="preserve"> Засобами оцінювання та методами демонстрування </w:t>
      </w:r>
      <w:r w:rsidRPr="00E02F36">
        <w:rPr>
          <w:rFonts w:ascii="Times New Roman" w:hAnsi="Times New Roman"/>
          <w:sz w:val="24"/>
          <w:szCs w:val="24"/>
          <w:lang w:val="uk-UA"/>
        </w:rPr>
        <w:t xml:space="preserve">результатів навчання з навчальної дисципліни є: </w:t>
      </w:r>
    </w:p>
    <w:p w:rsidR="00093AC1" w:rsidRPr="00E02F36" w:rsidRDefault="00093AC1" w:rsidP="00093AC1">
      <w:pPr>
        <w:pStyle w:val="a7"/>
        <w:spacing w:after="0" w:line="240" w:lineRule="auto"/>
        <w:ind w:left="0" w:firstLine="708"/>
        <w:jc w:val="both"/>
        <w:rPr>
          <w:rFonts w:ascii="Times New Roman" w:hAnsi="Times New Roman"/>
          <w:sz w:val="24"/>
          <w:szCs w:val="24"/>
          <w:lang w:val="uk-UA" w:eastAsia="ar-SA"/>
        </w:rPr>
      </w:pPr>
      <w:r w:rsidRPr="00E02F36">
        <w:rPr>
          <w:rFonts w:ascii="Times New Roman" w:hAnsi="Times New Roman"/>
          <w:sz w:val="24"/>
          <w:szCs w:val="24"/>
          <w:lang w:val="uk-UA" w:eastAsia="ar-SA"/>
        </w:rPr>
        <w:t>- поточне оцінювання, що передбачає оцінку самостійної підготовки студента до практичних, семінарських чи лабораторних занять, виконання індивідуальних завдань (у разі потреби);</w:t>
      </w:r>
    </w:p>
    <w:p w:rsidR="00093AC1" w:rsidRPr="00E02F36" w:rsidRDefault="00093AC1" w:rsidP="00093AC1">
      <w:pPr>
        <w:pStyle w:val="a7"/>
        <w:spacing w:after="0" w:line="240" w:lineRule="auto"/>
        <w:ind w:left="0" w:firstLine="708"/>
        <w:jc w:val="both"/>
        <w:rPr>
          <w:rFonts w:ascii="Times New Roman" w:hAnsi="Times New Roman"/>
          <w:sz w:val="24"/>
          <w:szCs w:val="24"/>
          <w:lang w:val="uk-UA" w:eastAsia="ar-SA"/>
        </w:rPr>
      </w:pPr>
      <w:r w:rsidRPr="00E02F36">
        <w:rPr>
          <w:rFonts w:ascii="Times New Roman" w:hAnsi="Times New Roman"/>
          <w:sz w:val="24"/>
          <w:szCs w:val="24"/>
          <w:lang w:val="uk-UA" w:eastAsia="ar-SA"/>
        </w:rPr>
        <w:t>-модульне оцінювання  - оцінка виконання модульних завдань (письмові роботи);</w:t>
      </w:r>
    </w:p>
    <w:p w:rsidR="00093AC1" w:rsidRPr="00E02F36" w:rsidRDefault="00093AC1" w:rsidP="00093AC1">
      <w:pPr>
        <w:pStyle w:val="a7"/>
        <w:spacing w:after="0" w:line="240" w:lineRule="auto"/>
        <w:ind w:left="0" w:firstLine="708"/>
        <w:jc w:val="both"/>
        <w:rPr>
          <w:rFonts w:ascii="Times New Roman" w:hAnsi="Times New Roman"/>
          <w:sz w:val="24"/>
          <w:szCs w:val="24"/>
          <w:lang w:val="uk-UA" w:eastAsia="ar-SA"/>
        </w:rPr>
      </w:pPr>
      <w:r w:rsidRPr="00E02F36">
        <w:rPr>
          <w:rFonts w:ascii="Times New Roman" w:hAnsi="Times New Roman"/>
          <w:sz w:val="24"/>
          <w:szCs w:val="24"/>
          <w:lang w:val="uk-UA" w:eastAsia="ar-SA"/>
        </w:rPr>
        <w:t>- підсумкове оцінювання проводиться в усній формі у вигляді заліку чи іспиту.</w:t>
      </w:r>
    </w:p>
    <w:p w:rsidR="005A3A9C" w:rsidRDefault="005A3A9C" w:rsidP="00093AC1">
      <w:pPr>
        <w:pStyle w:val="a7"/>
        <w:spacing w:after="0" w:line="240" w:lineRule="auto"/>
        <w:ind w:left="0"/>
        <w:jc w:val="center"/>
        <w:rPr>
          <w:rFonts w:ascii="Times New Roman" w:hAnsi="Times New Roman"/>
          <w:b/>
          <w:sz w:val="24"/>
          <w:szCs w:val="24"/>
          <w:lang w:val="uk-UA"/>
        </w:rPr>
      </w:pPr>
    </w:p>
    <w:p w:rsidR="00093AC1" w:rsidRPr="00E02F36" w:rsidRDefault="00093AC1" w:rsidP="00093AC1">
      <w:pPr>
        <w:pStyle w:val="a7"/>
        <w:spacing w:after="0" w:line="240" w:lineRule="auto"/>
        <w:ind w:left="0"/>
        <w:jc w:val="center"/>
        <w:rPr>
          <w:rFonts w:ascii="Times New Roman" w:hAnsi="Times New Roman"/>
          <w:b/>
          <w:sz w:val="24"/>
          <w:szCs w:val="24"/>
          <w:lang w:val="uk-UA"/>
        </w:rPr>
      </w:pPr>
      <w:r w:rsidRPr="00E02F36">
        <w:rPr>
          <w:rFonts w:ascii="Times New Roman" w:hAnsi="Times New Roman"/>
          <w:b/>
          <w:sz w:val="24"/>
          <w:szCs w:val="24"/>
          <w:lang w:val="uk-UA"/>
        </w:rPr>
        <w:t>Форми контролю та критерії оцінювання результатів навчання</w:t>
      </w:r>
    </w:p>
    <w:p w:rsidR="00093AC1" w:rsidRPr="00E02F36" w:rsidRDefault="00093AC1" w:rsidP="00093AC1">
      <w:pPr>
        <w:pStyle w:val="a7"/>
        <w:spacing w:after="0" w:line="240" w:lineRule="auto"/>
        <w:ind w:left="0" w:firstLine="851"/>
        <w:jc w:val="both"/>
        <w:rPr>
          <w:rFonts w:ascii="Times New Roman" w:hAnsi="Times New Roman"/>
          <w:sz w:val="24"/>
          <w:szCs w:val="24"/>
          <w:lang w:val="uk-UA"/>
        </w:rPr>
      </w:pPr>
      <w:r w:rsidRPr="00E02F36">
        <w:rPr>
          <w:rFonts w:ascii="Times New Roman" w:hAnsi="Times New Roman"/>
          <w:sz w:val="24"/>
          <w:szCs w:val="24"/>
          <w:lang w:val="uk-UA"/>
        </w:rPr>
        <w:t>Форми поточного контролю - підготовка доповідей та усна відповідь на питання аудиторії і викладача підчас практичних чи семінарських занять, виконання індивідуальної роботи (у разі потреби).</w:t>
      </w:r>
    </w:p>
    <w:p w:rsidR="00093AC1" w:rsidRPr="00E02F36" w:rsidRDefault="00093AC1" w:rsidP="00093AC1">
      <w:pPr>
        <w:pStyle w:val="a7"/>
        <w:spacing w:after="0" w:line="240" w:lineRule="auto"/>
        <w:ind w:left="0" w:firstLine="851"/>
        <w:jc w:val="both"/>
        <w:rPr>
          <w:rFonts w:ascii="Times New Roman" w:hAnsi="Times New Roman"/>
          <w:sz w:val="24"/>
          <w:szCs w:val="24"/>
          <w:lang w:val="uk-UA"/>
        </w:rPr>
      </w:pPr>
      <w:r w:rsidRPr="00E02F36">
        <w:rPr>
          <w:rFonts w:ascii="Times New Roman" w:hAnsi="Times New Roman"/>
          <w:sz w:val="24"/>
          <w:szCs w:val="24"/>
          <w:lang w:val="uk-UA"/>
        </w:rPr>
        <w:lastRenderedPageBreak/>
        <w:t xml:space="preserve">Форма модульного контролю полягає у написанні письмової роботи з розгорнутими відповідями на питаннями. </w:t>
      </w:r>
    </w:p>
    <w:p w:rsidR="00093AC1" w:rsidRPr="00E02F36" w:rsidRDefault="00093AC1" w:rsidP="00093AC1">
      <w:pPr>
        <w:pStyle w:val="a7"/>
        <w:spacing w:after="0" w:line="240" w:lineRule="auto"/>
        <w:ind w:left="0" w:firstLine="851"/>
        <w:jc w:val="both"/>
        <w:rPr>
          <w:rFonts w:ascii="Times New Roman" w:hAnsi="Times New Roman"/>
          <w:sz w:val="24"/>
          <w:szCs w:val="24"/>
          <w:lang w:val="uk-UA"/>
        </w:rPr>
      </w:pPr>
      <w:r w:rsidRPr="00E02F36">
        <w:rPr>
          <w:rFonts w:ascii="Times New Roman" w:hAnsi="Times New Roman"/>
          <w:sz w:val="24"/>
          <w:szCs w:val="24"/>
          <w:lang w:val="uk-UA"/>
        </w:rPr>
        <w:t xml:space="preserve">Форма підсумкового семестрового контролю відповідно до освітньої програми проходить в усній формі у вигляді заліку чи іспиту. </w:t>
      </w:r>
    </w:p>
    <w:p w:rsidR="006513CD" w:rsidRPr="00797A6F" w:rsidRDefault="006513CD" w:rsidP="00D5164A">
      <w:pPr>
        <w:pStyle w:val="7"/>
        <w:spacing w:before="0" w:after="0"/>
        <w:jc w:val="center"/>
        <w:rPr>
          <w:b/>
          <w:lang w:val="uk-UA"/>
        </w:rPr>
      </w:pPr>
    </w:p>
    <w:p w:rsidR="0075221E" w:rsidRPr="00797A6F" w:rsidRDefault="0075221E" w:rsidP="0075221E">
      <w:pPr>
        <w:rPr>
          <w:lang w:val="uk-UA" w:eastAsia="ru-RU"/>
        </w:rPr>
      </w:pPr>
    </w:p>
    <w:p w:rsidR="00D5164A" w:rsidRPr="006256CE" w:rsidRDefault="00D5164A" w:rsidP="00D5164A">
      <w:pPr>
        <w:pStyle w:val="7"/>
        <w:spacing w:before="0" w:after="0"/>
        <w:jc w:val="center"/>
        <w:rPr>
          <w:b/>
          <w:lang w:val="uk-UA"/>
        </w:rPr>
      </w:pPr>
      <w:r w:rsidRPr="006256CE">
        <w:rPr>
          <w:b/>
          <w:lang w:val="uk-UA"/>
        </w:rPr>
        <w:t xml:space="preserve">Розподіл балів, які отримують здобувачі вищої освіти </w:t>
      </w:r>
      <w:r w:rsidR="006513CD" w:rsidRPr="006256CE">
        <w:rPr>
          <w:b/>
          <w:lang w:val="uk-UA"/>
        </w:rPr>
        <w:t>(модуль 1</w:t>
      </w:r>
      <w:r w:rsidRPr="006256CE">
        <w:rPr>
          <w:b/>
          <w:lang w:val="uk-UA"/>
        </w:rPr>
        <w:t>)</w:t>
      </w:r>
    </w:p>
    <w:tbl>
      <w:tblPr>
        <w:tblW w:w="3462" w:type="pct"/>
        <w:tblInd w:w="1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
        <w:gridCol w:w="850"/>
        <w:gridCol w:w="850"/>
        <w:gridCol w:w="998"/>
        <w:gridCol w:w="2268"/>
        <w:gridCol w:w="1131"/>
      </w:tblGrid>
      <w:tr w:rsidR="006256CE" w:rsidRPr="006256CE" w:rsidTr="00B25402">
        <w:trPr>
          <w:cantSplit/>
        </w:trPr>
        <w:tc>
          <w:tcPr>
            <w:tcW w:w="2524" w:type="pct"/>
            <w:gridSpan w:val="4"/>
            <w:tcMar>
              <w:left w:w="57" w:type="dxa"/>
              <w:right w:w="57" w:type="dxa"/>
            </w:tcMar>
            <w:vAlign w:val="center"/>
          </w:tcPr>
          <w:p w:rsidR="006256CE" w:rsidRPr="006256CE" w:rsidRDefault="00D5164A" w:rsidP="00E12BA3">
            <w:pPr>
              <w:spacing w:after="0" w:line="240" w:lineRule="auto"/>
              <w:jc w:val="center"/>
              <w:rPr>
                <w:rFonts w:ascii="Times New Roman" w:hAnsi="Times New Roman"/>
                <w:b/>
                <w:sz w:val="24"/>
                <w:szCs w:val="24"/>
                <w:lang w:val="uk-UA"/>
              </w:rPr>
            </w:pPr>
            <w:r w:rsidRPr="006256CE">
              <w:rPr>
                <w:rFonts w:ascii="Times New Roman" w:hAnsi="Times New Roman"/>
                <w:b/>
                <w:sz w:val="24"/>
                <w:szCs w:val="24"/>
                <w:lang w:val="uk-UA"/>
              </w:rPr>
              <w:t xml:space="preserve">Поточне оцінювання та </w:t>
            </w:r>
          </w:p>
          <w:p w:rsidR="00D5164A" w:rsidRPr="006256CE" w:rsidRDefault="00D5164A" w:rsidP="00E12BA3">
            <w:pPr>
              <w:spacing w:after="0" w:line="240" w:lineRule="auto"/>
              <w:jc w:val="center"/>
              <w:rPr>
                <w:rFonts w:ascii="Times New Roman" w:hAnsi="Times New Roman"/>
                <w:b/>
                <w:sz w:val="24"/>
                <w:szCs w:val="24"/>
                <w:lang w:val="uk-UA"/>
              </w:rPr>
            </w:pPr>
            <w:r w:rsidRPr="006256CE">
              <w:rPr>
                <w:rFonts w:ascii="Times New Roman" w:hAnsi="Times New Roman"/>
                <w:b/>
                <w:sz w:val="24"/>
                <w:szCs w:val="24"/>
                <w:lang w:val="uk-UA"/>
              </w:rPr>
              <w:t>самостійна робота</w:t>
            </w:r>
          </w:p>
        </w:tc>
        <w:tc>
          <w:tcPr>
            <w:tcW w:w="1652" w:type="pct"/>
            <w:tcMar>
              <w:left w:w="57" w:type="dxa"/>
              <w:right w:w="57" w:type="dxa"/>
            </w:tcMar>
            <w:vAlign w:val="center"/>
          </w:tcPr>
          <w:p w:rsidR="00D5164A" w:rsidRPr="006256CE" w:rsidRDefault="00D5164A" w:rsidP="00E12BA3">
            <w:pPr>
              <w:spacing w:after="0" w:line="240" w:lineRule="auto"/>
              <w:jc w:val="center"/>
              <w:rPr>
                <w:rFonts w:ascii="Times New Roman" w:hAnsi="Times New Roman"/>
                <w:b/>
                <w:sz w:val="20"/>
                <w:szCs w:val="20"/>
                <w:lang w:val="uk-UA"/>
              </w:rPr>
            </w:pPr>
            <w:r w:rsidRPr="006256CE">
              <w:rPr>
                <w:rFonts w:ascii="Times New Roman" w:hAnsi="Times New Roman"/>
                <w:b/>
                <w:sz w:val="20"/>
                <w:szCs w:val="20"/>
                <w:lang w:val="uk-UA"/>
              </w:rPr>
              <w:t>Модульна контрольна робота</w:t>
            </w:r>
          </w:p>
        </w:tc>
        <w:tc>
          <w:tcPr>
            <w:tcW w:w="824" w:type="pct"/>
            <w:tcMar>
              <w:left w:w="57" w:type="dxa"/>
              <w:right w:w="57" w:type="dxa"/>
            </w:tcMar>
            <w:vAlign w:val="center"/>
          </w:tcPr>
          <w:p w:rsidR="00D5164A" w:rsidRPr="006256CE" w:rsidRDefault="00D5164A" w:rsidP="00E12BA3">
            <w:pPr>
              <w:spacing w:after="0" w:line="240" w:lineRule="auto"/>
              <w:jc w:val="center"/>
              <w:rPr>
                <w:rFonts w:ascii="Times New Roman" w:hAnsi="Times New Roman"/>
                <w:b/>
                <w:sz w:val="20"/>
                <w:szCs w:val="20"/>
                <w:lang w:val="uk-UA"/>
              </w:rPr>
            </w:pPr>
            <w:r w:rsidRPr="006256CE">
              <w:rPr>
                <w:rFonts w:ascii="Times New Roman" w:hAnsi="Times New Roman"/>
                <w:b/>
                <w:sz w:val="20"/>
                <w:szCs w:val="20"/>
                <w:lang w:val="uk-UA"/>
              </w:rPr>
              <w:t>Сума</w:t>
            </w:r>
          </w:p>
        </w:tc>
      </w:tr>
      <w:tr w:rsidR="00B25402" w:rsidRPr="006256CE" w:rsidTr="00B25402">
        <w:trPr>
          <w:cantSplit/>
        </w:trPr>
        <w:tc>
          <w:tcPr>
            <w:tcW w:w="559" w:type="pct"/>
            <w:tcMar>
              <w:left w:w="57" w:type="dxa"/>
              <w:right w:w="57" w:type="dxa"/>
            </w:tcMar>
          </w:tcPr>
          <w:p w:rsidR="00B25402" w:rsidRPr="006256CE" w:rsidRDefault="00B25402" w:rsidP="006256CE">
            <w:pPr>
              <w:spacing w:after="0" w:line="240" w:lineRule="auto"/>
              <w:jc w:val="center"/>
              <w:rPr>
                <w:rFonts w:ascii="Times New Roman" w:hAnsi="Times New Roman"/>
                <w:sz w:val="24"/>
                <w:szCs w:val="24"/>
                <w:lang w:val="uk-UA"/>
              </w:rPr>
            </w:pPr>
            <w:r w:rsidRPr="006256CE">
              <w:rPr>
                <w:rFonts w:ascii="Times New Roman" w:hAnsi="Times New Roman"/>
                <w:sz w:val="24"/>
                <w:szCs w:val="24"/>
                <w:lang w:val="uk-UA"/>
              </w:rPr>
              <w:t>Т1</w:t>
            </w:r>
          </w:p>
        </w:tc>
        <w:tc>
          <w:tcPr>
            <w:tcW w:w="619" w:type="pct"/>
            <w:tcMar>
              <w:left w:w="57" w:type="dxa"/>
              <w:right w:w="57" w:type="dxa"/>
            </w:tcMar>
          </w:tcPr>
          <w:p w:rsidR="00B25402" w:rsidRPr="006256CE" w:rsidRDefault="00B25402" w:rsidP="006256CE">
            <w:pPr>
              <w:spacing w:after="0" w:line="240" w:lineRule="auto"/>
              <w:jc w:val="center"/>
              <w:rPr>
                <w:rFonts w:ascii="Times New Roman" w:hAnsi="Times New Roman"/>
                <w:sz w:val="24"/>
                <w:szCs w:val="24"/>
                <w:lang w:val="uk-UA"/>
              </w:rPr>
            </w:pPr>
            <w:r w:rsidRPr="006256CE">
              <w:rPr>
                <w:rFonts w:ascii="Times New Roman" w:hAnsi="Times New Roman"/>
                <w:sz w:val="24"/>
                <w:szCs w:val="24"/>
                <w:lang w:val="uk-UA"/>
              </w:rPr>
              <w:t>Т2</w:t>
            </w:r>
          </w:p>
        </w:tc>
        <w:tc>
          <w:tcPr>
            <w:tcW w:w="619" w:type="pct"/>
            <w:shd w:val="clear" w:color="auto" w:fill="auto"/>
            <w:tcMar>
              <w:left w:w="57" w:type="dxa"/>
              <w:right w:w="57" w:type="dxa"/>
            </w:tcMar>
          </w:tcPr>
          <w:p w:rsidR="00B25402" w:rsidRPr="006256CE" w:rsidRDefault="00B25402" w:rsidP="006256CE">
            <w:pPr>
              <w:spacing w:after="0" w:line="240" w:lineRule="auto"/>
              <w:jc w:val="center"/>
              <w:rPr>
                <w:rFonts w:ascii="Times New Roman" w:hAnsi="Times New Roman"/>
                <w:sz w:val="24"/>
                <w:szCs w:val="24"/>
                <w:lang w:val="uk-UA"/>
              </w:rPr>
            </w:pPr>
            <w:r w:rsidRPr="006256CE">
              <w:rPr>
                <w:rFonts w:ascii="Times New Roman" w:hAnsi="Times New Roman"/>
                <w:sz w:val="24"/>
                <w:szCs w:val="24"/>
                <w:lang w:val="uk-UA"/>
              </w:rPr>
              <w:t>Т3</w:t>
            </w:r>
          </w:p>
        </w:tc>
        <w:tc>
          <w:tcPr>
            <w:tcW w:w="726" w:type="pct"/>
            <w:tcMar>
              <w:left w:w="57" w:type="dxa"/>
              <w:right w:w="57" w:type="dxa"/>
            </w:tcMar>
          </w:tcPr>
          <w:p w:rsidR="00B25402" w:rsidRPr="006256CE" w:rsidRDefault="00B25402" w:rsidP="006256CE">
            <w:pPr>
              <w:spacing w:after="0" w:line="240" w:lineRule="auto"/>
              <w:jc w:val="center"/>
              <w:rPr>
                <w:rFonts w:ascii="Times New Roman" w:hAnsi="Times New Roman"/>
                <w:sz w:val="24"/>
                <w:szCs w:val="24"/>
                <w:lang w:val="uk-UA"/>
              </w:rPr>
            </w:pPr>
            <w:r w:rsidRPr="006256CE">
              <w:rPr>
                <w:rFonts w:ascii="Times New Roman" w:hAnsi="Times New Roman"/>
                <w:sz w:val="24"/>
                <w:szCs w:val="24"/>
                <w:lang w:val="uk-UA"/>
              </w:rPr>
              <w:t>Т4</w:t>
            </w:r>
          </w:p>
        </w:tc>
        <w:tc>
          <w:tcPr>
            <w:tcW w:w="1652" w:type="pct"/>
            <w:vMerge w:val="restart"/>
            <w:tcMar>
              <w:left w:w="57" w:type="dxa"/>
              <w:right w:w="57" w:type="dxa"/>
            </w:tcMar>
            <w:vAlign w:val="center"/>
          </w:tcPr>
          <w:p w:rsidR="00B25402" w:rsidRPr="006256CE" w:rsidRDefault="00B25402" w:rsidP="006256CE">
            <w:pPr>
              <w:spacing w:after="0" w:line="240" w:lineRule="auto"/>
              <w:jc w:val="center"/>
              <w:rPr>
                <w:rFonts w:ascii="Times New Roman" w:hAnsi="Times New Roman"/>
                <w:sz w:val="24"/>
                <w:szCs w:val="24"/>
                <w:lang w:val="uk-UA"/>
              </w:rPr>
            </w:pPr>
            <w:r w:rsidRPr="006256CE">
              <w:rPr>
                <w:rFonts w:ascii="Times New Roman" w:hAnsi="Times New Roman"/>
                <w:sz w:val="24"/>
                <w:szCs w:val="24"/>
                <w:lang w:val="uk-UA"/>
              </w:rPr>
              <w:t>50</w:t>
            </w:r>
          </w:p>
        </w:tc>
        <w:tc>
          <w:tcPr>
            <w:tcW w:w="824" w:type="pct"/>
            <w:vMerge w:val="restart"/>
            <w:tcMar>
              <w:left w:w="57" w:type="dxa"/>
              <w:right w:w="57" w:type="dxa"/>
            </w:tcMar>
            <w:vAlign w:val="center"/>
          </w:tcPr>
          <w:p w:rsidR="00B25402" w:rsidRPr="006256CE" w:rsidRDefault="00B25402" w:rsidP="006256CE">
            <w:pPr>
              <w:spacing w:after="0" w:line="240" w:lineRule="auto"/>
              <w:jc w:val="center"/>
              <w:rPr>
                <w:rFonts w:ascii="Times New Roman" w:hAnsi="Times New Roman"/>
                <w:sz w:val="24"/>
                <w:szCs w:val="24"/>
                <w:lang w:val="uk-UA"/>
              </w:rPr>
            </w:pPr>
            <w:r w:rsidRPr="006256CE">
              <w:rPr>
                <w:rFonts w:ascii="Times New Roman" w:hAnsi="Times New Roman"/>
                <w:b/>
                <w:sz w:val="24"/>
                <w:szCs w:val="24"/>
                <w:lang w:val="uk-UA"/>
              </w:rPr>
              <w:t>100</w:t>
            </w:r>
          </w:p>
        </w:tc>
      </w:tr>
      <w:tr w:rsidR="00B25402" w:rsidRPr="006256CE" w:rsidTr="00B25402">
        <w:trPr>
          <w:cantSplit/>
        </w:trPr>
        <w:tc>
          <w:tcPr>
            <w:tcW w:w="559" w:type="pct"/>
            <w:tcMar>
              <w:left w:w="57" w:type="dxa"/>
              <w:right w:w="57" w:type="dxa"/>
            </w:tcMar>
          </w:tcPr>
          <w:p w:rsidR="00B25402" w:rsidRPr="006256CE" w:rsidRDefault="00B25402" w:rsidP="00B25402">
            <w:pPr>
              <w:spacing w:after="0" w:line="240" w:lineRule="auto"/>
              <w:jc w:val="center"/>
              <w:rPr>
                <w:rFonts w:ascii="Times New Roman" w:hAnsi="Times New Roman"/>
                <w:sz w:val="24"/>
                <w:szCs w:val="24"/>
                <w:lang w:val="uk-UA"/>
              </w:rPr>
            </w:pPr>
            <w:r>
              <w:rPr>
                <w:rFonts w:ascii="Times New Roman" w:hAnsi="Times New Roman"/>
                <w:sz w:val="24"/>
                <w:szCs w:val="24"/>
                <w:lang w:val="uk-UA"/>
              </w:rPr>
              <w:t>12</w:t>
            </w:r>
          </w:p>
        </w:tc>
        <w:tc>
          <w:tcPr>
            <w:tcW w:w="619" w:type="pct"/>
            <w:tcMar>
              <w:left w:w="57" w:type="dxa"/>
              <w:right w:w="57" w:type="dxa"/>
            </w:tcMar>
          </w:tcPr>
          <w:p w:rsidR="00B25402" w:rsidRPr="006256CE" w:rsidRDefault="00B25402" w:rsidP="00B25402">
            <w:pPr>
              <w:spacing w:after="0" w:line="240" w:lineRule="auto"/>
              <w:jc w:val="center"/>
              <w:rPr>
                <w:rFonts w:ascii="Times New Roman" w:hAnsi="Times New Roman"/>
                <w:sz w:val="24"/>
                <w:szCs w:val="24"/>
                <w:lang w:val="uk-UA"/>
              </w:rPr>
            </w:pPr>
            <w:r>
              <w:rPr>
                <w:rFonts w:ascii="Times New Roman" w:hAnsi="Times New Roman"/>
                <w:sz w:val="24"/>
                <w:szCs w:val="24"/>
                <w:lang w:val="uk-UA"/>
              </w:rPr>
              <w:t>13</w:t>
            </w:r>
          </w:p>
        </w:tc>
        <w:tc>
          <w:tcPr>
            <w:tcW w:w="619" w:type="pct"/>
            <w:shd w:val="clear" w:color="auto" w:fill="auto"/>
            <w:tcMar>
              <w:left w:w="57" w:type="dxa"/>
              <w:right w:w="57" w:type="dxa"/>
            </w:tcMar>
          </w:tcPr>
          <w:p w:rsidR="00B25402" w:rsidRPr="006256CE" w:rsidRDefault="00B25402" w:rsidP="00B25402">
            <w:pPr>
              <w:spacing w:after="0" w:line="240" w:lineRule="auto"/>
              <w:jc w:val="center"/>
              <w:rPr>
                <w:rFonts w:ascii="Times New Roman" w:hAnsi="Times New Roman"/>
                <w:sz w:val="24"/>
                <w:szCs w:val="24"/>
                <w:lang w:val="uk-UA"/>
              </w:rPr>
            </w:pPr>
            <w:r>
              <w:rPr>
                <w:rFonts w:ascii="Times New Roman" w:hAnsi="Times New Roman"/>
                <w:sz w:val="24"/>
                <w:szCs w:val="24"/>
                <w:lang w:val="uk-UA"/>
              </w:rPr>
              <w:t>13</w:t>
            </w:r>
          </w:p>
        </w:tc>
        <w:tc>
          <w:tcPr>
            <w:tcW w:w="726" w:type="pct"/>
            <w:tcMar>
              <w:left w:w="57" w:type="dxa"/>
              <w:right w:w="57" w:type="dxa"/>
            </w:tcMar>
          </w:tcPr>
          <w:p w:rsidR="00B25402" w:rsidRPr="006256CE" w:rsidRDefault="00B25402" w:rsidP="00B25402">
            <w:pPr>
              <w:spacing w:after="0" w:line="240" w:lineRule="auto"/>
              <w:jc w:val="center"/>
              <w:rPr>
                <w:rFonts w:ascii="Times New Roman" w:hAnsi="Times New Roman"/>
                <w:sz w:val="24"/>
                <w:szCs w:val="24"/>
                <w:lang w:val="uk-UA"/>
              </w:rPr>
            </w:pPr>
            <w:r>
              <w:rPr>
                <w:rFonts w:ascii="Times New Roman" w:hAnsi="Times New Roman"/>
                <w:sz w:val="24"/>
                <w:szCs w:val="24"/>
                <w:lang w:val="uk-UA"/>
              </w:rPr>
              <w:t>12</w:t>
            </w:r>
          </w:p>
        </w:tc>
        <w:tc>
          <w:tcPr>
            <w:tcW w:w="1652" w:type="pct"/>
            <w:vMerge/>
            <w:tcMar>
              <w:left w:w="57" w:type="dxa"/>
              <w:right w:w="57" w:type="dxa"/>
            </w:tcMar>
          </w:tcPr>
          <w:p w:rsidR="00B25402" w:rsidRPr="006256CE" w:rsidRDefault="00B25402" w:rsidP="006256CE">
            <w:pPr>
              <w:spacing w:after="0" w:line="240" w:lineRule="auto"/>
              <w:jc w:val="center"/>
              <w:rPr>
                <w:rFonts w:ascii="Times New Roman" w:hAnsi="Times New Roman"/>
                <w:sz w:val="24"/>
                <w:szCs w:val="24"/>
                <w:lang w:val="uk-UA"/>
              </w:rPr>
            </w:pPr>
          </w:p>
        </w:tc>
        <w:tc>
          <w:tcPr>
            <w:tcW w:w="824" w:type="pct"/>
            <w:vMerge/>
            <w:tcMar>
              <w:left w:w="57" w:type="dxa"/>
              <w:right w:w="57" w:type="dxa"/>
            </w:tcMar>
          </w:tcPr>
          <w:p w:rsidR="00B25402" w:rsidRPr="006256CE" w:rsidRDefault="00B25402" w:rsidP="006256CE">
            <w:pPr>
              <w:spacing w:after="0" w:line="240" w:lineRule="auto"/>
              <w:jc w:val="center"/>
              <w:rPr>
                <w:rFonts w:ascii="Times New Roman" w:hAnsi="Times New Roman"/>
                <w:sz w:val="24"/>
                <w:szCs w:val="24"/>
                <w:lang w:val="uk-UA"/>
              </w:rPr>
            </w:pPr>
          </w:p>
        </w:tc>
      </w:tr>
    </w:tbl>
    <w:p w:rsidR="00D5164A" w:rsidRPr="006256CE" w:rsidRDefault="00D5164A" w:rsidP="00D5164A">
      <w:pPr>
        <w:spacing w:after="0" w:line="240" w:lineRule="auto"/>
        <w:ind w:firstLine="600"/>
        <w:rPr>
          <w:rFonts w:ascii="Times New Roman" w:hAnsi="Times New Roman"/>
          <w:sz w:val="24"/>
          <w:szCs w:val="24"/>
          <w:lang w:val="uk-UA"/>
        </w:rPr>
      </w:pPr>
      <w:r w:rsidRPr="006256CE">
        <w:rPr>
          <w:rFonts w:ascii="Times New Roman" w:hAnsi="Times New Roman"/>
          <w:sz w:val="24"/>
          <w:szCs w:val="24"/>
          <w:lang w:val="uk-UA"/>
        </w:rPr>
        <w:t>Т1, Т2 ... – теми</w:t>
      </w:r>
    </w:p>
    <w:p w:rsidR="00D5164A" w:rsidRDefault="00D5164A" w:rsidP="00D5164A">
      <w:pPr>
        <w:pStyle w:val="7"/>
        <w:spacing w:before="0" w:after="0"/>
        <w:jc w:val="center"/>
        <w:rPr>
          <w:b/>
          <w:i/>
          <w:lang w:val="uk-UA"/>
        </w:rPr>
      </w:pPr>
    </w:p>
    <w:p w:rsidR="006513CD" w:rsidRPr="006256CE" w:rsidRDefault="006513CD" w:rsidP="006513CD">
      <w:pPr>
        <w:pStyle w:val="7"/>
        <w:spacing w:before="0" w:after="0"/>
        <w:jc w:val="center"/>
        <w:rPr>
          <w:b/>
          <w:lang w:val="uk-UA"/>
        </w:rPr>
      </w:pPr>
      <w:r w:rsidRPr="006256CE">
        <w:rPr>
          <w:b/>
          <w:lang w:val="uk-UA"/>
        </w:rPr>
        <w:t xml:space="preserve">Розподіл балів, які отримують здобувачі </w:t>
      </w:r>
      <w:r w:rsidR="00F16164" w:rsidRPr="006256CE">
        <w:rPr>
          <w:b/>
          <w:lang w:val="uk-UA"/>
        </w:rPr>
        <w:t xml:space="preserve">вищої освіти (модуль </w:t>
      </w:r>
      <w:r w:rsidR="00C20106" w:rsidRPr="006256CE">
        <w:rPr>
          <w:b/>
          <w:lang w:val="uk-UA"/>
        </w:rPr>
        <w:t>2</w:t>
      </w:r>
      <w:r w:rsidRPr="006256CE">
        <w:rPr>
          <w:b/>
          <w:lang w:val="uk-UA"/>
        </w:rPr>
        <w:t>)</w:t>
      </w:r>
    </w:p>
    <w:tbl>
      <w:tblPr>
        <w:tblW w:w="3509" w:type="pct"/>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586"/>
        <w:gridCol w:w="707"/>
        <w:gridCol w:w="710"/>
        <w:gridCol w:w="851"/>
        <w:gridCol w:w="2268"/>
        <w:gridCol w:w="1144"/>
      </w:tblGrid>
      <w:tr w:rsidR="006256CE" w:rsidRPr="006256CE" w:rsidTr="00602BC5">
        <w:trPr>
          <w:cantSplit/>
        </w:trPr>
        <w:tc>
          <w:tcPr>
            <w:tcW w:w="2547" w:type="pct"/>
            <w:gridSpan w:val="5"/>
            <w:tcMar>
              <w:left w:w="57" w:type="dxa"/>
              <w:right w:w="57" w:type="dxa"/>
            </w:tcMar>
            <w:vAlign w:val="center"/>
          </w:tcPr>
          <w:p w:rsidR="006513CD" w:rsidRPr="006256CE" w:rsidRDefault="006513CD" w:rsidP="00E12BA3">
            <w:pPr>
              <w:spacing w:after="0" w:line="240" w:lineRule="auto"/>
              <w:jc w:val="center"/>
              <w:rPr>
                <w:rFonts w:ascii="Times New Roman" w:hAnsi="Times New Roman"/>
                <w:b/>
                <w:sz w:val="24"/>
                <w:szCs w:val="24"/>
                <w:lang w:val="uk-UA"/>
              </w:rPr>
            </w:pPr>
            <w:r w:rsidRPr="006256CE">
              <w:rPr>
                <w:rFonts w:ascii="Times New Roman" w:hAnsi="Times New Roman"/>
                <w:b/>
                <w:sz w:val="24"/>
                <w:szCs w:val="24"/>
                <w:lang w:val="uk-UA"/>
              </w:rPr>
              <w:t>Поточне оцінювання та самостійна робота</w:t>
            </w:r>
          </w:p>
        </w:tc>
        <w:tc>
          <w:tcPr>
            <w:tcW w:w="1630" w:type="pct"/>
            <w:tcMar>
              <w:left w:w="57" w:type="dxa"/>
              <w:right w:w="57" w:type="dxa"/>
            </w:tcMar>
            <w:vAlign w:val="center"/>
          </w:tcPr>
          <w:p w:rsidR="006513CD" w:rsidRPr="006256CE" w:rsidRDefault="006513CD" w:rsidP="00E12BA3">
            <w:pPr>
              <w:spacing w:after="0" w:line="240" w:lineRule="auto"/>
              <w:jc w:val="center"/>
              <w:rPr>
                <w:rFonts w:ascii="Times New Roman" w:hAnsi="Times New Roman"/>
                <w:b/>
                <w:sz w:val="20"/>
                <w:szCs w:val="20"/>
                <w:lang w:val="uk-UA"/>
              </w:rPr>
            </w:pPr>
            <w:r w:rsidRPr="006256CE">
              <w:rPr>
                <w:rFonts w:ascii="Times New Roman" w:hAnsi="Times New Roman"/>
                <w:b/>
                <w:sz w:val="20"/>
                <w:szCs w:val="20"/>
                <w:lang w:val="uk-UA"/>
              </w:rPr>
              <w:t>Модульна контрольна робота</w:t>
            </w:r>
          </w:p>
        </w:tc>
        <w:tc>
          <w:tcPr>
            <w:tcW w:w="822" w:type="pct"/>
            <w:tcMar>
              <w:left w:w="57" w:type="dxa"/>
              <w:right w:w="57" w:type="dxa"/>
            </w:tcMar>
            <w:vAlign w:val="center"/>
          </w:tcPr>
          <w:p w:rsidR="006513CD" w:rsidRPr="006256CE" w:rsidRDefault="006513CD" w:rsidP="00E12BA3">
            <w:pPr>
              <w:spacing w:after="0" w:line="240" w:lineRule="auto"/>
              <w:jc w:val="center"/>
              <w:rPr>
                <w:rFonts w:ascii="Times New Roman" w:hAnsi="Times New Roman"/>
                <w:b/>
                <w:sz w:val="20"/>
                <w:szCs w:val="20"/>
                <w:lang w:val="uk-UA"/>
              </w:rPr>
            </w:pPr>
            <w:r w:rsidRPr="006256CE">
              <w:rPr>
                <w:rFonts w:ascii="Times New Roman" w:hAnsi="Times New Roman"/>
                <w:b/>
                <w:sz w:val="20"/>
                <w:szCs w:val="20"/>
                <w:lang w:val="uk-UA"/>
              </w:rPr>
              <w:t>Сума</w:t>
            </w:r>
          </w:p>
        </w:tc>
      </w:tr>
      <w:tr w:rsidR="006256CE" w:rsidRPr="006256CE" w:rsidTr="00602BC5">
        <w:trPr>
          <w:cantSplit/>
        </w:trPr>
        <w:tc>
          <w:tcPr>
            <w:tcW w:w="496" w:type="pct"/>
            <w:tcMar>
              <w:left w:w="57" w:type="dxa"/>
              <w:right w:w="57" w:type="dxa"/>
            </w:tcMar>
          </w:tcPr>
          <w:p w:rsidR="00C20106" w:rsidRPr="006256CE" w:rsidRDefault="00602BC5" w:rsidP="00E12BA3">
            <w:pPr>
              <w:spacing w:after="0" w:line="240" w:lineRule="auto"/>
              <w:jc w:val="center"/>
              <w:rPr>
                <w:rFonts w:ascii="Times New Roman" w:hAnsi="Times New Roman"/>
                <w:sz w:val="24"/>
                <w:szCs w:val="24"/>
                <w:lang w:val="uk-UA"/>
              </w:rPr>
            </w:pPr>
            <w:r>
              <w:rPr>
                <w:rFonts w:ascii="Times New Roman" w:hAnsi="Times New Roman"/>
                <w:sz w:val="24"/>
                <w:szCs w:val="24"/>
                <w:lang w:val="uk-UA"/>
              </w:rPr>
              <w:t>Т6</w:t>
            </w:r>
          </w:p>
        </w:tc>
        <w:tc>
          <w:tcPr>
            <w:tcW w:w="421" w:type="pct"/>
            <w:tcMar>
              <w:left w:w="57" w:type="dxa"/>
              <w:right w:w="57" w:type="dxa"/>
            </w:tcMar>
          </w:tcPr>
          <w:p w:rsidR="00C20106" w:rsidRPr="006256CE" w:rsidRDefault="00C20106" w:rsidP="00602BC5">
            <w:pPr>
              <w:spacing w:after="0" w:line="240" w:lineRule="auto"/>
              <w:jc w:val="center"/>
              <w:rPr>
                <w:rFonts w:ascii="Times New Roman" w:hAnsi="Times New Roman"/>
                <w:sz w:val="24"/>
                <w:szCs w:val="24"/>
                <w:lang w:val="uk-UA"/>
              </w:rPr>
            </w:pPr>
            <w:r w:rsidRPr="006256CE">
              <w:rPr>
                <w:rFonts w:ascii="Times New Roman" w:hAnsi="Times New Roman"/>
                <w:sz w:val="24"/>
                <w:szCs w:val="24"/>
                <w:lang w:val="uk-UA"/>
              </w:rPr>
              <w:t>Т</w:t>
            </w:r>
            <w:r w:rsidR="00602BC5">
              <w:rPr>
                <w:rFonts w:ascii="Times New Roman" w:hAnsi="Times New Roman"/>
                <w:sz w:val="24"/>
                <w:szCs w:val="24"/>
                <w:lang w:val="uk-UA"/>
              </w:rPr>
              <w:t>7</w:t>
            </w:r>
          </w:p>
        </w:tc>
        <w:tc>
          <w:tcPr>
            <w:tcW w:w="508" w:type="pct"/>
            <w:shd w:val="clear" w:color="auto" w:fill="auto"/>
            <w:tcMar>
              <w:left w:w="57" w:type="dxa"/>
              <w:right w:w="57" w:type="dxa"/>
            </w:tcMar>
          </w:tcPr>
          <w:p w:rsidR="00C20106" w:rsidRPr="006256CE" w:rsidRDefault="00C20106" w:rsidP="00602BC5">
            <w:pPr>
              <w:spacing w:after="0" w:line="240" w:lineRule="auto"/>
              <w:jc w:val="center"/>
              <w:rPr>
                <w:rFonts w:ascii="Times New Roman" w:hAnsi="Times New Roman"/>
                <w:sz w:val="24"/>
                <w:szCs w:val="24"/>
                <w:lang w:val="uk-UA"/>
              </w:rPr>
            </w:pPr>
            <w:r w:rsidRPr="006256CE">
              <w:rPr>
                <w:rFonts w:ascii="Times New Roman" w:hAnsi="Times New Roman"/>
                <w:sz w:val="24"/>
                <w:szCs w:val="24"/>
                <w:lang w:val="uk-UA"/>
              </w:rPr>
              <w:t>Т</w:t>
            </w:r>
            <w:r w:rsidR="00602BC5">
              <w:rPr>
                <w:rFonts w:ascii="Times New Roman" w:hAnsi="Times New Roman"/>
                <w:sz w:val="24"/>
                <w:szCs w:val="24"/>
                <w:lang w:val="uk-UA"/>
              </w:rPr>
              <w:t>8</w:t>
            </w:r>
          </w:p>
        </w:tc>
        <w:tc>
          <w:tcPr>
            <w:tcW w:w="510" w:type="pct"/>
            <w:tcMar>
              <w:left w:w="57" w:type="dxa"/>
              <w:right w:w="57" w:type="dxa"/>
            </w:tcMar>
          </w:tcPr>
          <w:p w:rsidR="00C20106" w:rsidRPr="006256CE" w:rsidRDefault="00C20106" w:rsidP="00602BC5">
            <w:pPr>
              <w:spacing w:after="0" w:line="240" w:lineRule="auto"/>
              <w:jc w:val="center"/>
              <w:rPr>
                <w:rFonts w:ascii="Times New Roman" w:hAnsi="Times New Roman"/>
                <w:sz w:val="24"/>
                <w:szCs w:val="24"/>
                <w:lang w:val="uk-UA"/>
              </w:rPr>
            </w:pPr>
            <w:r w:rsidRPr="006256CE">
              <w:rPr>
                <w:rFonts w:ascii="Times New Roman" w:hAnsi="Times New Roman"/>
                <w:sz w:val="24"/>
                <w:szCs w:val="24"/>
                <w:lang w:val="uk-UA"/>
              </w:rPr>
              <w:t>Т</w:t>
            </w:r>
            <w:r w:rsidR="00602BC5">
              <w:rPr>
                <w:rFonts w:ascii="Times New Roman" w:hAnsi="Times New Roman"/>
                <w:sz w:val="24"/>
                <w:szCs w:val="24"/>
                <w:lang w:val="uk-UA"/>
              </w:rPr>
              <w:t>9</w:t>
            </w:r>
          </w:p>
        </w:tc>
        <w:tc>
          <w:tcPr>
            <w:tcW w:w="612" w:type="pct"/>
            <w:tcMar>
              <w:left w:w="57" w:type="dxa"/>
              <w:right w:w="57" w:type="dxa"/>
            </w:tcMar>
          </w:tcPr>
          <w:p w:rsidR="00C20106" w:rsidRPr="006256CE" w:rsidRDefault="00C20106" w:rsidP="00602BC5">
            <w:pPr>
              <w:spacing w:after="0" w:line="240" w:lineRule="auto"/>
              <w:jc w:val="center"/>
              <w:rPr>
                <w:rFonts w:ascii="Times New Roman" w:hAnsi="Times New Roman"/>
                <w:sz w:val="24"/>
                <w:szCs w:val="24"/>
                <w:lang w:val="uk-UA"/>
              </w:rPr>
            </w:pPr>
            <w:r w:rsidRPr="006256CE">
              <w:rPr>
                <w:rFonts w:ascii="Times New Roman" w:hAnsi="Times New Roman"/>
                <w:sz w:val="24"/>
                <w:szCs w:val="24"/>
                <w:lang w:val="uk-UA"/>
              </w:rPr>
              <w:t>Т</w:t>
            </w:r>
            <w:r w:rsidR="00602BC5">
              <w:rPr>
                <w:rFonts w:ascii="Times New Roman" w:hAnsi="Times New Roman"/>
                <w:sz w:val="24"/>
                <w:szCs w:val="24"/>
                <w:lang w:val="uk-UA"/>
              </w:rPr>
              <w:t>10</w:t>
            </w:r>
          </w:p>
        </w:tc>
        <w:tc>
          <w:tcPr>
            <w:tcW w:w="1630" w:type="pct"/>
            <w:vMerge w:val="restart"/>
            <w:tcMar>
              <w:left w:w="57" w:type="dxa"/>
              <w:right w:w="57" w:type="dxa"/>
            </w:tcMar>
            <w:vAlign w:val="center"/>
          </w:tcPr>
          <w:p w:rsidR="00C20106" w:rsidRPr="006256CE" w:rsidRDefault="00AE24DB" w:rsidP="00E12BA3">
            <w:pPr>
              <w:spacing w:after="0" w:line="240" w:lineRule="auto"/>
              <w:jc w:val="center"/>
              <w:rPr>
                <w:rFonts w:ascii="Times New Roman" w:hAnsi="Times New Roman"/>
                <w:sz w:val="24"/>
                <w:szCs w:val="24"/>
                <w:lang w:val="uk-UA"/>
              </w:rPr>
            </w:pPr>
            <w:r w:rsidRPr="006256CE">
              <w:rPr>
                <w:rFonts w:ascii="Times New Roman" w:hAnsi="Times New Roman"/>
                <w:sz w:val="24"/>
                <w:szCs w:val="24"/>
                <w:lang w:val="uk-UA"/>
              </w:rPr>
              <w:t>50</w:t>
            </w:r>
          </w:p>
        </w:tc>
        <w:tc>
          <w:tcPr>
            <w:tcW w:w="822" w:type="pct"/>
            <w:vMerge w:val="restart"/>
            <w:tcMar>
              <w:left w:w="57" w:type="dxa"/>
              <w:right w:w="57" w:type="dxa"/>
            </w:tcMar>
            <w:vAlign w:val="center"/>
          </w:tcPr>
          <w:p w:rsidR="00C20106" w:rsidRPr="006256CE" w:rsidRDefault="00C20106" w:rsidP="00E12BA3">
            <w:pPr>
              <w:spacing w:after="0" w:line="240" w:lineRule="auto"/>
              <w:jc w:val="center"/>
              <w:rPr>
                <w:rFonts w:ascii="Times New Roman" w:hAnsi="Times New Roman"/>
                <w:sz w:val="24"/>
                <w:szCs w:val="24"/>
                <w:lang w:val="uk-UA"/>
              </w:rPr>
            </w:pPr>
            <w:r w:rsidRPr="006256CE">
              <w:rPr>
                <w:rFonts w:ascii="Times New Roman" w:hAnsi="Times New Roman"/>
                <w:b/>
                <w:sz w:val="24"/>
                <w:szCs w:val="24"/>
                <w:lang w:val="uk-UA"/>
              </w:rPr>
              <w:t>100</w:t>
            </w:r>
          </w:p>
        </w:tc>
      </w:tr>
      <w:tr w:rsidR="006256CE" w:rsidRPr="006256CE" w:rsidTr="00602BC5">
        <w:trPr>
          <w:cantSplit/>
        </w:trPr>
        <w:tc>
          <w:tcPr>
            <w:tcW w:w="496" w:type="pct"/>
            <w:tcMar>
              <w:left w:w="57" w:type="dxa"/>
              <w:right w:w="57" w:type="dxa"/>
            </w:tcMar>
            <w:vAlign w:val="center"/>
          </w:tcPr>
          <w:p w:rsidR="00C20106" w:rsidRPr="006256CE" w:rsidRDefault="00AE24DB" w:rsidP="00AE24DB">
            <w:pPr>
              <w:spacing w:after="0" w:line="240" w:lineRule="auto"/>
              <w:jc w:val="center"/>
              <w:rPr>
                <w:rFonts w:ascii="Times New Roman" w:hAnsi="Times New Roman"/>
                <w:sz w:val="24"/>
                <w:szCs w:val="24"/>
                <w:lang w:val="uk-UA"/>
              </w:rPr>
            </w:pPr>
            <w:r w:rsidRPr="006256CE">
              <w:rPr>
                <w:rFonts w:ascii="Times New Roman" w:hAnsi="Times New Roman"/>
                <w:sz w:val="24"/>
                <w:szCs w:val="24"/>
                <w:lang w:val="uk-UA"/>
              </w:rPr>
              <w:t>10</w:t>
            </w:r>
          </w:p>
        </w:tc>
        <w:tc>
          <w:tcPr>
            <w:tcW w:w="421" w:type="pct"/>
            <w:tcMar>
              <w:left w:w="57" w:type="dxa"/>
              <w:right w:w="57" w:type="dxa"/>
            </w:tcMar>
            <w:vAlign w:val="center"/>
          </w:tcPr>
          <w:p w:rsidR="00C20106" w:rsidRPr="006256CE" w:rsidRDefault="00AE24DB" w:rsidP="00AE24DB">
            <w:pPr>
              <w:tabs>
                <w:tab w:val="left" w:pos="180"/>
                <w:tab w:val="center" w:pos="354"/>
              </w:tabs>
              <w:spacing w:after="0" w:line="240" w:lineRule="auto"/>
              <w:jc w:val="center"/>
              <w:rPr>
                <w:rFonts w:ascii="Times New Roman" w:hAnsi="Times New Roman"/>
                <w:sz w:val="24"/>
                <w:szCs w:val="24"/>
                <w:lang w:val="uk-UA"/>
              </w:rPr>
            </w:pPr>
            <w:r w:rsidRPr="006256CE">
              <w:rPr>
                <w:rFonts w:ascii="Times New Roman" w:hAnsi="Times New Roman"/>
                <w:sz w:val="24"/>
                <w:szCs w:val="24"/>
                <w:lang w:val="uk-UA"/>
              </w:rPr>
              <w:t>10</w:t>
            </w:r>
          </w:p>
        </w:tc>
        <w:tc>
          <w:tcPr>
            <w:tcW w:w="508" w:type="pct"/>
            <w:shd w:val="clear" w:color="auto" w:fill="auto"/>
            <w:tcMar>
              <w:left w:w="57" w:type="dxa"/>
              <w:right w:w="57" w:type="dxa"/>
            </w:tcMar>
            <w:vAlign w:val="center"/>
          </w:tcPr>
          <w:p w:rsidR="00C20106" w:rsidRPr="006256CE" w:rsidRDefault="00AE24DB" w:rsidP="00AE24DB">
            <w:pPr>
              <w:tabs>
                <w:tab w:val="left" w:pos="195"/>
                <w:tab w:val="center" w:pos="312"/>
              </w:tabs>
              <w:spacing w:after="0" w:line="240" w:lineRule="auto"/>
              <w:jc w:val="center"/>
              <w:rPr>
                <w:rFonts w:ascii="Times New Roman" w:hAnsi="Times New Roman"/>
                <w:sz w:val="24"/>
                <w:szCs w:val="24"/>
                <w:lang w:val="uk-UA"/>
              </w:rPr>
            </w:pPr>
            <w:r w:rsidRPr="006256CE">
              <w:rPr>
                <w:rFonts w:ascii="Times New Roman" w:hAnsi="Times New Roman"/>
                <w:sz w:val="24"/>
                <w:szCs w:val="24"/>
                <w:lang w:val="uk-UA"/>
              </w:rPr>
              <w:t>10</w:t>
            </w:r>
          </w:p>
        </w:tc>
        <w:tc>
          <w:tcPr>
            <w:tcW w:w="510" w:type="pct"/>
            <w:tcMar>
              <w:left w:w="57" w:type="dxa"/>
              <w:right w:w="57" w:type="dxa"/>
            </w:tcMar>
            <w:vAlign w:val="center"/>
          </w:tcPr>
          <w:p w:rsidR="00C20106" w:rsidRPr="006256CE" w:rsidRDefault="00AE24DB" w:rsidP="00AE24DB">
            <w:pPr>
              <w:tabs>
                <w:tab w:val="center" w:pos="303"/>
              </w:tabs>
              <w:spacing w:after="0" w:line="240" w:lineRule="auto"/>
              <w:jc w:val="center"/>
              <w:rPr>
                <w:rFonts w:ascii="Times New Roman" w:hAnsi="Times New Roman"/>
                <w:sz w:val="24"/>
                <w:szCs w:val="24"/>
                <w:lang w:val="uk-UA"/>
              </w:rPr>
            </w:pPr>
            <w:r w:rsidRPr="006256CE">
              <w:rPr>
                <w:rFonts w:ascii="Times New Roman" w:hAnsi="Times New Roman"/>
                <w:sz w:val="24"/>
                <w:szCs w:val="24"/>
                <w:lang w:val="uk-UA"/>
              </w:rPr>
              <w:t>10</w:t>
            </w:r>
          </w:p>
        </w:tc>
        <w:tc>
          <w:tcPr>
            <w:tcW w:w="612" w:type="pct"/>
            <w:tcMar>
              <w:left w:w="57" w:type="dxa"/>
              <w:right w:w="57" w:type="dxa"/>
            </w:tcMar>
            <w:vAlign w:val="center"/>
          </w:tcPr>
          <w:p w:rsidR="00C20106" w:rsidRPr="006256CE" w:rsidRDefault="00AE24DB" w:rsidP="00AE24DB">
            <w:pPr>
              <w:tabs>
                <w:tab w:val="left" w:pos="285"/>
                <w:tab w:val="center" w:pos="357"/>
              </w:tabs>
              <w:spacing w:after="0" w:line="240" w:lineRule="auto"/>
              <w:jc w:val="center"/>
              <w:rPr>
                <w:rFonts w:ascii="Times New Roman" w:hAnsi="Times New Roman"/>
                <w:sz w:val="24"/>
                <w:szCs w:val="24"/>
                <w:lang w:val="uk-UA"/>
              </w:rPr>
            </w:pPr>
            <w:r w:rsidRPr="006256CE">
              <w:rPr>
                <w:rFonts w:ascii="Times New Roman" w:hAnsi="Times New Roman"/>
                <w:sz w:val="24"/>
                <w:szCs w:val="24"/>
                <w:lang w:val="uk-UA"/>
              </w:rPr>
              <w:t>10</w:t>
            </w:r>
          </w:p>
        </w:tc>
        <w:tc>
          <w:tcPr>
            <w:tcW w:w="1630" w:type="pct"/>
            <w:vMerge/>
            <w:tcMar>
              <w:left w:w="57" w:type="dxa"/>
              <w:right w:w="57" w:type="dxa"/>
            </w:tcMar>
          </w:tcPr>
          <w:p w:rsidR="00C20106" w:rsidRPr="006256CE" w:rsidRDefault="00C20106" w:rsidP="00E12BA3">
            <w:pPr>
              <w:spacing w:after="0" w:line="240" w:lineRule="auto"/>
              <w:jc w:val="center"/>
              <w:rPr>
                <w:rFonts w:ascii="Times New Roman" w:hAnsi="Times New Roman"/>
                <w:sz w:val="24"/>
                <w:szCs w:val="24"/>
                <w:lang w:val="uk-UA"/>
              </w:rPr>
            </w:pPr>
          </w:p>
        </w:tc>
        <w:tc>
          <w:tcPr>
            <w:tcW w:w="822" w:type="pct"/>
            <w:vMerge/>
            <w:tcMar>
              <w:left w:w="57" w:type="dxa"/>
              <w:right w:w="57" w:type="dxa"/>
            </w:tcMar>
          </w:tcPr>
          <w:p w:rsidR="00C20106" w:rsidRPr="006256CE" w:rsidRDefault="00C20106" w:rsidP="00E12BA3">
            <w:pPr>
              <w:spacing w:after="0" w:line="240" w:lineRule="auto"/>
              <w:jc w:val="center"/>
              <w:rPr>
                <w:rFonts w:ascii="Times New Roman" w:hAnsi="Times New Roman"/>
                <w:sz w:val="24"/>
                <w:szCs w:val="24"/>
                <w:lang w:val="uk-UA"/>
              </w:rPr>
            </w:pPr>
          </w:p>
        </w:tc>
      </w:tr>
    </w:tbl>
    <w:p w:rsidR="006513CD" w:rsidRPr="00797A6F" w:rsidRDefault="006513CD" w:rsidP="006513CD">
      <w:pPr>
        <w:spacing w:after="0" w:line="240" w:lineRule="auto"/>
        <w:ind w:firstLine="600"/>
        <w:rPr>
          <w:rFonts w:ascii="Times New Roman" w:hAnsi="Times New Roman"/>
          <w:sz w:val="24"/>
          <w:szCs w:val="24"/>
          <w:lang w:val="uk-UA"/>
        </w:rPr>
      </w:pPr>
      <w:r w:rsidRPr="00797A6F">
        <w:rPr>
          <w:rFonts w:ascii="Times New Roman" w:hAnsi="Times New Roman"/>
          <w:sz w:val="24"/>
          <w:szCs w:val="24"/>
          <w:lang w:val="uk-UA"/>
        </w:rPr>
        <w:t>Т1, Т2 ... – теми</w:t>
      </w:r>
    </w:p>
    <w:p w:rsidR="001F003B" w:rsidRPr="00797A6F" w:rsidRDefault="001F003B" w:rsidP="00C20106">
      <w:pPr>
        <w:spacing w:after="0" w:line="240" w:lineRule="auto"/>
        <w:ind w:firstLine="600"/>
        <w:rPr>
          <w:rFonts w:ascii="Times New Roman" w:hAnsi="Times New Roman"/>
          <w:sz w:val="24"/>
          <w:szCs w:val="24"/>
          <w:lang w:val="uk-UA"/>
        </w:rPr>
      </w:pPr>
    </w:p>
    <w:p w:rsidR="008447D7" w:rsidRPr="00797A6F" w:rsidRDefault="008447D7" w:rsidP="00D5164A">
      <w:pPr>
        <w:shd w:val="clear" w:color="auto" w:fill="FFFFFF"/>
        <w:autoSpaceDE w:val="0"/>
        <w:autoSpaceDN w:val="0"/>
        <w:adjustRightInd w:val="0"/>
        <w:spacing w:after="0" w:line="240" w:lineRule="auto"/>
        <w:jc w:val="center"/>
        <w:rPr>
          <w:rFonts w:ascii="Times New Roman" w:hAnsi="Times New Roman"/>
          <w:b/>
          <w:iCs/>
          <w:sz w:val="24"/>
          <w:szCs w:val="24"/>
          <w:lang w:val="uk-UA"/>
        </w:rPr>
      </w:pPr>
    </w:p>
    <w:p w:rsidR="0075221E" w:rsidRPr="00797A6F" w:rsidRDefault="0075221E" w:rsidP="00D5164A">
      <w:pPr>
        <w:shd w:val="clear" w:color="auto" w:fill="FFFFFF"/>
        <w:autoSpaceDE w:val="0"/>
        <w:autoSpaceDN w:val="0"/>
        <w:adjustRightInd w:val="0"/>
        <w:spacing w:after="0" w:line="240" w:lineRule="auto"/>
        <w:jc w:val="center"/>
        <w:rPr>
          <w:rFonts w:ascii="Times New Roman" w:hAnsi="Times New Roman"/>
          <w:b/>
          <w:iCs/>
          <w:sz w:val="24"/>
          <w:szCs w:val="24"/>
          <w:lang w:val="uk-UA"/>
        </w:rPr>
      </w:pPr>
    </w:p>
    <w:p w:rsidR="00D5164A" w:rsidRPr="00797A6F" w:rsidRDefault="00D5164A" w:rsidP="00D5164A">
      <w:pPr>
        <w:shd w:val="clear" w:color="auto" w:fill="FFFFFF"/>
        <w:autoSpaceDE w:val="0"/>
        <w:autoSpaceDN w:val="0"/>
        <w:adjustRightInd w:val="0"/>
        <w:spacing w:after="0" w:line="240" w:lineRule="auto"/>
        <w:jc w:val="center"/>
        <w:rPr>
          <w:rFonts w:ascii="Times New Roman" w:hAnsi="Times New Roman"/>
          <w:b/>
          <w:iCs/>
          <w:sz w:val="24"/>
          <w:szCs w:val="24"/>
          <w:lang w:val="uk-UA"/>
        </w:rPr>
      </w:pPr>
      <w:r w:rsidRPr="00797A6F">
        <w:rPr>
          <w:rFonts w:ascii="Times New Roman" w:hAnsi="Times New Roman"/>
          <w:b/>
          <w:iCs/>
          <w:sz w:val="24"/>
          <w:szCs w:val="24"/>
          <w:lang w:val="uk-UA"/>
        </w:rPr>
        <w:t>Оцінювання окремих видів навчальної роботи</w:t>
      </w:r>
      <w:r w:rsidR="00DC5EAA" w:rsidRPr="00797A6F">
        <w:rPr>
          <w:rFonts w:ascii="Times New Roman" w:hAnsi="Times New Roman"/>
          <w:b/>
          <w:iCs/>
          <w:sz w:val="24"/>
          <w:szCs w:val="24"/>
          <w:lang w:val="uk-UA"/>
        </w:rPr>
        <w:t xml:space="preserve"> з дисципліни</w:t>
      </w:r>
    </w:p>
    <w:p w:rsidR="00D5164A" w:rsidRPr="00797A6F" w:rsidRDefault="00D5164A" w:rsidP="00D5164A">
      <w:pPr>
        <w:shd w:val="clear" w:color="auto" w:fill="FFFFFF"/>
        <w:autoSpaceDE w:val="0"/>
        <w:autoSpaceDN w:val="0"/>
        <w:adjustRightInd w:val="0"/>
        <w:spacing w:after="0" w:line="240" w:lineRule="auto"/>
        <w:jc w:val="center"/>
        <w:rPr>
          <w:rFonts w:ascii="Times New Roman" w:hAnsi="Times New Roman"/>
          <w:b/>
          <w:i/>
          <w:iCs/>
          <w:sz w:val="24"/>
          <w:szCs w:val="24"/>
          <w:lang w:val="uk-UA"/>
        </w:rPr>
      </w:pPr>
    </w:p>
    <w:tbl>
      <w:tblPr>
        <w:tblStyle w:val="aa"/>
        <w:tblW w:w="8789" w:type="dxa"/>
        <w:tblInd w:w="137" w:type="dxa"/>
        <w:tblLayout w:type="fixed"/>
        <w:tblLook w:val="04A0" w:firstRow="1" w:lastRow="0" w:firstColumn="1" w:lastColumn="0" w:noHBand="0" w:noVBand="1"/>
      </w:tblPr>
      <w:tblGrid>
        <w:gridCol w:w="3827"/>
        <w:gridCol w:w="1134"/>
        <w:gridCol w:w="1418"/>
        <w:gridCol w:w="992"/>
        <w:gridCol w:w="1418"/>
      </w:tblGrid>
      <w:tr w:rsidR="007C3470" w:rsidRPr="00797A6F" w:rsidTr="001E1A47">
        <w:tc>
          <w:tcPr>
            <w:tcW w:w="3827" w:type="dxa"/>
            <w:vMerge w:val="restart"/>
            <w:shd w:val="clear" w:color="auto" w:fill="auto"/>
            <w:vAlign w:val="center"/>
          </w:tcPr>
          <w:p w:rsidR="007C3470" w:rsidRPr="00797A6F" w:rsidRDefault="007C3470" w:rsidP="00E12BA3">
            <w:pPr>
              <w:autoSpaceDE w:val="0"/>
              <w:autoSpaceDN w:val="0"/>
              <w:adjustRightInd w:val="0"/>
              <w:spacing w:after="0" w:line="240" w:lineRule="auto"/>
              <w:jc w:val="center"/>
              <w:rPr>
                <w:rFonts w:ascii="Times New Roman" w:hAnsi="Times New Roman"/>
                <w:b/>
                <w:sz w:val="24"/>
                <w:szCs w:val="24"/>
                <w:lang w:val="uk-UA"/>
              </w:rPr>
            </w:pPr>
            <w:r w:rsidRPr="00797A6F">
              <w:rPr>
                <w:rFonts w:ascii="Times New Roman" w:hAnsi="Times New Roman"/>
                <w:b/>
                <w:sz w:val="24"/>
                <w:szCs w:val="24"/>
                <w:lang w:val="uk-UA"/>
              </w:rPr>
              <w:t>Вид діяльності здобувача вищої освіти</w:t>
            </w:r>
          </w:p>
        </w:tc>
        <w:tc>
          <w:tcPr>
            <w:tcW w:w="2552" w:type="dxa"/>
            <w:gridSpan w:val="2"/>
          </w:tcPr>
          <w:p w:rsidR="007C3470" w:rsidRPr="00797A6F" w:rsidRDefault="007C3470" w:rsidP="00E12BA3">
            <w:pPr>
              <w:autoSpaceDE w:val="0"/>
              <w:autoSpaceDN w:val="0"/>
              <w:adjustRightInd w:val="0"/>
              <w:spacing w:after="0" w:line="240" w:lineRule="auto"/>
              <w:jc w:val="center"/>
              <w:rPr>
                <w:rFonts w:ascii="Times New Roman" w:hAnsi="Times New Roman"/>
                <w:b/>
                <w:sz w:val="24"/>
                <w:szCs w:val="24"/>
                <w:lang w:val="uk-UA"/>
              </w:rPr>
            </w:pPr>
            <w:r w:rsidRPr="00797A6F">
              <w:rPr>
                <w:rFonts w:ascii="Times New Roman" w:hAnsi="Times New Roman"/>
                <w:b/>
                <w:sz w:val="24"/>
                <w:szCs w:val="24"/>
                <w:lang w:val="uk-UA"/>
              </w:rPr>
              <w:t>Модуль 1</w:t>
            </w:r>
          </w:p>
        </w:tc>
        <w:tc>
          <w:tcPr>
            <w:tcW w:w="2410" w:type="dxa"/>
            <w:gridSpan w:val="2"/>
          </w:tcPr>
          <w:p w:rsidR="007C3470" w:rsidRPr="00797A6F" w:rsidRDefault="007C3470" w:rsidP="00E12BA3">
            <w:pPr>
              <w:autoSpaceDE w:val="0"/>
              <w:autoSpaceDN w:val="0"/>
              <w:adjustRightInd w:val="0"/>
              <w:spacing w:after="0" w:line="240" w:lineRule="auto"/>
              <w:jc w:val="center"/>
              <w:rPr>
                <w:rFonts w:ascii="Times New Roman" w:hAnsi="Times New Roman"/>
                <w:b/>
                <w:sz w:val="24"/>
                <w:szCs w:val="24"/>
                <w:lang w:val="uk-UA"/>
              </w:rPr>
            </w:pPr>
            <w:r w:rsidRPr="00797A6F">
              <w:rPr>
                <w:rFonts w:ascii="Times New Roman" w:hAnsi="Times New Roman"/>
                <w:b/>
                <w:sz w:val="24"/>
                <w:szCs w:val="24"/>
                <w:lang w:val="uk-UA"/>
              </w:rPr>
              <w:t>Модуль 2</w:t>
            </w:r>
          </w:p>
        </w:tc>
      </w:tr>
      <w:tr w:rsidR="007C3470" w:rsidRPr="0052596A" w:rsidTr="001E1A47">
        <w:trPr>
          <w:trHeight w:val="702"/>
        </w:trPr>
        <w:tc>
          <w:tcPr>
            <w:tcW w:w="3827" w:type="dxa"/>
            <w:vMerge/>
            <w:shd w:val="clear" w:color="auto" w:fill="auto"/>
            <w:vAlign w:val="center"/>
          </w:tcPr>
          <w:p w:rsidR="007C3470" w:rsidRPr="00797A6F" w:rsidRDefault="007C3470" w:rsidP="00E12BA3">
            <w:pPr>
              <w:autoSpaceDE w:val="0"/>
              <w:autoSpaceDN w:val="0"/>
              <w:adjustRightInd w:val="0"/>
              <w:spacing w:after="0" w:line="240" w:lineRule="auto"/>
              <w:jc w:val="center"/>
              <w:rPr>
                <w:rFonts w:ascii="Times New Roman" w:hAnsi="Times New Roman"/>
                <w:b/>
                <w:sz w:val="24"/>
                <w:szCs w:val="24"/>
                <w:lang w:val="uk-UA"/>
              </w:rPr>
            </w:pPr>
          </w:p>
        </w:tc>
        <w:tc>
          <w:tcPr>
            <w:tcW w:w="1134" w:type="dxa"/>
            <w:vAlign w:val="center"/>
          </w:tcPr>
          <w:p w:rsidR="007C3470" w:rsidRPr="00797A6F" w:rsidRDefault="007C3470" w:rsidP="00370339">
            <w:pPr>
              <w:autoSpaceDE w:val="0"/>
              <w:autoSpaceDN w:val="0"/>
              <w:adjustRightInd w:val="0"/>
              <w:spacing w:after="0" w:line="240" w:lineRule="auto"/>
              <w:ind w:left="-108" w:right="-108"/>
              <w:jc w:val="center"/>
              <w:rPr>
                <w:rFonts w:ascii="Times New Roman" w:hAnsi="Times New Roman"/>
                <w:sz w:val="16"/>
                <w:szCs w:val="16"/>
                <w:lang w:val="uk-UA"/>
              </w:rPr>
            </w:pPr>
            <w:r w:rsidRPr="00797A6F">
              <w:rPr>
                <w:rFonts w:ascii="Times New Roman" w:hAnsi="Times New Roman"/>
                <w:sz w:val="16"/>
                <w:szCs w:val="16"/>
                <w:lang w:val="uk-UA"/>
              </w:rPr>
              <w:t>Кількість</w:t>
            </w:r>
          </w:p>
        </w:tc>
        <w:tc>
          <w:tcPr>
            <w:tcW w:w="1418" w:type="dxa"/>
            <w:shd w:val="clear" w:color="auto" w:fill="auto"/>
            <w:vAlign w:val="center"/>
          </w:tcPr>
          <w:p w:rsidR="007C3470" w:rsidRPr="00797A6F" w:rsidRDefault="007C3470" w:rsidP="00370339">
            <w:pPr>
              <w:autoSpaceDE w:val="0"/>
              <w:autoSpaceDN w:val="0"/>
              <w:adjustRightInd w:val="0"/>
              <w:spacing w:after="0" w:line="240" w:lineRule="auto"/>
              <w:ind w:left="-108" w:right="-108"/>
              <w:jc w:val="center"/>
              <w:rPr>
                <w:rFonts w:ascii="Times New Roman" w:hAnsi="Times New Roman"/>
                <w:sz w:val="16"/>
                <w:szCs w:val="16"/>
                <w:lang w:val="uk-UA"/>
              </w:rPr>
            </w:pPr>
            <w:r w:rsidRPr="00797A6F">
              <w:rPr>
                <w:rFonts w:ascii="Times New Roman" w:hAnsi="Times New Roman"/>
                <w:sz w:val="16"/>
                <w:szCs w:val="16"/>
                <w:lang w:val="uk-UA"/>
              </w:rPr>
              <w:t>Макс. к-сть балів (сумарна)</w:t>
            </w:r>
          </w:p>
        </w:tc>
        <w:tc>
          <w:tcPr>
            <w:tcW w:w="992" w:type="dxa"/>
            <w:vAlign w:val="center"/>
          </w:tcPr>
          <w:p w:rsidR="007C3470" w:rsidRPr="00797A6F" w:rsidRDefault="007C3470" w:rsidP="00370339">
            <w:pPr>
              <w:autoSpaceDE w:val="0"/>
              <w:autoSpaceDN w:val="0"/>
              <w:adjustRightInd w:val="0"/>
              <w:spacing w:after="0" w:line="240" w:lineRule="auto"/>
              <w:ind w:left="-108" w:right="-108"/>
              <w:jc w:val="center"/>
              <w:rPr>
                <w:rFonts w:ascii="Times New Roman" w:hAnsi="Times New Roman"/>
                <w:sz w:val="16"/>
                <w:szCs w:val="16"/>
                <w:lang w:val="uk-UA"/>
              </w:rPr>
            </w:pPr>
            <w:r w:rsidRPr="00797A6F">
              <w:rPr>
                <w:rFonts w:ascii="Times New Roman" w:hAnsi="Times New Roman"/>
                <w:sz w:val="16"/>
                <w:szCs w:val="16"/>
                <w:lang w:val="uk-UA"/>
              </w:rPr>
              <w:t>Кількість</w:t>
            </w:r>
          </w:p>
        </w:tc>
        <w:tc>
          <w:tcPr>
            <w:tcW w:w="1418" w:type="dxa"/>
            <w:shd w:val="clear" w:color="auto" w:fill="auto"/>
            <w:vAlign w:val="center"/>
          </w:tcPr>
          <w:p w:rsidR="007C3470" w:rsidRPr="00797A6F" w:rsidRDefault="007C3470" w:rsidP="007779AC">
            <w:pPr>
              <w:autoSpaceDE w:val="0"/>
              <w:autoSpaceDN w:val="0"/>
              <w:adjustRightInd w:val="0"/>
              <w:spacing w:after="0" w:line="240" w:lineRule="auto"/>
              <w:ind w:left="-108" w:right="-108"/>
              <w:jc w:val="center"/>
              <w:rPr>
                <w:rFonts w:ascii="Times New Roman" w:hAnsi="Times New Roman"/>
                <w:sz w:val="16"/>
                <w:szCs w:val="16"/>
                <w:lang w:val="uk-UA"/>
              </w:rPr>
            </w:pPr>
            <w:r w:rsidRPr="00797A6F">
              <w:rPr>
                <w:rFonts w:ascii="Times New Roman" w:hAnsi="Times New Roman"/>
                <w:sz w:val="16"/>
                <w:szCs w:val="16"/>
                <w:lang w:val="uk-UA"/>
              </w:rPr>
              <w:t>Макс. к-сть балів (сумарна)</w:t>
            </w:r>
          </w:p>
        </w:tc>
      </w:tr>
      <w:tr w:rsidR="007C3470" w:rsidRPr="00797A6F" w:rsidTr="001E1A47">
        <w:tc>
          <w:tcPr>
            <w:tcW w:w="3827" w:type="dxa"/>
            <w:shd w:val="clear" w:color="auto" w:fill="auto"/>
          </w:tcPr>
          <w:p w:rsidR="007C3470" w:rsidRPr="00797A6F" w:rsidRDefault="007C3470" w:rsidP="00E12BA3">
            <w:pPr>
              <w:autoSpaceDE w:val="0"/>
              <w:autoSpaceDN w:val="0"/>
              <w:adjustRightInd w:val="0"/>
              <w:spacing w:after="0" w:line="240" w:lineRule="auto"/>
              <w:rPr>
                <w:rFonts w:ascii="Times New Roman" w:hAnsi="Times New Roman"/>
                <w:sz w:val="24"/>
                <w:szCs w:val="24"/>
                <w:lang w:val="uk-UA"/>
              </w:rPr>
            </w:pPr>
            <w:r w:rsidRPr="00797A6F">
              <w:rPr>
                <w:rFonts w:ascii="Times New Roman" w:hAnsi="Times New Roman"/>
                <w:sz w:val="24"/>
                <w:szCs w:val="24"/>
                <w:lang w:val="uk-UA"/>
              </w:rPr>
              <w:t xml:space="preserve">Практичні (семінарські) заняття </w:t>
            </w:r>
          </w:p>
        </w:tc>
        <w:tc>
          <w:tcPr>
            <w:tcW w:w="1134" w:type="dxa"/>
            <w:vAlign w:val="center"/>
          </w:tcPr>
          <w:p w:rsidR="007C3470" w:rsidRPr="00797A6F" w:rsidRDefault="001E1A47" w:rsidP="00E12BA3">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1418" w:type="dxa"/>
            <w:shd w:val="clear" w:color="auto" w:fill="auto"/>
            <w:vAlign w:val="center"/>
          </w:tcPr>
          <w:p w:rsidR="007C3470" w:rsidRPr="00797A6F" w:rsidRDefault="007C3470" w:rsidP="00E12BA3">
            <w:pPr>
              <w:autoSpaceDE w:val="0"/>
              <w:autoSpaceDN w:val="0"/>
              <w:adjustRightInd w:val="0"/>
              <w:spacing w:after="0" w:line="240" w:lineRule="auto"/>
              <w:jc w:val="center"/>
              <w:rPr>
                <w:rFonts w:ascii="Times New Roman" w:hAnsi="Times New Roman"/>
                <w:sz w:val="24"/>
                <w:szCs w:val="24"/>
                <w:lang w:val="uk-UA"/>
              </w:rPr>
            </w:pPr>
            <w:r w:rsidRPr="00797A6F">
              <w:rPr>
                <w:rFonts w:ascii="Times New Roman" w:hAnsi="Times New Roman"/>
                <w:sz w:val="24"/>
                <w:szCs w:val="24"/>
                <w:lang w:val="uk-UA"/>
              </w:rPr>
              <w:t>50</w:t>
            </w:r>
          </w:p>
        </w:tc>
        <w:tc>
          <w:tcPr>
            <w:tcW w:w="992" w:type="dxa"/>
            <w:vAlign w:val="center"/>
          </w:tcPr>
          <w:p w:rsidR="007C3470" w:rsidRPr="00797A6F" w:rsidRDefault="001E1A47" w:rsidP="00E12BA3">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1418" w:type="dxa"/>
            <w:shd w:val="clear" w:color="auto" w:fill="auto"/>
            <w:vAlign w:val="center"/>
          </w:tcPr>
          <w:p w:rsidR="007C3470" w:rsidRPr="00797A6F" w:rsidRDefault="007C3470" w:rsidP="00E12BA3">
            <w:pPr>
              <w:autoSpaceDE w:val="0"/>
              <w:autoSpaceDN w:val="0"/>
              <w:adjustRightInd w:val="0"/>
              <w:spacing w:after="0" w:line="240" w:lineRule="auto"/>
              <w:jc w:val="center"/>
              <w:rPr>
                <w:rFonts w:ascii="Times New Roman" w:hAnsi="Times New Roman"/>
                <w:sz w:val="24"/>
                <w:szCs w:val="24"/>
                <w:lang w:val="uk-UA"/>
              </w:rPr>
            </w:pPr>
            <w:r w:rsidRPr="00797A6F">
              <w:rPr>
                <w:rFonts w:ascii="Times New Roman" w:hAnsi="Times New Roman"/>
                <w:sz w:val="24"/>
                <w:szCs w:val="24"/>
                <w:lang w:val="uk-UA"/>
              </w:rPr>
              <w:t>50</w:t>
            </w:r>
          </w:p>
        </w:tc>
      </w:tr>
      <w:tr w:rsidR="007C3470" w:rsidRPr="00797A6F" w:rsidTr="001E1A47">
        <w:tc>
          <w:tcPr>
            <w:tcW w:w="3827" w:type="dxa"/>
            <w:shd w:val="clear" w:color="auto" w:fill="auto"/>
          </w:tcPr>
          <w:p w:rsidR="007C3470" w:rsidRPr="00797A6F" w:rsidRDefault="007C3470" w:rsidP="00E12BA3">
            <w:pPr>
              <w:autoSpaceDE w:val="0"/>
              <w:autoSpaceDN w:val="0"/>
              <w:adjustRightInd w:val="0"/>
              <w:spacing w:after="0" w:line="240" w:lineRule="auto"/>
              <w:rPr>
                <w:rFonts w:ascii="Times New Roman" w:hAnsi="Times New Roman"/>
                <w:sz w:val="24"/>
                <w:szCs w:val="24"/>
                <w:lang w:val="uk-UA"/>
              </w:rPr>
            </w:pPr>
            <w:r w:rsidRPr="00797A6F">
              <w:rPr>
                <w:rFonts w:ascii="Times New Roman" w:hAnsi="Times New Roman"/>
                <w:sz w:val="24"/>
                <w:szCs w:val="24"/>
                <w:lang w:val="uk-UA"/>
              </w:rPr>
              <w:t>Модульна контрольна робота</w:t>
            </w:r>
          </w:p>
        </w:tc>
        <w:tc>
          <w:tcPr>
            <w:tcW w:w="1134" w:type="dxa"/>
            <w:vAlign w:val="center"/>
          </w:tcPr>
          <w:p w:rsidR="007C3470" w:rsidRPr="00797A6F" w:rsidRDefault="007C3470" w:rsidP="00E12BA3">
            <w:pPr>
              <w:autoSpaceDE w:val="0"/>
              <w:autoSpaceDN w:val="0"/>
              <w:adjustRightInd w:val="0"/>
              <w:spacing w:after="0" w:line="240" w:lineRule="auto"/>
              <w:jc w:val="center"/>
              <w:rPr>
                <w:rFonts w:ascii="Times New Roman" w:hAnsi="Times New Roman"/>
                <w:sz w:val="24"/>
                <w:szCs w:val="24"/>
                <w:lang w:val="uk-UA"/>
              </w:rPr>
            </w:pPr>
            <w:r w:rsidRPr="00797A6F">
              <w:rPr>
                <w:rFonts w:ascii="Times New Roman" w:hAnsi="Times New Roman"/>
                <w:sz w:val="24"/>
                <w:szCs w:val="24"/>
                <w:lang w:val="uk-UA"/>
              </w:rPr>
              <w:t>1</w:t>
            </w:r>
          </w:p>
        </w:tc>
        <w:tc>
          <w:tcPr>
            <w:tcW w:w="1418" w:type="dxa"/>
            <w:shd w:val="clear" w:color="auto" w:fill="auto"/>
            <w:vAlign w:val="center"/>
          </w:tcPr>
          <w:p w:rsidR="007C3470" w:rsidRPr="00797A6F" w:rsidRDefault="007C3470" w:rsidP="00E12BA3">
            <w:pPr>
              <w:autoSpaceDE w:val="0"/>
              <w:autoSpaceDN w:val="0"/>
              <w:adjustRightInd w:val="0"/>
              <w:spacing w:after="0" w:line="240" w:lineRule="auto"/>
              <w:jc w:val="center"/>
              <w:rPr>
                <w:rFonts w:ascii="Times New Roman" w:hAnsi="Times New Roman"/>
                <w:sz w:val="24"/>
                <w:szCs w:val="24"/>
                <w:lang w:val="uk-UA"/>
              </w:rPr>
            </w:pPr>
            <w:r w:rsidRPr="00797A6F">
              <w:rPr>
                <w:rFonts w:ascii="Times New Roman" w:hAnsi="Times New Roman"/>
                <w:sz w:val="24"/>
                <w:szCs w:val="24"/>
                <w:lang w:val="uk-UA"/>
              </w:rPr>
              <w:t>50</w:t>
            </w:r>
          </w:p>
        </w:tc>
        <w:tc>
          <w:tcPr>
            <w:tcW w:w="992" w:type="dxa"/>
            <w:vAlign w:val="center"/>
          </w:tcPr>
          <w:p w:rsidR="007C3470" w:rsidRPr="00797A6F" w:rsidRDefault="007C3470" w:rsidP="00E12BA3">
            <w:pPr>
              <w:autoSpaceDE w:val="0"/>
              <w:autoSpaceDN w:val="0"/>
              <w:adjustRightInd w:val="0"/>
              <w:spacing w:after="0" w:line="240" w:lineRule="auto"/>
              <w:jc w:val="center"/>
              <w:rPr>
                <w:rFonts w:ascii="Times New Roman" w:hAnsi="Times New Roman"/>
                <w:sz w:val="24"/>
                <w:szCs w:val="24"/>
                <w:lang w:val="uk-UA"/>
              </w:rPr>
            </w:pPr>
            <w:r w:rsidRPr="00797A6F">
              <w:rPr>
                <w:rFonts w:ascii="Times New Roman" w:hAnsi="Times New Roman"/>
                <w:sz w:val="24"/>
                <w:szCs w:val="24"/>
                <w:lang w:val="uk-UA"/>
              </w:rPr>
              <w:t>1</w:t>
            </w:r>
          </w:p>
        </w:tc>
        <w:tc>
          <w:tcPr>
            <w:tcW w:w="1418" w:type="dxa"/>
            <w:shd w:val="clear" w:color="auto" w:fill="auto"/>
            <w:vAlign w:val="center"/>
          </w:tcPr>
          <w:p w:rsidR="007C3470" w:rsidRPr="00797A6F" w:rsidRDefault="007C3470" w:rsidP="00E12BA3">
            <w:pPr>
              <w:autoSpaceDE w:val="0"/>
              <w:autoSpaceDN w:val="0"/>
              <w:adjustRightInd w:val="0"/>
              <w:spacing w:after="0" w:line="240" w:lineRule="auto"/>
              <w:jc w:val="center"/>
              <w:rPr>
                <w:rFonts w:ascii="Times New Roman" w:hAnsi="Times New Roman"/>
                <w:sz w:val="24"/>
                <w:szCs w:val="24"/>
                <w:lang w:val="uk-UA"/>
              </w:rPr>
            </w:pPr>
            <w:r w:rsidRPr="00797A6F">
              <w:rPr>
                <w:rFonts w:ascii="Times New Roman" w:hAnsi="Times New Roman"/>
                <w:sz w:val="24"/>
                <w:szCs w:val="24"/>
                <w:lang w:val="uk-UA"/>
              </w:rPr>
              <w:t>50</w:t>
            </w:r>
          </w:p>
        </w:tc>
      </w:tr>
      <w:tr w:rsidR="007C3470" w:rsidRPr="00797A6F" w:rsidTr="001E1A47">
        <w:tc>
          <w:tcPr>
            <w:tcW w:w="3827" w:type="dxa"/>
            <w:shd w:val="clear" w:color="auto" w:fill="auto"/>
          </w:tcPr>
          <w:p w:rsidR="007C3470" w:rsidRPr="00797A6F" w:rsidRDefault="007C3470" w:rsidP="00E12BA3">
            <w:pPr>
              <w:autoSpaceDE w:val="0"/>
              <w:autoSpaceDN w:val="0"/>
              <w:adjustRightInd w:val="0"/>
              <w:spacing w:after="0" w:line="240" w:lineRule="auto"/>
              <w:jc w:val="right"/>
              <w:rPr>
                <w:rFonts w:ascii="Times New Roman" w:hAnsi="Times New Roman"/>
                <w:sz w:val="24"/>
                <w:szCs w:val="24"/>
                <w:lang w:val="uk-UA"/>
              </w:rPr>
            </w:pPr>
            <w:r w:rsidRPr="00797A6F">
              <w:rPr>
                <w:rFonts w:ascii="Times New Roman" w:hAnsi="Times New Roman"/>
                <w:b/>
                <w:sz w:val="24"/>
                <w:szCs w:val="24"/>
                <w:lang w:val="uk-UA"/>
              </w:rPr>
              <w:t>Разом</w:t>
            </w:r>
          </w:p>
        </w:tc>
        <w:tc>
          <w:tcPr>
            <w:tcW w:w="1134" w:type="dxa"/>
            <w:shd w:val="pct12" w:color="auto" w:fill="auto"/>
          </w:tcPr>
          <w:p w:rsidR="007C3470" w:rsidRPr="00797A6F" w:rsidRDefault="007C3470" w:rsidP="00E12BA3">
            <w:pPr>
              <w:autoSpaceDE w:val="0"/>
              <w:autoSpaceDN w:val="0"/>
              <w:adjustRightInd w:val="0"/>
              <w:spacing w:after="0" w:line="240" w:lineRule="auto"/>
              <w:jc w:val="center"/>
              <w:rPr>
                <w:rFonts w:ascii="Times New Roman" w:hAnsi="Times New Roman"/>
                <w:b/>
                <w:sz w:val="24"/>
                <w:szCs w:val="24"/>
                <w:lang w:val="uk-UA"/>
              </w:rPr>
            </w:pPr>
          </w:p>
        </w:tc>
        <w:tc>
          <w:tcPr>
            <w:tcW w:w="1418" w:type="dxa"/>
            <w:shd w:val="clear" w:color="auto" w:fill="auto"/>
          </w:tcPr>
          <w:p w:rsidR="007C3470" w:rsidRPr="00797A6F" w:rsidRDefault="007C3470" w:rsidP="00E12BA3">
            <w:pPr>
              <w:autoSpaceDE w:val="0"/>
              <w:autoSpaceDN w:val="0"/>
              <w:adjustRightInd w:val="0"/>
              <w:spacing w:after="0" w:line="240" w:lineRule="auto"/>
              <w:jc w:val="center"/>
              <w:rPr>
                <w:rFonts w:ascii="Times New Roman" w:hAnsi="Times New Roman"/>
                <w:b/>
                <w:sz w:val="24"/>
                <w:szCs w:val="24"/>
                <w:lang w:val="uk-UA"/>
              </w:rPr>
            </w:pPr>
            <w:r w:rsidRPr="00797A6F">
              <w:rPr>
                <w:rFonts w:ascii="Times New Roman" w:hAnsi="Times New Roman"/>
                <w:b/>
                <w:sz w:val="24"/>
                <w:szCs w:val="24"/>
                <w:lang w:val="uk-UA"/>
              </w:rPr>
              <w:t>100</w:t>
            </w:r>
          </w:p>
        </w:tc>
        <w:tc>
          <w:tcPr>
            <w:tcW w:w="992" w:type="dxa"/>
            <w:shd w:val="pct12" w:color="auto" w:fill="auto"/>
          </w:tcPr>
          <w:p w:rsidR="007C3470" w:rsidRPr="00797A6F" w:rsidRDefault="007C3470" w:rsidP="00E12BA3">
            <w:pPr>
              <w:autoSpaceDE w:val="0"/>
              <w:autoSpaceDN w:val="0"/>
              <w:adjustRightInd w:val="0"/>
              <w:spacing w:after="0" w:line="240" w:lineRule="auto"/>
              <w:jc w:val="center"/>
              <w:rPr>
                <w:rFonts w:ascii="Times New Roman" w:hAnsi="Times New Roman"/>
                <w:b/>
                <w:sz w:val="24"/>
                <w:szCs w:val="24"/>
                <w:lang w:val="uk-UA"/>
              </w:rPr>
            </w:pPr>
          </w:p>
        </w:tc>
        <w:tc>
          <w:tcPr>
            <w:tcW w:w="1418" w:type="dxa"/>
            <w:shd w:val="clear" w:color="auto" w:fill="auto"/>
          </w:tcPr>
          <w:p w:rsidR="007C3470" w:rsidRPr="00797A6F" w:rsidRDefault="007C3470" w:rsidP="00E12BA3">
            <w:pPr>
              <w:autoSpaceDE w:val="0"/>
              <w:autoSpaceDN w:val="0"/>
              <w:adjustRightInd w:val="0"/>
              <w:spacing w:after="0" w:line="240" w:lineRule="auto"/>
              <w:jc w:val="center"/>
              <w:rPr>
                <w:rFonts w:ascii="Times New Roman" w:hAnsi="Times New Roman"/>
                <w:b/>
                <w:sz w:val="24"/>
                <w:szCs w:val="24"/>
                <w:lang w:val="uk-UA"/>
              </w:rPr>
            </w:pPr>
            <w:r w:rsidRPr="00797A6F">
              <w:rPr>
                <w:rFonts w:ascii="Times New Roman" w:hAnsi="Times New Roman"/>
                <w:b/>
                <w:sz w:val="24"/>
                <w:szCs w:val="24"/>
                <w:lang w:val="uk-UA"/>
              </w:rPr>
              <w:t>100</w:t>
            </w:r>
          </w:p>
        </w:tc>
      </w:tr>
    </w:tbl>
    <w:p w:rsidR="00D5164A" w:rsidRPr="00797A6F" w:rsidRDefault="00D5164A" w:rsidP="00D5164A">
      <w:pPr>
        <w:shd w:val="clear" w:color="auto" w:fill="FFFFFF"/>
        <w:autoSpaceDE w:val="0"/>
        <w:autoSpaceDN w:val="0"/>
        <w:adjustRightInd w:val="0"/>
        <w:spacing w:after="0" w:line="240" w:lineRule="auto"/>
        <w:jc w:val="center"/>
        <w:rPr>
          <w:rFonts w:ascii="Times New Roman" w:hAnsi="Times New Roman"/>
          <w:b/>
          <w:i/>
          <w:sz w:val="24"/>
          <w:szCs w:val="24"/>
          <w:lang w:val="uk-UA"/>
        </w:rPr>
      </w:pPr>
    </w:p>
    <w:p w:rsidR="009C6078" w:rsidRPr="00797A6F" w:rsidRDefault="009C6078" w:rsidP="00D5164A">
      <w:pPr>
        <w:shd w:val="clear" w:color="auto" w:fill="FFFFFF"/>
        <w:autoSpaceDE w:val="0"/>
        <w:autoSpaceDN w:val="0"/>
        <w:adjustRightInd w:val="0"/>
        <w:spacing w:after="0" w:line="240" w:lineRule="auto"/>
        <w:jc w:val="center"/>
        <w:rPr>
          <w:rFonts w:ascii="Times New Roman" w:hAnsi="Times New Roman"/>
          <w:b/>
          <w:iCs/>
          <w:sz w:val="24"/>
          <w:szCs w:val="24"/>
          <w:lang w:val="uk-UA"/>
        </w:rPr>
      </w:pPr>
    </w:p>
    <w:p w:rsidR="00AA43D9" w:rsidRPr="00797A6F" w:rsidRDefault="00AA43D9" w:rsidP="00D5164A">
      <w:pPr>
        <w:shd w:val="clear" w:color="auto" w:fill="FFFFFF"/>
        <w:autoSpaceDE w:val="0"/>
        <w:autoSpaceDN w:val="0"/>
        <w:adjustRightInd w:val="0"/>
        <w:spacing w:after="0" w:line="240" w:lineRule="auto"/>
        <w:jc w:val="center"/>
        <w:rPr>
          <w:rFonts w:ascii="Times New Roman" w:hAnsi="Times New Roman"/>
          <w:b/>
          <w:iCs/>
          <w:sz w:val="24"/>
          <w:szCs w:val="24"/>
          <w:lang w:val="uk-UA"/>
        </w:rPr>
      </w:pPr>
    </w:p>
    <w:p w:rsidR="00D5164A" w:rsidRPr="00E02F36" w:rsidRDefault="00D5164A" w:rsidP="00D5164A">
      <w:pPr>
        <w:shd w:val="clear" w:color="auto" w:fill="FFFFFF"/>
        <w:autoSpaceDE w:val="0"/>
        <w:autoSpaceDN w:val="0"/>
        <w:adjustRightInd w:val="0"/>
        <w:spacing w:after="0" w:line="240" w:lineRule="auto"/>
        <w:jc w:val="center"/>
        <w:rPr>
          <w:rFonts w:ascii="Times New Roman" w:hAnsi="Times New Roman"/>
          <w:b/>
          <w:iCs/>
          <w:sz w:val="24"/>
          <w:szCs w:val="24"/>
          <w:lang w:val="uk-UA"/>
        </w:rPr>
      </w:pPr>
      <w:r w:rsidRPr="00797A6F">
        <w:rPr>
          <w:rFonts w:ascii="Times New Roman" w:hAnsi="Times New Roman"/>
          <w:b/>
          <w:iCs/>
          <w:sz w:val="24"/>
          <w:szCs w:val="24"/>
          <w:lang w:val="uk-UA"/>
        </w:rPr>
        <w:t xml:space="preserve">Критерії оцінювання модульної </w:t>
      </w:r>
      <w:r w:rsidRPr="00E02F36">
        <w:rPr>
          <w:rFonts w:ascii="Times New Roman" w:hAnsi="Times New Roman"/>
          <w:b/>
          <w:iCs/>
          <w:sz w:val="24"/>
          <w:szCs w:val="24"/>
          <w:lang w:val="uk-UA"/>
        </w:rPr>
        <w:t>контрольної роботи</w:t>
      </w:r>
    </w:p>
    <w:p w:rsidR="00D5164A" w:rsidRPr="00E02F36" w:rsidRDefault="00D5164A" w:rsidP="00D5164A">
      <w:pPr>
        <w:shd w:val="clear" w:color="auto" w:fill="FFFFFF"/>
        <w:autoSpaceDE w:val="0"/>
        <w:autoSpaceDN w:val="0"/>
        <w:adjustRightInd w:val="0"/>
        <w:spacing w:after="0" w:line="240" w:lineRule="auto"/>
        <w:jc w:val="center"/>
        <w:rPr>
          <w:rFonts w:ascii="Times New Roman" w:hAnsi="Times New Roman"/>
          <w:iCs/>
          <w:sz w:val="24"/>
          <w:szCs w:val="24"/>
          <w:lang w:val="uk-UA"/>
        </w:rPr>
      </w:pPr>
    </w:p>
    <w:p w:rsidR="00C42FD8" w:rsidRPr="00E02F36" w:rsidRDefault="00C42FD8" w:rsidP="00C42FD8">
      <w:pPr>
        <w:suppressAutoHyphens/>
        <w:spacing w:after="0" w:line="360" w:lineRule="auto"/>
        <w:ind w:firstLine="709"/>
        <w:jc w:val="both"/>
        <w:rPr>
          <w:rFonts w:ascii="Times New Roman" w:hAnsi="Times New Roman"/>
          <w:sz w:val="24"/>
          <w:szCs w:val="24"/>
          <w:lang w:val="uk-UA" w:eastAsia="ar-SA"/>
        </w:rPr>
      </w:pPr>
      <w:r w:rsidRPr="00E02F36">
        <w:rPr>
          <w:rFonts w:ascii="Times New Roman" w:hAnsi="Times New Roman"/>
          <w:b/>
          <w:i/>
          <w:sz w:val="24"/>
          <w:szCs w:val="24"/>
          <w:lang w:val="uk-UA" w:eastAsia="ar-SA"/>
        </w:rPr>
        <w:t>Оцінювання модульних завдань.</w:t>
      </w:r>
      <w:r w:rsidRPr="00E02F36">
        <w:rPr>
          <w:rFonts w:ascii="Times New Roman" w:hAnsi="Times New Roman"/>
          <w:sz w:val="24"/>
          <w:szCs w:val="24"/>
          <w:lang w:val="uk-UA" w:eastAsia="ar-SA"/>
        </w:rPr>
        <w:t xml:space="preserve"> Після виконання програми змістового модуля у визначений деканатом термін здійснюється поточний модульний контроль у вигляді  письмової роботи,  який оцінюється у межах від 0 до 50 балів. </w:t>
      </w:r>
    </w:p>
    <w:p w:rsidR="00C42FD8" w:rsidRPr="00E02F36" w:rsidRDefault="00C42FD8" w:rsidP="00C42FD8">
      <w:pPr>
        <w:suppressAutoHyphens/>
        <w:spacing w:after="0" w:line="360" w:lineRule="auto"/>
        <w:ind w:firstLine="709"/>
        <w:jc w:val="both"/>
        <w:rPr>
          <w:rFonts w:ascii="Times New Roman" w:hAnsi="Times New Roman"/>
          <w:sz w:val="24"/>
          <w:szCs w:val="24"/>
          <w:lang w:val="uk-UA"/>
        </w:rPr>
      </w:pPr>
      <w:r w:rsidRPr="00E02F36">
        <w:rPr>
          <w:rFonts w:ascii="Times New Roman" w:hAnsi="Times New Roman"/>
          <w:b/>
          <w:i/>
          <w:sz w:val="24"/>
          <w:szCs w:val="24"/>
          <w:lang w:val="uk-UA" w:eastAsia="ar-SA"/>
        </w:rPr>
        <w:t xml:space="preserve">Оцінювання систематичності та активності роботи студента.  </w:t>
      </w:r>
      <w:r w:rsidRPr="00E02F36">
        <w:rPr>
          <w:rFonts w:ascii="Times New Roman" w:hAnsi="Times New Roman"/>
          <w:sz w:val="24"/>
          <w:szCs w:val="24"/>
          <w:lang w:val="uk-UA" w:eastAsia="ar-SA"/>
        </w:rPr>
        <w:t>Протягом семестру проводяться практичні заняття для перевірки засвоєння теоретичної частини навчальної дисципліни та практичного закріплення здобутих знань, дане оцінювання здійснюється в межах від 0 до 50 балів.</w:t>
      </w:r>
    </w:p>
    <w:p w:rsidR="003D70AD" w:rsidRDefault="003D70AD" w:rsidP="00D5164A">
      <w:pPr>
        <w:shd w:val="clear" w:color="auto" w:fill="FFFFFF"/>
        <w:autoSpaceDE w:val="0"/>
        <w:autoSpaceDN w:val="0"/>
        <w:adjustRightInd w:val="0"/>
        <w:spacing w:after="0" w:line="240" w:lineRule="auto"/>
        <w:jc w:val="center"/>
        <w:rPr>
          <w:rFonts w:ascii="Times New Roman" w:hAnsi="Times New Roman"/>
          <w:b/>
          <w:iCs/>
          <w:sz w:val="24"/>
          <w:szCs w:val="24"/>
          <w:lang w:val="uk-UA"/>
        </w:rPr>
      </w:pPr>
    </w:p>
    <w:p w:rsidR="00D5164A" w:rsidRPr="00E02F36" w:rsidRDefault="00D5164A" w:rsidP="00D5164A">
      <w:pPr>
        <w:shd w:val="clear" w:color="auto" w:fill="FFFFFF"/>
        <w:autoSpaceDE w:val="0"/>
        <w:autoSpaceDN w:val="0"/>
        <w:adjustRightInd w:val="0"/>
        <w:spacing w:after="0" w:line="240" w:lineRule="auto"/>
        <w:jc w:val="center"/>
        <w:rPr>
          <w:rFonts w:ascii="Times New Roman" w:hAnsi="Times New Roman"/>
          <w:b/>
          <w:iCs/>
          <w:sz w:val="24"/>
          <w:szCs w:val="24"/>
          <w:lang w:val="uk-UA"/>
        </w:rPr>
      </w:pPr>
      <w:r w:rsidRPr="00E02F36">
        <w:rPr>
          <w:rFonts w:ascii="Times New Roman" w:hAnsi="Times New Roman"/>
          <w:b/>
          <w:iCs/>
          <w:sz w:val="24"/>
          <w:szCs w:val="24"/>
          <w:lang w:val="uk-UA"/>
        </w:rPr>
        <w:t xml:space="preserve">Критерії оцінювання підсумкового </w:t>
      </w:r>
      <w:r w:rsidR="00493D0E" w:rsidRPr="00E02F36">
        <w:rPr>
          <w:rFonts w:ascii="Times New Roman" w:hAnsi="Times New Roman"/>
          <w:b/>
          <w:iCs/>
          <w:sz w:val="24"/>
          <w:szCs w:val="24"/>
          <w:lang w:val="uk-UA"/>
        </w:rPr>
        <w:t xml:space="preserve">семестрового </w:t>
      </w:r>
      <w:r w:rsidRPr="00E02F36">
        <w:rPr>
          <w:rFonts w:ascii="Times New Roman" w:hAnsi="Times New Roman"/>
          <w:b/>
          <w:iCs/>
          <w:sz w:val="24"/>
          <w:szCs w:val="24"/>
          <w:lang w:val="uk-UA"/>
        </w:rPr>
        <w:t>контролю</w:t>
      </w:r>
    </w:p>
    <w:p w:rsidR="00C42FD8" w:rsidRPr="00E02F36" w:rsidRDefault="00C42FD8" w:rsidP="00C42FD8">
      <w:pPr>
        <w:spacing w:after="0" w:line="360" w:lineRule="auto"/>
        <w:ind w:firstLine="708"/>
        <w:jc w:val="both"/>
        <w:rPr>
          <w:rFonts w:ascii="Times New Roman" w:hAnsi="Times New Roman"/>
          <w:sz w:val="24"/>
          <w:szCs w:val="24"/>
          <w:lang w:val="uk-UA"/>
        </w:rPr>
      </w:pPr>
      <w:r w:rsidRPr="00E02F36">
        <w:rPr>
          <w:rFonts w:ascii="Times New Roman" w:hAnsi="Times New Roman"/>
          <w:sz w:val="24"/>
          <w:szCs w:val="24"/>
          <w:lang w:val="uk-UA"/>
        </w:rPr>
        <w:t xml:space="preserve">Оцінювання навчальних досягнень здобувача вищої освіти здійснюється відповідно до «Положення про оцінювання навчальних досягнень студентів УжНУ за кредитно-модульною системою» (затверджено наказом ректора ДВНЗ «УжНУ» № 03/01-17 від 03.03.2015 року), а </w:t>
      </w:r>
      <w:r w:rsidRPr="00E02F36">
        <w:rPr>
          <w:rFonts w:ascii="Times New Roman" w:hAnsi="Times New Roman"/>
          <w:sz w:val="24"/>
          <w:szCs w:val="24"/>
          <w:lang w:val="uk-UA"/>
        </w:rPr>
        <w:lastRenderedPageBreak/>
        <w:t>також «Положенням про порядок та методику проведення семестрових (курсових) екзаменів і заліків в УжНУ» (затверджено наказом ректора ДВНЗ «УжНУ» № 698/01-17 від 08.05.2015 року).</w:t>
      </w:r>
    </w:p>
    <w:p w:rsidR="00C42FD8" w:rsidRPr="00E02F36" w:rsidRDefault="00C42FD8" w:rsidP="00C42FD8">
      <w:pPr>
        <w:spacing w:after="0" w:line="360" w:lineRule="auto"/>
        <w:ind w:firstLine="708"/>
        <w:jc w:val="both"/>
        <w:rPr>
          <w:rFonts w:ascii="Times New Roman" w:hAnsi="Times New Roman"/>
          <w:sz w:val="24"/>
          <w:szCs w:val="24"/>
          <w:lang w:val="uk-UA"/>
        </w:rPr>
      </w:pPr>
      <w:r w:rsidRPr="00E02F36">
        <w:rPr>
          <w:rFonts w:ascii="Times New Roman" w:hAnsi="Times New Roman"/>
          <w:sz w:val="24"/>
          <w:szCs w:val="24"/>
          <w:lang w:val="uk-UA"/>
        </w:rPr>
        <w:t>Після виконання змістового модуля здійснюється поточний контроль у вигляді  письмової роботи. Оцінювання навчальних досягнень та практичних навичок здобувачів здійснюються за 100-бальною системою.</w:t>
      </w:r>
    </w:p>
    <w:p w:rsidR="00C42FD8" w:rsidRPr="00E02F36" w:rsidRDefault="00C42FD8" w:rsidP="00C42FD8">
      <w:pPr>
        <w:spacing w:after="0" w:line="360" w:lineRule="auto"/>
        <w:ind w:firstLine="709"/>
        <w:jc w:val="both"/>
        <w:rPr>
          <w:rFonts w:ascii="Times New Roman" w:hAnsi="Times New Roman"/>
          <w:sz w:val="24"/>
          <w:szCs w:val="24"/>
          <w:lang w:val="uk-UA"/>
        </w:rPr>
      </w:pPr>
      <w:r w:rsidRPr="00E02F36">
        <w:rPr>
          <w:rFonts w:ascii="Times New Roman" w:hAnsi="Times New Roman"/>
          <w:sz w:val="24"/>
          <w:szCs w:val="24"/>
          <w:lang w:val="uk-UA"/>
        </w:rPr>
        <w:t xml:space="preserve">Здобувач, який в результаті поточного оцінювання або підсумкового контролю за модулем отримав більше 60 балів, має право не складати залік (іспит) з дисципліни. У такому випадку в заліково-екзаменаційну відомість заноситься загальна підсумкова оцінка. При умові, що здобувач хоче покращити підсумкову оцінку за модуль із дисципліни, він (вона) має складати залік чи іспит. </w:t>
      </w:r>
    </w:p>
    <w:p w:rsidR="00C42FD8" w:rsidRPr="00E02F36" w:rsidRDefault="00C42FD8" w:rsidP="00C42FD8">
      <w:pPr>
        <w:spacing w:after="0" w:line="360" w:lineRule="auto"/>
        <w:ind w:firstLine="709"/>
        <w:jc w:val="both"/>
        <w:rPr>
          <w:rFonts w:ascii="Times New Roman" w:hAnsi="Times New Roman"/>
          <w:sz w:val="24"/>
          <w:szCs w:val="24"/>
          <w:lang w:val="uk-UA"/>
        </w:rPr>
      </w:pPr>
      <w:r w:rsidRPr="00E02F36">
        <w:rPr>
          <w:rFonts w:ascii="Times New Roman" w:hAnsi="Times New Roman"/>
          <w:sz w:val="24"/>
          <w:szCs w:val="24"/>
          <w:lang w:val="uk-UA"/>
        </w:rPr>
        <w:t>Здобувач вищої освіти, який за результатами модульних контролів отримав оцінку «</w:t>
      </w:r>
      <w:r w:rsidRPr="00E02F36">
        <w:rPr>
          <w:rFonts w:ascii="Times New Roman" w:hAnsi="Times New Roman"/>
          <w:sz w:val="24"/>
          <w:szCs w:val="24"/>
        </w:rPr>
        <w:t>F</w:t>
      </w:r>
      <w:r w:rsidRPr="00E02F36">
        <w:rPr>
          <w:rFonts w:ascii="Times New Roman" w:hAnsi="Times New Roman"/>
          <w:sz w:val="24"/>
          <w:szCs w:val="24"/>
          <w:lang w:val="uk-UA"/>
        </w:rPr>
        <w:t xml:space="preserve">» (0-34 бали), повинен до проведення підсумкового контролю покращити цю оцінку принаймні до показника </w:t>
      </w:r>
      <w:r w:rsidRPr="00E02F36">
        <w:rPr>
          <w:rFonts w:ascii="Times New Roman" w:hAnsi="Times New Roman"/>
          <w:sz w:val="24"/>
          <w:szCs w:val="24"/>
        </w:rPr>
        <w:t>FX</w:t>
      </w:r>
      <w:r w:rsidRPr="00E02F36">
        <w:rPr>
          <w:rFonts w:ascii="Times New Roman" w:hAnsi="Times New Roman"/>
          <w:sz w:val="24"/>
          <w:szCs w:val="24"/>
          <w:lang w:val="ru-RU"/>
        </w:rPr>
        <w:t xml:space="preserve"> </w:t>
      </w:r>
      <w:r w:rsidRPr="00E02F36">
        <w:rPr>
          <w:rFonts w:ascii="Times New Roman" w:hAnsi="Times New Roman"/>
          <w:sz w:val="24"/>
          <w:szCs w:val="24"/>
          <w:lang w:val="uk-UA"/>
        </w:rPr>
        <w:t>(35-59 балів) під час чергування викладача на кафедрі. Без такого покращення він (вона) до підсумкового контролю не допускається.</w:t>
      </w:r>
    </w:p>
    <w:p w:rsidR="00DB0CEE" w:rsidRDefault="00C42FD8" w:rsidP="009C6078">
      <w:pPr>
        <w:spacing w:after="0" w:line="360" w:lineRule="auto"/>
        <w:ind w:firstLine="708"/>
        <w:jc w:val="both"/>
        <w:rPr>
          <w:rFonts w:ascii="Times New Roman" w:hAnsi="Times New Roman"/>
          <w:sz w:val="24"/>
          <w:szCs w:val="24"/>
          <w:lang w:val="uk-UA"/>
        </w:rPr>
      </w:pPr>
      <w:r w:rsidRPr="00E02F36">
        <w:rPr>
          <w:rFonts w:ascii="Times New Roman" w:hAnsi="Times New Roman"/>
          <w:sz w:val="24"/>
          <w:szCs w:val="24"/>
          <w:lang w:val="uk-UA"/>
        </w:rPr>
        <w:t>Здобувач, який в результаті підсумкового оцінювання за модулем отримав менше 60 балів зобов’язаний складати залік (іспит) з дисципліни. У разі, коли відповіді здобувача вищої освіти під час заліку (іспиту) оцінені менш ніж на 60 балів, він (вона) отримує незадовільну підсумкову оцінку.</w:t>
      </w:r>
      <w:r w:rsidR="009C6078">
        <w:rPr>
          <w:rFonts w:ascii="Times New Roman" w:hAnsi="Times New Roman"/>
          <w:sz w:val="24"/>
          <w:szCs w:val="24"/>
          <w:lang w:val="uk-UA"/>
        </w:rPr>
        <w:t xml:space="preserve">     </w:t>
      </w:r>
    </w:p>
    <w:p w:rsidR="00DB0CEE" w:rsidRDefault="00DB0CEE" w:rsidP="009C6078">
      <w:pPr>
        <w:spacing w:after="0" w:line="360" w:lineRule="auto"/>
        <w:ind w:firstLine="708"/>
        <w:jc w:val="both"/>
        <w:rPr>
          <w:rFonts w:ascii="Times New Roman" w:hAnsi="Times New Roman"/>
          <w:sz w:val="24"/>
          <w:szCs w:val="24"/>
          <w:lang w:val="uk-UA"/>
        </w:rPr>
      </w:pPr>
    </w:p>
    <w:p w:rsidR="00DB0CEE" w:rsidRDefault="00DB0CEE" w:rsidP="009C6078">
      <w:pPr>
        <w:spacing w:after="0" w:line="360" w:lineRule="auto"/>
        <w:ind w:firstLine="708"/>
        <w:jc w:val="both"/>
        <w:rPr>
          <w:rFonts w:ascii="Times New Roman" w:hAnsi="Times New Roman"/>
          <w:sz w:val="24"/>
          <w:szCs w:val="24"/>
          <w:lang w:val="uk-UA"/>
        </w:rPr>
      </w:pPr>
    </w:p>
    <w:p w:rsidR="009C6078" w:rsidRDefault="009C6078" w:rsidP="00DB0CEE">
      <w:pPr>
        <w:spacing w:after="0" w:line="360" w:lineRule="auto"/>
        <w:rPr>
          <w:rFonts w:ascii="Times New Roman" w:hAnsi="Times New Roman"/>
          <w:sz w:val="24"/>
          <w:szCs w:val="24"/>
          <w:lang w:val="uk-UA"/>
        </w:rPr>
      </w:pPr>
      <w:r>
        <w:rPr>
          <w:rFonts w:ascii="Times New Roman" w:hAnsi="Times New Roman"/>
          <w:sz w:val="24"/>
          <w:szCs w:val="24"/>
          <w:lang w:val="uk-UA"/>
        </w:rPr>
        <w:br w:type="page"/>
      </w:r>
    </w:p>
    <w:p w:rsidR="004E3CCC" w:rsidRPr="00A4737A" w:rsidRDefault="00D5164A" w:rsidP="004E3CCC">
      <w:pPr>
        <w:spacing w:after="0" w:line="240" w:lineRule="auto"/>
        <w:jc w:val="center"/>
        <w:rPr>
          <w:rFonts w:ascii="Times New Roman" w:hAnsi="Times New Roman"/>
          <w:b/>
          <w:sz w:val="24"/>
          <w:szCs w:val="24"/>
          <w:lang w:val="uk-UA"/>
        </w:rPr>
      </w:pPr>
      <w:r>
        <w:rPr>
          <w:rFonts w:ascii="Times New Roman" w:hAnsi="Times New Roman"/>
          <w:b/>
          <w:sz w:val="24"/>
          <w:szCs w:val="24"/>
          <w:lang w:val="uk-UA"/>
        </w:rPr>
        <w:lastRenderedPageBreak/>
        <w:t>6</w:t>
      </w:r>
      <w:r w:rsidR="004E3CCC" w:rsidRPr="00A4737A">
        <w:rPr>
          <w:rFonts w:ascii="Times New Roman" w:hAnsi="Times New Roman"/>
          <w:b/>
          <w:sz w:val="24"/>
          <w:szCs w:val="24"/>
          <w:lang w:val="uk-UA"/>
        </w:rPr>
        <w:t>. П</w:t>
      </w:r>
      <w:r w:rsidR="00987930">
        <w:rPr>
          <w:rFonts w:ascii="Times New Roman" w:hAnsi="Times New Roman"/>
          <w:b/>
          <w:sz w:val="24"/>
          <w:szCs w:val="24"/>
          <w:lang w:val="uk-UA"/>
        </w:rPr>
        <w:t>РОГРАМА НАВЧАЛЬНОЇ ДИСЦИПЛІНИ</w:t>
      </w:r>
    </w:p>
    <w:p w:rsidR="0075221E" w:rsidRDefault="0075221E" w:rsidP="009320D7">
      <w:pPr>
        <w:spacing w:after="0" w:line="240" w:lineRule="auto"/>
        <w:jc w:val="center"/>
        <w:rPr>
          <w:rFonts w:ascii="Times New Roman" w:hAnsi="Times New Roman"/>
          <w:b/>
          <w:sz w:val="24"/>
          <w:szCs w:val="24"/>
          <w:lang w:val="uk-UA"/>
        </w:rPr>
      </w:pPr>
    </w:p>
    <w:p w:rsidR="009320D7" w:rsidRDefault="00D5164A" w:rsidP="009320D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6</w:t>
      </w:r>
      <w:r w:rsidR="00381F4F">
        <w:rPr>
          <w:rFonts w:ascii="Times New Roman" w:hAnsi="Times New Roman"/>
          <w:b/>
          <w:sz w:val="24"/>
          <w:szCs w:val="24"/>
          <w:lang w:val="uk-UA"/>
        </w:rPr>
        <w:t>.1. Зміст навчальної дисципліни</w:t>
      </w:r>
    </w:p>
    <w:p w:rsidR="003317CE" w:rsidRDefault="003317CE" w:rsidP="00610BA9">
      <w:pPr>
        <w:spacing w:after="0" w:line="240" w:lineRule="auto"/>
        <w:rPr>
          <w:rFonts w:ascii="Times New Roman" w:hAnsi="Times New Roman"/>
          <w:b/>
          <w:sz w:val="24"/>
          <w:szCs w:val="24"/>
          <w:lang w:val="uk-UA"/>
        </w:rPr>
      </w:pPr>
    </w:p>
    <w:p w:rsidR="003317CE" w:rsidRDefault="00610BA9" w:rsidP="003317CE">
      <w:pPr>
        <w:spacing w:after="0" w:line="36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Змістовий модуль № 1</w:t>
      </w:r>
    </w:p>
    <w:p w:rsidR="00453781" w:rsidRPr="00453781" w:rsidRDefault="00453781" w:rsidP="001E1A47">
      <w:pPr>
        <w:autoSpaceDE w:val="0"/>
        <w:autoSpaceDN w:val="0"/>
        <w:adjustRightInd w:val="0"/>
        <w:spacing w:after="0" w:line="360" w:lineRule="auto"/>
        <w:ind w:left="851" w:right="-1"/>
        <w:jc w:val="center"/>
        <w:rPr>
          <w:rFonts w:ascii="Times New Roman" w:hAnsi="Times New Roman"/>
          <w:b/>
          <w:sz w:val="24"/>
          <w:szCs w:val="24"/>
          <w:lang w:val=""/>
        </w:rPr>
      </w:pPr>
      <w:r w:rsidRPr="00453781">
        <w:rPr>
          <w:rFonts w:ascii="Times New Roman" w:hAnsi="Times New Roman"/>
          <w:b/>
          <w:sz w:val="24"/>
          <w:szCs w:val="24"/>
          <w:lang w:val=""/>
        </w:rPr>
        <w:t xml:space="preserve">Тема 1. Теоретичні основи корпоративного управління в готельному </w:t>
      </w:r>
      <w:r w:rsidR="006B65BE">
        <w:rPr>
          <w:rFonts w:ascii="Times New Roman" w:hAnsi="Times New Roman"/>
          <w:b/>
          <w:sz w:val="24"/>
          <w:szCs w:val="24"/>
          <w:lang w:val=""/>
        </w:rPr>
        <w:t>та ресторанному бізнесі</w:t>
      </w:r>
    </w:p>
    <w:p w:rsidR="006B65BE" w:rsidRDefault="006B65BE" w:rsidP="006B65BE">
      <w:pPr>
        <w:widowControl w:val="0"/>
        <w:autoSpaceDE w:val="0"/>
        <w:autoSpaceDN w:val="0"/>
        <w:adjustRightInd w:val="0"/>
        <w:spacing w:after="0" w:line="360" w:lineRule="auto"/>
        <w:ind w:firstLine="709"/>
        <w:jc w:val="both"/>
        <w:rPr>
          <w:rFonts w:ascii="Times New Roman" w:hAnsi="Times New Roman"/>
          <w:kern w:val="24"/>
          <w:sz w:val="24"/>
          <w:szCs w:val="24"/>
          <w:lang w:val=""/>
        </w:rPr>
      </w:pPr>
      <w:r w:rsidRPr="006B65BE">
        <w:rPr>
          <w:rFonts w:ascii="Times New Roman" w:hAnsi="Times New Roman"/>
          <w:kern w:val="24"/>
          <w:sz w:val="24"/>
          <w:szCs w:val="24"/>
          <w:lang w:val=""/>
        </w:rPr>
        <w:t xml:space="preserve">Сутність </w:t>
      </w:r>
      <w:r w:rsidR="00453781" w:rsidRPr="006B65BE">
        <w:rPr>
          <w:rFonts w:ascii="Times New Roman" w:hAnsi="Times New Roman"/>
          <w:kern w:val="24"/>
          <w:sz w:val="24"/>
          <w:szCs w:val="24"/>
          <w:lang w:val=""/>
        </w:rPr>
        <w:t>корпоративного управління в готельному та ресторанному бізнесі та його роль в процесі господарювання. Характеристика складових елементів корпоративного управління в готельно-ресторанному бізнесі. Принципи корпоративного управління в готельному та ресторанному бізнесі та вплив міжнародного співтовариства на їх узагальнення. Моделі корпоративних відносин: світовий досвід та особливості управління в корпораціями готельно-ресторанного бізнесу в Україні. Еволюція формування корпоративної форми організації готельно-ресторанного бізнесу. Різновиди організаційних об’єднань корпоративного ти</w:t>
      </w:r>
      <w:r>
        <w:rPr>
          <w:rFonts w:ascii="Times New Roman" w:hAnsi="Times New Roman"/>
          <w:kern w:val="24"/>
          <w:sz w:val="24"/>
          <w:szCs w:val="24"/>
          <w:lang w:val=""/>
        </w:rPr>
        <w:t>пу в різних секторах економіки.</w:t>
      </w:r>
    </w:p>
    <w:p w:rsidR="006B65BE" w:rsidRDefault="00453781" w:rsidP="006B65BE">
      <w:pPr>
        <w:widowControl w:val="0"/>
        <w:autoSpaceDE w:val="0"/>
        <w:autoSpaceDN w:val="0"/>
        <w:adjustRightInd w:val="0"/>
        <w:spacing w:after="0" w:line="360" w:lineRule="auto"/>
        <w:ind w:firstLine="709"/>
        <w:jc w:val="both"/>
        <w:rPr>
          <w:rFonts w:ascii="Times New Roman" w:hAnsi="Times New Roman"/>
          <w:kern w:val="24"/>
          <w:sz w:val="24"/>
          <w:szCs w:val="24"/>
          <w:lang w:val="uk-UA"/>
        </w:rPr>
      </w:pPr>
      <w:r w:rsidRPr="006B65BE">
        <w:rPr>
          <w:rFonts w:ascii="Times New Roman" w:hAnsi="Times New Roman"/>
          <w:kern w:val="24"/>
          <w:sz w:val="24"/>
          <w:szCs w:val="24"/>
          <w:lang w:val=""/>
        </w:rPr>
        <w:t>Загал</w:t>
      </w:r>
      <w:r w:rsidR="006B65BE" w:rsidRPr="006B65BE">
        <w:rPr>
          <w:rFonts w:ascii="Times New Roman" w:hAnsi="Times New Roman"/>
          <w:kern w:val="24"/>
          <w:sz w:val="24"/>
          <w:szCs w:val="24"/>
          <w:lang w:val=""/>
        </w:rPr>
        <w:t xml:space="preserve">ьна </w:t>
      </w:r>
      <w:r w:rsidRPr="006B65BE">
        <w:rPr>
          <w:rFonts w:ascii="Times New Roman" w:hAnsi="Times New Roman"/>
          <w:kern w:val="24"/>
          <w:sz w:val="24"/>
          <w:szCs w:val="24"/>
          <w:lang w:val=""/>
        </w:rPr>
        <w:t>характеристика моделей корпоративного управління. Сутність моделей корпоративного управління, їх загальна характеристика й елементи. Сфера розповсюдження; нормативно-законодавче регулювання; основні учасники реалізації моделі корпоративних відносин;</w:t>
      </w:r>
      <w:r w:rsidR="006B65BE" w:rsidRPr="006B65BE">
        <w:rPr>
          <w:rFonts w:ascii="Times New Roman" w:hAnsi="Times New Roman"/>
          <w:kern w:val="24"/>
          <w:sz w:val="24"/>
          <w:szCs w:val="24"/>
          <w:lang w:val="uk-UA"/>
        </w:rPr>
        <w:t xml:space="preserve"> </w:t>
      </w:r>
      <w:r w:rsidRPr="006B65BE">
        <w:rPr>
          <w:rFonts w:ascii="Times New Roman" w:hAnsi="Times New Roman"/>
          <w:kern w:val="24"/>
          <w:sz w:val="24"/>
          <w:szCs w:val="24"/>
          <w:lang w:val=""/>
        </w:rPr>
        <w:t>структура володіння акціями; моніторинг діяльності; форми та засоби фінансування; структура ради директорів; вимоги до розкриття інформації; корпоративні дії, що вимагають схвалення акціонерів.</w:t>
      </w:r>
    </w:p>
    <w:p w:rsidR="006B65BE" w:rsidRDefault="00453781" w:rsidP="006B65BE">
      <w:pPr>
        <w:widowControl w:val="0"/>
        <w:autoSpaceDE w:val="0"/>
        <w:autoSpaceDN w:val="0"/>
        <w:adjustRightInd w:val="0"/>
        <w:spacing w:after="0" w:line="360" w:lineRule="auto"/>
        <w:ind w:firstLine="709"/>
        <w:jc w:val="both"/>
        <w:rPr>
          <w:rFonts w:ascii="Times New Roman" w:hAnsi="Times New Roman"/>
          <w:kern w:val="24"/>
          <w:sz w:val="24"/>
          <w:szCs w:val="24"/>
          <w:lang w:val=""/>
        </w:rPr>
      </w:pPr>
      <w:r w:rsidRPr="006B65BE">
        <w:rPr>
          <w:rFonts w:ascii="Times New Roman" w:hAnsi="Times New Roman"/>
          <w:kern w:val="24"/>
          <w:sz w:val="24"/>
          <w:szCs w:val="24"/>
          <w:lang w:val=""/>
        </w:rPr>
        <w:t xml:space="preserve">Англо-американська модель. Основні характеристики, переваги та недоліки моделі. Західноєвропейська (німецька) модель. Переваги та недоліки моделі. Сутнісні характеристики та особливості японської моделі </w:t>
      </w:r>
      <w:r w:rsidR="006B65BE">
        <w:rPr>
          <w:rFonts w:ascii="Times New Roman" w:hAnsi="Times New Roman"/>
          <w:kern w:val="24"/>
          <w:sz w:val="24"/>
          <w:szCs w:val="24"/>
          <w:lang w:val=""/>
        </w:rPr>
        <w:t>корпоративного управління.</w:t>
      </w:r>
    </w:p>
    <w:p w:rsidR="00453781" w:rsidRPr="006B65BE" w:rsidRDefault="00453781" w:rsidP="006B65BE">
      <w:pPr>
        <w:widowControl w:val="0"/>
        <w:autoSpaceDE w:val="0"/>
        <w:autoSpaceDN w:val="0"/>
        <w:adjustRightInd w:val="0"/>
        <w:spacing w:after="0" w:line="360" w:lineRule="auto"/>
        <w:ind w:firstLine="709"/>
        <w:jc w:val="both"/>
        <w:rPr>
          <w:rFonts w:ascii="Times New Roman" w:hAnsi="Times New Roman"/>
          <w:kern w:val="24"/>
          <w:sz w:val="24"/>
          <w:szCs w:val="24"/>
          <w:lang w:val=""/>
        </w:rPr>
      </w:pPr>
      <w:r w:rsidRPr="006B65BE">
        <w:rPr>
          <w:rFonts w:ascii="Times New Roman" w:hAnsi="Times New Roman"/>
          <w:kern w:val="24"/>
          <w:sz w:val="24"/>
          <w:szCs w:val="24"/>
          <w:lang w:val=""/>
        </w:rPr>
        <w:t xml:space="preserve">Перехідна модель корпоративного управління. Модель приватного підприємства. Модель колективної власності менеджерів. Модель концентрованого зовнішнього </w:t>
      </w:r>
      <w:r w:rsidR="006B65BE" w:rsidRPr="006B65BE">
        <w:rPr>
          <w:rFonts w:ascii="Times New Roman" w:hAnsi="Times New Roman"/>
          <w:kern w:val="24"/>
          <w:sz w:val="24"/>
          <w:szCs w:val="24"/>
          <w:lang w:val=""/>
        </w:rPr>
        <w:t xml:space="preserve">володіння. </w:t>
      </w:r>
      <w:r w:rsidRPr="006B65BE">
        <w:rPr>
          <w:rFonts w:ascii="Times New Roman" w:hAnsi="Times New Roman"/>
          <w:kern w:val="24"/>
          <w:sz w:val="24"/>
          <w:szCs w:val="24"/>
          <w:lang w:val=""/>
        </w:rPr>
        <w:t>Модель розпорошеного володіння. Модель переважного державного контролю.</w:t>
      </w:r>
    </w:p>
    <w:p w:rsidR="006B65BE" w:rsidRPr="00453781" w:rsidRDefault="006B65BE" w:rsidP="006B65BE">
      <w:pPr>
        <w:autoSpaceDE w:val="0"/>
        <w:autoSpaceDN w:val="0"/>
        <w:adjustRightInd w:val="0"/>
        <w:spacing w:after="0" w:line="360" w:lineRule="auto"/>
        <w:ind w:right="-1" w:firstLine="709"/>
        <w:jc w:val="both"/>
        <w:rPr>
          <w:rFonts w:ascii="Times New Roman" w:hAnsi="Times New Roman"/>
          <w:b/>
          <w:sz w:val="24"/>
          <w:szCs w:val="24"/>
          <w:lang w:val=""/>
        </w:rPr>
      </w:pPr>
    </w:p>
    <w:p w:rsidR="00453781" w:rsidRPr="00453781" w:rsidRDefault="00453781" w:rsidP="001E1A47">
      <w:pPr>
        <w:autoSpaceDE w:val="0"/>
        <w:autoSpaceDN w:val="0"/>
        <w:adjustRightInd w:val="0"/>
        <w:spacing w:after="0" w:line="360" w:lineRule="auto"/>
        <w:ind w:left="851" w:right="-1"/>
        <w:jc w:val="center"/>
        <w:rPr>
          <w:rFonts w:ascii="Times New Roman" w:hAnsi="Times New Roman"/>
          <w:b/>
          <w:sz w:val="24"/>
          <w:szCs w:val="24"/>
          <w:lang w:val=""/>
        </w:rPr>
      </w:pPr>
      <w:r w:rsidRPr="00453781">
        <w:rPr>
          <w:rFonts w:ascii="Times New Roman" w:hAnsi="Times New Roman"/>
          <w:b/>
          <w:sz w:val="24"/>
          <w:szCs w:val="24"/>
          <w:lang w:val=""/>
        </w:rPr>
        <w:t>Тема</w:t>
      </w:r>
      <w:r w:rsidR="006B65BE">
        <w:rPr>
          <w:rFonts w:ascii="Times New Roman" w:hAnsi="Times New Roman"/>
          <w:b/>
          <w:sz w:val="24"/>
          <w:szCs w:val="24"/>
          <w:lang w:val="uk-UA"/>
        </w:rPr>
        <w:t xml:space="preserve"> </w:t>
      </w:r>
      <w:r w:rsidRPr="00453781">
        <w:rPr>
          <w:rFonts w:ascii="Times New Roman" w:hAnsi="Times New Roman"/>
          <w:b/>
          <w:sz w:val="24"/>
          <w:szCs w:val="24"/>
          <w:lang w:val=""/>
        </w:rPr>
        <w:t xml:space="preserve">2. Зовнішня сфера корпоративного управління в готельному та </w:t>
      </w:r>
      <w:r>
        <w:rPr>
          <w:rFonts w:ascii="Times New Roman" w:hAnsi="Times New Roman"/>
          <w:b/>
          <w:sz w:val="24"/>
          <w:szCs w:val="24"/>
          <w:lang w:val=""/>
        </w:rPr>
        <w:t>ресторанному бізнесі</w:t>
      </w:r>
    </w:p>
    <w:p w:rsidR="003D70AD" w:rsidRDefault="00453781" w:rsidP="006B65BE">
      <w:pPr>
        <w:widowControl w:val="0"/>
        <w:autoSpaceDE w:val="0"/>
        <w:autoSpaceDN w:val="0"/>
        <w:adjustRightInd w:val="0"/>
        <w:spacing w:after="0" w:line="360" w:lineRule="auto"/>
        <w:ind w:firstLine="709"/>
        <w:jc w:val="both"/>
        <w:rPr>
          <w:rFonts w:ascii="Times New Roman" w:hAnsi="Times New Roman"/>
          <w:kern w:val="24"/>
          <w:sz w:val="24"/>
          <w:szCs w:val="24"/>
          <w:lang w:val=""/>
        </w:rPr>
      </w:pPr>
      <w:r w:rsidRPr="006B65BE">
        <w:rPr>
          <w:rFonts w:ascii="Times New Roman" w:hAnsi="Times New Roman"/>
          <w:kern w:val="24"/>
          <w:sz w:val="24"/>
          <w:szCs w:val="24"/>
          <w:lang w:val=""/>
        </w:rPr>
        <w:t xml:space="preserve">Форми державного регулювання ринку цінних паперів. Роль і функції Комісії з цінних паперів та фондового ринку. Антимонопольне регулювання в корпоративному секторі готельно-ресторанного бізнесу. Управління в готельно-ресторанному бізнесі державними корпоративними правами. Податкова політика в корпоративному секторі готельно-ресторанного бізнесу. Сутність і роль депозитарної системи в корпоративному регулюванні. Види депозитарної діяльності та її суб’єкти. Управління в готельно-ресторанному бізнесі рухом акцій на первинних і вторинних ринках. Фінансові посередники в системі корпоративного управління готельно-ресторанного </w:t>
      </w:r>
      <w:r w:rsidRPr="006B65BE">
        <w:rPr>
          <w:rFonts w:ascii="Times New Roman" w:hAnsi="Times New Roman"/>
          <w:kern w:val="24"/>
          <w:sz w:val="24"/>
          <w:szCs w:val="24"/>
          <w:lang w:val=""/>
        </w:rPr>
        <w:lastRenderedPageBreak/>
        <w:t>бізнесу. Основні організаційні форми фінансового посередництва.</w:t>
      </w:r>
    </w:p>
    <w:p w:rsidR="006B65BE" w:rsidRDefault="006B65BE" w:rsidP="006B65BE">
      <w:pPr>
        <w:widowControl w:val="0"/>
        <w:autoSpaceDE w:val="0"/>
        <w:autoSpaceDN w:val="0"/>
        <w:adjustRightInd w:val="0"/>
        <w:spacing w:after="0" w:line="360" w:lineRule="auto"/>
        <w:ind w:firstLine="709"/>
        <w:jc w:val="both"/>
        <w:rPr>
          <w:rFonts w:ascii="Times New Roman" w:hAnsi="Times New Roman"/>
          <w:kern w:val="24"/>
          <w:sz w:val="24"/>
          <w:szCs w:val="24"/>
          <w:lang w:val=""/>
        </w:rPr>
      </w:pPr>
    </w:p>
    <w:p w:rsidR="006B65BE" w:rsidRPr="006B65BE" w:rsidRDefault="006B65BE" w:rsidP="001E1A47">
      <w:pPr>
        <w:widowControl w:val="0"/>
        <w:autoSpaceDE w:val="0"/>
        <w:autoSpaceDN w:val="0"/>
        <w:adjustRightInd w:val="0"/>
        <w:spacing w:after="0" w:line="360" w:lineRule="auto"/>
        <w:ind w:left="709"/>
        <w:jc w:val="center"/>
        <w:rPr>
          <w:rFonts w:ascii="Times New Roman" w:hAnsi="Times New Roman"/>
          <w:b/>
          <w:kern w:val="24"/>
          <w:sz w:val="24"/>
          <w:szCs w:val="24"/>
          <w:lang w:val=""/>
        </w:rPr>
      </w:pPr>
      <w:r w:rsidRPr="006B65BE">
        <w:rPr>
          <w:rFonts w:ascii="Times New Roman" w:hAnsi="Times New Roman"/>
          <w:b/>
          <w:kern w:val="24"/>
          <w:sz w:val="24"/>
          <w:szCs w:val="24"/>
          <w:lang w:val=""/>
        </w:rPr>
        <w:t>Тема 3. Учасники  корпоративних відносин та органи корпоративного управління в готельному</w:t>
      </w:r>
      <w:r>
        <w:rPr>
          <w:rFonts w:ascii="Times New Roman" w:hAnsi="Times New Roman"/>
          <w:b/>
          <w:kern w:val="24"/>
          <w:sz w:val="24"/>
          <w:szCs w:val="24"/>
          <w:lang w:val="uk-UA"/>
        </w:rPr>
        <w:t xml:space="preserve"> </w:t>
      </w:r>
      <w:r w:rsidRPr="006B65BE">
        <w:rPr>
          <w:rFonts w:ascii="Times New Roman" w:hAnsi="Times New Roman"/>
          <w:b/>
          <w:kern w:val="24"/>
          <w:sz w:val="24"/>
          <w:szCs w:val="24"/>
          <w:lang w:val=""/>
        </w:rPr>
        <w:t>та ресторанному бізнесі</w:t>
      </w:r>
    </w:p>
    <w:p w:rsidR="00380F8F" w:rsidRDefault="006B65BE" w:rsidP="006B65BE">
      <w:pPr>
        <w:widowControl w:val="0"/>
        <w:autoSpaceDE w:val="0"/>
        <w:autoSpaceDN w:val="0"/>
        <w:adjustRightInd w:val="0"/>
        <w:spacing w:after="0" w:line="360" w:lineRule="auto"/>
        <w:ind w:firstLine="709"/>
        <w:jc w:val="both"/>
        <w:rPr>
          <w:rFonts w:ascii="Times New Roman" w:hAnsi="Times New Roman"/>
          <w:kern w:val="24"/>
          <w:sz w:val="24"/>
          <w:szCs w:val="24"/>
          <w:lang w:val="uk-UA"/>
        </w:rPr>
      </w:pPr>
      <w:r w:rsidRPr="006B65BE">
        <w:rPr>
          <w:rFonts w:ascii="Times New Roman" w:hAnsi="Times New Roman"/>
          <w:kern w:val="24"/>
          <w:sz w:val="24"/>
          <w:szCs w:val="24"/>
          <w:lang w:val=""/>
        </w:rPr>
        <w:t>Ключові учасники корпоративних відносин: світовий досвід та вітчизняна практика</w:t>
      </w:r>
      <w:r w:rsidR="00941C73">
        <w:rPr>
          <w:rFonts w:ascii="Times New Roman" w:hAnsi="Times New Roman"/>
          <w:kern w:val="24"/>
          <w:sz w:val="24"/>
          <w:szCs w:val="24"/>
          <w:lang w:val="uk-UA"/>
        </w:rPr>
        <w:t>.</w:t>
      </w:r>
      <w:r w:rsidRPr="006B65BE">
        <w:rPr>
          <w:rFonts w:ascii="Times New Roman" w:hAnsi="Times New Roman"/>
          <w:kern w:val="24"/>
          <w:sz w:val="24"/>
          <w:szCs w:val="24"/>
          <w:lang w:val=""/>
        </w:rPr>
        <w:t xml:space="preserve"> Структура корпоративних органів управління в на підприємствах готельного та ресторанного бізнесу. Механізми розподілу та реалізації влади в корпораціях. Загальні збори акціонерів: функції, </w:t>
      </w:r>
      <w:r w:rsidR="00941C73">
        <w:rPr>
          <w:rFonts w:ascii="Times New Roman" w:hAnsi="Times New Roman"/>
          <w:kern w:val="24"/>
          <w:sz w:val="24"/>
          <w:szCs w:val="24"/>
          <w:lang w:val=""/>
        </w:rPr>
        <w:t xml:space="preserve">повноваження, </w:t>
      </w:r>
      <w:r w:rsidRPr="006B65BE">
        <w:rPr>
          <w:rFonts w:ascii="Times New Roman" w:hAnsi="Times New Roman"/>
          <w:kern w:val="24"/>
          <w:sz w:val="24"/>
          <w:szCs w:val="24"/>
          <w:lang w:val=""/>
        </w:rPr>
        <w:t>технологія підготовки та проведення. Особливості формування та компетенція спостережної ради. Повноваження ревізійної комісії. Комітети і комісії в складі органів управління в ресторанному бізнесі АТ (види, функції). Виконавчі органи управління (рада</w:t>
      </w:r>
      <w:r w:rsidR="00941C73">
        <w:rPr>
          <w:rFonts w:ascii="Times New Roman" w:hAnsi="Times New Roman"/>
          <w:kern w:val="24"/>
          <w:sz w:val="24"/>
          <w:szCs w:val="24"/>
          <w:lang w:val=""/>
        </w:rPr>
        <w:t xml:space="preserve"> директорів, </w:t>
      </w:r>
      <w:r w:rsidRPr="006B65BE">
        <w:rPr>
          <w:rFonts w:ascii="Times New Roman" w:hAnsi="Times New Roman"/>
          <w:kern w:val="24"/>
          <w:sz w:val="24"/>
          <w:szCs w:val="24"/>
          <w:lang w:val=""/>
        </w:rPr>
        <w:t>правління), функції, розподіл повноважень. Трудові відносини з посадовими особами органів управління в корпораціях готельно-ресторанного бізнесу. Відповідальність посадових осіб органів управління в готе</w:t>
      </w:r>
      <w:r w:rsidR="00941C73">
        <w:rPr>
          <w:rFonts w:ascii="Times New Roman" w:hAnsi="Times New Roman"/>
          <w:kern w:val="24"/>
          <w:sz w:val="24"/>
          <w:szCs w:val="24"/>
          <w:lang w:val=""/>
        </w:rPr>
        <w:t>льному та ресторанному бізнесі.</w:t>
      </w:r>
    </w:p>
    <w:p w:rsidR="00380F8F" w:rsidRDefault="006B65BE" w:rsidP="006B65BE">
      <w:pPr>
        <w:widowControl w:val="0"/>
        <w:autoSpaceDE w:val="0"/>
        <w:autoSpaceDN w:val="0"/>
        <w:adjustRightInd w:val="0"/>
        <w:spacing w:after="0" w:line="360" w:lineRule="auto"/>
        <w:ind w:firstLine="709"/>
        <w:jc w:val="both"/>
        <w:rPr>
          <w:rFonts w:ascii="Times New Roman" w:hAnsi="Times New Roman"/>
          <w:kern w:val="24"/>
          <w:sz w:val="24"/>
          <w:szCs w:val="24"/>
          <w:lang w:val=""/>
        </w:rPr>
      </w:pPr>
      <w:r w:rsidRPr="006B65BE">
        <w:rPr>
          <w:rFonts w:ascii="Times New Roman" w:hAnsi="Times New Roman"/>
          <w:kern w:val="24"/>
          <w:sz w:val="24"/>
          <w:szCs w:val="24"/>
          <w:lang w:val=""/>
        </w:rPr>
        <w:t>Ознаки та сутність господарських товариств в Україні. Характеристика господарських товариств відповідно до законодавства України. Сутність, види та с особливості організаційно-правових форм господарських товариств в Україні. Сутнісні характеристики акціонерних товариств.</w:t>
      </w:r>
      <w:r w:rsidR="00941C73">
        <w:rPr>
          <w:rFonts w:ascii="Times New Roman" w:hAnsi="Times New Roman"/>
          <w:kern w:val="24"/>
          <w:sz w:val="24"/>
          <w:szCs w:val="24"/>
          <w:lang w:val=""/>
        </w:rPr>
        <w:t xml:space="preserve"> Характерні </w:t>
      </w:r>
      <w:r w:rsidRPr="006B65BE">
        <w:rPr>
          <w:rFonts w:ascii="Times New Roman" w:hAnsi="Times New Roman"/>
          <w:kern w:val="24"/>
          <w:sz w:val="24"/>
          <w:szCs w:val="24"/>
          <w:lang w:val=""/>
        </w:rPr>
        <w:t xml:space="preserve">ознаки товариства з </w:t>
      </w:r>
      <w:r w:rsidR="00941C73">
        <w:rPr>
          <w:rFonts w:ascii="Times New Roman" w:hAnsi="Times New Roman"/>
          <w:kern w:val="24"/>
          <w:sz w:val="24"/>
          <w:szCs w:val="24"/>
          <w:lang w:val=""/>
        </w:rPr>
        <w:t xml:space="preserve">повною </w:t>
      </w:r>
      <w:r w:rsidRPr="006B65BE">
        <w:rPr>
          <w:rFonts w:ascii="Times New Roman" w:hAnsi="Times New Roman"/>
          <w:kern w:val="24"/>
          <w:sz w:val="24"/>
          <w:szCs w:val="24"/>
          <w:lang w:val=""/>
        </w:rPr>
        <w:t>відповідальністю. Особливості господарської діяльності товариств з обмеженою відповідальністю. Характеристика командитних товариств та їх відмінні ознаки від товариства</w:t>
      </w:r>
      <w:r w:rsidR="00380F8F">
        <w:rPr>
          <w:rFonts w:ascii="Times New Roman" w:hAnsi="Times New Roman"/>
          <w:kern w:val="24"/>
          <w:sz w:val="24"/>
          <w:szCs w:val="24"/>
          <w:lang w:val=""/>
        </w:rPr>
        <w:t xml:space="preserve"> з додатковою відповідальністю.</w:t>
      </w:r>
    </w:p>
    <w:p w:rsidR="006B65BE" w:rsidRPr="006B65BE" w:rsidRDefault="006B65BE" w:rsidP="006B65BE">
      <w:pPr>
        <w:widowControl w:val="0"/>
        <w:autoSpaceDE w:val="0"/>
        <w:autoSpaceDN w:val="0"/>
        <w:adjustRightInd w:val="0"/>
        <w:spacing w:after="0" w:line="360" w:lineRule="auto"/>
        <w:ind w:firstLine="709"/>
        <w:jc w:val="both"/>
        <w:rPr>
          <w:rFonts w:ascii="Times New Roman" w:hAnsi="Times New Roman"/>
          <w:kern w:val="24"/>
          <w:sz w:val="24"/>
          <w:szCs w:val="24"/>
          <w:lang w:val=""/>
        </w:rPr>
      </w:pPr>
      <w:r w:rsidRPr="006B65BE">
        <w:rPr>
          <w:rFonts w:ascii="Times New Roman" w:hAnsi="Times New Roman"/>
          <w:kern w:val="24"/>
          <w:sz w:val="24"/>
          <w:szCs w:val="24"/>
          <w:lang w:val=""/>
        </w:rPr>
        <w:t>Основні види акціонерних товариств. Характеристика господарської діяльності публічного акціонерного товариства. Специфіка діяльності приватного акціонерного товариства. Порівняльна характеристика основних видів акціонерних товариств в Україні: спільні та відмінні ознаки. Особливості створення акціонерних товариств: правові обмеження та основні засновницькі документи. Відповідальність засновників акціонерних товариств. Особливості обігу цінних паперів в</w:t>
      </w:r>
      <w:r w:rsidR="00941C73">
        <w:rPr>
          <w:rFonts w:ascii="Times New Roman" w:hAnsi="Times New Roman"/>
          <w:kern w:val="24"/>
          <w:sz w:val="24"/>
          <w:szCs w:val="24"/>
          <w:lang w:val=""/>
        </w:rPr>
        <w:t xml:space="preserve"> акціонерних товариствах. </w:t>
      </w:r>
      <w:r w:rsidRPr="006B65BE">
        <w:rPr>
          <w:rFonts w:ascii="Times New Roman" w:hAnsi="Times New Roman"/>
          <w:kern w:val="24"/>
          <w:sz w:val="24"/>
          <w:szCs w:val="24"/>
          <w:lang w:val=""/>
        </w:rPr>
        <w:t xml:space="preserve">Переваги </w:t>
      </w:r>
      <w:r w:rsidR="00941C73">
        <w:rPr>
          <w:rFonts w:ascii="Times New Roman" w:hAnsi="Times New Roman"/>
          <w:kern w:val="24"/>
          <w:sz w:val="24"/>
          <w:szCs w:val="24"/>
          <w:lang w:val=""/>
        </w:rPr>
        <w:t xml:space="preserve">та </w:t>
      </w:r>
      <w:r w:rsidRPr="006B65BE">
        <w:rPr>
          <w:rFonts w:ascii="Times New Roman" w:hAnsi="Times New Roman"/>
          <w:kern w:val="24"/>
          <w:sz w:val="24"/>
          <w:szCs w:val="24"/>
          <w:lang w:val=""/>
        </w:rPr>
        <w:t xml:space="preserve">недоліки </w:t>
      </w:r>
      <w:r w:rsidR="00941C73">
        <w:rPr>
          <w:rFonts w:ascii="Times New Roman" w:hAnsi="Times New Roman"/>
          <w:kern w:val="24"/>
          <w:sz w:val="24"/>
          <w:szCs w:val="24"/>
          <w:lang w:val=""/>
        </w:rPr>
        <w:t>акціонерних товариств.</w:t>
      </w:r>
    </w:p>
    <w:p w:rsidR="006B65BE" w:rsidRPr="006B65BE" w:rsidRDefault="006B65BE" w:rsidP="006B65BE">
      <w:pPr>
        <w:widowControl w:val="0"/>
        <w:autoSpaceDE w:val="0"/>
        <w:autoSpaceDN w:val="0"/>
        <w:adjustRightInd w:val="0"/>
        <w:spacing w:after="0" w:line="360" w:lineRule="auto"/>
        <w:ind w:firstLine="709"/>
        <w:jc w:val="both"/>
        <w:rPr>
          <w:rFonts w:ascii="Times New Roman" w:hAnsi="Times New Roman"/>
          <w:kern w:val="24"/>
          <w:sz w:val="24"/>
          <w:szCs w:val="24"/>
          <w:lang w:val=""/>
        </w:rPr>
      </w:pPr>
    </w:p>
    <w:p w:rsidR="006B65BE" w:rsidRPr="006B65BE" w:rsidRDefault="006B65BE" w:rsidP="001E1A47">
      <w:pPr>
        <w:widowControl w:val="0"/>
        <w:autoSpaceDE w:val="0"/>
        <w:autoSpaceDN w:val="0"/>
        <w:adjustRightInd w:val="0"/>
        <w:spacing w:after="0" w:line="360" w:lineRule="auto"/>
        <w:ind w:left="993"/>
        <w:jc w:val="center"/>
        <w:rPr>
          <w:rFonts w:ascii="Times New Roman" w:hAnsi="Times New Roman"/>
          <w:b/>
          <w:kern w:val="24"/>
          <w:sz w:val="24"/>
          <w:szCs w:val="24"/>
          <w:lang w:val=""/>
        </w:rPr>
      </w:pPr>
      <w:r w:rsidRPr="006B65BE">
        <w:rPr>
          <w:rFonts w:ascii="Times New Roman" w:hAnsi="Times New Roman"/>
          <w:b/>
          <w:kern w:val="24"/>
          <w:sz w:val="24"/>
          <w:szCs w:val="24"/>
          <w:lang w:val=""/>
        </w:rPr>
        <w:t>Тема 4. Корпоративна культура в системі корпоративних відносин у</w:t>
      </w:r>
      <w:r>
        <w:rPr>
          <w:rFonts w:ascii="Times New Roman" w:hAnsi="Times New Roman"/>
          <w:b/>
          <w:kern w:val="24"/>
          <w:sz w:val="24"/>
          <w:szCs w:val="24"/>
          <w:lang w:val="uk-UA"/>
        </w:rPr>
        <w:t xml:space="preserve"> </w:t>
      </w:r>
      <w:r w:rsidRPr="006B65BE">
        <w:rPr>
          <w:rFonts w:ascii="Times New Roman" w:hAnsi="Times New Roman"/>
          <w:b/>
          <w:kern w:val="24"/>
          <w:sz w:val="24"/>
          <w:szCs w:val="24"/>
          <w:lang w:val=""/>
        </w:rPr>
        <w:t>готельному та ресторанному бізнесі</w:t>
      </w:r>
    </w:p>
    <w:p w:rsidR="006B65BE" w:rsidRPr="006B65BE" w:rsidRDefault="006B65BE" w:rsidP="006B65BE">
      <w:pPr>
        <w:widowControl w:val="0"/>
        <w:autoSpaceDE w:val="0"/>
        <w:autoSpaceDN w:val="0"/>
        <w:adjustRightInd w:val="0"/>
        <w:spacing w:after="0" w:line="360" w:lineRule="auto"/>
        <w:ind w:firstLine="709"/>
        <w:jc w:val="both"/>
        <w:rPr>
          <w:rFonts w:ascii="Times New Roman" w:hAnsi="Times New Roman"/>
          <w:kern w:val="24"/>
          <w:sz w:val="24"/>
          <w:szCs w:val="24"/>
          <w:lang w:val=""/>
        </w:rPr>
      </w:pPr>
      <w:r w:rsidRPr="006B65BE">
        <w:rPr>
          <w:rFonts w:ascii="Times New Roman" w:hAnsi="Times New Roman"/>
          <w:kern w:val="24"/>
          <w:sz w:val="24"/>
          <w:szCs w:val="24"/>
          <w:lang w:val=""/>
        </w:rPr>
        <w:t xml:space="preserve">Системний принцип побудови корпоративної культури в готельному та </w:t>
      </w:r>
      <w:r w:rsidR="00941C73">
        <w:rPr>
          <w:rFonts w:ascii="Times New Roman" w:hAnsi="Times New Roman"/>
          <w:kern w:val="24"/>
          <w:sz w:val="24"/>
          <w:szCs w:val="24"/>
          <w:lang w:val=""/>
        </w:rPr>
        <w:t xml:space="preserve">ресторанному </w:t>
      </w:r>
      <w:r w:rsidRPr="006B65BE">
        <w:rPr>
          <w:rFonts w:ascii="Times New Roman" w:hAnsi="Times New Roman"/>
          <w:kern w:val="24"/>
          <w:sz w:val="24"/>
          <w:szCs w:val="24"/>
          <w:lang w:val=""/>
        </w:rPr>
        <w:t xml:space="preserve">бізнесі. </w:t>
      </w:r>
      <w:r w:rsidR="00941C73">
        <w:rPr>
          <w:rFonts w:ascii="Times New Roman" w:hAnsi="Times New Roman"/>
          <w:kern w:val="24"/>
          <w:sz w:val="24"/>
          <w:szCs w:val="24"/>
          <w:lang w:val=""/>
        </w:rPr>
        <w:t xml:space="preserve">Багатошаровість </w:t>
      </w:r>
      <w:r w:rsidRPr="006B65BE">
        <w:rPr>
          <w:rFonts w:ascii="Times New Roman" w:hAnsi="Times New Roman"/>
          <w:kern w:val="24"/>
          <w:sz w:val="24"/>
          <w:szCs w:val="24"/>
          <w:lang w:val=""/>
        </w:rPr>
        <w:t xml:space="preserve">і багатовимірність корпоративної культури в готельному та ресторанному бізнесі. Відмінність в підходах до структури корпоративної культури в готельному та ресторанному бізнесі: американський, японський і російський підходи. </w:t>
      </w:r>
      <w:r w:rsidR="00941C73">
        <w:rPr>
          <w:rFonts w:ascii="Times New Roman" w:hAnsi="Times New Roman"/>
          <w:kern w:val="24"/>
          <w:sz w:val="24"/>
          <w:szCs w:val="24"/>
          <w:lang w:val=""/>
        </w:rPr>
        <w:t xml:space="preserve">Структура </w:t>
      </w:r>
      <w:r w:rsidRPr="006B65BE">
        <w:rPr>
          <w:rFonts w:ascii="Times New Roman" w:hAnsi="Times New Roman"/>
          <w:kern w:val="24"/>
          <w:sz w:val="24"/>
          <w:szCs w:val="24"/>
          <w:lang w:val=""/>
        </w:rPr>
        <w:t xml:space="preserve">корпоративної культури в готельному та ресторанному бізнесі по А. Маслоу. Матеріальний і </w:t>
      </w:r>
      <w:r w:rsidR="00941C73">
        <w:rPr>
          <w:rFonts w:ascii="Times New Roman" w:hAnsi="Times New Roman"/>
          <w:kern w:val="24"/>
          <w:sz w:val="24"/>
          <w:szCs w:val="24"/>
          <w:lang w:val=""/>
        </w:rPr>
        <w:t xml:space="preserve">духовний </w:t>
      </w:r>
      <w:r w:rsidRPr="006B65BE">
        <w:rPr>
          <w:rFonts w:ascii="Times New Roman" w:hAnsi="Times New Roman"/>
          <w:kern w:val="24"/>
          <w:sz w:val="24"/>
          <w:szCs w:val="24"/>
          <w:lang w:val=""/>
        </w:rPr>
        <w:t xml:space="preserve">рівні. Елементи матеріальної культури в готельно-ресторанному </w:t>
      </w:r>
      <w:r w:rsidR="00941C73">
        <w:rPr>
          <w:rFonts w:ascii="Times New Roman" w:hAnsi="Times New Roman"/>
          <w:kern w:val="24"/>
          <w:sz w:val="24"/>
          <w:szCs w:val="24"/>
          <w:lang w:val=""/>
        </w:rPr>
        <w:t>бізнесі.</w:t>
      </w:r>
    </w:p>
    <w:p w:rsidR="006B65BE" w:rsidRPr="006B65BE" w:rsidRDefault="006B65BE" w:rsidP="006B65BE">
      <w:pPr>
        <w:widowControl w:val="0"/>
        <w:autoSpaceDE w:val="0"/>
        <w:autoSpaceDN w:val="0"/>
        <w:adjustRightInd w:val="0"/>
        <w:spacing w:after="0" w:line="360" w:lineRule="auto"/>
        <w:ind w:firstLine="709"/>
        <w:jc w:val="both"/>
        <w:rPr>
          <w:rFonts w:ascii="Times New Roman" w:hAnsi="Times New Roman"/>
          <w:kern w:val="24"/>
          <w:sz w:val="24"/>
          <w:szCs w:val="24"/>
          <w:lang w:val=""/>
        </w:rPr>
      </w:pPr>
      <w:r w:rsidRPr="006B65BE">
        <w:rPr>
          <w:rFonts w:ascii="Times New Roman" w:hAnsi="Times New Roman"/>
          <w:kern w:val="24"/>
          <w:sz w:val="24"/>
          <w:szCs w:val="24"/>
          <w:lang w:val=""/>
        </w:rPr>
        <w:t xml:space="preserve">Роль санітарно-гігієнічних, психофізіологічних, соціально-психологічних, естетичних чинників. Культура трудового процесу. Тейлорістсько-фордістськая парадигма організації праці. </w:t>
      </w:r>
      <w:r w:rsidRPr="006B65BE">
        <w:rPr>
          <w:rFonts w:ascii="Times New Roman" w:hAnsi="Times New Roman"/>
          <w:kern w:val="24"/>
          <w:sz w:val="24"/>
          <w:szCs w:val="24"/>
          <w:lang w:val=""/>
        </w:rPr>
        <w:lastRenderedPageBreak/>
        <w:t>Сучасні види наукової організації праці. Основні елементи духовної культури в готельному та</w:t>
      </w:r>
      <w:r w:rsidR="00941C73">
        <w:rPr>
          <w:rFonts w:ascii="Times New Roman" w:hAnsi="Times New Roman"/>
          <w:kern w:val="24"/>
          <w:sz w:val="24"/>
          <w:szCs w:val="24"/>
          <w:lang w:val=""/>
        </w:rPr>
        <w:t xml:space="preserve"> ресторанному </w:t>
      </w:r>
      <w:r w:rsidRPr="006B65BE">
        <w:rPr>
          <w:rFonts w:ascii="Times New Roman" w:hAnsi="Times New Roman"/>
          <w:kern w:val="24"/>
          <w:sz w:val="24"/>
          <w:szCs w:val="24"/>
          <w:lang w:val=""/>
        </w:rPr>
        <w:t xml:space="preserve">бізнесі. Культура управління в готельно-ресторанному бізнесі – організаційна культура, культура керівництва. Методи і стиль керівництва. Організаційна культура і корпоративна культура. Культура керівництва підприємства </w:t>
      </w:r>
      <w:r w:rsidR="00941C73">
        <w:rPr>
          <w:rFonts w:ascii="Times New Roman" w:hAnsi="Times New Roman"/>
          <w:kern w:val="24"/>
          <w:sz w:val="24"/>
          <w:szCs w:val="24"/>
          <w:lang w:val=""/>
        </w:rPr>
        <w:t xml:space="preserve">і </w:t>
      </w:r>
      <w:r w:rsidRPr="006B65BE">
        <w:rPr>
          <w:rFonts w:ascii="Times New Roman" w:hAnsi="Times New Roman"/>
          <w:kern w:val="24"/>
          <w:sz w:val="24"/>
          <w:szCs w:val="24"/>
          <w:lang w:val=""/>
        </w:rPr>
        <w:t>персоналу. Культура</w:t>
      </w:r>
      <w:r w:rsidR="00941C73">
        <w:rPr>
          <w:rFonts w:ascii="Times New Roman" w:hAnsi="Times New Roman"/>
          <w:kern w:val="24"/>
          <w:sz w:val="24"/>
          <w:szCs w:val="24"/>
          <w:lang w:val=""/>
        </w:rPr>
        <w:t xml:space="preserve"> співробітника </w:t>
      </w:r>
      <w:r w:rsidRPr="006B65BE">
        <w:rPr>
          <w:rFonts w:ascii="Times New Roman" w:hAnsi="Times New Roman"/>
          <w:kern w:val="24"/>
          <w:sz w:val="24"/>
          <w:szCs w:val="24"/>
          <w:lang w:val=""/>
        </w:rPr>
        <w:t xml:space="preserve">(особи) як людський капітал. Параметри людського капіталу. Внутрішня і зовнішня культура. Культура міжособових відносин, соціальна відповідальність, відношення до акціонерів і клієнтів. Роль людського капіталу, що росте, в корпоративній культурі і у всіх видах діяльності. Інші елементи структури: домінуюча культура, субкультура і </w:t>
      </w:r>
      <w:r w:rsidR="00941C73">
        <w:rPr>
          <w:rFonts w:ascii="Times New Roman" w:hAnsi="Times New Roman"/>
          <w:kern w:val="24"/>
          <w:sz w:val="24"/>
          <w:szCs w:val="24"/>
          <w:lang w:val=""/>
        </w:rPr>
        <w:t>контркультура.</w:t>
      </w:r>
    </w:p>
    <w:p w:rsidR="006B65BE" w:rsidRPr="006B65BE" w:rsidRDefault="006B65BE" w:rsidP="006B65BE">
      <w:pPr>
        <w:widowControl w:val="0"/>
        <w:autoSpaceDE w:val="0"/>
        <w:autoSpaceDN w:val="0"/>
        <w:adjustRightInd w:val="0"/>
        <w:spacing w:after="0" w:line="360" w:lineRule="auto"/>
        <w:ind w:firstLine="709"/>
        <w:jc w:val="both"/>
        <w:rPr>
          <w:rFonts w:ascii="Times New Roman" w:hAnsi="Times New Roman"/>
          <w:kern w:val="24"/>
          <w:sz w:val="24"/>
          <w:szCs w:val="24"/>
          <w:lang w:val=""/>
        </w:rPr>
      </w:pPr>
    </w:p>
    <w:p w:rsidR="00380F8F" w:rsidRDefault="00380F8F" w:rsidP="00380F8F">
      <w:pPr>
        <w:spacing w:after="0" w:line="36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Змістовий модуль № 2</w:t>
      </w:r>
    </w:p>
    <w:p w:rsidR="006B65BE" w:rsidRPr="006B65BE" w:rsidRDefault="006B65BE" w:rsidP="001E1A47">
      <w:pPr>
        <w:widowControl w:val="0"/>
        <w:autoSpaceDE w:val="0"/>
        <w:autoSpaceDN w:val="0"/>
        <w:adjustRightInd w:val="0"/>
        <w:spacing w:after="0" w:line="360" w:lineRule="auto"/>
        <w:ind w:firstLine="567"/>
        <w:jc w:val="center"/>
        <w:rPr>
          <w:rFonts w:ascii="Times New Roman" w:hAnsi="Times New Roman"/>
          <w:b/>
          <w:kern w:val="24"/>
          <w:sz w:val="24"/>
          <w:szCs w:val="24"/>
          <w:lang w:val=""/>
        </w:rPr>
      </w:pPr>
      <w:r w:rsidRPr="006B65BE">
        <w:rPr>
          <w:rFonts w:ascii="Times New Roman" w:hAnsi="Times New Roman"/>
          <w:b/>
          <w:kern w:val="24"/>
          <w:sz w:val="24"/>
          <w:szCs w:val="24"/>
          <w:lang w:val=""/>
        </w:rPr>
        <w:t>Тема 5. Тактичне і стратегічне управління корпораціями в</w:t>
      </w:r>
      <w:r w:rsidR="001E1A47">
        <w:rPr>
          <w:rFonts w:ascii="Times New Roman" w:hAnsi="Times New Roman"/>
          <w:b/>
          <w:kern w:val="24"/>
          <w:sz w:val="24"/>
          <w:szCs w:val="24"/>
          <w:lang w:val="uk-UA"/>
        </w:rPr>
        <w:t xml:space="preserve"> </w:t>
      </w:r>
      <w:r w:rsidRPr="006B65BE">
        <w:rPr>
          <w:rFonts w:ascii="Times New Roman" w:hAnsi="Times New Roman"/>
          <w:b/>
          <w:kern w:val="24"/>
          <w:sz w:val="24"/>
          <w:szCs w:val="24"/>
          <w:lang w:val=""/>
        </w:rPr>
        <w:t>готельному та ресторанному бізнесі</w:t>
      </w:r>
    </w:p>
    <w:p w:rsidR="006B65BE" w:rsidRPr="006B65BE" w:rsidRDefault="006B65BE" w:rsidP="006B65BE">
      <w:pPr>
        <w:widowControl w:val="0"/>
        <w:autoSpaceDE w:val="0"/>
        <w:autoSpaceDN w:val="0"/>
        <w:adjustRightInd w:val="0"/>
        <w:spacing w:after="0" w:line="360" w:lineRule="auto"/>
        <w:ind w:firstLine="709"/>
        <w:jc w:val="both"/>
        <w:rPr>
          <w:rFonts w:ascii="Times New Roman" w:hAnsi="Times New Roman"/>
          <w:kern w:val="24"/>
          <w:sz w:val="24"/>
          <w:szCs w:val="24"/>
          <w:lang w:val=""/>
        </w:rPr>
      </w:pPr>
      <w:r w:rsidRPr="006B65BE">
        <w:rPr>
          <w:rFonts w:ascii="Times New Roman" w:hAnsi="Times New Roman"/>
          <w:kern w:val="24"/>
          <w:sz w:val="24"/>
          <w:szCs w:val="24"/>
          <w:lang w:val=""/>
        </w:rPr>
        <w:t xml:space="preserve">Особливості тактичного і стратегічного управління корпораціями в готельному та ресторанному бізнесі. Визначення параметрів тактичного і </w:t>
      </w:r>
      <w:r w:rsidR="00941C73">
        <w:rPr>
          <w:rFonts w:ascii="Times New Roman" w:hAnsi="Times New Roman"/>
          <w:kern w:val="24"/>
          <w:sz w:val="24"/>
          <w:szCs w:val="24"/>
          <w:lang w:val=""/>
        </w:rPr>
        <w:t xml:space="preserve">стратегічного планування </w:t>
      </w:r>
      <w:r w:rsidRPr="006B65BE">
        <w:rPr>
          <w:rFonts w:ascii="Times New Roman" w:hAnsi="Times New Roman"/>
          <w:kern w:val="24"/>
          <w:sz w:val="24"/>
          <w:szCs w:val="24"/>
          <w:lang w:val=""/>
        </w:rPr>
        <w:t>корпорації. Система погодження та затвердження стратегічних і поточних планових документів. Сутність та критерії формування сист</w:t>
      </w:r>
      <w:r w:rsidR="00504E25">
        <w:rPr>
          <w:rFonts w:ascii="Times New Roman" w:hAnsi="Times New Roman"/>
          <w:kern w:val="24"/>
          <w:sz w:val="24"/>
          <w:szCs w:val="24"/>
          <w:lang w:val=""/>
        </w:rPr>
        <w:t xml:space="preserve">еми </w:t>
      </w:r>
      <w:r w:rsidRPr="006B65BE">
        <w:rPr>
          <w:rFonts w:ascii="Times New Roman" w:hAnsi="Times New Roman"/>
          <w:kern w:val="24"/>
          <w:sz w:val="24"/>
          <w:szCs w:val="24"/>
          <w:lang w:val=""/>
        </w:rPr>
        <w:t xml:space="preserve">тактичного і стратегічного моніторингу. Зв'язок результатів моніторингу з цілями та стратегією корпорації. Визначення цілей діяльності корпорацій. </w:t>
      </w:r>
      <w:r w:rsidR="00504E25">
        <w:rPr>
          <w:rFonts w:ascii="Times New Roman" w:hAnsi="Times New Roman"/>
          <w:kern w:val="24"/>
          <w:sz w:val="24"/>
          <w:szCs w:val="24"/>
          <w:lang w:val=""/>
        </w:rPr>
        <w:t xml:space="preserve">Характеристика </w:t>
      </w:r>
      <w:r w:rsidRPr="006B65BE">
        <w:rPr>
          <w:rFonts w:ascii="Times New Roman" w:hAnsi="Times New Roman"/>
          <w:kern w:val="24"/>
          <w:sz w:val="24"/>
          <w:szCs w:val="24"/>
          <w:lang w:val=""/>
        </w:rPr>
        <w:t>підходів</w:t>
      </w:r>
      <w:r w:rsidR="00504E25">
        <w:rPr>
          <w:rFonts w:ascii="Times New Roman" w:hAnsi="Times New Roman"/>
          <w:kern w:val="24"/>
          <w:sz w:val="24"/>
          <w:szCs w:val="24"/>
          <w:lang w:val="uk-UA"/>
        </w:rPr>
        <w:t xml:space="preserve"> </w:t>
      </w:r>
      <w:r w:rsidR="00504E25">
        <w:rPr>
          <w:rFonts w:ascii="Times New Roman" w:hAnsi="Times New Roman"/>
          <w:kern w:val="24"/>
          <w:sz w:val="24"/>
          <w:szCs w:val="24"/>
          <w:lang w:val=""/>
        </w:rPr>
        <w:t xml:space="preserve">та </w:t>
      </w:r>
      <w:r w:rsidRPr="006B65BE">
        <w:rPr>
          <w:rFonts w:ascii="Times New Roman" w:hAnsi="Times New Roman"/>
          <w:kern w:val="24"/>
          <w:sz w:val="24"/>
          <w:szCs w:val="24"/>
          <w:lang w:val=""/>
        </w:rPr>
        <w:t>загальні закономірності встановлення корпоративних цілей. Особливості визначення корпоративної</w:t>
      </w:r>
      <w:r w:rsidR="00504E25">
        <w:rPr>
          <w:rFonts w:ascii="Times New Roman" w:hAnsi="Times New Roman"/>
          <w:kern w:val="24"/>
          <w:sz w:val="24"/>
          <w:szCs w:val="24"/>
          <w:lang w:val=""/>
        </w:rPr>
        <w:t xml:space="preserve"> місії </w:t>
      </w:r>
      <w:r w:rsidRPr="006B65BE">
        <w:rPr>
          <w:rFonts w:ascii="Times New Roman" w:hAnsi="Times New Roman"/>
          <w:kern w:val="24"/>
          <w:sz w:val="24"/>
          <w:szCs w:val="24"/>
          <w:lang w:val=""/>
        </w:rPr>
        <w:t>та забезпечення її взаємозв’язку з м</w:t>
      </w:r>
      <w:r w:rsidR="00504E25">
        <w:rPr>
          <w:rFonts w:ascii="Times New Roman" w:hAnsi="Times New Roman"/>
          <w:kern w:val="24"/>
          <w:sz w:val="24"/>
          <w:szCs w:val="24"/>
          <w:lang w:val=""/>
        </w:rPr>
        <w:t>ісіями корпоративних формувань.</w:t>
      </w:r>
    </w:p>
    <w:p w:rsidR="006B65BE" w:rsidRPr="006B65BE" w:rsidRDefault="006B65BE" w:rsidP="006B65BE">
      <w:pPr>
        <w:widowControl w:val="0"/>
        <w:autoSpaceDE w:val="0"/>
        <w:autoSpaceDN w:val="0"/>
        <w:adjustRightInd w:val="0"/>
        <w:spacing w:after="0" w:line="360" w:lineRule="auto"/>
        <w:ind w:firstLine="709"/>
        <w:jc w:val="both"/>
        <w:rPr>
          <w:rFonts w:ascii="Times New Roman" w:hAnsi="Times New Roman"/>
          <w:kern w:val="24"/>
          <w:sz w:val="24"/>
          <w:szCs w:val="24"/>
          <w:lang w:val=""/>
        </w:rPr>
      </w:pPr>
      <w:r w:rsidRPr="006B65BE">
        <w:rPr>
          <w:rFonts w:ascii="Times New Roman" w:hAnsi="Times New Roman"/>
          <w:kern w:val="24"/>
          <w:sz w:val="24"/>
          <w:szCs w:val="24"/>
          <w:lang w:val=""/>
        </w:rPr>
        <w:t xml:space="preserve"> </w:t>
      </w:r>
    </w:p>
    <w:p w:rsidR="006B65BE" w:rsidRPr="006B65BE" w:rsidRDefault="006B65BE" w:rsidP="006B65BE">
      <w:pPr>
        <w:widowControl w:val="0"/>
        <w:autoSpaceDE w:val="0"/>
        <w:autoSpaceDN w:val="0"/>
        <w:adjustRightInd w:val="0"/>
        <w:spacing w:after="0" w:line="360" w:lineRule="auto"/>
        <w:jc w:val="center"/>
        <w:rPr>
          <w:rFonts w:ascii="Times New Roman" w:hAnsi="Times New Roman"/>
          <w:b/>
          <w:kern w:val="24"/>
          <w:sz w:val="24"/>
          <w:szCs w:val="24"/>
          <w:lang w:val=""/>
        </w:rPr>
      </w:pPr>
      <w:r w:rsidRPr="006B65BE">
        <w:rPr>
          <w:rFonts w:ascii="Times New Roman" w:hAnsi="Times New Roman"/>
          <w:b/>
          <w:kern w:val="24"/>
          <w:sz w:val="24"/>
          <w:szCs w:val="24"/>
          <w:lang w:val=""/>
        </w:rPr>
        <w:t>Тема 6. Управління корпоративними витратами в готельному та ресторанному бізнесі</w:t>
      </w:r>
    </w:p>
    <w:p w:rsidR="006B65BE" w:rsidRPr="006B65BE" w:rsidRDefault="006B65BE" w:rsidP="006B65BE">
      <w:pPr>
        <w:widowControl w:val="0"/>
        <w:autoSpaceDE w:val="0"/>
        <w:autoSpaceDN w:val="0"/>
        <w:adjustRightInd w:val="0"/>
        <w:spacing w:after="0" w:line="360" w:lineRule="auto"/>
        <w:ind w:firstLine="709"/>
        <w:jc w:val="both"/>
        <w:rPr>
          <w:rFonts w:ascii="Times New Roman" w:hAnsi="Times New Roman"/>
          <w:kern w:val="24"/>
          <w:sz w:val="24"/>
          <w:szCs w:val="24"/>
          <w:lang w:val=""/>
        </w:rPr>
      </w:pPr>
      <w:r w:rsidRPr="006B65BE">
        <w:rPr>
          <w:rFonts w:ascii="Times New Roman" w:hAnsi="Times New Roman"/>
          <w:kern w:val="24"/>
          <w:sz w:val="24"/>
          <w:szCs w:val="24"/>
          <w:lang w:val=""/>
        </w:rPr>
        <w:t xml:space="preserve">Сутність, класифікація та підходи до ідентифікації витрат. Особливості формування корпоративних витрат. Планування витрат корпорації. Організовування центрів відповідальності. Мотивування працівників за оптимізацію витрат. Контролювання та </w:t>
      </w:r>
      <w:r w:rsidR="00504E25">
        <w:rPr>
          <w:rFonts w:ascii="Times New Roman" w:hAnsi="Times New Roman"/>
          <w:kern w:val="24"/>
          <w:sz w:val="24"/>
          <w:szCs w:val="24"/>
          <w:lang w:val=""/>
        </w:rPr>
        <w:t xml:space="preserve">регулювання </w:t>
      </w:r>
      <w:r w:rsidRPr="006B65BE">
        <w:rPr>
          <w:rFonts w:ascii="Times New Roman" w:hAnsi="Times New Roman"/>
          <w:kern w:val="24"/>
          <w:sz w:val="24"/>
          <w:szCs w:val="24"/>
          <w:lang w:val=""/>
        </w:rPr>
        <w:t>корпоративних витрат. Резерви зниження корпоративних витрат.</w:t>
      </w:r>
    </w:p>
    <w:p w:rsidR="006B65BE" w:rsidRPr="006B65BE" w:rsidRDefault="006B65BE" w:rsidP="006B65BE">
      <w:pPr>
        <w:widowControl w:val="0"/>
        <w:autoSpaceDE w:val="0"/>
        <w:autoSpaceDN w:val="0"/>
        <w:adjustRightInd w:val="0"/>
        <w:spacing w:after="0" w:line="360" w:lineRule="auto"/>
        <w:ind w:firstLine="709"/>
        <w:jc w:val="both"/>
        <w:rPr>
          <w:rFonts w:ascii="Times New Roman" w:hAnsi="Times New Roman"/>
          <w:kern w:val="24"/>
          <w:sz w:val="24"/>
          <w:szCs w:val="24"/>
          <w:lang w:val=""/>
        </w:rPr>
      </w:pPr>
    </w:p>
    <w:p w:rsidR="006B65BE" w:rsidRPr="006B65BE" w:rsidRDefault="006B65BE" w:rsidP="001E1A47">
      <w:pPr>
        <w:widowControl w:val="0"/>
        <w:autoSpaceDE w:val="0"/>
        <w:autoSpaceDN w:val="0"/>
        <w:adjustRightInd w:val="0"/>
        <w:spacing w:after="0" w:line="360" w:lineRule="auto"/>
        <w:ind w:left="709"/>
        <w:jc w:val="center"/>
        <w:rPr>
          <w:rFonts w:ascii="Times New Roman" w:hAnsi="Times New Roman"/>
          <w:b/>
          <w:kern w:val="24"/>
          <w:sz w:val="24"/>
          <w:szCs w:val="24"/>
          <w:lang w:val=""/>
        </w:rPr>
      </w:pPr>
      <w:r>
        <w:rPr>
          <w:rFonts w:ascii="Times New Roman" w:hAnsi="Times New Roman"/>
          <w:b/>
          <w:kern w:val="24"/>
          <w:sz w:val="24"/>
          <w:szCs w:val="24"/>
          <w:lang w:val=""/>
        </w:rPr>
        <w:t xml:space="preserve">Тема </w:t>
      </w:r>
      <w:r w:rsidRPr="006B65BE">
        <w:rPr>
          <w:rFonts w:ascii="Times New Roman" w:hAnsi="Times New Roman"/>
          <w:b/>
          <w:kern w:val="24"/>
          <w:sz w:val="24"/>
          <w:szCs w:val="24"/>
          <w:lang w:val=""/>
        </w:rPr>
        <w:t>7. Звітність та контролювання в системі корпоративного управління в готельному та ресторанному бізнесі</w:t>
      </w:r>
    </w:p>
    <w:p w:rsidR="006B65BE" w:rsidRDefault="006B65BE" w:rsidP="006B65BE">
      <w:pPr>
        <w:widowControl w:val="0"/>
        <w:autoSpaceDE w:val="0"/>
        <w:autoSpaceDN w:val="0"/>
        <w:adjustRightInd w:val="0"/>
        <w:spacing w:after="0" w:line="360" w:lineRule="auto"/>
        <w:ind w:firstLine="709"/>
        <w:jc w:val="both"/>
        <w:rPr>
          <w:rFonts w:ascii="Times New Roman" w:hAnsi="Times New Roman"/>
          <w:kern w:val="24"/>
          <w:sz w:val="24"/>
          <w:szCs w:val="24"/>
          <w:lang w:val=""/>
        </w:rPr>
      </w:pPr>
      <w:r w:rsidRPr="006B65BE">
        <w:rPr>
          <w:rFonts w:ascii="Times New Roman" w:hAnsi="Times New Roman"/>
          <w:kern w:val="24"/>
          <w:sz w:val="24"/>
          <w:szCs w:val="24"/>
          <w:lang w:val=""/>
        </w:rPr>
        <w:t xml:space="preserve">Вимоги до звітності учасників фондового ринку. Побудова фінансової звітності згідно з міжнародними та національними положеннями бухгалтерського обліку. Розкриття звітної інформації учасниками фондового ринку. Консолідована фінансована звітність. Поняття та концептуальні засади корпоративного контролю. Система корпоративного контролю та її функції. Форми та моделі корпоративного контролю. Внутрішній та зовнішній аудит в корпораціях. Типові </w:t>
      </w:r>
      <w:r w:rsidR="00504E25">
        <w:rPr>
          <w:rFonts w:ascii="Times New Roman" w:hAnsi="Times New Roman"/>
          <w:kern w:val="24"/>
          <w:sz w:val="24"/>
          <w:szCs w:val="24"/>
          <w:lang w:val=""/>
        </w:rPr>
        <w:t xml:space="preserve">прийоми </w:t>
      </w:r>
      <w:r w:rsidRPr="006B65BE">
        <w:rPr>
          <w:rFonts w:ascii="Times New Roman" w:hAnsi="Times New Roman"/>
          <w:kern w:val="24"/>
          <w:sz w:val="24"/>
          <w:szCs w:val="24"/>
          <w:lang w:val=""/>
        </w:rPr>
        <w:t>забезпечення правового захисту інвесторів за інсайдерської та аутсайдерської системи</w:t>
      </w:r>
      <w:r w:rsidR="00504E25">
        <w:rPr>
          <w:rFonts w:ascii="Times New Roman" w:hAnsi="Times New Roman"/>
          <w:kern w:val="24"/>
          <w:sz w:val="24"/>
          <w:szCs w:val="24"/>
          <w:lang w:val=""/>
        </w:rPr>
        <w:t xml:space="preserve"> корпоративного </w:t>
      </w:r>
      <w:r w:rsidRPr="006B65BE">
        <w:rPr>
          <w:rFonts w:ascii="Times New Roman" w:hAnsi="Times New Roman"/>
          <w:kern w:val="24"/>
          <w:sz w:val="24"/>
          <w:szCs w:val="24"/>
          <w:lang w:val=""/>
        </w:rPr>
        <w:t xml:space="preserve">менеджменту та контролю. Заходи щодо забезпечення функціонування </w:t>
      </w:r>
      <w:r w:rsidRPr="006B65BE">
        <w:rPr>
          <w:rFonts w:ascii="Times New Roman" w:hAnsi="Times New Roman"/>
          <w:kern w:val="24"/>
          <w:sz w:val="24"/>
          <w:szCs w:val="24"/>
          <w:lang w:val=""/>
        </w:rPr>
        <w:lastRenderedPageBreak/>
        <w:t xml:space="preserve">механізмів корпоративного управління в готельному та ресторанному бізнесі і контролю в Кодексі корпоративної поведінки. </w:t>
      </w:r>
    </w:p>
    <w:p w:rsidR="00504E25" w:rsidRPr="006B65BE" w:rsidRDefault="00504E25" w:rsidP="006B65BE">
      <w:pPr>
        <w:widowControl w:val="0"/>
        <w:autoSpaceDE w:val="0"/>
        <w:autoSpaceDN w:val="0"/>
        <w:adjustRightInd w:val="0"/>
        <w:spacing w:after="0" w:line="360" w:lineRule="auto"/>
        <w:ind w:firstLine="709"/>
        <w:jc w:val="both"/>
        <w:rPr>
          <w:rFonts w:ascii="Times New Roman" w:hAnsi="Times New Roman"/>
          <w:kern w:val="24"/>
          <w:sz w:val="24"/>
          <w:szCs w:val="24"/>
          <w:lang w:val=""/>
        </w:rPr>
      </w:pPr>
    </w:p>
    <w:p w:rsidR="006B65BE" w:rsidRPr="00941C73" w:rsidRDefault="006B65BE" w:rsidP="001E1A47">
      <w:pPr>
        <w:widowControl w:val="0"/>
        <w:autoSpaceDE w:val="0"/>
        <w:autoSpaceDN w:val="0"/>
        <w:adjustRightInd w:val="0"/>
        <w:spacing w:after="0" w:line="360" w:lineRule="auto"/>
        <w:ind w:left="426"/>
        <w:jc w:val="center"/>
        <w:rPr>
          <w:rFonts w:ascii="Times New Roman" w:hAnsi="Times New Roman"/>
          <w:b/>
          <w:kern w:val="24"/>
          <w:sz w:val="24"/>
          <w:szCs w:val="24"/>
          <w:lang w:val=""/>
        </w:rPr>
      </w:pPr>
      <w:r w:rsidRPr="00941C73">
        <w:rPr>
          <w:rFonts w:ascii="Times New Roman" w:hAnsi="Times New Roman"/>
          <w:b/>
          <w:kern w:val="24"/>
          <w:sz w:val="24"/>
          <w:szCs w:val="24"/>
          <w:lang w:val=""/>
        </w:rPr>
        <w:t>Тема 8. Оцінювання ефективності корпоративного управління в готельному та</w:t>
      </w:r>
      <w:r w:rsidR="00941C73" w:rsidRPr="00941C73">
        <w:rPr>
          <w:rFonts w:ascii="Times New Roman" w:hAnsi="Times New Roman"/>
          <w:b/>
          <w:kern w:val="24"/>
          <w:sz w:val="24"/>
          <w:szCs w:val="24"/>
          <w:lang w:val=""/>
        </w:rPr>
        <w:t xml:space="preserve"> ресторанному бізнесі</w:t>
      </w:r>
    </w:p>
    <w:p w:rsidR="006B65BE" w:rsidRPr="006B65BE" w:rsidRDefault="006B65BE" w:rsidP="006B65BE">
      <w:pPr>
        <w:widowControl w:val="0"/>
        <w:autoSpaceDE w:val="0"/>
        <w:autoSpaceDN w:val="0"/>
        <w:adjustRightInd w:val="0"/>
        <w:spacing w:after="0" w:line="360" w:lineRule="auto"/>
        <w:ind w:firstLine="709"/>
        <w:jc w:val="both"/>
        <w:rPr>
          <w:rFonts w:ascii="Times New Roman" w:hAnsi="Times New Roman"/>
          <w:kern w:val="24"/>
          <w:sz w:val="24"/>
          <w:szCs w:val="24"/>
          <w:lang w:val=""/>
        </w:rPr>
      </w:pPr>
      <w:r w:rsidRPr="006B65BE">
        <w:rPr>
          <w:rFonts w:ascii="Times New Roman" w:hAnsi="Times New Roman"/>
          <w:kern w:val="24"/>
          <w:sz w:val="24"/>
          <w:szCs w:val="24"/>
          <w:lang w:val=""/>
        </w:rPr>
        <w:t>Оцінка ефективності механізмів корпоративного управління в сфері готельного та ресторанного бізнесу. Організаційна ефективність: сутність, параметри та методи оцінки. Ефективність моделей корпоративної культури в готельному та ресторанному бізнесі. Ефективність інвестиційної діяльності.</w:t>
      </w:r>
      <w:r w:rsidR="00504E25">
        <w:rPr>
          <w:rFonts w:ascii="Times New Roman" w:hAnsi="Times New Roman"/>
          <w:kern w:val="24"/>
          <w:sz w:val="24"/>
          <w:szCs w:val="24"/>
          <w:lang w:val="uk-UA"/>
        </w:rPr>
        <w:t xml:space="preserve"> </w:t>
      </w:r>
      <w:r w:rsidRPr="006B65BE">
        <w:rPr>
          <w:rFonts w:ascii="Times New Roman" w:hAnsi="Times New Roman"/>
          <w:kern w:val="24"/>
          <w:sz w:val="24"/>
          <w:szCs w:val="24"/>
          <w:lang w:val=""/>
        </w:rPr>
        <w:t>Оцінка ефективності портфелю цінних паперів АТ. Ефективність корпоративного управління в готельному та ресторанному бізнесі як досягнення балансу інтересів. Показники оцінки ефективності корпоративного управління в готельному та ресторанному бізнесі. Особливості оцінки ефективності управління корпораціями в готельному та ресторанному бізнесі. Рейтинги корпоративного управління в готельному та ресторанному бізнесі. Фактори підвищення ефективності корпоративного управління в готельному та ресторанному бізнесі.</w:t>
      </w:r>
    </w:p>
    <w:p w:rsidR="006B65BE" w:rsidRPr="006B65BE" w:rsidRDefault="006B65BE" w:rsidP="006B65BE">
      <w:pPr>
        <w:widowControl w:val="0"/>
        <w:autoSpaceDE w:val="0"/>
        <w:autoSpaceDN w:val="0"/>
        <w:adjustRightInd w:val="0"/>
        <w:spacing w:after="0" w:line="360" w:lineRule="auto"/>
        <w:ind w:firstLine="709"/>
        <w:jc w:val="both"/>
        <w:rPr>
          <w:rFonts w:ascii="Times New Roman" w:hAnsi="Times New Roman"/>
          <w:kern w:val="24"/>
          <w:sz w:val="24"/>
          <w:szCs w:val="24"/>
          <w:lang w:val=""/>
        </w:rPr>
      </w:pPr>
    </w:p>
    <w:p w:rsidR="006B65BE" w:rsidRPr="00941C73" w:rsidRDefault="006B65BE" w:rsidP="001E1A47">
      <w:pPr>
        <w:widowControl w:val="0"/>
        <w:autoSpaceDE w:val="0"/>
        <w:autoSpaceDN w:val="0"/>
        <w:adjustRightInd w:val="0"/>
        <w:spacing w:after="0" w:line="360" w:lineRule="auto"/>
        <w:ind w:left="709"/>
        <w:jc w:val="center"/>
        <w:rPr>
          <w:rFonts w:ascii="Times New Roman" w:hAnsi="Times New Roman"/>
          <w:b/>
          <w:kern w:val="24"/>
          <w:sz w:val="24"/>
          <w:szCs w:val="24"/>
          <w:lang w:val=""/>
        </w:rPr>
      </w:pPr>
      <w:r w:rsidRPr="00941C73">
        <w:rPr>
          <w:rFonts w:ascii="Times New Roman" w:hAnsi="Times New Roman"/>
          <w:b/>
          <w:kern w:val="24"/>
          <w:sz w:val="24"/>
          <w:szCs w:val="24"/>
          <w:lang w:val=""/>
        </w:rPr>
        <w:t>Тема 9. Основи корпоративної поведінки на підприємствах готельного та ресторанного бізнесу</w:t>
      </w:r>
    </w:p>
    <w:p w:rsidR="00380F8F" w:rsidRDefault="006B65BE" w:rsidP="006B65BE">
      <w:pPr>
        <w:widowControl w:val="0"/>
        <w:autoSpaceDE w:val="0"/>
        <w:autoSpaceDN w:val="0"/>
        <w:adjustRightInd w:val="0"/>
        <w:spacing w:after="0" w:line="360" w:lineRule="auto"/>
        <w:ind w:firstLine="709"/>
        <w:jc w:val="both"/>
        <w:rPr>
          <w:rFonts w:ascii="Times New Roman" w:hAnsi="Times New Roman"/>
          <w:kern w:val="24"/>
          <w:sz w:val="24"/>
          <w:szCs w:val="24"/>
          <w:lang w:val=""/>
        </w:rPr>
      </w:pPr>
      <w:r w:rsidRPr="006B65BE">
        <w:rPr>
          <w:rFonts w:ascii="Times New Roman" w:hAnsi="Times New Roman"/>
          <w:kern w:val="24"/>
          <w:sz w:val="24"/>
          <w:szCs w:val="24"/>
          <w:lang w:val=""/>
        </w:rPr>
        <w:t xml:space="preserve">Концепція корпоративної поведінки. Взаємозв'язок корпоративної поведінки та корпоративного розвитку. Елементи системи корпоративної поведінки. </w:t>
      </w:r>
    </w:p>
    <w:p w:rsidR="00380F8F" w:rsidRDefault="006B65BE" w:rsidP="006B65BE">
      <w:pPr>
        <w:widowControl w:val="0"/>
        <w:autoSpaceDE w:val="0"/>
        <w:autoSpaceDN w:val="0"/>
        <w:adjustRightInd w:val="0"/>
        <w:spacing w:after="0" w:line="360" w:lineRule="auto"/>
        <w:ind w:firstLine="709"/>
        <w:jc w:val="both"/>
        <w:rPr>
          <w:rFonts w:ascii="Times New Roman" w:hAnsi="Times New Roman"/>
          <w:kern w:val="24"/>
          <w:sz w:val="24"/>
          <w:szCs w:val="24"/>
          <w:lang w:val=""/>
        </w:rPr>
      </w:pPr>
      <w:r w:rsidRPr="006B65BE">
        <w:rPr>
          <w:rFonts w:ascii="Times New Roman" w:hAnsi="Times New Roman"/>
          <w:kern w:val="24"/>
          <w:sz w:val="24"/>
          <w:szCs w:val="24"/>
          <w:lang w:val=""/>
        </w:rPr>
        <w:t xml:space="preserve">Характеристика моделей корпоративної поведінки. Порівняльна характеристика моделей корпоративної поведінки. Авторитарна модель. Опікунська модель. Підтримуюча модель. Колегіальна модель. Моделі, які безпосередньо залежать від керівника. Кодекс корпоративної поведінки. Удосконалення стандартів корпоративного управління. </w:t>
      </w:r>
    </w:p>
    <w:p w:rsidR="00380F8F" w:rsidRDefault="006B65BE" w:rsidP="006B65BE">
      <w:pPr>
        <w:widowControl w:val="0"/>
        <w:autoSpaceDE w:val="0"/>
        <w:autoSpaceDN w:val="0"/>
        <w:adjustRightInd w:val="0"/>
        <w:spacing w:after="0" w:line="360" w:lineRule="auto"/>
        <w:ind w:firstLine="709"/>
        <w:jc w:val="both"/>
        <w:rPr>
          <w:rFonts w:ascii="Times New Roman" w:hAnsi="Times New Roman"/>
          <w:kern w:val="24"/>
          <w:sz w:val="24"/>
          <w:szCs w:val="24"/>
          <w:lang w:val=""/>
        </w:rPr>
      </w:pPr>
      <w:r w:rsidRPr="006B65BE">
        <w:rPr>
          <w:rFonts w:ascii="Times New Roman" w:hAnsi="Times New Roman"/>
          <w:kern w:val="24"/>
          <w:sz w:val="24"/>
          <w:szCs w:val="24"/>
          <w:lang w:val=""/>
        </w:rPr>
        <w:t>Поняття, сутність та принципи корпоративної культури. Визначення корпоративної культури. Основні елементи корпоративної культури. Джерела формування корпоративної культури. Функції корпоративної культури. Позитивна та негативна корпоративна культура. Критерії формування корпоративної культури. Загальні та спеціальні принципи корпоративної культури. Сутність та причини виникнення конфліктів у корпораціях. Види корпоративних конфліктів</w:t>
      </w:r>
      <w:r w:rsidR="007C2C08">
        <w:rPr>
          <w:rFonts w:ascii="Times New Roman" w:hAnsi="Times New Roman"/>
          <w:kern w:val="24"/>
          <w:sz w:val="24"/>
          <w:szCs w:val="24"/>
          <w:lang w:val="uk-UA"/>
        </w:rPr>
        <w:t>.</w:t>
      </w:r>
      <w:r w:rsidRPr="006B65BE">
        <w:rPr>
          <w:rFonts w:ascii="Times New Roman" w:hAnsi="Times New Roman"/>
          <w:kern w:val="24"/>
          <w:sz w:val="24"/>
          <w:szCs w:val="24"/>
          <w:lang w:val=""/>
        </w:rPr>
        <w:t xml:space="preserve"> Класифікація конфліктів інтересів за різними ознаками. Основні методи подолання конфліктів в корпораціях. </w:t>
      </w:r>
    </w:p>
    <w:p w:rsidR="006B65BE" w:rsidRPr="006B65BE" w:rsidRDefault="006B65BE" w:rsidP="006B65BE">
      <w:pPr>
        <w:widowControl w:val="0"/>
        <w:autoSpaceDE w:val="0"/>
        <w:autoSpaceDN w:val="0"/>
        <w:adjustRightInd w:val="0"/>
        <w:spacing w:after="0" w:line="360" w:lineRule="auto"/>
        <w:ind w:firstLine="709"/>
        <w:jc w:val="both"/>
        <w:rPr>
          <w:rFonts w:ascii="Times New Roman" w:hAnsi="Times New Roman"/>
          <w:kern w:val="24"/>
          <w:sz w:val="24"/>
          <w:szCs w:val="24"/>
          <w:lang w:val=""/>
        </w:rPr>
      </w:pPr>
      <w:r w:rsidRPr="006B65BE">
        <w:rPr>
          <w:rFonts w:ascii="Times New Roman" w:hAnsi="Times New Roman"/>
          <w:kern w:val="24"/>
          <w:sz w:val="24"/>
          <w:szCs w:val="24"/>
          <w:lang w:val=""/>
        </w:rPr>
        <w:t>Класифікація стилів лідерства. Рівні корпоративної культури. Внутрішній рівень. Базовий рівень. Зовнішній рівень корпоративної культури. Структурні елементи корпоративної культури. Моделі корпоративної культури.</w:t>
      </w:r>
    </w:p>
    <w:p w:rsidR="003317CE" w:rsidRDefault="003317CE" w:rsidP="004E3CCC">
      <w:pPr>
        <w:tabs>
          <w:tab w:val="left" w:pos="284"/>
        </w:tabs>
        <w:spacing w:after="0" w:line="240" w:lineRule="auto"/>
        <w:ind w:left="360" w:hanging="360"/>
        <w:jc w:val="center"/>
        <w:rPr>
          <w:rFonts w:ascii="Times New Roman" w:hAnsi="Times New Roman"/>
          <w:b/>
          <w:sz w:val="24"/>
          <w:szCs w:val="24"/>
          <w:lang w:val="uk-UA"/>
        </w:rPr>
      </w:pPr>
    </w:p>
    <w:p w:rsidR="00380F8F" w:rsidRDefault="00380F8F" w:rsidP="004E3CCC">
      <w:pPr>
        <w:tabs>
          <w:tab w:val="left" w:pos="284"/>
        </w:tabs>
        <w:spacing w:after="0" w:line="240" w:lineRule="auto"/>
        <w:ind w:left="360" w:hanging="360"/>
        <w:jc w:val="center"/>
        <w:rPr>
          <w:rFonts w:ascii="Times New Roman" w:hAnsi="Times New Roman"/>
          <w:b/>
          <w:sz w:val="24"/>
          <w:szCs w:val="24"/>
          <w:lang w:val="uk-UA"/>
        </w:rPr>
      </w:pPr>
    </w:p>
    <w:p w:rsidR="00E75FD9" w:rsidRDefault="00E75FD9" w:rsidP="004E3CCC">
      <w:pPr>
        <w:tabs>
          <w:tab w:val="left" w:pos="284"/>
        </w:tabs>
        <w:spacing w:after="0" w:line="240" w:lineRule="auto"/>
        <w:ind w:left="360" w:hanging="360"/>
        <w:jc w:val="center"/>
        <w:rPr>
          <w:rFonts w:ascii="Times New Roman" w:hAnsi="Times New Roman"/>
          <w:b/>
          <w:sz w:val="24"/>
          <w:szCs w:val="24"/>
          <w:lang w:val="uk-UA"/>
        </w:rPr>
      </w:pPr>
    </w:p>
    <w:p w:rsidR="00E75FD9" w:rsidRDefault="00E75FD9" w:rsidP="004E3CCC">
      <w:pPr>
        <w:tabs>
          <w:tab w:val="left" w:pos="284"/>
        </w:tabs>
        <w:spacing w:after="0" w:line="240" w:lineRule="auto"/>
        <w:ind w:left="360" w:hanging="360"/>
        <w:jc w:val="center"/>
        <w:rPr>
          <w:rFonts w:ascii="Times New Roman" w:hAnsi="Times New Roman"/>
          <w:b/>
          <w:sz w:val="24"/>
          <w:szCs w:val="24"/>
          <w:lang w:val="uk-UA"/>
        </w:rPr>
      </w:pPr>
    </w:p>
    <w:p w:rsidR="004E3CCC" w:rsidRPr="006256CE" w:rsidRDefault="00D5164A" w:rsidP="00E75FD9">
      <w:pPr>
        <w:spacing w:after="0" w:line="240" w:lineRule="auto"/>
        <w:jc w:val="center"/>
        <w:rPr>
          <w:rFonts w:ascii="Times New Roman" w:hAnsi="Times New Roman"/>
          <w:b/>
          <w:bCs/>
          <w:sz w:val="24"/>
          <w:szCs w:val="24"/>
          <w:lang w:val="uk-UA"/>
        </w:rPr>
      </w:pPr>
      <w:r w:rsidRPr="006256CE">
        <w:rPr>
          <w:rFonts w:ascii="Times New Roman" w:hAnsi="Times New Roman"/>
          <w:b/>
          <w:sz w:val="24"/>
          <w:szCs w:val="24"/>
          <w:lang w:val="uk-UA"/>
        </w:rPr>
        <w:t>6</w:t>
      </w:r>
      <w:r w:rsidR="009320D7" w:rsidRPr="006256CE">
        <w:rPr>
          <w:rFonts w:ascii="Times New Roman" w:hAnsi="Times New Roman"/>
          <w:b/>
          <w:sz w:val="24"/>
          <w:szCs w:val="24"/>
          <w:lang w:val="uk-UA"/>
        </w:rPr>
        <w:t>.2</w:t>
      </w:r>
      <w:r w:rsidR="007C2C08">
        <w:rPr>
          <w:rFonts w:ascii="Times New Roman" w:hAnsi="Times New Roman"/>
          <w:b/>
          <w:sz w:val="24"/>
          <w:szCs w:val="24"/>
          <w:lang w:val="uk-UA"/>
        </w:rPr>
        <w:t xml:space="preserve">. </w:t>
      </w:r>
      <w:r w:rsidR="00381F4F" w:rsidRPr="006256CE">
        <w:rPr>
          <w:rFonts w:ascii="Times New Roman" w:hAnsi="Times New Roman"/>
          <w:b/>
          <w:bCs/>
          <w:sz w:val="24"/>
          <w:szCs w:val="24"/>
          <w:lang w:val="uk-UA"/>
        </w:rPr>
        <w:t>Структура навчальної дисципліни</w:t>
      </w:r>
    </w:p>
    <w:p w:rsidR="004119C8" w:rsidRPr="00797A6F" w:rsidRDefault="004119C8" w:rsidP="004E3CCC">
      <w:pPr>
        <w:tabs>
          <w:tab w:val="left" w:pos="284"/>
        </w:tabs>
        <w:spacing w:after="0" w:line="240" w:lineRule="auto"/>
        <w:ind w:left="360" w:hanging="360"/>
        <w:jc w:val="center"/>
        <w:rPr>
          <w:rFonts w:ascii="Times New Roman" w:hAnsi="Times New Roman"/>
          <w:b/>
          <w:sz w:val="24"/>
          <w:szCs w:val="24"/>
          <w:lang w:val="uk-UA"/>
        </w:rPr>
      </w:pPr>
    </w:p>
    <w:tbl>
      <w:tblPr>
        <w:tblW w:w="48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69"/>
        <w:gridCol w:w="711"/>
        <w:gridCol w:w="565"/>
        <w:gridCol w:w="709"/>
        <w:gridCol w:w="425"/>
        <w:gridCol w:w="567"/>
        <w:gridCol w:w="707"/>
        <w:gridCol w:w="569"/>
        <w:gridCol w:w="709"/>
        <w:gridCol w:w="529"/>
        <w:gridCol w:w="517"/>
      </w:tblGrid>
      <w:tr w:rsidR="00E03FC7" w:rsidRPr="00E03FC7" w:rsidTr="00E75FD9">
        <w:trPr>
          <w:cantSplit/>
          <w:trHeight w:val="145"/>
        </w:trPr>
        <w:tc>
          <w:tcPr>
            <w:tcW w:w="1864" w:type="pct"/>
            <w:vMerge w:val="restar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r w:rsidRPr="00E03FC7">
              <w:rPr>
                <w:rFonts w:ascii="Times New Roman" w:hAnsi="Times New Roman"/>
                <w:sz w:val="20"/>
                <w:szCs w:val="20"/>
                <w:lang w:val="uk-UA" w:eastAsia="ar-SA"/>
              </w:rPr>
              <w:t>Назви змістових модулів і тем</w:t>
            </w:r>
          </w:p>
        </w:tc>
        <w:tc>
          <w:tcPr>
            <w:tcW w:w="3136" w:type="pct"/>
            <w:gridSpan w:val="10"/>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r w:rsidRPr="00E03FC7">
              <w:rPr>
                <w:rFonts w:ascii="Times New Roman" w:hAnsi="Times New Roman"/>
                <w:sz w:val="20"/>
                <w:szCs w:val="20"/>
                <w:lang w:val="uk-UA" w:eastAsia="ar-SA"/>
              </w:rPr>
              <w:t>Кількість годин</w:t>
            </w:r>
          </w:p>
        </w:tc>
      </w:tr>
      <w:tr w:rsidR="00E03FC7" w:rsidRPr="00E03FC7" w:rsidTr="00E75FD9">
        <w:trPr>
          <w:cantSplit/>
          <w:trHeight w:val="145"/>
        </w:trPr>
        <w:tc>
          <w:tcPr>
            <w:tcW w:w="1864" w:type="pct"/>
            <w:vMerge/>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p>
        </w:tc>
        <w:tc>
          <w:tcPr>
            <w:tcW w:w="1554" w:type="pct"/>
            <w:gridSpan w:val="5"/>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r w:rsidRPr="00E03FC7">
              <w:rPr>
                <w:rFonts w:ascii="Times New Roman" w:hAnsi="Times New Roman"/>
                <w:sz w:val="20"/>
                <w:szCs w:val="20"/>
                <w:lang w:val="uk-UA" w:eastAsia="ar-SA"/>
              </w:rPr>
              <w:t>Денна форма</w:t>
            </w:r>
          </w:p>
        </w:tc>
        <w:tc>
          <w:tcPr>
            <w:tcW w:w="1581" w:type="pct"/>
            <w:gridSpan w:val="5"/>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r w:rsidRPr="00E03FC7">
              <w:rPr>
                <w:rFonts w:ascii="Times New Roman" w:hAnsi="Times New Roman"/>
                <w:sz w:val="20"/>
                <w:szCs w:val="20"/>
                <w:lang w:val="uk-UA" w:eastAsia="ar-SA"/>
              </w:rPr>
              <w:t>Заочна форма</w:t>
            </w:r>
          </w:p>
        </w:tc>
      </w:tr>
      <w:tr w:rsidR="00E03FC7" w:rsidRPr="00E03FC7" w:rsidTr="00E75FD9">
        <w:trPr>
          <w:cantSplit/>
          <w:trHeight w:val="145"/>
        </w:trPr>
        <w:tc>
          <w:tcPr>
            <w:tcW w:w="1864" w:type="pct"/>
            <w:vMerge/>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p>
        </w:tc>
        <w:tc>
          <w:tcPr>
            <w:tcW w:w="371" w:type="pct"/>
            <w:vMerge w:val="restart"/>
            <w:vAlign w:val="center"/>
          </w:tcPr>
          <w:p w:rsidR="004119C8" w:rsidRPr="00E03FC7" w:rsidRDefault="004119C8" w:rsidP="00FB62E2">
            <w:pPr>
              <w:suppressAutoHyphens/>
              <w:spacing w:after="0" w:line="240" w:lineRule="auto"/>
              <w:ind w:left="-57" w:right="-57"/>
              <w:jc w:val="center"/>
              <w:rPr>
                <w:rFonts w:ascii="Times New Roman" w:hAnsi="Times New Roman"/>
                <w:sz w:val="20"/>
                <w:szCs w:val="20"/>
                <w:lang w:val="uk-UA" w:eastAsia="ar-SA"/>
              </w:rPr>
            </w:pPr>
            <w:r w:rsidRPr="00E03FC7">
              <w:rPr>
                <w:rFonts w:ascii="Times New Roman" w:hAnsi="Times New Roman"/>
                <w:sz w:val="20"/>
                <w:szCs w:val="20"/>
                <w:lang w:val="uk-UA" w:eastAsia="ar-SA"/>
              </w:rPr>
              <w:t>усього</w:t>
            </w:r>
          </w:p>
        </w:tc>
        <w:tc>
          <w:tcPr>
            <w:tcW w:w="1183" w:type="pct"/>
            <w:gridSpan w:val="4"/>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r w:rsidRPr="00E03FC7">
              <w:rPr>
                <w:rFonts w:ascii="Times New Roman" w:hAnsi="Times New Roman"/>
                <w:sz w:val="20"/>
                <w:szCs w:val="20"/>
                <w:lang w:val="uk-UA" w:eastAsia="ar-SA"/>
              </w:rPr>
              <w:t>у тому числі</w:t>
            </w:r>
          </w:p>
        </w:tc>
        <w:tc>
          <w:tcPr>
            <w:tcW w:w="369" w:type="pct"/>
            <w:vMerge w:val="restart"/>
            <w:vAlign w:val="center"/>
          </w:tcPr>
          <w:p w:rsidR="004119C8" w:rsidRPr="00E03FC7" w:rsidRDefault="004119C8" w:rsidP="00FB62E2">
            <w:pPr>
              <w:suppressAutoHyphens/>
              <w:spacing w:after="0" w:line="240" w:lineRule="auto"/>
              <w:ind w:left="-57" w:right="-57"/>
              <w:jc w:val="center"/>
              <w:rPr>
                <w:rFonts w:ascii="Times New Roman" w:hAnsi="Times New Roman"/>
                <w:sz w:val="20"/>
                <w:szCs w:val="20"/>
                <w:lang w:val="uk-UA" w:eastAsia="ar-SA"/>
              </w:rPr>
            </w:pPr>
            <w:r w:rsidRPr="00E03FC7">
              <w:rPr>
                <w:rFonts w:ascii="Times New Roman" w:hAnsi="Times New Roman"/>
                <w:sz w:val="20"/>
                <w:szCs w:val="20"/>
                <w:lang w:val="uk-UA" w:eastAsia="ar-SA"/>
              </w:rPr>
              <w:t>усього</w:t>
            </w:r>
          </w:p>
        </w:tc>
        <w:tc>
          <w:tcPr>
            <w:tcW w:w="1212" w:type="pct"/>
            <w:gridSpan w:val="4"/>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r w:rsidRPr="00E03FC7">
              <w:rPr>
                <w:rFonts w:ascii="Times New Roman" w:hAnsi="Times New Roman"/>
                <w:sz w:val="20"/>
                <w:szCs w:val="20"/>
                <w:lang w:val="uk-UA" w:eastAsia="ar-SA"/>
              </w:rPr>
              <w:t>у тому числі</w:t>
            </w:r>
          </w:p>
        </w:tc>
      </w:tr>
      <w:tr w:rsidR="00E75FD9" w:rsidRPr="00E03FC7" w:rsidTr="00E75FD9">
        <w:trPr>
          <w:cantSplit/>
          <w:trHeight w:val="145"/>
        </w:trPr>
        <w:tc>
          <w:tcPr>
            <w:tcW w:w="1864" w:type="pct"/>
            <w:vMerge/>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p>
        </w:tc>
        <w:tc>
          <w:tcPr>
            <w:tcW w:w="371" w:type="pct"/>
            <w:vMerge/>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p>
        </w:tc>
        <w:tc>
          <w:tcPr>
            <w:tcW w:w="295" w:type="pct"/>
            <w:vAlign w:val="center"/>
          </w:tcPr>
          <w:p w:rsidR="004119C8" w:rsidRPr="00E03FC7" w:rsidRDefault="004119C8" w:rsidP="00E75FD9">
            <w:pPr>
              <w:suppressAutoHyphens/>
              <w:spacing w:after="0" w:line="240" w:lineRule="auto"/>
              <w:ind w:left="-57" w:right="-57"/>
              <w:jc w:val="center"/>
              <w:rPr>
                <w:rFonts w:ascii="Times New Roman" w:hAnsi="Times New Roman"/>
                <w:sz w:val="20"/>
                <w:szCs w:val="20"/>
                <w:lang w:val="uk-UA" w:eastAsia="ar-SA"/>
              </w:rPr>
            </w:pPr>
            <w:r w:rsidRPr="00E03FC7">
              <w:rPr>
                <w:rFonts w:ascii="Times New Roman" w:hAnsi="Times New Roman"/>
                <w:sz w:val="20"/>
                <w:szCs w:val="20"/>
                <w:lang w:val="uk-UA" w:eastAsia="ar-SA"/>
              </w:rPr>
              <w:t>лекц</w:t>
            </w:r>
            <w:r w:rsidR="00FB62E2">
              <w:rPr>
                <w:rFonts w:ascii="Times New Roman" w:hAnsi="Times New Roman"/>
                <w:sz w:val="20"/>
                <w:szCs w:val="20"/>
                <w:lang w:val="uk-UA" w:eastAsia="ar-SA"/>
              </w:rPr>
              <w:t>.</w:t>
            </w:r>
          </w:p>
        </w:tc>
        <w:tc>
          <w:tcPr>
            <w:tcW w:w="370" w:type="pct"/>
            <w:vAlign w:val="center"/>
          </w:tcPr>
          <w:p w:rsidR="004119C8" w:rsidRPr="00E03FC7" w:rsidRDefault="004119C8" w:rsidP="00E75FD9">
            <w:pPr>
              <w:suppressAutoHyphens/>
              <w:spacing w:after="0" w:line="240" w:lineRule="auto"/>
              <w:ind w:left="-57" w:right="-57"/>
              <w:jc w:val="center"/>
              <w:rPr>
                <w:rFonts w:ascii="Times New Roman" w:hAnsi="Times New Roman"/>
                <w:sz w:val="20"/>
                <w:szCs w:val="20"/>
                <w:lang w:val="uk-UA" w:eastAsia="ar-SA"/>
              </w:rPr>
            </w:pPr>
            <w:r w:rsidRPr="00E03FC7">
              <w:rPr>
                <w:rFonts w:ascii="Times New Roman" w:hAnsi="Times New Roman"/>
                <w:sz w:val="20"/>
                <w:szCs w:val="20"/>
                <w:lang w:val="uk-UA" w:eastAsia="ar-SA"/>
              </w:rPr>
              <w:t>практ</w:t>
            </w:r>
            <w:r w:rsidR="00FB62E2">
              <w:rPr>
                <w:rFonts w:ascii="Times New Roman" w:hAnsi="Times New Roman"/>
                <w:sz w:val="20"/>
                <w:szCs w:val="20"/>
                <w:lang w:val="uk-UA" w:eastAsia="ar-SA"/>
              </w:rPr>
              <w:t>.</w:t>
            </w:r>
          </w:p>
        </w:tc>
        <w:tc>
          <w:tcPr>
            <w:tcW w:w="222" w:type="pct"/>
            <w:vAlign w:val="center"/>
          </w:tcPr>
          <w:p w:rsidR="004119C8" w:rsidRPr="00E03FC7" w:rsidRDefault="004119C8" w:rsidP="00E75FD9">
            <w:pPr>
              <w:suppressAutoHyphens/>
              <w:spacing w:after="0" w:line="240" w:lineRule="auto"/>
              <w:ind w:left="-57" w:right="-57"/>
              <w:jc w:val="center"/>
              <w:rPr>
                <w:rFonts w:ascii="Times New Roman" w:hAnsi="Times New Roman"/>
                <w:sz w:val="20"/>
                <w:szCs w:val="20"/>
                <w:lang w:val="uk-UA" w:eastAsia="ar-SA"/>
              </w:rPr>
            </w:pPr>
            <w:r w:rsidRPr="00E03FC7">
              <w:rPr>
                <w:rFonts w:ascii="Times New Roman" w:hAnsi="Times New Roman"/>
                <w:sz w:val="20"/>
                <w:szCs w:val="20"/>
                <w:lang w:val="uk-UA" w:eastAsia="ar-SA"/>
              </w:rPr>
              <w:t>інд</w:t>
            </w:r>
            <w:r w:rsidR="00FB62E2">
              <w:rPr>
                <w:rFonts w:ascii="Times New Roman" w:hAnsi="Times New Roman"/>
                <w:sz w:val="20"/>
                <w:szCs w:val="20"/>
                <w:lang w:val="uk-UA" w:eastAsia="ar-SA"/>
              </w:rPr>
              <w:t>.</w:t>
            </w:r>
          </w:p>
        </w:tc>
        <w:tc>
          <w:tcPr>
            <w:tcW w:w="296"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r w:rsidRPr="00E03FC7">
              <w:rPr>
                <w:rFonts w:ascii="Times New Roman" w:hAnsi="Times New Roman"/>
                <w:sz w:val="20"/>
                <w:szCs w:val="20"/>
                <w:lang w:val="uk-UA" w:eastAsia="ar-SA"/>
              </w:rPr>
              <w:t>с.р.</w:t>
            </w:r>
          </w:p>
        </w:tc>
        <w:tc>
          <w:tcPr>
            <w:tcW w:w="369" w:type="pct"/>
            <w:vMerge/>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p>
        </w:tc>
        <w:tc>
          <w:tcPr>
            <w:tcW w:w="297" w:type="pct"/>
            <w:vAlign w:val="center"/>
          </w:tcPr>
          <w:p w:rsidR="004119C8" w:rsidRPr="00E03FC7" w:rsidRDefault="004119C8" w:rsidP="00E75FD9">
            <w:pPr>
              <w:suppressAutoHyphens/>
              <w:spacing w:after="0" w:line="240" w:lineRule="auto"/>
              <w:ind w:left="-57" w:right="-57"/>
              <w:jc w:val="center"/>
              <w:rPr>
                <w:rFonts w:ascii="Times New Roman" w:hAnsi="Times New Roman"/>
                <w:sz w:val="20"/>
                <w:szCs w:val="20"/>
                <w:lang w:val="uk-UA" w:eastAsia="ar-SA"/>
              </w:rPr>
            </w:pPr>
            <w:r w:rsidRPr="00E03FC7">
              <w:rPr>
                <w:rFonts w:ascii="Times New Roman" w:hAnsi="Times New Roman"/>
                <w:sz w:val="20"/>
                <w:szCs w:val="20"/>
                <w:lang w:val="uk-UA" w:eastAsia="ar-SA"/>
              </w:rPr>
              <w:t>лекц</w:t>
            </w:r>
            <w:r w:rsidR="00FB62E2">
              <w:rPr>
                <w:rFonts w:ascii="Times New Roman" w:hAnsi="Times New Roman"/>
                <w:sz w:val="20"/>
                <w:szCs w:val="20"/>
                <w:lang w:val="uk-UA" w:eastAsia="ar-SA"/>
              </w:rPr>
              <w:t>.</w:t>
            </w:r>
          </w:p>
        </w:tc>
        <w:tc>
          <w:tcPr>
            <w:tcW w:w="370" w:type="pct"/>
            <w:vAlign w:val="center"/>
          </w:tcPr>
          <w:p w:rsidR="004119C8" w:rsidRPr="00E03FC7" w:rsidRDefault="004119C8" w:rsidP="00FB62E2">
            <w:pPr>
              <w:suppressAutoHyphens/>
              <w:spacing w:after="0" w:line="240" w:lineRule="auto"/>
              <w:ind w:left="-57" w:right="-57" w:firstLine="6"/>
              <w:jc w:val="center"/>
              <w:rPr>
                <w:rFonts w:ascii="Times New Roman" w:hAnsi="Times New Roman"/>
                <w:sz w:val="20"/>
                <w:szCs w:val="20"/>
                <w:lang w:val="uk-UA" w:eastAsia="ar-SA"/>
              </w:rPr>
            </w:pPr>
            <w:r w:rsidRPr="00E03FC7">
              <w:rPr>
                <w:rFonts w:ascii="Times New Roman" w:hAnsi="Times New Roman"/>
                <w:sz w:val="20"/>
                <w:szCs w:val="20"/>
                <w:lang w:val="uk-UA" w:eastAsia="ar-SA"/>
              </w:rPr>
              <w:t>практ</w:t>
            </w:r>
            <w:r w:rsidR="00FB62E2">
              <w:rPr>
                <w:rFonts w:ascii="Times New Roman" w:hAnsi="Times New Roman"/>
                <w:sz w:val="20"/>
                <w:szCs w:val="20"/>
                <w:lang w:val="uk-UA" w:eastAsia="ar-SA"/>
              </w:rPr>
              <w:t>.</w:t>
            </w:r>
          </w:p>
        </w:tc>
        <w:tc>
          <w:tcPr>
            <w:tcW w:w="276" w:type="pct"/>
            <w:vAlign w:val="center"/>
          </w:tcPr>
          <w:p w:rsidR="004119C8" w:rsidRPr="00E03FC7" w:rsidRDefault="004119C8" w:rsidP="00E75FD9">
            <w:pPr>
              <w:suppressAutoHyphens/>
              <w:spacing w:after="0" w:line="240" w:lineRule="auto"/>
              <w:ind w:left="-57" w:right="-57"/>
              <w:jc w:val="center"/>
              <w:rPr>
                <w:rFonts w:ascii="Times New Roman" w:hAnsi="Times New Roman"/>
                <w:sz w:val="20"/>
                <w:szCs w:val="20"/>
                <w:lang w:val="uk-UA" w:eastAsia="ar-SA"/>
              </w:rPr>
            </w:pPr>
            <w:r w:rsidRPr="00E03FC7">
              <w:rPr>
                <w:rFonts w:ascii="Times New Roman" w:hAnsi="Times New Roman"/>
                <w:sz w:val="20"/>
                <w:szCs w:val="20"/>
                <w:lang w:val="uk-UA" w:eastAsia="ar-SA"/>
              </w:rPr>
              <w:t>інд</w:t>
            </w:r>
            <w:r w:rsidR="00FB62E2">
              <w:rPr>
                <w:rFonts w:ascii="Times New Roman" w:hAnsi="Times New Roman"/>
                <w:sz w:val="20"/>
                <w:szCs w:val="20"/>
                <w:lang w:val="uk-UA" w:eastAsia="ar-SA"/>
              </w:rPr>
              <w:t>.</w:t>
            </w:r>
          </w:p>
        </w:tc>
        <w:tc>
          <w:tcPr>
            <w:tcW w:w="269"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r w:rsidRPr="00E03FC7">
              <w:rPr>
                <w:rFonts w:ascii="Times New Roman" w:hAnsi="Times New Roman"/>
                <w:sz w:val="20"/>
                <w:szCs w:val="20"/>
                <w:lang w:val="uk-UA" w:eastAsia="ar-SA"/>
              </w:rPr>
              <w:t>с.р.</w:t>
            </w:r>
          </w:p>
        </w:tc>
      </w:tr>
      <w:tr w:rsidR="00E75FD9" w:rsidRPr="00E03FC7" w:rsidTr="00E75FD9">
        <w:trPr>
          <w:trHeight w:val="145"/>
        </w:trPr>
        <w:tc>
          <w:tcPr>
            <w:tcW w:w="1864" w:type="pct"/>
            <w:vAlign w:val="center"/>
          </w:tcPr>
          <w:p w:rsidR="004119C8" w:rsidRPr="00E03FC7" w:rsidRDefault="004119C8" w:rsidP="004119C8">
            <w:pPr>
              <w:suppressAutoHyphens/>
              <w:spacing w:after="0" w:line="240" w:lineRule="auto"/>
              <w:jc w:val="center"/>
              <w:rPr>
                <w:rFonts w:ascii="Times New Roman" w:hAnsi="Times New Roman"/>
                <w:bCs/>
                <w:sz w:val="20"/>
                <w:szCs w:val="20"/>
                <w:lang w:val="uk-UA" w:eastAsia="ar-SA"/>
              </w:rPr>
            </w:pPr>
            <w:r w:rsidRPr="00E03FC7">
              <w:rPr>
                <w:rFonts w:ascii="Times New Roman" w:hAnsi="Times New Roman"/>
                <w:bCs/>
                <w:sz w:val="20"/>
                <w:szCs w:val="20"/>
                <w:lang w:val="uk-UA" w:eastAsia="ar-SA"/>
              </w:rPr>
              <w:t>1</w:t>
            </w:r>
          </w:p>
        </w:tc>
        <w:tc>
          <w:tcPr>
            <w:tcW w:w="371" w:type="pct"/>
            <w:vAlign w:val="center"/>
          </w:tcPr>
          <w:p w:rsidR="004119C8" w:rsidRPr="00E03FC7" w:rsidRDefault="004119C8" w:rsidP="004119C8">
            <w:pPr>
              <w:suppressAutoHyphens/>
              <w:spacing w:after="0" w:line="240" w:lineRule="auto"/>
              <w:jc w:val="center"/>
              <w:rPr>
                <w:rFonts w:ascii="Times New Roman" w:hAnsi="Times New Roman"/>
                <w:bCs/>
                <w:sz w:val="20"/>
                <w:szCs w:val="20"/>
                <w:lang w:val="uk-UA" w:eastAsia="ar-SA"/>
              </w:rPr>
            </w:pPr>
            <w:r w:rsidRPr="00E03FC7">
              <w:rPr>
                <w:rFonts w:ascii="Times New Roman" w:hAnsi="Times New Roman"/>
                <w:bCs/>
                <w:sz w:val="20"/>
                <w:szCs w:val="20"/>
                <w:lang w:val="uk-UA" w:eastAsia="ar-SA"/>
              </w:rPr>
              <w:t>2</w:t>
            </w:r>
          </w:p>
        </w:tc>
        <w:tc>
          <w:tcPr>
            <w:tcW w:w="295" w:type="pct"/>
            <w:vAlign w:val="center"/>
          </w:tcPr>
          <w:p w:rsidR="004119C8" w:rsidRPr="00E03FC7" w:rsidRDefault="004119C8" w:rsidP="004119C8">
            <w:pPr>
              <w:suppressAutoHyphens/>
              <w:spacing w:after="0" w:line="240" w:lineRule="auto"/>
              <w:jc w:val="center"/>
              <w:rPr>
                <w:rFonts w:ascii="Times New Roman" w:hAnsi="Times New Roman"/>
                <w:bCs/>
                <w:sz w:val="20"/>
                <w:szCs w:val="20"/>
                <w:lang w:val="uk-UA" w:eastAsia="ar-SA"/>
              </w:rPr>
            </w:pPr>
            <w:r w:rsidRPr="00E03FC7">
              <w:rPr>
                <w:rFonts w:ascii="Times New Roman" w:hAnsi="Times New Roman"/>
                <w:bCs/>
                <w:sz w:val="20"/>
                <w:szCs w:val="20"/>
                <w:lang w:val="uk-UA" w:eastAsia="ar-SA"/>
              </w:rPr>
              <w:t>3</w:t>
            </w:r>
          </w:p>
        </w:tc>
        <w:tc>
          <w:tcPr>
            <w:tcW w:w="370" w:type="pct"/>
            <w:vAlign w:val="center"/>
          </w:tcPr>
          <w:p w:rsidR="004119C8" w:rsidRPr="00E03FC7" w:rsidRDefault="004119C8" w:rsidP="004119C8">
            <w:pPr>
              <w:suppressAutoHyphens/>
              <w:spacing w:after="0" w:line="240" w:lineRule="auto"/>
              <w:jc w:val="center"/>
              <w:rPr>
                <w:rFonts w:ascii="Times New Roman" w:hAnsi="Times New Roman"/>
                <w:bCs/>
                <w:sz w:val="20"/>
                <w:szCs w:val="20"/>
                <w:lang w:val="uk-UA" w:eastAsia="ar-SA"/>
              </w:rPr>
            </w:pPr>
            <w:r w:rsidRPr="00E03FC7">
              <w:rPr>
                <w:rFonts w:ascii="Times New Roman" w:hAnsi="Times New Roman"/>
                <w:bCs/>
                <w:sz w:val="20"/>
                <w:szCs w:val="20"/>
                <w:lang w:val="uk-UA" w:eastAsia="ar-SA"/>
              </w:rPr>
              <w:t>4</w:t>
            </w:r>
          </w:p>
        </w:tc>
        <w:tc>
          <w:tcPr>
            <w:tcW w:w="222" w:type="pct"/>
            <w:vAlign w:val="center"/>
          </w:tcPr>
          <w:p w:rsidR="004119C8" w:rsidRPr="00E03FC7" w:rsidRDefault="004119C8" w:rsidP="004119C8">
            <w:pPr>
              <w:suppressAutoHyphens/>
              <w:spacing w:after="0" w:line="240" w:lineRule="auto"/>
              <w:jc w:val="center"/>
              <w:rPr>
                <w:rFonts w:ascii="Times New Roman" w:hAnsi="Times New Roman"/>
                <w:bCs/>
                <w:sz w:val="20"/>
                <w:szCs w:val="20"/>
                <w:lang w:val="uk-UA" w:eastAsia="ar-SA"/>
              </w:rPr>
            </w:pPr>
            <w:r w:rsidRPr="00E03FC7">
              <w:rPr>
                <w:rFonts w:ascii="Times New Roman" w:hAnsi="Times New Roman"/>
                <w:bCs/>
                <w:sz w:val="20"/>
                <w:szCs w:val="20"/>
                <w:lang w:val="uk-UA" w:eastAsia="ar-SA"/>
              </w:rPr>
              <w:t>5</w:t>
            </w:r>
          </w:p>
        </w:tc>
        <w:tc>
          <w:tcPr>
            <w:tcW w:w="296" w:type="pct"/>
            <w:vAlign w:val="center"/>
          </w:tcPr>
          <w:p w:rsidR="004119C8" w:rsidRPr="00E03FC7" w:rsidRDefault="004119C8" w:rsidP="004119C8">
            <w:pPr>
              <w:suppressAutoHyphens/>
              <w:spacing w:after="0" w:line="240" w:lineRule="auto"/>
              <w:jc w:val="center"/>
              <w:rPr>
                <w:rFonts w:ascii="Times New Roman" w:hAnsi="Times New Roman"/>
                <w:bCs/>
                <w:sz w:val="20"/>
                <w:szCs w:val="20"/>
                <w:lang w:val="uk-UA" w:eastAsia="ar-SA"/>
              </w:rPr>
            </w:pPr>
            <w:r w:rsidRPr="00E03FC7">
              <w:rPr>
                <w:rFonts w:ascii="Times New Roman" w:hAnsi="Times New Roman"/>
                <w:bCs/>
                <w:sz w:val="20"/>
                <w:szCs w:val="20"/>
                <w:lang w:val="uk-UA" w:eastAsia="ar-SA"/>
              </w:rPr>
              <w:t>6</w:t>
            </w:r>
          </w:p>
        </w:tc>
        <w:tc>
          <w:tcPr>
            <w:tcW w:w="369" w:type="pct"/>
            <w:vAlign w:val="center"/>
          </w:tcPr>
          <w:p w:rsidR="004119C8" w:rsidRPr="00E03FC7" w:rsidRDefault="004119C8" w:rsidP="004119C8">
            <w:pPr>
              <w:suppressAutoHyphens/>
              <w:spacing w:after="0" w:line="240" w:lineRule="auto"/>
              <w:jc w:val="center"/>
              <w:rPr>
                <w:rFonts w:ascii="Times New Roman" w:hAnsi="Times New Roman"/>
                <w:bCs/>
                <w:sz w:val="20"/>
                <w:szCs w:val="20"/>
                <w:lang w:val="uk-UA" w:eastAsia="ar-SA"/>
              </w:rPr>
            </w:pPr>
            <w:r w:rsidRPr="00E03FC7">
              <w:rPr>
                <w:rFonts w:ascii="Times New Roman" w:hAnsi="Times New Roman"/>
                <w:bCs/>
                <w:sz w:val="20"/>
                <w:szCs w:val="20"/>
                <w:lang w:val="uk-UA" w:eastAsia="ar-SA"/>
              </w:rPr>
              <w:t>7</w:t>
            </w:r>
          </w:p>
        </w:tc>
        <w:tc>
          <w:tcPr>
            <w:tcW w:w="297" w:type="pct"/>
            <w:vAlign w:val="center"/>
          </w:tcPr>
          <w:p w:rsidR="004119C8" w:rsidRPr="00E03FC7" w:rsidRDefault="004119C8" w:rsidP="004119C8">
            <w:pPr>
              <w:suppressAutoHyphens/>
              <w:spacing w:after="0" w:line="240" w:lineRule="auto"/>
              <w:jc w:val="center"/>
              <w:rPr>
                <w:rFonts w:ascii="Times New Roman" w:hAnsi="Times New Roman"/>
                <w:bCs/>
                <w:sz w:val="20"/>
                <w:szCs w:val="20"/>
                <w:lang w:val="uk-UA" w:eastAsia="ar-SA"/>
              </w:rPr>
            </w:pPr>
            <w:r w:rsidRPr="00E03FC7">
              <w:rPr>
                <w:rFonts w:ascii="Times New Roman" w:hAnsi="Times New Roman"/>
                <w:bCs/>
                <w:sz w:val="20"/>
                <w:szCs w:val="20"/>
                <w:lang w:val="uk-UA" w:eastAsia="ar-SA"/>
              </w:rPr>
              <w:t>8</w:t>
            </w:r>
          </w:p>
        </w:tc>
        <w:tc>
          <w:tcPr>
            <w:tcW w:w="370" w:type="pct"/>
            <w:vAlign w:val="center"/>
          </w:tcPr>
          <w:p w:rsidR="004119C8" w:rsidRPr="00E03FC7" w:rsidRDefault="004119C8" w:rsidP="004119C8">
            <w:pPr>
              <w:suppressAutoHyphens/>
              <w:spacing w:after="0" w:line="240" w:lineRule="auto"/>
              <w:jc w:val="center"/>
              <w:rPr>
                <w:rFonts w:ascii="Times New Roman" w:hAnsi="Times New Roman"/>
                <w:bCs/>
                <w:sz w:val="20"/>
                <w:szCs w:val="20"/>
                <w:lang w:val="uk-UA" w:eastAsia="ar-SA"/>
              </w:rPr>
            </w:pPr>
            <w:r w:rsidRPr="00E03FC7">
              <w:rPr>
                <w:rFonts w:ascii="Times New Roman" w:hAnsi="Times New Roman"/>
                <w:bCs/>
                <w:sz w:val="20"/>
                <w:szCs w:val="20"/>
                <w:lang w:val="uk-UA" w:eastAsia="ar-SA"/>
              </w:rPr>
              <w:t>9</w:t>
            </w:r>
          </w:p>
        </w:tc>
        <w:tc>
          <w:tcPr>
            <w:tcW w:w="276" w:type="pct"/>
            <w:vAlign w:val="center"/>
          </w:tcPr>
          <w:p w:rsidR="004119C8" w:rsidRPr="00E03FC7" w:rsidRDefault="004119C8" w:rsidP="004119C8">
            <w:pPr>
              <w:suppressAutoHyphens/>
              <w:spacing w:after="0" w:line="240" w:lineRule="auto"/>
              <w:jc w:val="center"/>
              <w:rPr>
                <w:rFonts w:ascii="Times New Roman" w:hAnsi="Times New Roman"/>
                <w:bCs/>
                <w:sz w:val="20"/>
                <w:szCs w:val="20"/>
                <w:lang w:val="uk-UA" w:eastAsia="ar-SA"/>
              </w:rPr>
            </w:pPr>
            <w:r w:rsidRPr="00E03FC7">
              <w:rPr>
                <w:rFonts w:ascii="Times New Roman" w:hAnsi="Times New Roman"/>
                <w:bCs/>
                <w:sz w:val="20"/>
                <w:szCs w:val="20"/>
                <w:lang w:val="uk-UA" w:eastAsia="ar-SA"/>
              </w:rPr>
              <w:t>10</w:t>
            </w:r>
          </w:p>
        </w:tc>
        <w:tc>
          <w:tcPr>
            <w:tcW w:w="269" w:type="pct"/>
            <w:vAlign w:val="center"/>
          </w:tcPr>
          <w:p w:rsidR="004119C8" w:rsidRPr="00E03FC7" w:rsidRDefault="004119C8" w:rsidP="004119C8">
            <w:pPr>
              <w:suppressAutoHyphens/>
              <w:spacing w:after="0" w:line="240" w:lineRule="auto"/>
              <w:jc w:val="center"/>
              <w:rPr>
                <w:rFonts w:ascii="Times New Roman" w:hAnsi="Times New Roman"/>
                <w:bCs/>
                <w:sz w:val="20"/>
                <w:szCs w:val="20"/>
                <w:lang w:val="uk-UA" w:eastAsia="ar-SA"/>
              </w:rPr>
            </w:pPr>
            <w:r w:rsidRPr="00E03FC7">
              <w:rPr>
                <w:rFonts w:ascii="Times New Roman" w:hAnsi="Times New Roman"/>
                <w:bCs/>
                <w:sz w:val="20"/>
                <w:szCs w:val="20"/>
                <w:lang w:val="uk-UA" w:eastAsia="ar-SA"/>
              </w:rPr>
              <w:t>11</w:t>
            </w:r>
          </w:p>
        </w:tc>
      </w:tr>
      <w:tr w:rsidR="00E03FC7" w:rsidRPr="00E03FC7" w:rsidTr="004119C8">
        <w:trPr>
          <w:cantSplit/>
          <w:trHeight w:val="285"/>
        </w:trPr>
        <w:tc>
          <w:tcPr>
            <w:tcW w:w="5000" w:type="pct"/>
            <w:gridSpan w:val="11"/>
            <w:vAlign w:val="center"/>
          </w:tcPr>
          <w:p w:rsidR="004119C8" w:rsidRPr="00E03FC7" w:rsidRDefault="004119C8" w:rsidP="007C3470">
            <w:pPr>
              <w:shd w:val="clear" w:color="auto" w:fill="FFFFFF"/>
              <w:suppressAutoHyphens/>
              <w:spacing w:after="0" w:line="240" w:lineRule="auto"/>
              <w:ind w:left="1026" w:right="884"/>
              <w:jc w:val="center"/>
              <w:rPr>
                <w:rFonts w:ascii="Times New Roman" w:hAnsi="Times New Roman"/>
                <w:sz w:val="20"/>
                <w:szCs w:val="20"/>
                <w:lang w:val="uk-UA" w:eastAsia="ar-SA"/>
              </w:rPr>
            </w:pPr>
            <w:r w:rsidRPr="00E03FC7">
              <w:rPr>
                <w:rFonts w:ascii="Times New Roman" w:hAnsi="Times New Roman"/>
                <w:b/>
                <w:bCs/>
                <w:sz w:val="20"/>
                <w:szCs w:val="20"/>
                <w:lang w:val="uk-UA" w:eastAsia="ar-SA"/>
              </w:rPr>
              <w:t>Змістовий модуль 1</w:t>
            </w:r>
          </w:p>
        </w:tc>
      </w:tr>
      <w:tr w:rsidR="00E75FD9" w:rsidRPr="00E03FC7" w:rsidTr="00E75FD9">
        <w:trPr>
          <w:trHeight w:val="373"/>
        </w:trPr>
        <w:tc>
          <w:tcPr>
            <w:tcW w:w="1864" w:type="pct"/>
            <w:vAlign w:val="center"/>
          </w:tcPr>
          <w:p w:rsidR="004119C8" w:rsidRPr="00E03FC7" w:rsidRDefault="00CD6A43" w:rsidP="00CD6A43">
            <w:pPr>
              <w:widowControl w:val="0"/>
              <w:spacing w:after="0" w:line="240" w:lineRule="auto"/>
              <w:ind w:left="-79" w:right="-81"/>
              <w:contextualSpacing/>
              <w:rPr>
                <w:rFonts w:ascii="Times New Roman" w:hAnsi="Times New Roman"/>
                <w:sz w:val="20"/>
                <w:szCs w:val="20"/>
                <w:lang w:val="uk-UA"/>
              </w:rPr>
            </w:pPr>
            <w:r w:rsidRPr="00E03FC7">
              <w:rPr>
                <w:rFonts w:ascii="Times New Roman" w:hAnsi="Times New Roman"/>
                <w:sz w:val="20"/>
                <w:szCs w:val="20"/>
                <w:lang w:val="uk-UA"/>
              </w:rPr>
              <w:t>Тема 1. Теоретичні основи корпоративного управління в готельному та ресторанному бізнесі.</w:t>
            </w:r>
          </w:p>
        </w:tc>
        <w:tc>
          <w:tcPr>
            <w:tcW w:w="371" w:type="pct"/>
            <w:vAlign w:val="center"/>
          </w:tcPr>
          <w:p w:rsidR="004119C8" w:rsidRPr="00E03FC7" w:rsidRDefault="00CD6A43" w:rsidP="004119C8">
            <w:pPr>
              <w:suppressAutoHyphens/>
              <w:spacing w:after="0" w:line="240" w:lineRule="auto"/>
              <w:jc w:val="center"/>
              <w:rPr>
                <w:rFonts w:ascii="Times New Roman" w:hAnsi="Times New Roman"/>
                <w:b/>
                <w:sz w:val="20"/>
                <w:szCs w:val="20"/>
                <w:lang w:val="uk-UA" w:eastAsia="ar-SA"/>
              </w:rPr>
            </w:pPr>
            <w:r w:rsidRPr="00E03FC7">
              <w:rPr>
                <w:rFonts w:ascii="Times New Roman" w:hAnsi="Times New Roman"/>
                <w:b/>
                <w:sz w:val="20"/>
                <w:szCs w:val="20"/>
                <w:lang w:val="uk-UA" w:eastAsia="ar-SA"/>
              </w:rPr>
              <w:t>10</w:t>
            </w:r>
          </w:p>
        </w:tc>
        <w:tc>
          <w:tcPr>
            <w:tcW w:w="295"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r w:rsidRPr="00E03FC7">
              <w:rPr>
                <w:rFonts w:ascii="Times New Roman" w:hAnsi="Times New Roman"/>
                <w:sz w:val="20"/>
                <w:szCs w:val="20"/>
                <w:lang w:val="uk-UA" w:eastAsia="ar-SA"/>
              </w:rPr>
              <w:t>2</w:t>
            </w:r>
          </w:p>
        </w:tc>
        <w:tc>
          <w:tcPr>
            <w:tcW w:w="370"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r w:rsidRPr="00E03FC7">
              <w:rPr>
                <w:rFonts w:ascii="Times New Roman" w:hAnsi="Times New Roman"/>
                <w:sz w:val="20"/>
                <w:szCs w:val="20"/>
                <w:lang w:val="uk-UA" w:eastAsia="ar-SA"/>
              </w:rPr>
              <w:t>2</w:t>
            </w:r>
          </w:p>
        </w:tc>
        <w:tc>
          <w:tcPr>
            <w:tcW w:w="222"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p>
        </w:tc>
        <w:tc>
          <w:tcPr>
            <w:tcW w:w="296" w:type="pct"/>
            <w:vAlign w:val="center"/>
          </w:tcPr>
          <w:p w:rsidR="004119C8" w:rsidRPr="00E03FC7" w:rsidRDefault="00CD6A43" w:rsidP="004119C8">
            <w:pPr>
              <w:suppressAutoHyphens/>
              <w:spacing w:after="0" w:line="240" w:lineRule="auto"/>
              <w:jc w:val="center"/>
              <w:rPr>
                <w:rFonts w:ascii="Times New Roman" w:hAnsi="Times New Roman"/>
                <w:sz w:val="20"/>
                <w:szCs w:val="20"/>
                <w:lang w:val="uk-UA" w:eastAsia="ar-SA"/>
              </w:rPr>
            </w:pPr>
            <w:r w:rsidRPr="00E03FC7">
              <w:rPr>
                <w:rFonts w:ascii="Times New Roman" w:hAnsi="Times New Roman"/>
                <w:sz w:val="20"/>
                <w:szCs w:val="20"/>
                <w:lang w:val="uk-UA" w:eastAsia="ar-SA"/>
              </w:rPr>
              <w:t>6</w:t>
            </w:r>
          </w:p>
        </w:tc>
        <w:tc>
          <w:tcPr>
            <w:tcW w:w="369" w:type="pct"/>
            <w:vAlign w:val="center"/>
          </w:tcPr>
          <w:p w:rsidR="004119C8" w:rsidRPr="00E03FC7" w:rsidRDefault="00E2406D" w:rsidP="004119C8">
            <w:pPr>
              <w:suppressAutoHyphens/>
              <w:spacing w:after="0" w:line="240" w:lineRule="auto"/>
              <w:jc w:val="center"/>
              <w:rPr>
                <w:rFonts w:ascii="Times New Roman" w:hAnsi="Times New Roman"/>
                <w:b/>
                <w:sz w:val="20"/>
                <w:szCs w:val="20"/>
                <w:lang w:val="uk-UA" w:eastAsia="ar-SA"/>
              </w:rPr>
            </w:pPr>
            <w:r>
              <w:rPr>
                <w:rFonts w:ascii="Times New Roman" w:hAnsi="Times New Roman"/>
                <w:b/>
                <w:sz w:val="20"/>
                <w:szCs w:val="20"/>
                <w:lang w:val="uk-UA" w:eastAsia="ar-SA"/>
              </w:rPr>
              <w:t>12</w:t>
            </w:r>
          </w:p>
        </w:tc>
        <w:tc>
          <w:tcPr>
            <w:tcW w:w="297" w:type="pct"/>
            <w:vAlign w:val="center"/>
          </w:tcPr>
          <w:p w:rsidR="004119C8" w:rsidRPr="00E03FC7" w:rsidRDefault="001C7D50" w:rsidP="004119C8">
            <w:pPr>
              <w:suppressAutoHyphens/>
              <w:spacing w:after="0" w:line="240" w:lineRule="auto"/>
              <w:jc w:val="center"/>
              <w:rPr>
                <w:rFonts w:ascii="Times New Roman" w:hAnsi="Times New Roman"/>
                <w:sz w:val="20"/>
                <w:szCs w:val="20"/>
                <w:lang w:val="uk-UA" w:eastAsia="ar-SA"/>
              </w:rPr>
            </w:pPr>
            <w:r w:rsidRPr="00E03FC7">
              <w:rPr>
                <w:rFonts w:ascii="Times New Roman" w:hAnsi="Times New Roman"/>
                <w:sz w:val="20"/>
                <w:szCs w:val="20"/>
                <w:lang w:val="uk-UA" w:eastAsia="ar-SA"/>
              </w:rPr>
              <w:t>2</w:t>
            </w:r>
          </w:p>
        </w:tc>
        <w:tc>
          <w:tcPr>
            <w:tcW w:w="370"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p>
        </w:tc>
        <w:tc>
          <w:tcPr>
            <w:tcW w:w="276"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p>
        </w:tc>
        <w:tc>
          <w:tcPr>
            <w:tcW w:w="269" w:type="pct"/>
            <w:vAlign w:val="center"/>
          </w:tcPr>
          <w:p w:rsidR="004119C8" w:rsidRPr="00E03FC7" w:rsidRDefault="00E2406D" w:rsidP="004119C8">
            <w:pPr>
              <w:suppressAutoHyphens/>
              <w:spacing w:after="0" w:line="240" w:lineRule="auto"/>
              <w:jc w:val="center"/>
              <w:rPr>
                <w:rFonts w:ascii="Times New Roman" w:hAnsi="Times New Roman"/>
                <w:sz w:val="20"/>
                <w:szCs w:val="20"/>
                <w:lang w:val="uk-UA" w:eastAsia="ar-SA"/>
              </w:rPr>
            </w:pPr>
            <w:r>
              <w:rPr>
                <w:rFonts w:ascii="Times New Roman" w:hAnsi="Times New Roman"/>
                <w:sz w:val="20"/>
                <w:szCs w:val="20"/>
                <w:lang w:val="uk-UA" w:eastAsia="ar-SA"/>
              </w:rPr>
              <w:t>10</w:t>
            </w:r>
          </w:p>
        </w:tc>
      </w:tr>
      <w:tr w:rsidR="00E75FD9" w:rsidRPr="00E03FC7" w:rsidTr="00E75FD9">
        <w:trPr>
          <w:trHeight w:val="742"/>
        </w:trPr>
        <w:tc>
          <w:tcPr>
            <w:tcW w:w="1864" w:type="pct"/>
            <w:vAlign w:val="center"/>
          </w:tcPr>
          <w:p w:rsidR="004119C8" w:rsidRPr="00E03FC7" w:rsidRDefault="00CD6A43" w:rsidP="00CD6A43">
            <w:pPr>
              <w:widowControl w:val="0"/>
              <w:spacing w:after="0" w:line="240" w:lineRule="auto"/>
              <w:ind w:left="-79" w:right="-81"/>
              <w:contextualSpacing/>
              <w:rPr>
                <w:rFonts w:ascii="Times New Roman" w:hAnsi="Times New Roman"/>
                <w:sz w:val="20"/>
                <w:szCs w:val="20"/>
                <w:lang w:val="uk-UA"/>
              </w:rPr>
            </w:pPr>
            <w:r w:rsidRPr="00E03FC7">
              <w:rPr>
                <w:rFonts w:ascii="Times New Roman" w:hAnsi="Times New Roman"/>
                <w:sz w:val="20"/>
                <w:szCs w:val="20"/>
                <w:lang w:val="uk-UA"/>
              </w:rPr>
              <w:t>Тема 2. Зовнішня сфера корпоративного управління в готельному та ресторанному бізнесі.</w:t>
            </w:r>
          </w:p>
        </w:tc>
        <w:tc>
          <w:tcPr>
            <w:tcW w:w="371" w:type="pct"/>
            <w:vAlign w:val="center"/>
          </w:tcPr>
          <w:p w:rsidR="004119C8" w:rsidRPr="00E03FC7" w:rsidRDefault="00CD6A43" w:rsidP="004119C8">
            <w:pPr>
              <w:suppressAutoHyphens/>
              <w:spacing w:after="0" w:line="240" w:lineRule="auto"/>
              <w:jc w:val="center"/>
              <w:rPr>
                <w:rFonts w:ascii="Times New Roman" w:hAnsi="Times New Roman"/>
                <w:b/>
                <w:sz w:val="20"/>
                <w:szCs w:val="20"/>
                <w:lang w:val="uk-UA" w:eastAsia="ar-SA"/>
              </w:rPr>
            </w:pPr>
            <w:r w:rsidRPr="00E03FC7">
              <w:rPr>
                <w:rFonts w:ascii="Times New Roman" w:hAnsi="Times New Roman"/>
                <w:b/>
                <w:sz w:val="20"/>
                <w:szCs w:val="20"/>
                <w:lang w:val="uk-UA" w:eastAsia="ar-SA"/>
              </w:rPr>
              <w:t>10</w:t>
            </w:r>
          </w:p>
        </w:tc>
        <w:tc>
          <w:tcPr>
            <w:tcW w:w="295" w:type="pct"/>
            <w:vAlign w:val="center"/>
          </w:tcPr>
          <w:p w:rsidR="004119C8" w:rsidRPr="00E03FC7" w:rsidRDefault="00934214" w:rsidP="004119C8">
            <w:pPr>
              <w:suppressAutoHyphens/>
              <w:spacing w:after="0" w:line="240" w:lineRule="auto"/>
              <w:jc w:val="center"/>
              <w:rPr>
                <w:rFonts w:ascii="Times New Roman" w:hAnsi="Times New Roman"/>
                <w:sz w:val="20"/>
                <w:szCs w:val="20"/>
                <w:lang w:val="uk-UA" w:eastAsia="ar-SA"/>
              </w:rPr>
            </w:pPr>
            <w:r w:rsidRPr="00E03FC7">
              <w:rPr>
                <w:rFonts w:ascii="Times New Roman" w:hAnsi="Times New Roman"/>
                <w:sz w:val="20"/>
                <w:szCs w:val="20"/>
                <w:lang w:val="uk-UA" w:eastAsia="ar-SA"/>
              </w:rPr>
              <w:t>2</w:t>
            </w:r>
          </w:p>
        </w:tc>
        <w:tc>
          <w:tcPr>
            <w:tcW w:w="370" w:type="pct"/>
            <w:vAlign w:val="center"/>
          </w:tcPr>
          <w:p w:rsidR="004119C8" w:rsidRPr="00E03FC7" w:rsidRDefault="004D6ADD" w:rsidP="004119C8">
            <w:pPr>
              <w:suppressAutoHyphens/>
              <w:spacing w:after="0" w:line="240" w:lineRule="auto"/>
              <w:jc w:val="center"/>
              <w:rPr>
                <w:rFonts w:ascii="Times New Roman" w:hAnsi="Times New Roman"/>
                <w:sz w:val="20"/>
                <w:szCs w:val="20"/>
                <w:lang w:val="uk-UA" w:eastAsia="ar-SA"/>
              </w:rPr>
            </w:pPr>
            <w:r w:rsidRPr="00E03FC7">
              <w:rPr>
                <w:rFonts w:ascii="Times New Roman" w:hAnsi="Times New Roman"/>
                <w:sz w:val="20"/>
                <w:szCs w:val="20"/>
                <w:lang w:val="uk-UA" w:eastAsia="ar-SA"/>
              </w:rPr>
              <w:t>2</w:t>
            </w:r>
          </w:p>
        </w:tc>
        <w:tc>
          <w:tcPr>
            <w:tcW w:w="222"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p>
        </w:tc>
        <w:tc>
          <w:tcPr>
            <w:tcW w:w="296" w:type="pct"/>
            <w:vAlign w:val="center"/>
          </w:tcPr>
          <w:p w:rsidR="004119C8" w:rsidRPr="00E03FC7" w:rsidRDefault="00CD6A43" w:rsidP="004119C8">
            <w:pPr>
              <w:suppressAutoHyphens/>
              <w:spacing w:after="0" w:line="240" w:lineRule="auto"/>
              <w:jc w:val="center"/>
              <w:rPr>
                <w:rFonts w:ascii="Times New Roman" w:hAnsi="Times New Roman"/>
                <w:sz w:val="20"/>
                <w:szCs w:val="20"/>
                <w:lang w:val="uk-UA" w:eastAsia="ar-SA"/>
              </w:rPr>
            </w:pPr>
            <w:r w:rsidRPr="00E03FC7">
              <w:rPr>
                <w:rFonts w:ascii="Times New Roman" w:hAnsi="Times New Roman"/>
                <w:sz w:val="20"/>
                <w:szCs w:val="20"/>
                <w:lang w:val="uk-UA" w:eastAsia="ar-SA"/>
              </w:rPr>
              <w:t>6</w:t>
            </w:r>
          </w:p>
        </w:tc>
        <w:tc>
          <w:tcPr>
            <w:tcW w:w="369" w:type="pct"/>
            <w:vAlign w:val="center"/>
          </w:tcPr>
          <w:p w:rsidR="004119C8" w:rsidRPr="00E03FC7" w:rsidRDefault="00E2406D" w:rsidP="004119C8">
            <w:pPr>
              <w:suppressAutoHyphens/>
              <w:spacing w:after="0" w:line="240" w:lineRule="auto"/>
              <w:jc w:val="center"/>
              <w:rPr>
                <w:rFonts w:ascii="Times New Roman" w:hAnsi="Times New Roman"/>
                <w:b/>
                <w:sz w:val="20"/>
                <w:szCs w:val="20"/>
                <w:lang w:val="uk-UA" w:eastAsia="ar-SA"/>
              </w:rPr>
            </w:pPr>
            <w:r>
              <w:rPr>
                <w:rFonts w:ascii="Times New Roman" w:hAnsi="Times New Roman"/>
                <w:b/>
                <w:sz w:val="20"/>
                <w:szCs w:val="20"/>
                <w:lang w:val="uk-UA" w:eastAsia="ar-SA"/>
              </w:rPr>
              <w:t>10</w:t>
            </w:r>
          </w:p>
        </w:tc>
        <w:tc>
          <w:tcPr>
            <w:tcW w:w="297" w:type="pct"/>
            <w:vAlign w:val="center"/>
          </w:tcPr>
          <w:p w:rsidR="004119C8" w:rsidRPr="00E03FC7" w:rsidRDefault="004119C8" w:rsidP="004119C8">
            <w:pPr>
              <w:suppressAutoHyphens/>
              <w:spacing w:after="0" w:line="240" w:lineRule="auto"/>
              <w:jc w:val="center"/>
              <w:rPr>
                <w:rFonts w:ascii="Times New Roman" w:hAnsi="Times New Roman"/>
                <w:sz w:val="20"/>
                <w:szCs w:val="20"/>
                <w:lang w:eastAsia="ar-SA"/>
              </w:rPr>
            </w:pPr>
          </w:p>
        </w:tc>
        <w:tc>
          <w:tcPr>
            <w:tcW w:w="370"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p>
        </w:tc>
        <w:tc>
          <w:tcPr>
            <w:tcW w:w="276"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p>
        </w:tc>
        <w:tc>
          <w:tcPr>
            <w:tcW w:w="269" w:type="pct"/>
            <w:vAlign w:val="center"/>
          </w:tcPr>
          <w:p w:rsidR="004119C8" w:rsidRPr="00E03FC7" w:rsidRDefault="00E2406D" w:rsidP="004119C8">
            <w:pPr>
              <w:suppressAutoHyphens/>
              <w:spacing w:after="0" w:line="240" w:lineRule="auto"/>
              <w:jc w:val="center"/>
              <w:rPr>
                <w:rFonts w:ascii="Times New Roman" w:hAnsi="Times New Roman"/>
                <w:sz w:val="20"/>
                <w:szCs w:val="20"/>
                <w:lang w:val="uk-UA" w:eastAsia="ar-SA"/>
              </w:rPr>
            </w:pPr>
            <w:r>
              <w:rPr>
                <w:rFonts w:ascii="Times New Roman" w:hAnsi="Times New Roman"/>
                <w:sz w:val="20"/>
                <w:szCs w:val="20"/>
                <w:lang w:val="uk-UA" w:eastAsia="ar-SA"/>
              </w:rPr>
              <w:t>10</w:t>
            </w:r>
          </w:p>
        </w:tc>
      </w:tr>
      <w:tr w:rsidR="00E75FD9" w:rsidRPr="00E03FC7" w:rsidTr="00E75FD9">
        <w:trPr>
          <w:trHeight w:val="665"/>
        </w:trPr>
        <w:tc>
          <w:tcPr>
            <w:tcW w:w="1864" w:type="pct"/>
            <w:vAlign w:val="center"/>
          </w:tcPr>
          <w:p w:rsidR="004119C8" w:rsidRPr="00E03FC7" w:rsidRDefault="00CD6A43" w:rsidP="00CD6A43">
            <w:pPr>
              <w:widowControl w:val="0"/>
              <w:spacing w:after="0" w:line="240" w:lineRule="auto"/>
              <w:ind w:left="-79" w:right="-81"/>
              <w:contextualSpacing/>
              <w:rPr>
                <w:rFonts w:ascii="Times New Roman" w:hAnsi="Times New Roman"/>
                <w:sz w:val="20"/>
                <w:szCs w:val="20"/>
                <w:lang w:val="uk-UA"/>
              </w:rPr>
            </w:pPr>
            <w:r w:rsidRPr="00E03FC7">
              <w:rPr>
                <w:rFonts w:ascii="Times New Roman" w:hAnsi="Times New Roman"/>
                <w:sz w:val="20"/>
                <w:szCs w:val="20"/>
                <w:lang w:val="uk-UA"/>
              </w:rPr>
              <w:t>Тема 3. Учасники корпоративних відносин та органи корпоративного управління в готельному та ресторанному бізнесі.</w:t>
            </w:r>
          </w:p>
        </w:tc>
        <w:tc>
          <w:tcPr>
            <w:tcW w:w="371" w:type="pct"/>
            <w:vAlign w:val="center"/>
          </w:tcPr>
          <w:p w:rsidR="004119C8" w:rsidRPr="00E03FC7" w:rsidRDefault="00CD6A43" w:rsidP="00CD6A43">
            <w:pPr>
              <w:suppressAutoHyphens/>
              <w:spacing w:after="0" w:line="240" w:lineRule="auto"/>
              <w:jc w:val="center"/>
              <w:rPr>
                <w:rFonts w:ascii="Times New Roman" w:hAnsi="Times New Roman"/>
                <w:b/>
                <w:sz w:val="20"/>
                <w:szCs w:val="20"/>
                <w:lang w:val="uk-UA" w:eastAsia="ar-SA"/>
              </w:rPr>
            </w:pPr>
            <w:r w:rsidRPr="00E03FC7">
              <w:rPr>
                <w:rFonts w:ascii="Times New Roman" w:hAnsi="Times New Roman"/>
                <w:b/>
                <w:sz w:val="20"/>
                <w:szCs w:val="20"/>
                <w:lang w:val="uk-UA" w:eastAsia="ar-SA"/>
              </w:rPr>
              <w:t>10</w:t>
            </w:r>
          </w:p>
        </w:tc>
        <w:tc>
          <w:tcPr>
            <w:tcW w:w="295" w:type="pct"/>
            <w:vAlign w:val="center"/>
          </w:tcPr>
          <w:p w:rsidR="004119C8" w:rsidRPr="00E03FC7" w:rsidRDefault="001C7D50" w:rsidP="004119C8">
            <w:pPr>
              <w:suppressAutoHyphens/>
              <w:spacing w:after="0" w:line="240" w:lineRule="auto"/>
              <w:jc w:val="center"/>
              <w:rPr>
                <w:rFonts w:ascii="Times New Roman" w:hAnsi="Times New Roman"/>
                <w:sz w:val="20"/>
                <w:szCs w:val="20"/>
                <w:lang w:val="uk-UA" w:eastAsia="ar-SA"/>
              </w:rPr>
            </w:pPr>
            <w:r w:rsidRPr="00E03FC7">
              <w:rPr>
                <w:rFonts w:ascii="Times New Roman" w:hAnsi="Times New Roman"/>
                <w:sz w:val="20"/>
                <w:szCs w:val="20"/>
                <w:lang w:val="uk-UA" w:eastAsia="ar-SA"/>
              </w:rPr>
              <w:t>4</w:t>
            </w:r>
          </w:p>
        </w:tc>
        <w:tc>
          <w:tcPr>
            <w:tcW w:w="370"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p>
        </w:tc>
        <w:tc>
          <w:tcPr>
            <w:tcW w:w="222"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p>
        </w:tc>
        <w:tc>
          <w:tcPr>
            <w:tcW w:w="296" w:type="pct"/>
            <w:vAlign w:val="center"/>
          </w:tcPr>
          <w:p w:rsidR="004119C8" w:rsidRPr="00E03FC7" w:rsidRDefault="00CD6A43" w:rsidP="004119C8">
            <w:pPr>
              <w:suppressAutoHyphens/>
              <w:spacing w:after="0" w:line="240" w:lineRule="auto"/>
              <w:jc w:val="center"/>
              <w:rPr>
                <w:rFonts w:ascii="Times New Roman" w:hAnsi="Times New Roman"/>
                <w:sz w:val="20"/>
                <w:szCs w:val="20"/>
                <w:lang w:val="uk-UA" w:eastAsia="ar-SA"/>
              </w:rPr>
            </w:pPr>
            <w:r w:rsidRPr="00E03FC7">
              <w:rPr>
                <w:rFonts w:ascii="Times New Roman" w:hAnsi="Times New Roman"/>
                <w:sz w:val="20"/>
                <w:szCs w:val="20"/>
                <w:lang w:val="uk-UA" w:eastAsia="ar-SA"/>
              </w:rPr>
              <w:t>6</w:t>
            </w:r>
          </w:p>
        </w:tc>
        <w:tc>
          <w:tcPr>
            <w:tcW w:w="369" w:type="pct"/>
            <w:vAlign w:val="center"/>
          </w:tcPr>
          <w:p w:rsidR="004119C8" w:rsidRPr="00E03FC7" w:rsidRDefault="00E2406D" w:rsidP="004119C8">
            <w:pPr>
              <w:suppressAutoHyphens/>
              <w:spacing w:after="0" w:line="240" w:lineRule="auto"/>
              <w:jc w:val="center"/>
              <w:rPr>
                <w:rFonts w:ascii="Times New Roman" w:hAnsi="Times New Roman"/>
                <w:b/>
                <w:sz w:val="20"/>
                <w:szCs w:val="20"/>
                <w:lang w:val="uk-UA" w:eastAsia="ar-SA"/>
              </w:rPr>
            </w:pPr>
            <w:r>
              <w:rPr>
                <w:rFonts w:ascii="Times New Roman" w:hAnsi="Times New Roman"/>
                <w:b/>
                <w:sz w:val="20"/>
                <w:szCs w:val="20"/>
                <w:lang w:val="uk-UA" w:eastAsia="ar-SA"/>
              </w:rPr>
              <w:t>12</w:t>
            </w:r>
          </w:p>
        </w:tc>
        <w:tc>
          <w:tcPr>
            <w:tcW w:w="297" w:type="pct"/>
            <w:vAlign w:val="center"/>
          </w:tcPr>
          <w:p w:rsidR="004119C8" w:rsidRPr="00E03FC7" w:rsidRDefault="001C7D50" w:rsidP="004119C8">
            <w:pPr>
              <w:suppressAutoHyphens/>
              <w:spacing w:after="0" w:line="240" w:lineRule="auto"/>
              <w:jc w:val="center"/>
              <w:rPr>
                <w:rFonts w:ascii="Times New Roman" w:hAnsi="Times New Roman"/>
                <w:sz w:val="20"/>
                <w:szCs w:val="20"/>
                <w:lang w:val="uk-UA" w:eastAsia="ar-SA"/>
              </w:rPr>
            </w:pPr>
            <w:r w:rsidRPr="00E03FC7">
              <w:rPr>
                <w:rFonts w:ascii="Times New Roman" w:hAnsi="Times New Roman"/>
                <w:sz w:val="20"/>
                <w:szCs w:val="20"/>
                <w:lang w:val="uk-UA" w:eastAsia="ar-SA"/>
              </w:rPr>
              <w:t>2</w:t>
            </w:r>
          </w:p>
        </w:tc>
        <w:tc>
          <w:tcPr>
            <w:tcW w:w="370"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p>
        </w:tc>
        <w:tc>
          <w:tcPr>
            <w:tcW w:w="276"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p>
        </w:tc>
        <w:tc>
          <w:tcPr>
            <w:tcW w:w="269" w:type="pct"/>
            <w:vAlign w:val="center"/>
          </w:tcPr>
          <w:p w:rsidR="004119C8" w:rsidRPr="00E03FC7" w:rsidRDefault="00E2406D" w:rsidP="004119C8">
            <w:pPr>
              <w:suppressAutoHyphens/>
              <w:spacing w:after="0" w:line="240" w:lineRule="auto"/>
              <w:jc w:val="center"/>
              <w:rPr>
                <w:rFonts w:ascii="Times New Roman" w:hAnsi="Times New Roman"/>
                <w:sz w:val="20"/>
                <w:szCs w:val="20"/>
                <w:lang w:val="uk-UA" w:eastAsia="ar-SA"/>
              </w:rPr>
            </w:pPr>
            <w:r>
              <w:rPr>
                <w:rFonts w:ascii="Times New Roman" w:hAnsi="Times New Roman"/>
                <w:sz w:val="20"/>
                <w:szCs w:val="20"/>
                <w:lang w:val="uk-UA" w:eastAsia="ar-SA"/>
              </w:rPr>
              <w:t>10</w:t>
            </w:r>
          </w:p>
        </w:tc>
      </w:tr>
      <w:tr w:rsidR="00E75FD9" w:rsidRPr="00E03FC7" w:rsidTr="00E75FD9">
        <w:trPr>
          <w:trHeight w:val="589"/>
        </w:trPr>
        <w:tc>
          <w:tcPr>
            <w:tcW w:w="1864" w:type="pct"/>
            <w:vAlign w:val="center"/>
          </w:tcPr>
          <w:p w:rsidR="004119C8" w:rsidRPr="00E03FC7" w:rsidRDefault="00CD6A43" w:rsidP="00CD6A43">
            <w:pPr>
              <w:widowControl w:val="0"/>
              <w:spacing w:after="0" w:line="240" w:lineRule="auto"/>
              <w:ind w:left="-79" w:right="-81"/>
              <w:contextualSpacing/>
              <w:rPr>
                <w:rFonts w:ascii="Times New Roman" w:hAnsi="Times New Roman"/>
                <w:sz w:val="20"/>
                <w:szCs w:val="20"/>
                <w:lang w:val="uk-UA"/>
              </w:rPr>
            </w:pPr>
            <w:r w:rsidRPr="00E03FC7">
              <w:rPr>
                <w:rFonts w:ascii="Times New Roman" w:hAnsi="Times New Roman"/>
                <w:sz w:val="20"/>
                <w:szCs w:val="20"/>
                <w:lang w:val="uk-UA"/>
              </w:rPr>
              <w:t>Тема 4. Корпоративна культура в системі корпоративних відносин у готельному та ресторанному бізнесі.</w:t>
            </w:r>
          </w:p>
        </w:tc>
        <w:tc>
          <w:tcPr>
            <w:tcW w:w="371" w:type="pct"/>
            <w:vAlign w:val="center"/>
          </w:tcPr>
          <w:p w:rsidR="004119C8" w:rsidRPr="00E03FC7" w:rsidRDefault="00CD6A43" w:rsidP="004119C8">
            <w:pPr>
              <w:suppressAutoHyphens/>
              <w:spacing w:after="0" w:line="240" w:lineRule="auto"/>
              <w:jc w:val="center"/>
              <w:rPr>
                <w:rFonts w:ascii="Times New Roman" w:hAnsi="Times New Roman"/>
                <w:b/>
                <w:sz w:val="20"/>
                <w:szCs w:val="20"/>
                <w:lang w:val="uk-UA" w:eastAsia="ar-SA"/>
              </w:rPr>
            </w:pPr>
            <w:r w:rsidRPr="00E03FC7">
              <w:rPr>
                <w:rFonts w:ascii="Times New Roman" w:hAnsi="Times New Roman"/>
                <w:b/>
                <w:sz w:val="20"/>
                <w:szCs w:val="20"/>
                <w:lang w:val="uk-UA" w:eastAsia="ar-SA"/>
              </w:rPr>
              <w:t>10</w:t>
            </w:r>
          </w:p>
        </w:tc>
        <w:tc>
          <w:tcPr>
            <w:tcW w:w="295" w:type="pct"/>
            <w:vAlign w:val="center"/>
          </w:tcPr>
          <w:p w:rsidR="004119C8" w:rsidRPr="00E03FC7" w:rsidRDefault="001C7D50" w:rsidP="004119C8">
            <w:pPr>
              <w:suppressAutoHyphens/>
              <w:spacing w:after="0" w:line="240" w:lineRule="auto"/>
              <w:jc w:val="center"/>
              <w:rPr>
                <w:rFonts w:ascii="Times New Roman" w:hAnsi="Times New Roman"/>
                <w:sz w:val="20"/>
                <w:szCs w:val="20"/>
                <w:lang w:val="uk-UA" w:eastAsia="ar-SA"/>
              </w:rPr>
            </w:pPr>
            <w:r w:rsidRPr="00E03FC7">
              <w:rPr>
                <w:rFonts w:ascii="Times New Roman" w:hAnsi="Times New Roman"/>
                <w:sz w:val="20"/>
                <w:szCs w:val="20"/>
                <w:lang w:val="uk-UA" w:eastAsia="ar-SA"/>
              </w:rPr>
              <w:t>2</w:t>
            </w:r>
          </w:p>
        </w:tc>
        <w:tc>
          <w:tcPr>
            <w:tcW w:w="370" w:type="pct"/>
            <w:vAlign w:val="center"/>
          </w:tcPr>
          <w:p w:rsidR="004119C8" w:rsidRPr="00E03FC7" w:rsidRDefault="00CD6A43" w:rsidP="004119C8">
            <w:pPr>
              <w:suppressAutoHyphens/>
              <w:spacing w:after="0" w:line="240" w:lineRule="auto"/>
              <w:jc w:val="center"/>
              <w:rPr>
                <w:rFonts w:ascii="Times New Roman" w:hAnsi="Times New Roman"/>
                <w:sz w:val="20"/>
                <w:szCs w:val="20"/>
                <w:lang w:val="uk-UA" w:eastAsia="ar-SA"/>
              </w:rPr>
            </w:pPr>
            <w:r w:rsidRPr="00E03FC7">
              <w:rPr>
                <w:rFonts w:ascii="Times New Roman" w:hAnsi="Times New Roman"/>
                <w:sz w:val="20"/>
                <w:szCs w:val="20"/>
                <w:lang w:val="uk-UA" w:eastAsia="ar-SA"/>
              </w:rPr>
              <w:t>2</w:t>
            </w:r>
          </w:p>
        </w:tc>
        <w:tc>
          <w:tcPr>
            <w:tcW w:w="222"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p>
        </w:tc>
        <w:tc>
          <w:tcPr>
            <w:tcW w:w="296" w:type="pct"/>
            <w:vAlign w:val="center"/>
          </w:tcPr>
          <w:p w:rsidR="004119C8" w:rsidRPr="00E03FC7" w:rsidRDefault="00CD6A43" w:rsidP="004119C8">
            <w:pPr>
              <w:suppressAutoHyphens/>
              <w:spacing w:after="0" w:line="240" w:lineRule="auto"/>
              <w:jc w:val="center"/>
              <w:rPr>
                <w:rFonts w:ascii="Times New Roman" w:hAnsi="Times New Roman"/>
                <w:sz w:val="20"/>
                <w:szCs w:val="20"/>
                <w:lang w:val="uk-UA" w:eastAsia="ar-SA"/>
              </w:rPr>
            </w:pPr>
            <w:r w:rsidRPr="00E03FC7">
              <w:rPr>
                <w:rFonts w:ascii="Times New Roman" w:hAnsi="Times New Roman"/>
                <w:sz w:val="20"/>
                <w:szCs w:val="20"/>
                <w:lang w:val="uk-UA" w:eastAsia="ar-SA"/>
              </w:rPr>
              <w:t>6</w:t>
            </w:r>
          </w:p>
        </w:tc>
        <w:tc>
          <w:tcPr>
            <w:tcW w:w="369" w:type="pct"/>
            <w:vAlign w:val="center"/>
          </w:tcPr>
          <w:p w:rsidR="004119C8" w:rsidRPr="00E03FC7" w:rsidRDefault="00E2406D" w:rsidP="004119C8">
            <w:pPr>
              <w:suppressAutoHyphens/>
              <w:spacing w:after="0" w:line="240" w:lineRule="auto"/>
              <w:jc w:val="center"/>
              <w:rPr>
                <w:rFonts w:ascii="Times New Roman" w:hAnsi="Times New Roman"/>
                <w:b/>
                <w:sz w:val="20"/>
                <w:szCs w:val="20"/>
                <w:lang w:val="uk-UA" w:eastAsia="ar-SA"/>
              </w:rPr>
            </w:pPr>
            <w:r>
              <w:rPr>
                <w:rFonts w:ascii="Times New Roman" w:hAnsi="Times New Roman"/>
                <w:b/>
                <w:sz w:val="20"/>
                <w:szCs w:val="20"/>
                <w:lang w:val="uk-UA" w:eastAsia="ar-SA"/>
              </w:rPr>
              <w:t>12</w:t>
            </w:r>
          </w:p>
        </w:tc>
        <w:tc>
          <w:tcPr>
            <w:tcW w:w="297" w:type="pct"/>
            <w:vAlign w:val="center"/>
          </w:tcPr>
          <w:p w:rsidR="004119C8" w:rsidRPr="00E03FC7" w:rsidRDefault="00E03FC7" w:rsidP="004119C8">
            <w:pPr>
              <w:suppressAutoHyphens/>
              <w:spacing w:after="0" w:line="240" w:lineRule="auto"/>
              <w:jc w:val="center"/>
              <w:rPr>
                <w:rFonts w:ascii="Times New Roman" w:hAnsi="Times New Roman"/>
                <w:sz w:val="20"/>
                <w:szCs w:val="20"/>
                <w:lang w:val="uk-UA" w:eastAsia="ar-SA"/>
              </w:rPr>
            </w:pPr>
            <w:r w:rsidRPr="00E03FC7">
              <w:rPr>
                <w:rFonts w:ascii="Times New Roman" w:hAnsi="Times New Roman"/>
                <w:sz w:val="20"/>
                <w:szCs w:val="20"/>
                <w:lang w:val="uk-UA" w:eastAsia="ar-SA"/>
              </w:rPr>
              <w:t>2</w:t>
            </w:r>
          </w:p>
        </w:tc>
        <w:tc>
          <w:tcPr>
            <w:tcW w:w="370"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p>
        </w:tc>
        <w:tc>
          <w:tcPr>
            <w:tcW w:w="276"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p>
        </w:tc>
        <w:tc>
          <w:tcPr>
            <w:tcW w:w="269" w:type="pct"/>
            <w:vAlign w:val="center"/>
          </w:tcPr>
          <w:p w:rsidR="004119C8" w:rsidRPr="00E03FC7" w:rsidRDefault="00E2406D" w:rsidP="004119C8">
            <w:pPr>
              <w:suppressAutoHyphens/>
              <w:spacing w:after="0" w:line="240" w:lineRule="auto"/>
              <w:jc w:val="center"/>
              <w:rPr>
                <w:rFonts w:ascii="Times New Roman" w:hAnsi="Times New Roman"/>
                <w:sz w:val="20"/>
                <w:szCs w:val="20"/>
                <w:lang w:val="uk-UA" w:eastAsia="ar-SA"/>
              </w:rPr>
            </w:pPr>
            <w:r>
              <w:rPr>
                <w:rFonts w:ascii="Times New Roman" w:hAnsi="Times New Roman"/>
                <w:sz w:val="20"/>
                <w:szCs w:val="20"/>
                <w:lang w:val="uk-UA" w:eastAsia="ar-SA"/>
              </w:rPr>
              <w:t>10</w:t>
            </w:r>
          </w:p>
        </w:tc>
      </w:tr>
      <w:tr w:rsidR="00E75FD9" w:rsidRPr="00E03FC7" w:rsidTr="00E75FD9">
        <w:trPr>
          <w:trHeight w:val="347"/>
        </w:trPr>
        <w:tc>
          <w:tcPr>
            <w:tcW w:w="1864" w:type="pct"/>
            <w:vAlign w:val="center"/>
          </w:tcPr>
          <w:p w:rsidR="004119C8" w:rsidRPr="00E03FC7" w:rsidRDefault="004119C8" w:rsidP="00CD6A43">
            <w:pPr>
              <w:suppressAutoHyphens/>
              <w:spacing w:after="0" w:line="240" w:lineRule="auto"/>
              <w:ind w:left="-79" w:right="-81"/>
              <w:rPr>
                <w:rFonts w:ascii="Times New Roman" w:hAnsi="Times New Roman"/>
                <w:spacing w:val="-6"/>
                <w:sz w:val="20"/>
                <w:szCs w:val="20"/>
                <w:lang w:val="uk-UA" w:eastAsia="ar-SA"/>
              </w:rPr>
            </w:pPr>
            <w:r w:rsidRPr="00E03FC7">
              <w:rPr>
                <w:rFonts w:ascii="Times New Roman" w:hAnsi="Times New Roman"/>
                <w:spacing w:val="-6"/>
                <w:sz w:val="20"/>
                <w:szCs w:val="20"/>
                <w:lang w:val="uk-UA" w:eastAsia="ar-SA"/>
              </w:rPr>
              <w:t xml:space="preserve">Модульна контрольна </w:t>
            </w:r>
            <w:r w:rsidRPr="00E03FC7">
              <w:rPr>
                <w:rFonts w:ascii="Times New Roman" w:hAnsi="Times New Roman"/>
                <w:spacing w:val="-6"/>
                <w:sz w:val="20"/>
                <w:szCs w:val="20"/>
                <w:lang w:eastAsia="ar-SA"/>
              </w:rPr>
              <w:t xml:space="preserve">  </w:t>
            </w:r>
            <w:r w:rsidRPr="00E03FC7">
              <w:rPr>
                <w:rFonts w:ascii="Times New Roman" w:hAnsi="Times New Roman"/>
                <w:spacing w:val="-6"/>
                <w:sz w:val="20"/>
                <w:szCs w:val="20"/>
                <w:lang w:val="uk-UA" w:eastAsia="ar-SA"/>
              </w:rPr>
              <w:t>робота №1</w:t>
            </w:r>
          </w:p>
        </w:tc>
        <w:tc>
          <w:tcPr>
            <w:tcW w:w="371" w:type="pct"/>
            <w:vAlign w:val="center"/>
          </w:tcPr>
          <w:p w:rsidR="004119C8" w:rsidRPr="00E03FC7" w:rsidRDefault="004119C8" w:rsidP="004119C8">
            <w:pPr>
              <w:suppressAutoHyphens/>
              <w:spacing w:after="0" w:line="240" w:lineRule="auto"/>
              <w:jc w:val="center"/>
              <w:rPr>
                <w:rFonts w:ascii="Times New Roman" w:hAnsi="Times New Roman"/>
                <w:b/>
                <w:sz w:val="20"/>
                <w:szCs w:val="20"/>
                <w:lang w:val="uk-UA" w:eastAsia="ar-SA"/>
              </w:rPr>
            </w:pPr>
            <w:r w:rsidRPr="00E03FC7">
              <w:rPr>
                <w:rFonts w:ascii="Times New Roman" w:hAnsi="Times New Roman"/>
                <w:b/>
                <w:sz w:val="20"/>
                <w:szCs w:val="20"/>
                <w:lang w:val="uk-UA" w:eastAsia="ar-SA"/>
              </w:rPr>
              <w:t>2</w:t>
            </w:r>
          </w:p>
        </w:tc>
        <w:tc>
          <w:tcPr>
            <w:tcW w:w="295"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p>
        </w:tc>
        <w:tc>
          <w:tcPr>
            <w:tcW w:w="370"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r w:rsidRPr="00E03FC7">
              <w:rPr>
                <w:rFonts w:ascii="Times New Roman" w:hAnsi="Times New Roman"/>
                <w:sz w:val="20"/>
                <w:szCs w:val="20"/>
                <w:lang w:val="uk-UA" w:eastAsia="ar-SA"/>
              </w:rPr>
              <w:t>2</w:t>
            </w:r>
          </w:p>
        </w:tc>
        <w:tc>
          <w:tcPr>
            <w:tcW w:w="222"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p>
        </w:tc>
        <w:tc>
          <w:tcPr>
            <w:tcW w:w="296"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p>
        </w:tc>
        <w:tc>
          <w:tcPr>
            <w:tcW w:w="369" w:type="pct"/>
            <w:vAlign w:val="center"/>
          </w:tcPr>
          <w:p w:rsidR="004119C8" w:rsidRPr="00E03FC7" w:rsidRDefault="004119C8" w:rsidP="004119C8">
            <w:pPr>
              <w:suppressAutoHyphens/>
              <w:spacing w:after="0" w:line="240" w:lineRule="auto"/>
              <w:jc w:val="center"/>
              <w:rPr>
                <w:rFonts w:ascii="Times New Roman" w:hAnsi="Times New Roman"/>
                <w:b/>
                <w:sz w:val="20"/>
                <w:szCs w:val="20"/>
                <w:lang w:val="uk-UA" w:eastAsia="ar-SA"/>
              </w:rPr>
            </w:pPr>
          </w:p>
        </w:tc>
        <w:tc>
          <w:tcPr>
            <w:tcW w:w="297"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p>
        </w:tc>
        <w:tc>
          <w:tcPr>
            <w:tcW w:w="370"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p>
        </w:tc>
        <w:tc>
          <w:tcPr>
            <w:tcW w:w="276"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p>
        </w:tc>
        <w:tc>
          <w:tcPr>
            <w:tcW w:w="269"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p>
        </w:tc>
      </w:tr>
      <w:tr w:rsidR="00E75FD9" w:rsidRPr="00E03FC7" w:rsidTr="00E75FD9">
        <w:trPr>
          <w:trHeight w:val="312"/>
        </w:trPr>
        <w:tc>
          <w:tcPr>
            <w:tcW w:w="1864" w:type="pct"/>
            <w:vAlign w:val="center"/>
          </w:tcPr>
          <w:p w:rsidR="004119C8" w:rsidRPr="00E03FC7" w:rsidRDefault="004119C8" w:rsidP="004119C8">
            <w:pPr>
              <w:suppressAutoHyphens/>
              <w:spacing w:after="0" w:line="240" w:lineRule="auto"/>
              <w:ind w:left="-108"/>
              <w:rPr>
                <w:rFonts w:ascii="Times New Roman" w:hAnsi="Times New Roman"/>
                <w:b/>
                <w:bCs/>
                <w:sz w:val="20"/>
                <w:szCs w:val="20"/>
                <w:lang w:val="uk-UA" w:eastAsia="ar-SA"/>
              </w:rPr>
            </w:pPr>
            <w:r w:rsidRPr="00E03FC7">
              <w:rPr>
                <w:rFonts w:ascii="Times New Roman" w:hAnsi="Times New Roman"/>
                <w:b/>
                <w:bCs/>
                <w:sz w:val="20"/>
                <w:szCs w:val="20"/>
                <w:lang w:val="uk-UA" w:eastAsia="ar-SA"/>
              </w:rPr>
              <w:t>Разом за змістовим</w:t>
            </w:r>
            <w:r w:rsidRPr="00E03FC7">
              <w:rPr>
                <w:rFonts w:ascii="Times New Roman" w:hAnsi="Times New Roman"/>
                <w:b/>
                <w:bCs/>
                <w:sz w:val="20"/>
                <w:szCs w:val="20"/>
                <w:lang w:eastAsia="ar-SA"/>
              </w:rPr>
              <w:t xml:space="preserve"> </w:t>
            </w:r>
            <w:r w:rsidRPr="00E03FC7">
              <w:rPr>
                <w:rFonts w:ascii="Times New Roman" w:hAnsi="Times New Roman"/>
                <w:b/>
                <w:bCs/>
                <w:sz w:val="20"/>
                <w:szCs w:val="20"/>
                <w:lang w:val="uk-UA" w:eastAsia="ar-SA"/>
              </w:rPr>
              <w:t xml:space="preserve"> модулем</w:t>
            </w:r>
            <w:r w:rsidRPr="00E03FC7">
              <w:rPr>
                <w:rFonts w:ascii="Times New Roman" w:hAnsi="Times New Roman"/>
                <w:b/>
                <w:bCs/>
                <w:sz w:val="20"/>
                <w:szCs w:val="20"/>
                <w:lang w:eastAsia="ar-SA"/>
              </w:rPr>
              <w:t xml:space="preserve"> </w:t>
            </w:r>
            <w:r w:rsidRPr="00E03FC7">
              <w:rPr>
                <w:rFonts w:ascii="Times New Roman" w:hAnsi="Times New Roman"/>
                <w:b/>
                <w:bCs/>
                <w:sz w:val="20"/>
                <w:szCs w:val="20"/>
                <w:lang w:val="uk-UA" w:eastAsia="ar-SA"/>
              </w:rPr>
              <w:t>1</w:t>
            </w:r>
          </w:p>
        </w:tc>
        <w:tc>
          <w:tcPr>
            <w:tcW w:w="371" w:type="pct"/>
            <w:vAlign w:val="center"/>
          </w:tcPr>
          <w:p w:rsidR="004119C8" w:rsidRPr="00E03FC7" w:rsidRDefault="001C7D50" w:rsidP="00CD6A43">
            <w:pPr>
              <w:suppressAutoHyphens/>
              <w:spacing w:after="0" w:line="240" w:lineRule="auto"/>
              <w:jc w:val="center"/>
              <w:rPr>
                <w:rFonts w:ascii="Times New Roman" w:hAnsi="Times New Roman"/>
                <w:b/>
                <w:sz w:val="20"/>
                <w:szCs w:val="20"/>
                <w:lang w:val="uk-UA" w:eastAsia="ar-SA"/>
              </w:rPr>
            </w:pPr>
            <w:r w:rsidRPr="00E03FC7">
              <w:rPr>
                <w:rFonts w:ascii="Times New Roman" w:hAnsi="Times New Roman"/>
                <w:b/>
                <w:sz w:val="20"/>
                <w:szCs w:val="20"/>
                <w:lang w:val="uk-UA" w:eastAsia="ar-SA"/>
              </w:rPr>
              <w:t>4</w:t>
            </w:r>
            <w:r w:rsidR="00CD6A43" w:rsidRPr="00E03FC7">
              <w:rPr>
                <w:rFonts w:ascii="Times New Roman" w:hAnsi="Times New Roman"/>
                <w:b/>
                <w:sz w:val="20"/>
                <w:szCs w:val="20"/>
                <w:lang w:val="uk-UA" w:eastAsia="ar-SA"/>
              </w:rPr>
              <w:t>2</w:t>
            </w:r>
          </w:p>
        </w:tc>
        <w:tc>
          <w:tcPr>
            <w:tcW w:w="295" w:type="pct"/>
            <w:vAlign w:val="center"/>
          </w:tcPr>
          <w:p w:rsidR="004119C8" w:rsidRPr="00E03FC7" w:rsidRDefault="0075221E" w:rsidP="00CD6A43">
            <w:pPr>
              <w:suppressAutoHyphens/>
              <w:spacing w:after="0" w:line="240" w:lineRule="auto"/>
              <w:jc w:val="center"/>
              <w:rPr>
                <w:rFonts w:ascii="Times New Roman" w:hAnsi="Times New Roman"/>
                <w:b/>
                <w:sz w:val="20"/>
                <w:szCs w:val="20"/>
                <w:lang w:val="uk-UA" w:eastAsia="ar-SA"/>
              </w:rPr>
            </w:pPr>
            <w:r w:rsidRPr="00E03FC7">
              <w:rPr>
                <w:rFonts w:ascii="Times New Roman" w:hAnsi="Times New Roman"/>
                <w:b/>
                <w:sz w:val="20"/>
                <w:szCs w:val="20"/>
                <w:lang w:val="uk-UA" w:eastAsia="ar-SA"/>
              </w:rPr>
              <w:t>1</w:t>
            </w:r>
            <w:r w:rsidR="00CD6A43" w:rsidRPr="00E03FC7">
              <w:rPr>
                <w:rFonts w:ascii="Times New Roman" w:hAnsi="Times New Roman"/>
                <w:b/>
                <w:sz w:val="20"/>
                <w:szCs w:val="20"/>
                <w:lang w:val="uk-UA" w:eastAsia="ar-SA"/>
              </w:rPr>
              <w:t>0</w:t>
            </w:r>
          </w:p>
        </w:tc>
        <w:tc>
          <w:tcPr>
            <w:tcW w:w="370" w:type="pct"/>
            <w:vAlign w:val="center"/>
          </w:tcPr>
          <w:p w:rsidR="004119C8" w:rsidRPr="00E03FC7" w:rsidRDefault="00CD6A43" w:rsidP="0075221E">
            <w:pPr>
              <w:suppressAutoHyphens/>
              <w:spacing w:after="0" w:line="240" w:lineRule="auto"/>
              <w:jc w:val="center"/>
              <w:rPr>
                <w:rFonts w:ascii="Times New Roman" w:hAnsi="Times New Roman"/>
                <w:b/>
                <w:sz w:val="20"/>
                <w:szCs w:val="20"/>
                <w:lang w:val="uk-UA" w:eastAsia="ar-SA"/>
              </w:rPr>
            </w:pPr>
            <w:r w:rsidRPr="00E03FC7">
              <w:rPr>
                <w:rFonts w:ascii="Times New Roman" w:hAnsi="Times New Roman"/>
                <w:b/>
                <w:sz w:val="20"/>
                <w:szCs w:val="20"/>
                <w:lang w:val="uk-UA" w:eastAsia="ar-SA"/>
              </w:rPr>
              <w:t>8</w:t>
            </w:r>
          </w:p>
        </w:tc>
        <w:tc>
          <w:tcPr>
            <w:tcW w:w="222" w:type="pct"/>
            <w:vAlign w:val="center"/>
          </w:tcPr>
          <w:p w:rsidR="004119C8" w:rsidRPr="00E03FC7" w:rsidRDefault="004119C8" w:rsidP="004119C8">
            <w:pPr>
              <w:suppressAutoHyphens/>
              <w:spacing w:after="0" w:line="240" w:lineRule="auto"/>
              <w:jc w:val="center"/>
              <w:rPr>
                <w:rFonts w:ascii="Times New Roman" w:hAnsi="Times New Roman"/>
                <w:b/>
                <w:sz w:val="20"/>
                <w:szCs w:val="20"/>
                <w:lang w:val="uk-UA" w:eastAsia="ar-SA"/>
              </w:rPr>
            </w:pPr>
          </w:p>
        </w:tc>
        <w:tc>
          <w:tcPr>
            <w:tcW w:w="296" w:type="pct"/>
            <w:vAlign w:val="center"/>
          </w:tcPr>
          <w:p w:rsidR="004119C8" w:rsidRPr="00E03FC7" w:rsidRDefault="001C7D50" w:rsidP="004119C8">
            <w:pPr>
              <w:suppressAutoHyphens/>
              <w:spacing w:after="0" w:line="240" w:lineRule="auto"/>
              <w:jc w:val="center"/>
              <w:rPr>
                <w:rFonts w:ascii="Times New Roman" w:hAnsi="Times New Roman"/>
                <w:b/>
                <w:sz w:val="20"/>
                <w:szCs w:val="20"/>
                <w:lang w:val="uk-UA" w:eastAsia="ar-SA"/>
              </w:rPr>
            </w:pPr>
            <w:r w:rsidRPr="00E03FC7">
              <w:rPr>
                <w:rFonts w:ascii="Times New Roman" w:hAnsi="Times New Roman"/>
                <w:b/>
                <w:sz w:val="20"/>
                <w:szCs w:val="20"/>
                <w:lang w:val="uk-UA" w:eastAsia="ar-SA"/>
              </w:rPr>
              <w:t>24</w:t>
            </w:r>
          </w:p>
        </w:tc>
        <w:tc>
          <w:tcPr>
            <w:tcW w:w="369" w:type="pct"/>
            <w:vAlign w:val="center"/>
          </w:tcPr>
          <w:p w:rsidR="004119C8" w:rsidRPr="00E03FC7" w:rsidRDefault="00E2406D" w:rsidP="004119C8">
            <w:pPr>
              <w:suppressAutoHyphens/>
              <w:spacing w:after="0" w:line="240" w:lineRule="auto"/>
              <w:jc w:val="center"/>
              <w:rPr>
                <w:rFonts w:ascii="Times New Roman" w:hAnsi="Times New Roman"/>
                <w:b/>
                <w:sz w:val="20"/>
                <w:szCs w:val="20"/>
                <w:lang w:val="uk-UA" w:eastAsia="ar-SA"/>
              </w:rPr>
            </w:pPr>
            <w:r>
              <w:rPr>
                <w:rFonts w:ascii="Times New Roman" w:hAnsi="Times New Roman"/>
                <w:b/>
                <w:sz w:val="20"/>
                <w:szCs w:val="20"/>
                <w:lang w:val="uk-UA" w:eastAsia="ar-SA"/>
              </w:rPr>
              <w:t>46</w:t>
            </w:r>
          </w:p>
        </w:tc>
        <w:tc>
          <w:tcPr>
            <w:tcW w:w="297" w:type="pct"/>
            <w:vAlign w:val="center"/>
          </w:tcPr>
          <w:p w:rsidR="004119C8" w:rsidRPr="00E03FC7" w:rsidRDefault="00E03FC7" w:rsidP="004119C8">
            <w:pPr>
              <w:suppressAutoHyphens/>
              <w:spacing w:after="0" w:line="240" w:lineRule="auto"/>
              <w:jc w:val="center"/>
              <w:rPr>
                <w:rFonts w:ascii="Times New Roman" w:hAnsi="Times New Roman"/>
                <w:b/>
                <w:sz w:val="20"/>
                <w:szCs w:val="20"/>
                <w:lang w:val="uk-UA" w:eastAsia="ar-SA"/>
              </w:rPr>
            </w:pPr>
            <w:r w:rsidRPr="00E03FC7">
              <w:rPr>
                <w:rFonts w:ascii="Times New Roman" w:hAnsi="Times New Roman"/>
                <w:b/>
                <w:sz w:val="20"/>
                <w:szCs w:val="20"/>
                <w:lang w:val="uk-UA" w:eastAsia="ar-SA"/>
              </w:rPr>
              <w:t>6</w:t>
            </w:r>
          </w:p>
        </w:tc>
        <w:tc>
          <w:tcPr>
            <w:tcW w:w="370" w:type="pct"/>
            <w:vAlign w:val="center"/>
          </w:tcPr>
          <w:p w:rsidR="004119C8" w:rsidRPr="00E03FC7" w:rsidRDefault="004119C8" w:rsidP="004119C8">
            <w:pPr>
              <w:suppressAutoHyphens/>
              <w:spacing w:after="0" w:line="240" w:lineRule="auto"/>
              <w:jc w:val="center"/>
              <w:rPr>
                <w:rFonts w:ascii="Times New Roman" w:hAnsi="Times New Roman"/>
                <w:b/>
                <w:sz w:val="20"/>
                <w:szCs w:val="20"/>
                <w:lang w:val="uk-UA" w:eastAsia="ar-SA"/>
              </w:rPr>
            </w:pPr>
          </w:p>
        </w:tc>
        <w:tc>
          <w:tcPr>
            <w:tcW w:w="276" w:type="pct"/>
            <w:vAlign w:val="center"/>
          </w:tcPr>
          <w:p w:rsidR="004119C8" w:rsidRPr="00E03FC7" w:rsidRDefault="004119C8" w:rsidP="004119C8">
            <w:pPr>
              <w:suppressAutoHyphens/>
              <w:spacing w:after="0" w:line="240" w:lineRule="auto"/>
              <w:jc w:val="center"/>
              <w:rPr>
                <w:rFonts w:ascii="Times New Roman" w:hAnsi="Times New Roman"/>
                <w:b/>
                <w:sz w:val="20"/>
                <w:szCs w:val="20"/>
                <w:lang w:val="uk-UA" w:eastAsia="ar-SA"/>
              </w:rPr>
            </w:pPr>
          </w:p>
        </w:tc>
        <w:tc>
          <w:tcPr>
            <w:tcW w:w="269" w:type="pct"/>
            <w:vAlign w:val="center"/>
          </w:tcPr>
          <w:p w:rsidR="004119C8" w:rsidRPr="00E03FC7" w:rsidRDefault="00E2406D" w:rsidP="00E03FC7">
            <w:pPr>
              <w:suppressAutoHyphens/>
              <w:spacing w:after="0" w:line="240" w:lineRule="auto"/>
              <w:jc w:val="center"/>
              <w:rPr>
                <w:rFonts w:ascii="Times New Roman" w:hAnsi="Times New Roman"/>
                <w:b/>
                <w:sz w:val="20"/>
                <w:szCs w:val="20"/>
                <w:lang w:val="uk-UA" w:eastAsia="ar-SA"/>
              </w:rPr>
            </w:pPr>
            <w:r>
              <w:rPr>
                <w:rFonts w:ascii="Times New Roman" w:hAnsi="Times New Roman"/>
                <w:b/>
                <w:sz w:val="20"/>
                <w:szCs w:val="20"/>
                <w:lang w:val="uk-UA" w:eastAsia="ar-SA"/>
              </w:rPr>
              <w:t>40</w:t>
            </w:r>
          </w:p>
        </w:tc>
      </w:tr>
      <w:tr w:rsidR="00E03FC7" w:rsidRPr="00E03FC7" w:rsidTr="004119C8">
        <w:trPr>
          <w:trHeight w:val="312"/>
        </w:trPr>
        <w:tc>
          <w:tcPr>
            <w:tcW w:w="5000" w:type="pct"/>
            <w:gridSpan w:val="11"/>
            <w:vAlign w:val="center"/>
          </w:tcPr>
          <w:p w:rsidR="004119C8" w:rsidRPr="00E03FC7" w:rsidRDefault="004119C8" w:rsidP="007C3470">
            <w:pPr>
              <w:shd w:val="clear" w:color="auto" w:fill="FFFFFF"/>
              <w:suppressAutoHyphens/>
              <w:spacing w:after="0" w:line="240" w:lineRule="auto"/>
              <w:ind w:left="1026" w:right="884"/>
              <w:jc w:val="center"/>
              <w:rPr>
                <w:rFonts w:ascii="Times New Roman" w:hAnsi="Times New Roman"/>
                <w:sz w:val="20"/>
                <w:szCs w:val="20"/>
                <w:lang w:val="uk-UA" w:eastAsia="ar-SA"/>
              </w:rPr>
            </w:pPr>
            <w:r w:rsidRPr="00E03FC7">
              <w:rPr>
                <w:rFonts w:ascii="Times New Roman" w:hAnsi="Times New Roman"/>
                <w:b/>
                <w:bCs/>
                <w:sz w:val="20"/>
                <w:szCs w:val="20"/>
                <w:lang w:val="uk-UA" w:eastAsia="ar-SA"/>
              </w:rPr>
              <w:t xml:space="preserve">Змістовий модуль </w:t>
            </w:r>
            <w:r w:rsidRPr="00E03FC7">
              <w:rPr>
                <w:rFonts w:ascii="Times New Roman" w:hAnsi="Times New Roman"/>
                <w:b/>
                <w:bCs/>
                <w:sz w:val="20"/>
                <w:szCs w:val="20"/>
                <w:lang w:val="ru-RU" w:eastAsia="ar-SA"/>
              </w:rPr>
              <w:t>2</w:t>
            </w:r>
          </w:p>
        </w:tc>
      </w:tr>
      <w:tr w:rsidR="00E75FD9" w:rsidRPr="00E03FC7" w:rsidTr="00E75FD9">
        <w:trPr>
          <w:trHeight w:val="595"/>
        </w:trPr>
        <w:tc>
          <w:tcPr>
            <w:tcW w:w="1864" w:type="pct"/>
            <w:vAlign w:val="center"/>
          </w:tcPr>
          <w:p w:rsidR="004119C8" w:rsidRPr="00E03FC7" w:rsidRDefault="00CD6A43" w:rsidP="00CD6A43">
            <w:pPr>
              <w:widowControl w:val="0"/>
              <w:spacing w:after="0" w:line="240" w:lineRule="auto"/>
              <w:ind w:left="-57" w:right="-57"/>
              <w:contextualSpacing/>
              <w:rPr>
                <w:rFonts w:ascii="Times New Roman" w:hAnsi="Times New Roman"/>
                <w:sz w:val="20"/>
                <w:szCs w:val="20"/>
                <w:lang w:val="uk-UA"/>
              </w:rPr>
            </w:pPr>
            <w:r w:rsidRPr="00E03FC7">
              <w:rPr>
                <w:rFonts w:ascii="Times New Roman" w:hAnsi="Times New Roman"/>
                <w:sz w:val="20"/>
                <w:szCs w:val="20"/>
                <w:lang w:val="uk-UA"/>
              </w:rPr>
              <w:t>Тема 5. Тактичне і стратегічне управління корпораціями в готельному та ресторанному бізнесі.</w:t>
            </w:r>
          </w:p>
        </w:tc>
        <w:tc>
          <w:tcPr>
            <w:tcW w:w="371" w:type="pct"/>
            <w:vAlign w:val="center"/>
          </w:tcPr>
          <w:p w:rsidR="004119C8" w:rsidRPr="00E03FC7" w:rsidRDefault="00CD6A43" w:rsidP="004119C8">
            <w:pPr>
              <w:suppressAutoHyphens/>
              <w:spacing w:after="0" w:line="240" w:lineRule="auto"/>
              <w:jc w:val="center"/>
              <w:rPr>
                <w:rFonts w:ascii="Times New Roman" w:hAnsi="Times New Roman"/>
                <w:b/>
                <w:sz w:val="20"/>
                <w:szCs w:val="20"/>
                <w:lang w:val="uk-UA" w:eastAsia="ar-SA"/>
              </w:rPr>
            </w:pPr>
            <w:r w:rsidRPr="00E03FC7">
              <w:rPr>
                <w:rFonts w:ascii="Times New Roman" w:hAnsi="Times New Roman"/>
                <w:b/>
                <w:sz w:val="20"/>
                <w:szCs w:val="20"/>
                <w:lang w:val="uk-UA" w:eastAsia="ar-SA"/>
              </w:rPr>
              <w:t>8</w:t>
            </w:r>
          </w:p>
        </w:tc>
        <w:tc>
          <w:tcPr>
            <w:tcW w:w="295" w:type="pct"/>
            <w:vAlign w:val="center"/>
          </w:tcPr>
          <w:p w:rsidR="004119C8" w:rsidRPr="00E03FC7" w:rsidRDefault="001C7D50" w:rsidP="004119C8">
            <w:pPr>
              <w:suppressAutoHyphens/>
              <w:spacing w:after="0" w:line="240" w:lineRule="auto"/>
              <w:jc w:val="center"/>
              <w:rPr>
                <w:rFonts w:ascii="Times New Roman" w:hAnsi="Times New Roman"/>
                <w:sz w:val="20"/>
                <w:szCs w:val="20"/>
                <w:lang w:val="uk-UA" w:eastAsia="ar-SA"/>
              </w:rPr>
            </w:pPr>
            <w:r w:rsidRPr="00E03FC7">
              <w:rPr>
                <w:rFonts w:ascii="Times New Roman" w:hAnsi="Times New Roman"/>
                <w:sz w:val="20"/>
                <w:szCs w:val="20"/>
                <w:lang w:val="uk-UA" w:eastAsia="ar-SA"/>
              </w:rPr>
              <w:t>2</w:t>
            </w:r>
          </w:p>
        </w:tc>
        <w:tc>
          <w:tcPr>
            <w:tcW w:w="370"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p>
        </w:tc>
        <w:tc>
          <w:tcPr>
            <w:tcW w:w="222"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p>
        </w:tc>
        <w:tc>
          <w:tcPr>
            <w:tcW w:w="296" w:type="pct"/>
            <w:vAlign w:val="center"/>
          </w:tcPr>
          <w:p w:rsidR="004119C8" w:rsidRPr="00E03FC7" w:rsidRDefault="00CD6A43" w:rsidP="004119C8">
            <w:pPr>
              <w:suppressAutoHyphens/>
              <w:spacing w:after="0" w:line="240" w:lineRule="auto"/>
              <w:jc w:val="center"/>
              <w:rPr>
                <w:rFonts w:ascii="Times New Roman" w:hAnsi="Times New Roman"/>
                <w:sz w:val="20"/>
                <w:szCs w:val="20"/>
                <w:lang w:val="uk-UA" w:eastAsia="ar-SA"/>
              </w:rPr>
            </w:pPr>
            <w:r w:rsidRPr="00E03FC7">
              <w:rPr>
                <w:rFonts w:ascii="Times New Roman" w:hAnsi="Times New Roman"/>
                <w:sz w:val="20"/>
                <w:szCs w:val="20"/>
                <w:lang w:val="uk-UA" w:eastAsia="ar-SA"/>
              </w:rPr>
              <w:t>6</w:t>
            </w:r>
          </w:p>
        </w:tc>
        <w:tc>
          <w:tcPr>
            <w:tcW w:w="369" w:type="pct"/>
            <w:vAlign w:val="center"/>
          </w:tcPr>
          <w:p w:rsidR="004119C8" w:rsidRPr="00E03FC7" w:rsidRDefault="00E75FD9" w:rsidP="004119C8">
            <w:pPr>
              <w:suppressAutoHyphens/>
              <w:spacing w:after="0" w:line="240" w:lineRule="auto"/>
              <w:jc w:val="center"/>
              <w:rPr>
                <w:rFonts w:ascii="Times New Roman" w:hAnsi="Times New Roman"/>
                <w:b/>
                <w:sz w:val="20"/>
                <w:szCs w:val="20"/>
                <w:lang w:val="uk-UA" w:eastAsia="ar-SA"/>
              </w:rPr>
            </w:pPr>
            <w:r>
              <w:rPr>
                <w:rFonts w:ascii="Times New Roman" w:hAnsi="Times New Roman"/>
                <w:b/>
                <w:sz w:val="20"/>
                <w:szCs w:val="20"/>
                <w:lang w:val="uk-UA" w:eastAsia="ar-SA"/>
              </w:rPr>
              <w:t>8</w:t>
            </w:r>
          </w:p>
        </w:tc>
        <w:tc>
          <w:tcPr>
            <w:tcW w:w="297" w:type="pct"/>
            <w:vAlign w:val="center"/>
          </w:tcPr>
          <w:p w:rsidR="004119C8" w:rsidRPr="00E03FC7" w:rsidRDefault="004119C8" w:rsidP="004119C8">
            <w:pPr>
              <w:suppressAutoHyphens/>
              <w:spacing w:after="0" w:line="240" w:lineRule="auto"/>
              <w:jc w:val="center"/>
              <w:rPr>
                <w:rFonts w:ascii="Times New Roman" w:hAnsi="Times New Roman"/>
                <w:sz w:val="20"/>
                <w:szCs w:val="20"/>
                <w:lang w:eastAsia="ar-SA"/>
              </w:rPr>
            </w:pPr>
          </w:p>
        </w:tc>
        <w:tc>
          <w:tcPr>
            <w:tcW w:w="370"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p>
        </w:tc>
        <w:tc>
          <w:tcPr>
            <w:tcW w:w="276"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p>
        </w:tc>
        <w:tc>
          <w:tcPr>
            <w:tcW w:w="269" w:type="pct"/>
            <w:vAlign w:val="center"/>
          </w:tcPr>
          <w:p w:rsidR="004119C8" w:rsidRPr="00E03FC7" w:rsidRDefault="00E75FD9" w:rsidP="004119C8">
            <w:pPr>
              <w:suppressAutoHyphens/>
              <w:spacing w:after="0" w:line="240" w:lineRule="auto"/>
              <w:jc w:val="center"/>
              <w:rPr>
                <w:rFonts w:ascii="Times New Roman" w:hAnsi="Times New Roman"/>
                <w:sz w:val="20"/>
                <w:szCs w:val="20"/>
                <w:lang w:val="uk-UA" w:eastAsia="ar-SA"/>
              </w:rPr>
            </w:pPr>
            <w:r>
              <w:rPr>
                <w:rFonts w:ascii="Times New Roman" w:hAnsi="Times New Roman"/>
                <w:sz w:val="20"/>
                <w:szCs w:val="20"/>
                <w:lang w:val="uk-UA" w:eastAsia="ar-SA"/>
              </w:rPr>
              <w:t>8</w:t>
            </w:r>
          </w:p>
        </w:tc>
      </w:tr>
      <w:tr w:rsidR="00E75FD9" w:rsidRPr="00E03FC7" w:rsidTr="00E75FD9">
        <w:trPr>
          <w:trHeight w:val="717"/>
        </w:trPr>
        <w:tc>
          <w:tcPr>
            <w:tcW w:w="1864" w:type="pct"/>
            <w:vAlign w:val="center"/>
          </w:tcPr>
          <w:p w:rsidR="004119C8" w:rsidRPr="00E03FC7" w:rsidRDefault="00CD6A43" w:rsidP="00CD6A43">
            <w:pPr>
              <w:widowControl w:val="0"/>
              <w:spacing w:after="0" w:line="240" w:lineRule="auto"/>
              <w:ind w:left="-57" w:right="-57"/>
              <w:contextualSpacing/>
              <w:rPr>
                <w:rFonts w:ascii="Times New Roman" w:hAnsi="Times New Roman"/>
                <w:sz w:val="20"/>
                <w:szCs w:val="20"/>
                <w:lang w:val="uk-UA"/>
              </w:rPr>
            </w:pPr>
            <w:r w:rsidRPr="00E03FC7">
              <w:rPr>
                <w:rFonts w:ascii="Times New Roman" w:hAnsi="Times New Roman"/>
                <w:sz w:val="20"/>
                <w:szCs w:val="20"/>
                <w:lang w:val="uk-UA"/>
              </w:rPr>
              <w:t>Тема 6. Управління корпоративними витратами у готельному та ресторанному бізнесі.</w:t>
            </w:r>
          </w:p>
        </w:tc>
        <w:tc>
          <w:tcPr>
            <w:tcW w:w="371" w:type="pct"/>
            <w:vAlign w:val="center"/>
          </w:tcPr>
          <w:p w:rsidR="004119C8" w:rsidRPr="00E03FC7" w:rsidRDefault="00CD6A43" w:rsidP="00D37F65">
            <w:pPr>
              <w:suppressAutoHyphens/>
              <w:spacing w:after="0" w:line="240" w:lineRule="auto"/>
              <w:jc w:val="center"/>
              <w:rPr>
                <w:rFonts w:ascii="Times New Roman" w:hAnsi="Times New Roman"/>
                <w:b/>
                <w:sz w:val="20"/>
                <w:szCs w:val="20"/>
                <w:lang w:val="uk-UA" w:eastAsia="ar-SA"/>
              </w:rPr>
            </w:pPr>
            <w:r w:rsidRPr="00E03FC7">
              <w:rPr>
                <w:rFonts w:ascii="Times New Roman" w:hAnsi="Times New Roman"/>
                <w:b/>
                <w:sz w:val="20"/>
                <w:szCs w:val="20"/>
                <w:lang w:val="uk-UA" w:eastAsia="ar-SA"/>
              </w:rPr>
              <w:t>10</w:t>
            </w:r>
          </w:p>
        </w:tc>
        <w:tc>
          <w:tcPr>
            <w:tcW w:w="295" w:type="pct"/>
            <w:vAlign w:val="center"/>
          </w:tcPr>
          <w:p w:rsidR="004119C8" w:rsidRPr="00E03FC7" w:rsidRDefault="001C7D50" w:rsidP="004119C8">
            <w:pPr>
              <w:suppressAutoHyphens/>
              <w:spacing w:after="0" w:line="240" w:lineRule="auto"/>
              <w:jc w:val="center"/>
              <w:rPr>
                <w:rFonts w:ascii="Times New Roman" w:hAnsi="Times New Roman"/>
                <w:sz w:val="20"/>
                <w:szCs w:val="20"/>
                <w:lang w:val="uk-UA" w:eastAsia="ar-SA"/>
              </w:rPr>
            </w:pPr>
            <w:r w:rsidRPr="00E03FC7">
              <w:rPr>
                <w:rFonts w:ascii="Times New Roman" w:hAnsi="Times New Roman"/>
                <w:sz w:val="20"/>
                <w:szCs w:val="20"/>
                <w:lang w:val="uk-UA" w:eastAsia="ar-SA"/>
              </w:rPr>
              <w:t>2</w:t>
            </w:r>
          </w:p>
        </w:tc>
        <w:tc>
          <w:tcPr>
            <w:tcW w:w="370" w:type="pct"/>
            <w:vAlign w:val="center"/>
          </w:tcPr>
          <w:p w:rsidR="004119C8" w:rsidRPr="00E03FC7" w:rsidRDefault="00D37F65" w:rsidP="004119C8">
            <w:pPr>
              <w:suppressAutoHyphens/>
              <w:spacing w:after="0" w:line="240" w:lineRule="auto"/>
              <w:jc w:val="center"/>
              <w:rPr>
                <w:rFonts w:ascii="Times New Roman" w:hAnsi="Times New Roman"/>
                <w:sz w:val="20"/>
                <w:szCs w:val="20"/>
                <w:lang w:val="uk-UA" w:eastAsia="ar-SA"/>
              </w:rPr>
            </w:pPr>
            <w:r w:rsidRPr="00E03FC7">
              <w:rPr>
                <w:rFonts w:ascii="Times New Roman" w:hAnsi="Times New Roman"/>
                <w:sz w:val="20"/>
                <w:szCs w:val="20"/>
                <w:lang w:val="uk-UA" w:eastAsia="ar-SA"/>
              </w:rPr>
              <w:t>2</w:t>
            </w:r>
          </w:p>
        </w:tc>
        <w:tc>
          <w:tcPr>
            <w:tcW w:w="222"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p>
        </w:tc>
        <w:tc>
          <w:tcPr>
            <w:tcW w:w="296" w:type="pct"/>
            <w:vAlign w:val="center"/>
          </w:tcPr>
          <w:p w:rsidR="004119C8" w:rsidRPr="00E03FC7" w:rsidRDefault="00CD6A43" w:rsidP="004119C8">
            <w:pPr>
              <w:suppressAutoHyphens/>
              <w:spacing w:after="0" w:line="240" w:lineRule="auto"/>
              <w:jc w:val="center"/>
              <w:rPr>
                <w:rFonts w:ascii="Times New Roman" w:hAnsi="Times New Roman"/>
                <w:sz w:val="20"/>
                <w:szCs w:val="20"/>
                <w:lang w:val="uk-UA" w:eastAsia="ar-SA"/>
              </w:rPr>
            </w:pPr>
            <w:r w:rsidRPr="00E03FC7">
              <w:rPr>
                <w:rFonts w:ascii="Times New Roman" w:hAnsi="Times New Roman"/>
                <w:sz w:val="20"/>
                <w:szCs w:val="20"/>
                <w:lang w:val="uk-UA" w:eastAsia="ar-SA"/>
              </w:rPr>
              <w:t>6</w:t>
            </w:r>
          </w:p>
        </w:tc>
        <w:tc>
          <w:tcPr>
            <w:tcW w:w="369" w:type="pct"/>
            <w:vAlign w:val="center"/>
          </w:tcPr>
          <w:p w:rsidR="004119C8" w:rsidRPr="00E03FC7" w:rsidRDefault="00E75FD9" w:rsidP="004119C8">
            <w:pPr>
              <w:suppressAutoHyphens/>
              <w:spacing w:after="0" w:line="240" w:lineRule="auto"/>
              <w:jc w:val="center"/>
              <w:rPr>
                <w:rFonts w:ascii="Times New Roman" w:hAnsi="Times New Roman"/>
                <w:b/>
                <w:sz w:val="20"/>
                <w:szCs w:val="20"/>
                <w:lang w:val="uk-UA" w:eastAsia="ar-SA"/>
              </w:rPr>
            </w:pPr>
            <w:r>
              <w:rPr>
                <w:rFonts w:ascii="Times New Roman" w:hAnsi="Times New Roman"/>
                <w:b/>
                <w:sz w:val="20"/>
                <w:szCs w:val="20"/>
                <w:lang w:val="uk-UA" w:eastAsia="ar-SA"/>
              </w:rPr>
              <w:t>10</w:t>
            </w:r>
          </w:p>
        </w:tc>
        <w:tc>
          <w:tcPr>
            <w:tcW w:w="297"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p>
        </w:tc>
        <w:tc>
          <w:tcPr>
            <w:tcW w:w="370" w:type="pct"/>
            <w:vAlign w:val="center"/>
          </w:tcPr>
          <w:p w:rsidR="004119C8" w:rsidRPr="00E2406D" w:rsidRDefault="00E2406D" w:rsidP="004119C8">
            <w:pPr>
              <w:suppressAutoHyphens/>
              <w:spacing w:after="0" w:line="240" w:lineRule="auto"/>
              <w:jc w:val="center"/>
              <w:rPr>
                <w:rFonts w:ascii="Times New Roman" w:hAnsi="Times New Roman"/>
                <w:sz w:val="20"/>
                <w:szCs w:val="20"/>
                <w:lang w:val="uk-UA" w:eastAsia="ar-SA"/>
              </w:rPr>
            </w:pPr>
            <w:r>
              <w:rPr>
                <w:rFonts w:ascii="Times New Roman" w:hAnsi="Times New Roman"/>
                <w:sz w:val="20"/>
                <w:szCs w:val="20"/>
                <w:lang w:val="uk-UA" w:eastAsia="ar-SA"/>
              </w:rPr>
              <w:t>2</w:t>
            </w:r>
          </w:p>
        </w:tc>
        <w:tc>
          <w:tcPr>
            <w:tcW w:w="276"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p>
        </w:tc>
        <w:tc>
          <w:tcPr>
            <w:tcW w:w="269" w:type="pct"/>
            <w:vAlign w:val="center"/>
          </w:tcPr>
          <w:p w:rsidR="004119C8" w:rsidRPr="00E03FC7" w:rsidRDefault="00E75FD9" w:rsidP="004119C8">
            <w:pPr>
              <w:suppressAutoHyphens/>
              <w:spacing w:after="0" w:line="240" w:lineRule="auto"/>
              <w:jc w:val="center"/>
              <w:rPr>
                <w:rFonts w:ascii="Times New Roman" w:hAnsi="Times New Roman"/>
                <w:sz w:val="20"/>
                <w:szCs w:val="20"/>
                <w:lang w:val="uk-UA" w:eastAsia="ar-SA"/>
              </w:rPr>
            </w:pPr>
            <w:r>
              <w:rPr>
                <w:rFonts w:ascii="Times New Roman" w:hAnsi="Times New Roman"/>
                <w:sz w:val="20"/>
                <w:szCs w:val="20"/>
                <w:lang w:val="uk-UA" w:eastAsia="ar-SA"/>
              </w:rPr>
              <w:t>8</w:t>
            </w:r>
          </w:p>
        </w:tc>
      </w:tr>
      <w:tr w:rsidR="00E75FD9" w:rsidRPr="00E03FC7" w:rsidTr="00E75FD9">
        <w:trPr>
          <w:trHeight w:val="364"/>
        </w:trPr>
        <w:tc>
          <w:tcPr>
            <w:tcW w:w="1864" w:type="pct"/>
            <w:vAlign w:val="center"/>
          </w:tcPr>
          <w:p w:rsidR="004119C8" w:rsidRPr="00E03FC7" w:rsidRDefault="00CD6A43" w:rsidP="00CD6A43">
            <w:pPr>
              <w:widowControl w:val="0"/>
              <w:spacing w:after="0" w:line="240" w:lineRule="auto"/>
              <w:ind w:left="-57" w:right="-57"/>
              <w:contextualSpacing/>
              <w:rPr>
                <w:rFonts w:ascii="Times New Roman" w:hAnsi="Times New Roman"/>
                <w:sz w:val="20"/>
                <w:szCs w:val="20"/>
                <w:lang w:val="uk-UA"/>
              </w:rPr>
            </w:pPr>
            <w:r w:rsidRPr="00E03FC7">
              <w:rPr>
                <w:rFonts w:ascii="Times New Roman" w:hAnsi="Times New Roman"/>
                <w:sz w:val="20"/>
                <w:szCs w:val="20"/>
                <w:lang w:val="uk-UA"/>
              </w:rPr>
              <w:t>Тема 7. Звітність та контроль в системі корпоративного управління в готельному та ресторанному бізнесі.</w:t>
            </w:r>
          </w:p>
        </w:tc>
        <w:tc>
          <w:tcPr>
            <w:tcW w:w="371" w:type="pct"/>
            <w:vAlign w:val="center"/>
          </w:tcPr>
          <w:p w:rsidR="004119C8" w:rsidRPr="00E03FC7" w:rsidRDefault="00CD6A43" w:rsidP="00D37F65">
            <w:pPr>
              <w:suppressAutoHyphens/>
              <w:spacing w:after="0" w:line="240" w:lineRule="auto"/>
              <w:jc w:val="center"/>
              <w:rPr>
                <w:rFonts w:ascii="Times New Roman" w:hAnsi="Times New Roman"/>
                <w:b/>
                <w:sz w:val="20"/>
                <w:szCs w:val="20"/>
                <w:lang w:val="uk-UA" w:eastAsia="ar-SA"/>
              </w:rPr>
            </w:pPr>
            <w:r w:rsidRPr="00E03FC7">
              <w:rPr>
                <w:rFonts w:ascii="Times New Roman" w:hAnsi="Times New Roman"/>
                <w:b/>
                <w:sz w:val="20"/>
                <w:szCs w:val="20"/>
                <w:lang w:val="uk-UA" w:eastAsia="ar-SA"/>
              </w:rPr>
              <w:t>10</w:t>
            </w:r>
          </w:p>
        </w:tc>
        <w:tc>
          <w:tcPr>
            <w:tcW w:w="295" w:type="pct"/>
            <w:vAlign w:val="center"/>
          </w:tcPr>
          <w:p w:rsidR="004119C8" w:rsidRPr="00E03FC7" w:rsidRDefault="00D37F65" w:rsidP="004119C8">
            <w:pPr>
              <w:suppressAutoHyphens/>
              <w:spacing w:after="0" w:line="240" w:lineRule="auto"/>
              <w:jc w:val="center"/>
              <w:rPr>
                <w:rFonts w:ascii="Times New Roman" w:hAnsi="Times New Roman"/>
                <w:sz w:val="20"/>
                <w:szCs w:val="20"/>
                <w:lang w:val="uk-UA" w:eastAsia="ar-SA"/>
              </w:rPr>
            </w:pPr>
            <w:r w:rsidRPr="00E03FC7">
              <w:rPr>
                <w:rFonts w:ascii="Times New Roman" w:hAnsi="Times New Roman"/>
                <w:sz w:val="20"/>
                <w:szCs w:val="20"/>
                <w:lang w:val="uk-UA" w:eastAsia="ar-SA"/>
              </w:rPr>
              <w:t>2</w:t>
            </w:r>
          </w:p>
        </w:tc>
        <w:tc>
          <w:tcPr>
            <w:tcW w:w="370"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r w:rsidRPr="00E03FC7">
              <w:rPr>
                <w:rFonts w:ascii="Times New Roman" w:hAnsi="Times New Roman"/>
                <w:sz w:val="20"/>
                <w:szCs w:val="20"/>
                <w:lang w:val="uk-UA" w:eastAsia="ar-SA"/>
              </w:rPr>
              <w:t>2</w:t>
            </w:r>
          </w:p>
        </w:tc>
        <w:tc>
          <w:tcPr>
            <w:tcW w:w="222"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p>
        </w:tc>
        <w:tc>
          <w:tcPr>
            <w:tcW w:w="296" w:type="pct"/>
            <w:vAlign w:val="center"/>
          </w:tcPr>
          <w:p w:rsidR="004119C8" w:rsidRPr="00E03FC7" w:rsidRDefault="00CD6A43" w:rsidP="004119C8">
            <w:pPr>
              <w:suppressAutoHyphens/>
              <w:spacing w:after="0" w:line="240" w:lineRule="auto"/>
              <w:jc w:val="center"/>
              <w:rPr>
                <w:rFonts w:ascii="Times New Roman" w:hAnsi="Times New Roman"/>
                <w:sz w:val="20"/>
                <w:szCs w:val="20"/>
                <w:lang w:val="uk-UA" w:eastAsia="ar-SA"/>
              </w:rPr>
            </w:pPr>
            <w:r w:rsidRPr="00E03FC7">
              <w:rPr>
                <w:rFonts w:ascii="Times New Roman" w:hAnsi="Times New Roman"/>
                <w:sz w:val="20"/>
                <w:szCs w:val="20"/>
                <w:lang w:val="uk-UA" w:eastAsia="ar-SA"/>
              </w:rPr>
              <w:t>6</w:t>
            </w:r>
          </w:p>
        </w:tc>
        <w:tc>
          <w:tcPr>
            <w:tcW w:w="369" w:type="pct"/>
            <w:vAlign w:val="center"/>
          </w:tcPr>
          <w:p w:rsidR="004119C8" w:rsidRPr="00E03FC7" w:rsidRDefault="00E75FD9" w:rsidP="00D37F65">
            <w:pPr>
              <w:suppressAutoHyphens/>
              <w:spacing w:after="0" w:line="240" w:lineRule="auto"/>
              <w:jc w:val="center"/>
              <w:rPr>
                <w:rFonts w:ascii="Times New Roman" w:hAnsi="Times New Roman"/>
                <w:b/>
                <w:sz w:val="20"/>
                <w:szCs w:val="20"/>
                <w:lang w:val="uk-UA" w:eastAsia="ar-SA"/>
              </w:rPr>
            </w:pPr>
            <w:r>
              <w:rPr>
                <w:rFonts w:ascii="Times New Roman" w:hAnsi="Times New Roman"/>
                <w:b/>
                <w:sz w:val="20"/>
                <w:szCs w:val="20"/>
                <w:lang w:val="uk-UA" w:eastAsia="ar-SA"/>
              </w:rPr>
              <w:t>10</w:t>
            </w:r>
          </w:p>
        </w:tc>
        <w:tc>
          <w:tcPr>
            <w:tcW w:w="297"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p>
        </w:tc>
        <w:tc>
          <w:tcPr>
            <w:tcW w:w="370" w:type="pct"/>
            <w:vAlign w:val="center"/>
          </w:tcPr>
          <w:p w:rsidR="004119C8" w:rsidRPr="00E03FC7" w:rsidRDefault="00E2406D" w:rsidP="004119C8">
            <w:pPr>
              <w:suppressAutoHyphens/>
              <w:spacing w:after="0" w:line="240" w:lineRule="auto"/>
              <w:jc w:val="center"/>
              <w:rPr>
                <w:rFonts w:ascii="Times New Roman" w:hAnsi="Times New Roman"/>
                <w:sz w:val="20"/>
                <w:szCs w:val="20"/>
                <w:lang w:val="uk-UA" w:eastAsia="ar-SA"/>
              </w:rPr>
            </w:pPr>
            <w:r>
              <w:rPr>
                <w:rFonts w:ascii="Times New Roman" w:hAnsi="Times New Roman"/>
                <w:sz w:val="20"/>
                <w:szCs w:val="20"/>
                <w:lang w:val="uk-UA" w:eastAsia="ar-SA"/>
              </w:rPr>
              <w:t>2</w:t>
            </w:r>
          </w:p>
        </w:tc>
        <w:tc>
          <w:tcPr>
            <w:tcW w:w="276"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p>
        </w:tc>
        <w:tc>
          <w:tcPr>
            <w:tcW w:w="269" w:type="pct"/>
            <w:vAlign w:val="center"/>
          </w:tcPr>
          <w:p w:rsidR="004119C8" w:rsidRPr="00E03FC7" w:rsidRDefault="00E75FD9" w:rsidP="004119C8">
            <w:pPr>
              <w:suppressAutoHyphens/>
              <w:spacing w:after="0" w:line="240" w:lineRule="auto"/>
              <w:jc w:val="center"/>
              <w:rPr>
                <w:rFonts w:ascii="Times New Roman" w:hAnsi="Times New Roman"/>
                <w:sz w:val="20"/>
                <w:szCs w:val="20"/>
                <w:lang w:val="uk-UA" w:eastAsia="ar-SA"/>
              </w:rPr>
            </w:pPr>
            <w:r>
              <w:rPr>
                <w:rFonts w:ascii="Times New Roman" w:hAnsi="Times New Roman"/>
                <w:sz w:val="20"/>
                <w:szCs w:val="20"/>
                <w:lang w:val="uk-UA" w:eastAsia="ar-SA"/>
              </w:rPr>
              <w:t>8</w:t>
            </w:r>
          </w:p>
        </w:tc>
      </w:tr>
      <w:tr w:rsidR="00E75FD9" w:rsidRPr="00E03FC7" w:rsidTr="00E75FD9">
        <w:trPr>
          <w:trHeight w:val="328"/>
        </w:trPr>
        <w:tc>
          <w:tcPr>
            <w:tcW w:w="1864" w:type="pct"/>
            <w:vAlign w:val="center"/>
          </w:tcPr>
          <w:p w:rsidR="004119C8" w:rsidRPr="00E03FC7" w:rsidRDefault="00CD6A43" w:rsidP="00CD6A43">
            <w:pPr>
              <w:widowControl w:val="0"/>
              <w:spacing w:after="0" w:line="240" w:lineRule="auto"/>
              <w:ind w:left="-57" w:right="-57"/>
              <w:contextualSpacing/>
              <w:rPr>
                <w:rFonts w:ascii="Times New Roman" w:hAnsi="Times New Roman"/>
                <w:sz w:val="20"/>
                <w:szCs w:val="20"/>
                <w:lang w:val="uk-UA"/>
              </w:rPr>
            </w:pPr>
            <w:r w:rsidRPr="00E03FC7">
              <w:rPr>
                <w:rFonts w:ascii="Times New Roman" w:hAnsi="Times New Roman"/>
                <w:sz w:val="20"/>
                <w:szCs w:val="20"/>
                <w:lang w:val="uk-UA"/>
              </w:rPr>
              <w:t>Тема 8. Оцінювання ефективності корпоративного управління в готельному та ресторанному бізнесі.</w:t>
            </w:r>
          </w:p>
        </w:tc>
        <w:tc>
          <w:tcPr>
            <w:tcW w:w="371" w:type="pct"/>
            <w:vAlign w:val="center"/>
          </w:tcPr>
          <w:p w:rsidR="004119C8" w:rsidRPr="00E03FC7" w:rsidRDefault="00CD6A43" w:rsidP="00D37F65">
            <w:pPr>
              <w:suppressAutoHyphens/>
              <w:spacing w:after="0" w:line="240" w:lineRule="auto"/>
              <w:jc w:val="center"/>
              <w:rPr>
                <w:rFonts w:ascii="Times New Roman" w:hAnsi="Times New Roman"/>
                <w:b/>
                <w:sz w:val="20"/>
                <w:szCs w:val="20"/>
                <w:lang w:val="uk-UA" w:eastAsia="ar-SA"/>
              </w:rPr>
            </w:pPr>
            <w:r w:rsidRPr="00E03FC7">
              <w:rPr>
                <w:rFonts w:ascii="Times New Roman" w:hAnsi="Times New Roman"/>
                <w:b/>
                <w:sz w:val="20"/>
                <w:szCs w:val="20"/>
                <w:lang w:val="uk-UA" w:eastAsia="ar-SA"/>
              </w:rPr>
              <w:t>10</w:t>
            </w:r>
          </w:p>
        </w:tc>
        <w:tc>
          <w:tcPr>
            <w:tcW w:w="295"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r w:rsidRPr="00E03FC7">
              <w:rPr>
                <w:rFonts w:ascii="Times New Roman" w:hAnsi="Times New Roman"/>
                <w:sz w:val="20"/>
                <w:szCs w:val="20"/>
                <w:lang w:val="uk-UA" w:eastAsia="ar-SA"/>
              </w:rPr>
              <w:t>2</w:t>
            </w:r>
          </w:p>
        </w:tc>
        <w:tc>
          <w:tcPr>
            <w:tcW w:w="370"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r w:rsidRPr="00E03FC7">
              <w:rPr>
                <w:rFonts w:ascii="Times New Roman" w:hAnsi="Times New Roman"/>
                <w:sz w:val="20"/>
                <w:szCs w:val="20"/>
                <w:lang w:val="uk-UA" w:eastAsia="ar-SA"/>
              </w:rPr>
              <w:t>2</w:t>
            </w:r>
          </w:p>
        </w:tc>
        <w:tc>
          <w:tcPr>
            <w:tcW w:w="222"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p>
        </w:tc>
        <w:tc>
          <w:tcPr>
            <w:tcW w:w="296" w:type="pct"/>
            <w:vAlign w:val="center"/>
          </w:tcPr>
          <w:p w:rsidR="004119C8" w:rsidRPr="00E03FC7" w:rsidRDefault="00CD6A43" w:rsidP="004119C8">
            <w:pPr>
              <w:suppressAutoHyphens/>
              <w:spacing w:after="0" w:line="240" w:lineRule="auto"/>
              <w:jc w:val="center"/>
              <w:rPr>
                <w:rFonts w:ascii="Times New Roman" w:hAnsi="Times New Roman"/>
                <w:sz w:val="20"/>
                <w:szCs w:val="20"/>
                <w:lang w:val="uk-UA" w:eastAsia="ar-SA"/>
              </w:rPr>
            </w:pPr>
            <w:r w:rsidRPr="00E03FC7">
              <w:rPr>
                <w:rFonts w:ascii="Times New Roman" w:hAnsi="Times New Roman"/>
                <w:sz w:val="20"/>
                <w:szCs w:val="20"/>
                <w:lang w:val="uk-UA" w:eastAsia="ar-SA"/>
              </w:rPr>
              <w:t>6</w:t>
            </w:r>
          </w:p>
        </w:tc>
        <w:tc>
          <w:tcPr>
            <w:tcW w:w="369" w:type="pct"/>
            <w:vAlign w:val="center"/>
          </w:tcPr>
          <w:p w:rsidR="004119C8" w:rsidRPr="00E03FC7" w:rsidRDefault="00E75FD9" w:rsidP="004119C8">
            <w:pPr>
              <w:suppressAutoHyphens/>
              <w:spacing w:after="0" w:line="240" w:lineRule="auto"/>
              <w:jc w:val="center"/>
              <w:rPr>
                <w:rFonts w:ascii="Times New Roman" w:hAnsi="Times New Roman"/>
                <w:b/>
                <w:sz w:val="20"/>
                <w:szCs w:val="20"/>
                <w:lang w:val="uk-UA" w:eastAsia="ar-SA"/>
              </w:rPr>
            </w:pPr>
            <w:r>
              <w:rPr>
                <w:rFonts w:ascii="Times New Roman" w:hAnsi="Times New Roman"/>
                <w:b/>
                <w:sz w:val="20"/>
                <w:szCs w:val="20"/>
                <w:lang w:val="uk-UA" w:eastAsia="ar-SA"/>
              </w:rPr>
              <w:t>8</w:t>
            </w:r>
          </w:p>
        </w:tc>
        <w:tc>
          <w:tcPr>
            <w:tcW w:w="297"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p>
        </w:tc>
        <w:tc>
          <w:tcPr>
            <w:tcW w:w="370"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p>
        </w:tc>
        <w:tc>
          <w:tcPr>
            <w:tcW w:w="276"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p>
        </w:tc>
        <w:tc>
          <w:tcPr>
            <w:tcW w:w="269" w:type="pct"/>
            <w:vAlign w:val="center"/>
          </w:tcPr>
          <w:p w:rsidR="004119C8" w:rsidRPr="00E03FC7" w:rsidRDefault="00E75FD9" w:rsidP="004119C8">
            <w:pPr>
              <w:suppressAutoHyphens/>
              <w:spacing w:after="0" w:line="240" w:lineRule="auto"/>
              <w:jc w:val="center"/>
              <w:rPr>
                <w:rFonts w:ascii="Times New Roman" w:hAnsi="Times New Roman"/>
                <w:sz w:val="20"/>
                <w:szCs w:val="20"/>
                <w:lang w:val="uk-UA" w:eastAsia="ar-SA"/>
              </w:rPr>
            </w:pPr>
            <w:r>
              <w:rPr>
                <w:rFonts w:ascii="Times New Roman" w:hAnsi="Times New Roman"/>
                <w:sz w:val="20"/>
                <w:szCs w:val="20"/>
                <w:lang w:val="uk-UA" w:eastAsia="ar-SA"/>
              </w:rPr>
              <w:t>8</w:t>
            </w:r>
          </w:p>
        </w:tc>
      </w:tr>
      <w:tr w:rsidR="00E75FD9" w:rsidRPr="00E03FC7" w:rsidTr="00E75FD9">
        <w:trPr>
          <w:trHeight w:val="704"/>
        </w:trPr>
        <w:tc>
          <w:tcPr>
            <w:tcW w:w="1864" w:type="pct"/>
            <w:vAlign w:val="center"/>
          </w:tcPr>
          <w:p w:rsidR="004119C8" w:rsidRPr="00E03FC7" w:rsidRDefault="00CD6A43" w:rsidP="00CD6A43">
            <w:pPr>
              <w:widowControl w:val="0"/>
              <w:spacing w:after="0" w:line="240" w:lineRule="auto"/>
              <w:ind w:left="-57" w:right="-57"/>
              <w:contextualSpacing/>
              <w:rPr>
                <w:rFonts w:ascii="Times New Roman" w:hAnsi="Times New Roman"/>
                <w:sz w:val="20"/>
                <w:szCs w:val="20"/>
                <w:lang w:val="uk-UA"/>
              </w:rPr>
            </w:pPr>
            <w:r w:rsidRPr="00E03FC7">
              <w:rPr>
                <w:rFonts w:ascii="Times New Roman" w:hAnsi="Times New Roman"/>
                <w:sz w:val="20"/>
                <w:szCs w:val="20"/>
                <w:lang w:val="uk-UA"/>
              </w:rPr>
              <w:t>Тема 9. Основи  корпоративної поведінки на підприємствах готельного та ресторанного бізнесу.</w:t>
            </w:r>
          </w:p>
        </w:tc>
        <w:tc>
          <w:tcPr>
            <w:tcW w:w="371" w:type="pct"/>
            <w:vAlign w:val="center"/>
          </w:tcPr>
          <w:p w:rsidR="004119C8" w:rsidRPr="00E03FC7" w:rsidRDefault="001C7D50" w:rsidP="00D37F65">
            <w:pPr>
              <w:suppressAutoHyphens/>
              <w:spacing w:after="0" w:line="240" w:lineRule="auto"/>
              <w:jc w:val="center"/>
              <w:rPr>
                <w:rFonts w:ascii="Times New Roman" w:hAnsi="Times New Roman"/>
                <w:b/>
                <w:sz w:val="20"/>
                <w:szCs w:val="20"/>
                <w:lang w:val="uk-UA" w:eastAsia="ar-SA"/>
              </w:rPr>
            </w:pPr>
            <w:r w:rsidRPr="00E03FC7">
              <w:rPr>
                <w:rFonts w:ascii="Times New Roman" w:hAnsi="Times New Roman"/>
                <w:b/>
                <w:sz w:val="20"/>
                <w:szCs w:val="20"/>
                <w:lang w:val="uk-UA" w:eastAsia="ar-SA"/>
              </w:rPr>
              <w:t>8</w:t>
            </w:r>
          </w:p>
        </w:tc>
        <w:tc>
          <w:tcPr>
            <w:tcW w:w="295" w:type="pct"/>
            <w:vAlign w:val="center"/>
          </w:tcPr>
          <w:p w:rsidR="004119C8" w:rsidRPr="00E03FC7" w:rsidRDefault="00D37F65" w:rsidP="004119C8">
            <w:pPr>
              <w:suppressAutoHyphens/>
              <w:spacing w:after="0" w:line="240" w:lineRule="auto"/>
              <w:jc w:val="center"/>
              <w:rPr>
                <w:rFonts w:ascii="Times New Roman" w:hAnsi="Times New Roman"/>
                <w:sz w:val="20"/>
                <w:szCs w:val="20"/>
                <w:lang w:val="uk-UA" w:eastAsia="ar-SA"/>
              </w:rPr>
            </w:pPr>
            <w:r w:rsidRPr="00E03FC7">
              <w:rPr>
                <w:rFonts w:ascii="Times New Roman" w:hAnsi="Times New Roman"/>
                <w:sz w:val="20"/>
                <w:szCs w:val="20"/>
                <w:lang w:val="uk-UA" w:eastAsia="ar-SA"/>
              </w:rPr>
              <w:t>2</w:t>
            </w:r>
          </w:p>
        </w:tc>
        <w:tc>
          <w:tcPr>
            <w:tcW w:w="370"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p>
        </w:tc>
        <w:tc>
          <w:tcPr>
            <w:tcW w:w="222"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p>
        </w:tc>
        <w:tc>
          <w:tcPr>
            <w:tcW w:w="296" w:type="pct"/>
            <w:vAlign w:val="center"/>
          </w:tcPr>
          <w:p w:rsidR="004119C8" w:rsidRPr="00E03FC7" w:rsidRDefault="00CD6A43" w:rsidP="004119C8">
            <w:pPr>
              <w:suppressAutoHyphens/>
              <w:spacing w:after="0" w:line="240" w:lineRule="auto"/>
              <w:jc w:val="center"/>
              <w:rPr>
                <w:rFonts w:ascii="Times New Roman" w:hAnsi="Times New Roman"/>
                <w:sz w:val="20"/>
                <w:szCs w:val="20"/>
                <w:lang w:val="uk-UA" w:eastAsia="ar-SA"/>
              </w:rPr>
            </w:pPr>
            <w:r w:rsidRPr="00E03FC7">
              <w:rPr>
                <w:rFonts w:ascii="Times New Roman" w:hAnsi="Times New Roman"/>
                <w:sz w:val="20"/>
                <w:szCs w:val="20"/>
                <w:lang w:val="uk-UA" w:eastAsia="ar-SA"/>
              </w:rPr>
              <w:t>6</w:t>
            </w:r>
          </w:p>
        </w:tc>
        <w:tc>
          <w:tcPr>
            <w:tcW w:w="369" w:type="pct"/>
            <w:vAlign w:val="center"/>
          </w:tcPr>
          <w:p w:rsidR="004119C8" w:rsidRPr="00E03FC7" w:rsidRDefault="00E75FD9" w:rsidP="004119C8">
            <w:pPr>
              <w:suppressAutoHyphens/>
              <w:spacing w:after="0" w:line="240" w:lineRule="auto"/>
              <w:jc w:val="center"/>
              <w:rPr>
                <w:rFonts w:ascii="Times New Roman" w:hAnsi="Times New Roman"/>
                <w:b/>
                <w:sz w:val="20"/>
                <w:szCs w:val="20"/>
                <w:lang w:val="uk-UA" w:eastAsia="ar-SA"/>
              </w:rPr>
            </w:pPr>
            <w:r>
              <w:rPr>
                <w:rFonts w:ascii="Times New Roman" w:hAnsi="Times New Roman"/>
                <w:b/>
                <w:sz w:val="20"/>
                <w:szCs w:val="20"/>
                <w:lang w:val="uk-UA" w:eastAsia="ar-SA"/>
              </w:rPr>
              <w:t>8</w:t>
            </w:r>
          </w:p>
        </w:tc>
        <w:tc>
          <w:tcPr>
            <w:tcW w:w="297"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p>
        </w:tc>
        <w:tc>
          <w:tcPr>
            <w:tcW w:w="370"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p>
        </w:tc>
        <w:tc>
          <w:tcPr>
            <w:tcW w:w="276"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p>
        </w:tc>
        <w:tc>
          <w:tcPr>
            <w:tcW w:w="269" w:type="pct"/>
            <w:vAlign w:val="center"/>
          </w:tcPr>
          <w:p w:rsidR="004119C8" w:rsidRPr="00E03FC7" w:rsidRDefault="00E75FD9" w:rsidP="004119C8">
            <w:pPr>
              <w:suppressAutoHyphens/>
              <w:spacing w:after="0" w:line="240" w:lineRule="auto"/>
              <w:jc w:val="center"/>
              <w:rPr>
                <w:rFonts w:ascii="Times New Roman" w:hAnsi="Times New Roman"/>
                <w:sz w:val="20"/>
                <w:szCs w:val="20"/>
                <w:lang w:val="uk-UA" w:eastAsia="ar-SA"/>
              </w:rPr>
            </w:pPr>
            <w:r>
              <w:rPr>
                <w:rFonts w:ascii="Times New Roman" w:hAnsi="Times New Roman"/>
                <w:sz w:val="20"/>
                <w:szCs w:val="20"/>
                <w:lang w:val="uk-UA" w:eastAsia="ar-SA"/>
              </w:rPr>
              <w:t>8</w:t>
            </w:r>
          </w:p>
        </w:tc>
      </w:tr>
      <w:tr w:rsidR="00E75FD9" w:rsidRPr="00E03FC7" w:rsidTr="00E75FD9">
        <w:trPr>
          <w:trHeight w:val="330"/>
        </w:trPr>
        <w:tc>
          <w:tcPr>
            <w:tcW w:w="1864" w:type="pct"/>
            <w:vAlign w:val="center"/>
          </w:tcPr>
          <w:p w:rsidR="004119C8" w:rsidRPr="00E03FC7" w:rsidRDefault="004119C8" w:rsidP="00FB62E2">
            <w:pPr>
              <w:suppressAutoHyphens/>
              <w:spacing w:after="0" w:line="240" w:lineRule="auto"/>
              <w:ind w:left="-57" w:right="-57"/>
              <w:rPr>
                <w:rFonts w:ascii="Times New Roman" w:hAnsi="Times New Roman"/>
                <w:spacing w:val="-6"/>
                <w:sz w:val="20"/>
                <w:szCs w:val="20"/>
                <w:lang w:val="uk-UA" w:eastAsia="ar-SA"/>
              </w:rPr>
            </w:pPr>
            <w:r w:rsidRPr="00E03FC7">
              <w:rPr>
                <w:rFonts w:ascii="Times New Roman" w:hAnsi="Times New Roman"/>
                <w:spacing w:val="-6"/>
                <w:sz w:val="20"/>
                <w:szCs w:val="20"/>
                <w:lang w:val="uk-UA" w:eastAsia="ar-SA"/>
              </w:rPr>
              <w:t xml:space="preserve">Модульна контрольна </w:t>
            </w:r>
            <w:r w:rsidRPr="00E03FC7">
              <w:rPr>
                <w:rFonts w:ascii="Times New Roman" w:hAnsi="Times New Roman"/>
                <w:spacing w:val="-6"/>
                <w:sz w:val="20"/>
                <w:szCs w:val="20"/>
                <w:lang w:eastAsia="ar-SA"/>
              </w:rPr>
              <w:t xml:space="preserve"> </w:t>
            </w:r>
            <w:r w:rsidRPr="00E03FC7">
              <w:rPr>
                <w:rFonts w:ascii="Times New Roman" w:hAnsi="Times New Roman"/>
                <w:spacing w:val="-6"/>
                <w:sz w:val="20"/>
                <w:szCs w:val="20"/>
                <w:lang w:val="uk-UA" w:eastAsia="ar-SA"/>
              </w:rPr>
              <w:t>робота №2</w:t>
            </w:r>
          </w:p>
        </w:tc>
        <w:tc>
          <w:tcPr>
            <w:tcW w:w="371" w:type="pct"/>
            <w:vAlign w:val="center"/>
          </w:tcPr>
          <w:p w:rsidR="004119C8" w:rsidRPr="00E03FC7" w:rsidRDefault="004119C8" w:rsidP="004119C8">
            <w:pPr>
              <w:suppressAutoHyphens/>
              <w:spacing w:after="0" w:line="240" w:lineRule="auto"/>
              <w:jc w:val="center"/>
              <w:rPr>
                <w:rFonts w:ascii="Times New Roman" w:hAnsi="Times New Roman"/>
                <w:b/>
                <w:sz w:val="20"/>
                <w:szCs w:val="20"/>
                <w:lang w:val="uk-UA" w:eastAsia="ar-SA"/>
              </w:rPr>
            </w:pPr>
            <w:r w:rsidRPr="00E03FC7">
              <w:rPr>
                <w:rFonts w:ascii="Times New Roman" w:hAnsi="Times New Roman"/>
                <w:b/>
                <w:sz w:val="20"/>
                <w:szCs w:val="20"/>
                <w:lang w:val="uk-UA" w:eastAsia="ar-SA"/>
              </w:rPr>
              <w:t>2</w:t>
            </w:r>
          </w:p>
        </w:tc>
        <w:tc>
          <w:tcPr>
            <w:tcW w:w="295"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p>
        </w:tc>
        <w:tc>
          <w:tcPr>
            <w:tcW w:w="370"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r w:rsidRPr="00E03FC7">
              <w:rPr>
                <w:rFonts w:ascii="Times New Roman" w:hAnsi="Times New Roman"/>
                <w:sz w:val="20"/>
                <w:szCs w:val="20"/>
                <w:lang w:val="uk-UA" w:eastAsia="ar-SA"/>
              </w:rPr>
              <w:t>2</w:t>
            </w:r>
          </w:p>
        </w:tc>
        <w:tc>
          <w:tcPr>
            <w:tcW w:w="222"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p>
        </w:tc>
        <w:tc>
          <w:tcPr>
            <w:tcW w:w="296"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p>
        </w:tc>
        <w:tc>
          <w:tcPr>
            <w:tcW w:w="369" w:type="pct"/>
            <w:vAlign w:val="center"/>
          </w:tcPr>
          <w:p w:rsidR="004119C8" w:rsidRPr="00E03FC7" w:rsidRDefault="004119C8" w:rsidP="004119C8">
            <w:pPr>
              <w:suppressAutoHyphens/>
              <w:spacing w:after="0" w:line="240" w:lineRule="auto"/>
              <w:jc w:val="center"/>
              <w:rPr>
                <w:rFonts w:ascii="Times New Roman" w:hAnsi="Times New Roman"/>
                <w:b/>
                <w:sz w:val="20"/>
                <w:szCs w:val="20"/>
                <w:lang w:val="uk-UA" w:eastAsia="ar-SA"/>
              </w:rPr>
            </w:pPr>
          </w:p>
        </w:tc>
        <w:tc>
          <w:tcPr>
            <w:tcW w:w="297"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p>
        </w:tc>
        <w:tc>
          <w:tcPr>
            <w:tcW w:w="370"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p>
        </w:tc>
        <w:tc>
          <w:tcPr>
            <w:tcW w:w="276"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p>
        </w:tc>
        <w:tc>
          <w:tcPr>
            <w:tcW w:w="269" w:type="pct"/>
            <w:vAlign w:val="center"/>
          </w:tcPr>
          <w:p w:rsidR="004119C8" w:rsidRPr="00E03FC7" w:rsidRDefault="004119C8" w:rsidP="004119C8">
            <w:pPr>
              <w:suppressAutoHyphens/>
              <w:spacing w:after="0" w:line="240" w:lineRule="auto"/>
              <w:jc w:val="center"/>
              <w:rPr>
                <w:rFonts w:ascii="Times New Roman" w:hAnsi="Times New Roman"/>
                <w:sz w:val="20"/>
                <w:szCs w:val="20"/>
                <w:lang w:val="uk-UA" w:eastAsia="ar-SA"/>
              </w:rPr>
            </w:pPr>
          </w:p>
        </w:tc>
      </w:tr>
      <w:tr w:rsidR="00E75FD9" w:rsidRPr="00E03FC7" w:rsidTr="00E75FD9">
        <w:trPr>
          <w:trHeight w:val="340"/>
        </w:trPr>
        <w:tc>
          <w:tcPr>
            <w:tcW w:w="1864" w:type="pct"/>
            <w:vAlign w:val="center"/>
          </w:tcPr>
          <w:p w:rsidR="004119C8" w:rsidRPr="00E03FC7" w:rsidRDefault="004119C8" w:rsidP="00FB62E2">
            <w:pPr>
              <w:suppressAutoHyphens/>
              <w:spacing w:after="0" w:line="240" w:lineRule="auto"/>
              <w:ind w:left="-57"/>
              <w:rPr>
                <w:rFonts w:ascii="Times New Roman" w:hAnsi="Times New Roman"/>
                <w:b/>
                <w:bCs/>
                <w:sz w:val="20"/>
                <w:szCs w:val="20"/>
                <w:lang w:val="uk-UA" w:eastAsia="ar-SA"/>
              </w:rPr>
            </w:pPr>
            <w:r w:rsidRPr="00E03FC7">
              <w:rPr>
                <w:rFonts w:ascii="Times New Roman" w:hAnsi="Times New Roman"/>
                <w:b/>
                <w:bCs/>
                <w:sz w:val="20"/>
                <w:szCs w:val="20"/>
                <w:lang w:val="uk-UA" w:eastAsia="ar-SA"/>
              </w:rPr>
              <w:t>Разом за змістовим</w:t>
            </w:r>
            <w:r w:rsidRPr="00E03FC7">
              <w:rPr>
                <w:rFonts w:ascii="Times New Roman" w:hAnsi="Times New Roman"/>
                <w:b/>
                <w:bCs/>
                <w:sz w:val="20"/>
                <w:szCs w:val="20"/>
                <w:lang w:eastAsia="ar-SA"/>
              </w:rPr>
              <w:t xml:space="preserve"> </w:t>
            </w:r>
            <w:r w:rsidRPr="00E03FC7">
              <w:rPr>
                <w:rFonts w:ascii="Times New Roman" w:hAnsi="Times New Roman"/>
                <w:b/>
                <w:bCs/>
                <w:sz w:val="20"/>
                <w:szCs w:val="20"/>
                <w:lang w:val="uk-UA" w:eastAsia="ar-SA"/>
              </w:rPr>
              <w:t xml:space="preserve"> модулем</w:t>
            </w:r>
            <w:r w:rsidRPr="00E03FC7">
              <w:rPr>
                <w:rFonts w:ascii="Times New Roman" w:hAnsi="Times New Roman"/>
                <w:b/>
                <w:bCs/>
                <w:sz w:val="20"/>
                <w:szCs w:val="20"/>
                <w:lang w:eastAsia="ar-SA"/>
              </w:rPr>
              <w:t xml:space="preserve"> </w:t>
            </w:r>
            <w:r w:rsidRPr="00E03FC7">
              <w:rPr>
                <w:rFonts w:ascii="Times New Roman" w:hAnsi="Times New Roman"/>
                <w:b/>
                <w:bCs/>
                <w:sz w:val="20"/>
                <w:szCs w:val="20"/>
                <w:lang w:val="uk-UA" w:eastAsia="ar-SA"/>
              </w:rPr>
              <w:t>2</w:t>
            </w:r>
          </w:p>
        </w:tc>
        <w:tc>
          <w:tcPr>
            <w:tcW w:w="371" w:type="pct"/>
            <w:vAlign w:val="center"/>
          </w:tcPr>
          <w:p w:rsidR="004119C8" w:rsidRPr="00E03FC7" w:rsidRDefault="00CD6A43" w:rsidP="004119C8">
            <w:pPr>
              <w:suppressAutoHyphens/>
              <w:spacing w:after="0" w:line="240" w:lineRule="auto"/>
              <w:jc w:val="center"/>
              <w:rPr>
                <w:rFonts w:ascii="Times New Roman" w:hAnsi="Times New Roman"/>
                <w:b/>
                <w:sz w:val="20"/>
                <w:szCs w:val="20"/>
                <w:lang w:val="uk-UA" w:eastAsia="ar-SA"/>
              </w:rPr>
            </w:pPr>
            <w:r w:rsidRPr="00E03FC7">
              <w:rPr>
                <w:rFonts w:ascii="Times New Roman" w:hAnsi="Times New Roman"/>
                <w:b/>
                <w:sz w:val="20"/>
                <w:szCs w:val="20"/>
                <w:lang w:val="uk-UA" w:eastAsia="ar-SA"/>
              </w:rPr>
              <w:t>48</w:t>
            </w:r>
          </w:p>
        </w:tc>
        <w:tc>
          <w:tcPr>
            <w:tcW w:w="295" w:type="pct"/>
            <w:vAlign w:val="center"/>
          </w:tcPr>
          <w:p w:rsidR="004119C8" w:rsidRPr="00E03FC7" w:rsidRDefault="0075221E" w:rsidP="001C7D50">
            <w:pPr>
              <w:suppressAutoHyphens/>
              <w:spacing w:after="0" w:line="240" w:lineRule="auto"/>
              <w:jc w:val="center"/>
              <w:rPr>
                <w:rFonts w:ascii="Times New Roman" w:hAnsi="Times New Roman"/>
                <w:b/>
                <w:sz w:val="20"/>
                <w:szCs w:val="20"/>
                <w:lang w:val="uk-UA" w:eastAsia="ar-SA"/>
              </w:rPr>
            </w:pPr>
            <w:r w:rsidRPr="00E03FC7">
              <w:rPr>
                <w:rFonts w:ascii="Times New Roman" w:hAnsi="Times New Roman"/>
                <w:b/>
                <w:sz w:val="20"/>
                <w:szCs w:val="20"/>
                <w:lang w:val="uk-UA" w:eastAsia="ar-SA"/>
              </w:rPr>
              <w:t>1</w:t>
            </w:r>
            <w:r w:rsidR="001C7D50" w:rsidRPr="00E03FC7">
              <w:rPr>
                <w:rFonts w:ascii="Times New Roman" w:hAnsi="Times New Roman"/>
                <w:b/>
                <w:sz w:val="20"/>
                <w:szCs w:val="20"/>
                <w:lang w:val="uk-UA" w:eastAsia="ar-SA"/>
              </w:rPr>
              <w:t>0</w:t>
            </w:r>
          </w:p>
        </w:tc>
        <w:tc>
          <w:tcPr>
            <w:tcW w:w="370" w:type="pct"/>
            <w:vAlign w:val="center"/>
          </w:tcPr>
          <w:p w:rsidR="004119C8" w:rsidRPr="00E03FC7" w:rsidRDefault="00CD6A43" w:rsidP="0075221E">
            <w:pPr>
              <w:suppressAutoHyphens/>
              <w:spacing w:after="0" w:line="240" w:lineRule="auto"/>
              <w:jc w:val="center"/>
              <w:rPr>
                <w:rFonts w:ascii="Times New Roman" w:hAnsi="Times New Roman"/>
                <w:b/>
                <w:sz w:val="20"/>
                <w:szCs w:val="20"/>
                <w:lang w:val="uk-UA" w:eastAsia="ar-SA"/>
              </w:rPr>
            </w:pPr>
            <w:r w:rsidRPr="00E03FC7">
              <w:rPr>
                <w:rFonts w:ascii="Times New Roman" w:hAnsi="Times New Roman"/>
                <w:b/>
                <w:sz w:val="20"/>
                <w:szCs w:val="20"/>
                <w:lang w:val="uk-UA" w:eastAsia="ar-SA"/>
              </w:rPr>
              <w:t>8</w:t>
            </w:r>
          </w:p>
        </w:tc>
        <w:tc>
          <w:tcPr>
            <w:tcW w:w="222" w:type="pct"/>
            <w:vAlign w:val="center"/>
          </w:tcPr>
          <w:p w:rsidR="004119C8" w:rsidRPr="00E03FC7" w:rsidRDefault="004119C8" w:rsidP="004119C8">
            <w:pPr>
              <w:suppressAutoHyphens/>
              <w:spacing w:after="0" w:line="240" w:lineRule="auto"/>
              <w:jc w:val="center"/>
              <w:rPr>
                <w:rFonts w:ascii="Times New Roman" w:hAnsi="Times New Roman"/>
                <w:b/>
                <w:sz w:val="20"/>
                <w:szCs w:val="20"/>
                <w:lang w:val="uk-UA" w:eastAsia="ar-SA"/>
              </w:rPr>
            </w:pPr>
          </w:p>
        </w:tc>
        <w:tc>
          <w:tcPr>
            <w:tcW w:w="296" w:type="pct"/>
            <w:vAlign w:val="center"/>
          </w:tcPr>
          <w:p w:rsidR="004119C8" w:rsidRPr="00E03FC7" w:rsidRDefault="00CD6A43" w:rsidP="004119C8">
            <w:pPr>
              <w:suppressAutoHyphens/>
              <w:spacing w:after="0" w:line="240" w:lineRule="auto"/>
              <w:jc w:val="center"/>
              <w:rPr>
                <w:rFonts w:ascii="Times New Roman" w:hAnsi="Times New Roman"/>
                <w:b/>
                <w:sz w:val="20"/>
                <w:szCs w:val="20"/>
                <w:lang w:val="uk-UA" w:eastAsia="ar-SA"/>
              </w:rPr>
            </w:pPr>
            <w:r w:rsidRPr="00E03FC7">
              <w:rPr>
                <w:rFonts w:ascii="Times New Roman" w:hAnsi="Times New Roman"/>
                <w:b/>
                <w:sz w:val="20"/>
                <w:szCs w:val="20"/>
                <w:lang w:val="uk-UA" w:eastAsia="ar-SA"/>
              </w:rPr>
              <w:t>30</w:t>
            </w:r>
          </w:p>
        </w:tc>
        <w:tc>
          <w:tcPr>
            <w:tcW w:w="369" w:type="pct"/>
            <w:vAlign w:val="center"/>
          </w:tcPr>
          <w:p w:rsidR="004119C8" w:rsidRPr="00E03FC7" w:rsidRDefault="00E75FD9" w:rsidP="004119C8">
            <w:pPr>
              <w:suppressAutoHyphens/>
              <w:spacing w:after="0" w:line="240" w:lineRule="auto"/>
              <w:jc w:val="center"/>
              <w:rPr>
                <w:rFonts w:ascii="Times New Roman" w:hAnsi="Times New Roman"/>
                <w:b/>
                <w:sz w:val="20"/>
                <w:szCs w:val="20"/>
                <w:lang w:val="uk-UA" w:eastAsia="ar-SA"/>
              </w:rPr>
            </w:pPr>
            <w:r>
              <w:rPr>
                <w:rFonts w:ascii="Times New Roman" w:hAnsi="Times New Roman"/>
                <w:b/>
                <w:sz w:val="20"/>
                <w:szCs w:val="20"/>
                <w:lang w:val="uk-UA" w:eastAsia="ar-SA"/>
              </w:rPr>
              <w:t>44</w:t>
            </w:r>
          </w:p>
        </w:tc>
        <w:tc>
          <w:tcPr>
            <w:tcW w:w="297" w:type="pct"/>
            <w:vAlign w:val="center"/>
          </w:tcPr>
          <w:p w:rsidR="004119C8" w:rsidRPr="00E03FC7" w:rsidRDefault="004119C8" w:rsidP="004119C8">
            <w:pPr>
              <w:suppressAutoHyphens/>
              <w:spacing w:after="0" w:line="240" w:lineRule="auto"/>
              <w:jc w:val="center"/>
              <w:rPr>
                <w:rFonts w:ascii="Times New Roman" w:hAnsi="Times New Roman"/>
                <w:b/>
                <w:sz w:val="20"/>
                <w:szCs w:val="20"/>
                <w:lang w:val="uk-UA" w:eastAsia="ar-SA"/>
              </w:rPr>
            </w:pPr>
          </w:p>
        </w:tc>
        <w:tc>
          <w:tcPr>
            <w:tcW w:w="370" w:type="pct"/>
            <w:vAlign w:val="center"/>
          </w:tcPr>
          <w:p w:rsidR="004119C8" w:rsidRPr="00E03FC7" w:rsidRDefault="00E2406D" w:rsidP="004119C8">
            <w:pPr>
              <w:suppressAutoHyphens/>
              <w:spacing w:after="0" w:line="240" w:lineRule="auto"/>
              <w:jc w:val="center"/>
              <w:rPr>
                <w:rFonts w:ascii="Times New Roman" w:hAnsi="Times New Roman"/>
                <w:b/>
                <w:sz w:val="20"/>
                <w:szCs w:val="20"/>
                <w:lang w:val="uk-UA" w:eastAsia="ar-SA"/>
              </w:rPr>
            </w:pPr>
            <w:r>
              <w:rPr>
                <w:rFonts w:ascii="Times New Roman" w:hAnsi="Times New Roman"/>
                <w:b/>
                <w:sz w:val="20"/>
                <w:szCs w:val="20"/>
                <w:lang w:val="uk-UA" w:eastAsia="ar-SA"/>
              </w:rPr>
              <w:t>4</w:t>
            </w:r>
          </w:p>
        </w:tc>
        <w:tc>
          <w:tcPr>
            <w:tcW w:w="276" w:type="pct"/>
            <w:vAlign w:val="center"/>
          </w:tcPr>
          <w:p w:rsidR="004119C8" w:rsidRPr="00E03FC7" w:rsidRDefault="004119C8" w:rsidP="004119C8">
            <w:pPr>
              <w:suppressAutoHyphens/>
              <w:spacing w:after="0" w:line="240" w:lineRule="auto"/>
              <w:jc w:val="center"/>
              <w:rPr>
                <w:rFonts w:ascii="Times New Roman" w:hAnsi="Times New Roman"/>
                <w:b/>
                <w:sz w:val="20"/>
                <w:szCs w:val="20"/>
                <w:lang w:val="uk-UA" w:eastAsia="ar-SA"/>
              </w:rPr>
            </w:pPr>
          </w:p>
        </w:tc>
        <w:tc>
          <w:tcPr>
            <w:tcW w:w="269" w:type="pct"/>
            <w:vAlign w:val="center"/>
          </w:tcPr>
          <w:p w:rsidR="004119C8" w:rsidRPr="00E03FC7" w:rsidRDefault="00E75FD9" w:rsidP="004119C8">
            <w:pPr>
              <w:suppressAutoHyphens/>
              <w:spacing w:after="0" w:line="240" w:lineRule="auto"/>
              <w:jc w:val="center"/>
              <w:rPr>
                <w:rFonts w:ascii="Times New Roman" w:hAnsi="Times New Roman"/>
                <w:b/>
                <w:sz w:val="20"/>
                <w:szCs w:val="20"/>
                <w:lang w:val="uk-UA" w:eastAsia="ar-SA"/>
              </w:rPr>
            </w:pPr>
            <w:r>
              <w:rPr>
                <w:rFonts w:ascii="Times New Roman" w:hAnsi="Times New Roman"/>
                <w:b/>
                <w:sz w:val="20"/>
                <w:szCs w:val="20"/>
                <w:lang w:val="uk-UA" w:eastAsia="ar-SA"/>
              </w:rPr>
              <w:t>40</w:t>
            </w:r>
          </w:p>
        </w:tc>
      </w:tr>
      <w:tr w:rsidR="00E75FD9" w:rsidRPr="00E03FC7" w:rsidTr="00E75FD9">
        <w:trPr>
          <w:trHeight w:val="265"/>
        </w:trPr>
        <w:tc>
          <w:tcPr>
            <w:tcW w:w="1864" w:type="pct"/>
            <w:vAlign w:val="center"/>
          </w:tcPr>
          <w:p w:rsidR="004119C8" w:rsidRPr="00E03FC7" w:rsidRDefault="004119C8" w:rsidP="00FB62E2">
            <w:pPr>
              <w:suppressAutoHyphens/>
              <w:spacing w:after="0" w:line="240" w:lineRule="auto"/>
              <w:ind w:left="-57" w:right="-116"/>
              <w:rPr>
                <w:rFonts w:ascii="Times New Roman" w:hAnsi="Times New Roman"/>
                <w:b/>
                <w:bCs/>
                <w:sz w:val="20"/>
                <w:szCs w:val="20"/>
                <w:lang w:val="uk-UA" w:eastAsia="ar-SA"/>
              </w:rPr>
            </w:pPr>
            <w:r w:rsidRPr="00E03FC7">
              <w:rPr>
                <w:rFonts w:ascii="Times New Roman" w:hAnsi="Times New Roman"/>
                <w:b/>
                <w:bCs/>
                <w:sz w:val="20"/>
                <w:szCs w:val="20"/>
                <w:lang w:val="uk-UA" w:eastAsia="ar-SA"/>
              </w:rPr>
              <w:t xml:space="preserve">Разом </w:t>
            </w:r>
            <w:r w:rsidR="007C3470" w:rsidRPr="00E03FC7">
              <w:rPr>
                <w:rFonts w:ascii="Times New Roman" w:hAnsi="Times New Roman"/>
                <w:b/>
                <w:bCs/>
                <w:sz w:val="20"/>
                <w:szCs w:val="20"/>
                <w:lang w:val="uk-UA" w:eastAsia="ar-SA"/>
              </w:rPr>
              <w:t>за</w:t>
            </w:r>
            <w:r w:rsidRPr="00E03FC7">
              <w:rPr>
                <w:rFonts w:ascii="Times New Roman" w:hAnsi="Times New Roman"/>
                <w:b/>
                <w:bCs/>
                <w:sz w:val="20"/>
                <w:szCs w:val="20"/>
                <w:lang w:val="uk-UA" w:eastAsia="ar-SA"/>
              </w:rPr>
              <w:t xml:space="preserve"> семестр</w:t>
            </w:r>
          </w:p>
        </w:tc>
        <w:tc>
          <w:tcPr>
            <w:tcW w:w="371" w:type="pct"/>
            <w:vAlign w:val="center"/>
          </w:tcPr>
          <w:p w:rsidR="004119C8" w:rsidRPr="00E03FC7" w:rsidRDefault="001C7D50" w:rsidP="004119C8">
            <w:pPr>
              <w:suppressAutoHyphens/>
              <w:spacing w:after="0" w:line="240" w:lineRule="auto"/>
              <w:jc w:val="center"/>
              <w:rPr>
                <w:rFonts w:ascii="Times New Roman" w:hAnsi="Times New Roman"/>
                <w:b/>
                <w:sz w:val="20"/>
                <w:szCs w:val="20"/>
                <w:lang w:val="uk-UA" w:eastAsia="ar-SA"/>
              </w:rPr>
            </w:pPr>
            <w:r w:rsidRPr="00E03FC7">
              <w:rPr>
                <w:rFonts w:ascii="Times New Roman" w:hAnsi="Times New Roman"/>
                <w:b/>
                <w:sz w:val="20"/>
                <w:szCs w:val="20"/>
                <w:lang w:val="uk-UA" w:eastAsia="ar-SA"/>
              </w:rPr>
              <w:t>90</w:t>
            </w:r>
          </w:p>
        </w:tc>
        <w:tc>
          <w:tcPr>
            <w:tcW w:w="295" w:type="pct"/>
            <w:vAlign w:val="center"/>
          </w:tcPr>
          <w:p w:rsidR="005413CE" w:rsidRPr="00E03FC7" w:rsidRDefault="001C7D50" w:rsidP="00CD6A43">
            <w:pPr>
              <w:suppressAutoHyphens/>
              <w:spacing w:after="0" w:line="240" w:lineRule="auto"/>
              <w:jc w:val="center"/>
              <w:rPr>
                <w:rFonts w:ascii="Times New Roman" w:hAnsi="Times New Roman"/>
                <w:b/>
                <w:sz w:val="20"/>
                <w:szCs w:val="20"/>
                <w:lang w:val="uk-UA" w:eastAsia="ar-SA"/>
              </w:rPr>
            </w:pPr>
            <w:r w:rsidRPr="00E03FC7">
              <w:rPr>
                <w:rFonts w:ascii="Times New Roman" w:hAnsi="Times New Roman"/>
                <w:b/>
                <w:sz w:val="20"/>
                <w:szCs w:val="20"/>
                <w:lang w:val="uk-UA" w:eastAsia="ar-SA"/>
              </w:rPr>
              <w:t>2</w:t>
            </w:r>
            <w:r w:rsidR="00CD6A43" w:rsidRPr="00E03FC7">
              <w:rPr>
                <w:rFonts w:ascii="Times New Roman" w:hAnsi="Times New Roman"/>
                <w:b/>
                <w:sz w:val="20"/>
                <w:szCs w:val="20"/>
                <w:lang w:val="uk-UA" w:eastAsia="ar-SA"/>
              </w:rPr>
              <w:t>0</w:t>
            </w:r>
          </w:p>
        </w:tc>
        <w:tc>
          <w:tcPr>
            <w:tcW w:w="370" w:type="pct"/>
            <w:vAlign w:val="center"/>
          </w:tcPr>
          <w:p w:rsidR="004119C8" w:rsidRPr="00E03FC7" w:rsidRDefault="00CD6A43" w:rsidP="004119C8">
            <w:pPr>
              <w:suppressAutoHyphens/>
              <w:spacing w:after="0" w:line="240" w:lineRule="auto"/>
              <w:jc w:val="center"/>
              <w:rPr>
                <w:rFonts w:ascii="Times New Roman" w:hAnsi="Times New Roman"/>
                <w:b/>
                <w:sz w:val="20"/>
                <w:szCs w:val="20"/>
                <w:lang w:val="uk-UA" w:eastAsia="ar-SA"/>
              </w:rPr>
            </w:pPr>
            <w:r w:rsidRPr="00E03FC7">
              <w:rPr>
                <w:rFonts w:ascii="Times New Roman" w:hAnsi="Times New Roman"/>
                <w:b/>
                <w:sz w:val="20"/>
                <w:szCs w:val="20"/>
                <w:lang w:val="uk-UA" w:eastAsia="ar-SA"/>
              </w:rPr>
              <w:t>16</w:t>
            </w:r>
          </w:p>
        </w:tc>
        <w:tc>
          <w:tcPr>
            <w:tcW w:w="222" w:type="pct"/>
            <w:vAlign w:val="center"/>
          </w:tcPr>
          <w:p w:rsidR="004119C8" w:rsidRPr="00E03FC7" w:rsidRDefault="004119C8" w:rsidP="004119C8">
            <w:pPr>
              <w:suppressAutoHyphens/>
              <w:spacing w:after="0" w:line="240" w:lineRule="auto"/>
              <w:jc w:val="center"/>
              <w:rPr>
                <w:rFonts w:ascii="Times New Roman" w:hAnsi="Times New Roman"/>
                <w:b/>
                <w:sz w:val="20"/>
                <w:szCs w:val="20"/>
                <w:lang w:val="uk-UA" w:eastAsia="ar-SA"/>
              </w:rPr>
            </w:pPr>
          </w:p>
        </w:tc>
        <w:tc>
          <w:tcPr>
            <w:tcW w:w="296" w:type="pct"/>
            <w:vAlign w:val="center"/>
          </w:tcPr>
          <w:p w:rsidR="004119C8" w:rsidRPr="00E03FC7" w:rsidRDefault="00CD6A43" w:rsidP="004119C8">
            <w:pPr>
              <w:suppressAutoHyphens/>
              <w:spacing w:after="0" w:line="240" w:lineRule="auto"/>
              <w:jc w:val="center"/>
              <w:rPr>
                <w:rFonts w:ascii="Times New Roman" w:hAnsi="Times New Roman"/>
                <w:b/>
                <w:sz w:val="20"/>
                <w:szCs w:val="20"/>
                <w:lang w:val="uk-UA" w:eastAsia="ar-SA"/>
              </w:rPr>
            </w:pPr>
            <w:r w:rsidRPr="00E03FC7">
              <w:rPr>
                <w:rFonts w:ascii="Times New Roman" w:hAnsi="Times New Roman"/>
                <w:b/>
                <w:sz w:val="20"/>
                <w:szCs w:val="20"/>
                <w:lang w:val="uk-UA" w:eastAsia="ar-SA"/>
              </w:rPr>
              <w:t>56</w:t>
            </w:r>
          </w:p>
        </w:tc>
        <w:tc>
          <w:tcPr>
            <w:tcW w:w="369" w:type="pct"/>
            <w:vAlign w:val="center"/>
          </w:tcPr>
          <w:p w:rsidR="004119C8" w:rsidRPr="00E03FC7" w:rsidRDefault="001C7D50" w:rsidP="004119C8">
            <w:pPr>
              <w:suppressAutoHyphens/>
              <w:spacing w:after="0" w:line="240" w:lineRule="auto"/>
              <w:jc w:val="center"/>
              <w:rPr>
                <w:rFonts w:ascii="Times New Roman" w:hAnsi="Times New Roman"/>
                <w:b/>
                <w:sz w:val="20"/>
                <w:szCs w:val="20"/>
                <w:lang w:val="uk-UA" w:eastAsia="ar-SA"/>
              </w:rPr>
            </w:pPr>
            <w:r w:rsidRPr="00E03FC7">
              <w:rPr>
                <w:rFonts w:ascii="Times New Roman" w:hAnsi="Times New Roman"/>
                <w:b/>
                <w:sz w:val="20"/>
                <w:szCs w:val="20"/>
                <w:lang w:val="uk-UA" w:eastAsia="ar-SA"/>
              </w:rPr>
              <w:t>90</w:t>
            </w:r>
          </w:p>
        </w:tc>
        <w:tc>
          <w:tcPr>
            <w:tcW w:w="297" w:type="pct"/>
            <w:vAlign w:val="center"/>
          </w:tcPr>
          <w:p w:rsidR="004119C8" w:rsidRPr="00E03FC7" w:rsidRDefault="00E2406D" w:rsidP="004119C8">
            <w:pPr>
              <w:suppressAutoHyphens/>
              <w:spacing w:after="0" w:line="240" w:lineRule="auto"/>
              <w:jc w:val="center"/>
              <w:rPr>
                <w:rFonts w:ascii="Times New Roman" w:hAnsi="Times New Roman"/>
                <w:b/>
                <w:sz w:val="20"/>
                <w:szCs w:val="20"/>
                <w:lang w:val="uk-UA" w:eastAsia="ar-SA"/>
              </w:rPr>
            </w:pPr>
            <w:r>
              <w:rPr>
                <w:rFonts w:ascii="Times New Roman" w:hAnsi="Times New Roman"/>
                <w:b/>
                <w:sz w:val="20"/>
                <w:szCs w:val="20"/>
                <w:lang w:val="uk-UA" w:eastAsia="ar-SA"/>
              </w:rPr>
              <w:t>6</w:t>
            </w:r>
          </w:p>
        </w:tc>
        <w:tc>
          <w:tcPr>
            <w:tcW w:w="370" w:type="pct"/>
            <w:vAlign w:val="center"/>
          </w:tcPr>
          <w:p w:rsidR="004119C8" w:rsidRPr="00E03FC7" w:rsidRDefault="00E2406D" w:rsidP="004119C8">
            <w:pPr>
              <w:suppressAutoHyphens/>
              <w:spacing w:after="0" w:line="240" w:lineRule="auto"/>
              <w:jc w:val="center"/>
              <w:rPr>
                <w:rFonts w:ascii="Times New Roman" w:hAnsi="Times New Roman"/>
                <w:b/>
                <w:sz w:val="20"/>
                <w:szCs w:val="20"/>
                <w:lang w:val="uk-UA" w:eastAsia="ar-SA"/>
              </w:rPr>
            </w:pPr>
            <w:r>
              <w:rPr>
                <w:rFonts w:ascii="Times New Roman" w:hAnsi="Times New Roman"/>
                <w:b/>
                <w:sz w:val="20"/>
                <w:szCs w:val="20"/>
                <w:lang w:val="uk-UA" w:eastAsia="ar-SA"/>
              </w:rPr>
              <w:t>4</w:t>
            </w:r>
          </w:p>
        </w:tc>
        <w:tc>
          <w:tcPr>
            <w:tcW w:w="276" w:type="pct"/>
            <w:vAlign w:val="center"/>
          </w:tcPr>
          <w:p w:rsidR="004119C8" w:rsidRPr="00E03FC7" w:rsidRDefault="004119C8" w:rsidP="004119C8">
            <w:pPr>
              <w:suppressAutoHyphens/>
              <w:spacing w:after="0" w:line="240" w:lineRule="auto"/>
              <w:jc w:val="center"/>
              <w:rPr>
                <w:rFonts w:ascii="Times New Roman" w:hAnsi="Times New Roman"/>
                <w:b/>
                <w:sz w:val="20"/>
                <w:szCs w:val="20"/>
                <w:lang w:val="uk-UA" w:eastAsia="ar-SA"/>
              </w:rPr>
            </w:pPr>
          </w:p>
        </w:tc>
        <w:tc>
          <w:tcPr>
            <w:tcW w:w="269" w:type="pct"/>
            <w:vAlign w:val="center"/>
          </w:tcPr>
          <w:p w:rsidR="004119C8" w:rsidRPr="00E03FC7" w:rsidRDefault="00E2406D" w:rsidP="004119C8">
            <w:pPr>
              <w:suppressAutoHyphens/>
              <w:spacing w:after="0" w:line="240" w:lineRule="auto"/>
              <w:jc w:val="center"/>
              <w:rPr>
                <w:rFonts w:ascii="Times New Roman" w:hAnsi="Times New Roman"/>
                <w:b/>
                <w:sz w:val="20"/>
                <w:szCs w:val="20"/>
                <w:lang w:val="uk-UA" w:eastAsia="ar-SA"/>
              </w:rPr>
            </w:pPr>
            <w:r>
              <w:rPr>
                <w:rFonts w:ascii="Times New Roman" w:hAnsi="Times New Roman"/>
                <w:b/>
                <w:sz w:val="20"/>
                <w:szCs w:val="20"/>
                <w:lang w:val="uk-UA" w:eastAsia="ar-SA"/>
              </w:rPr>
              <w:t>80</w:t>
            </w:r>
          </w:p>
        </w:tc>
      </w:tr>
    </w:tbl>
    <w:p w:rsidR="004119C8" w:rsidRPr="00797A6F" w:rsidRDefault="004119C8" w:rsidP="004E3CCC">
      <w:pPr>
        <w:tabs>
          <w:tab w:val="left" w:pos="284"/>
        </w:tabs>
        <w:spacing w:after="0" w:line="240" w:lineRule="auto"/>
        <w:ind w:left="360" w:hanging="360"/>
        <w:jc w:val="center"/>
        <w:rPr>
          <w:rFonts w:ascii="Times New Roman" w:hAnsi="Times New Roman"/>
          <w:b/>
          <w:sz w:val="24"/>
          <w:szCs w:val="24"/>
          <w:lang w:val="uk-UA"/>
        </w:rPr>
      </w:pPr>
    </w:p>
    <w:p w:rsidR="004119C8" w:rsidRPr="00797A6F" w:rsidRDefault="004119C8" w:rsidP="004E3CCC">
      <w:pPr>
        <w:tabs>
          <w:tab w:val="left" w:pos="284"/>
        </w:tabs>
        <w:spacing w:after="0" w:line="240" w:lineRule="auto"/>
        <w:ind w:left="360" w:hanging="360"/>
        <w:jc w:val="center"/>
        <w:rPr>
          <w:rFonts w:ascii="Times New Roman" w:hAnsi="Times New Roman"/>
          <w:b/>
          <w:sz w:val="24"/>
          <w:szCs w:val="24"/>
          <w:lang w:val="uk-UA"/>
        </w:rPr>
      </w:pPr>
    </w:p>
    <w:p w:rsidR="004119C8" w:rsidRPr="00797A6F" w:rsidRDefault="004119C8" w:rsidP="004E3CCC">
      <w:pPr>
        <w:tabs>
          <w:tab w:val="left" w:pos="284"/>
        </w:tabs>
        <w:spacing w:after="0" w:line="240" w:lineRule="auto"/>
        <w:ind w:left="360" w:hanging="360"/>
        <w:jc w:val="center"/>
        <w:rPr>
          <w:rFonts w:ascii="Times New Roman" w:hAnsi="Times New Roman"/>
          <w:b/>
          <w:sz w:val="24"/>
          <w:szCs w:val="24"/>
          <w:lang w:val="uk-UA"/>
        </w:rPr>
      </w:pPr>
    </w:p>
    <w:p w:rsidR="00FF5CB7" w:rsidRPr="00797A6F" w:rsidRDefault="00FF5CB7" w:rsidP="004E3CCC">
      <w:pPr>
        <w:tabs>
          <w:tab w:val="left" w:pos="284"/>
        </w:tabs>
        <w:spacing w:after="0" w:line="240" w:lineRule="auto"/>
        <w:ind w:left="360" w:hanging="360"/>
        <w:jc w:val="center"/>
        <w:rPr>
          <w:rFonts w:ascii="Times New Roman" w:hAnsi="Times New Roman"/>
          <w:b/>
          <w:sz w:val="24"/>
          <w:szCs w:val="24"/>
          <w:lang w:val="uk-UA"/>
        </w:rPr>
      </w:pPr>
    </w:p>
    <w:p w:rsidR="00FF5CB7" w:rsidRPr="00797A6F" w:rsidRDefault="00FF5CB7" w:rsidP="004E3CCC">
      <w:pPr>
        <w:tabs>
          <w:tab w:val="left" w:pos="284"/>
        </w:tabs>
        <w:spacing w:after="0" w:line="240" w:lineRule="auto"/>
        <w:ind w:left="360" w:hanging="360"/>
        <w:jc w:val="center"/>
        <w:rPr>
          <w:rFonts w:ascii="Times New Roman" w:hAnsi="Times New Roman"/>
          <w:b/>
          <w:sz w:val="24"/>
          <w:szCs w:val="24"/>
          <w:lang w:val="uk-UA"/>
        </w:rPr>
      </w:pPr>
    </w:p>
    <w:p w:rsidR="00FF5CB7" w:rsidRPr="00797A6F" w:rsidRDefault="00FF5CB7" w:rsidP="004E3CCC">
      <w:pPr>
        <w:tabs>
          <w:tab w:val="left" w:pos="284"/>
        </w:tabs>
        <w:spacing w:after="0" w:line="240" w:lineRule="auto"/>
        <w:ind w:left="360" w:hanging="360"/>
        <w:jc w:val="center"/>
        <w:rPr>
          <w:rFonts w:ascii="Times New Roman" w:hAnsi="Times New Roman"/>
          <w:b/>
          <w:sz w:val="24"/>
          <w:szCs w:val="24"/>
          <w:lang w:val="uk-UA"/>
        </w:rPr>
      </w:pPr>
    </w:p>
    <w:p w:rsidR="00FF5CB7" w:rsidRPr="00797A6F" w:rsidRDefault="00FF5CB7" w:rsidP="004E3CCC">
      <w:pPr>
        <w:tabs>
          <w:tab w:val="left" w:pos="284"/>
        </w:tabs>
        <w:spacing w:after="0" w:line="240" w:lineRule="auto"/>
        <w:ind w:left="360" w:hanging="360"/>
        <w:jc w:val="center"/>
        <w:rPr>
          <w:rFonts w:ascii="Times New Roman" w:hAnsi="Times New Roman"/>
          <w:b/>
          <w:sz w:val="24"/>
          <w:szCs w:val="24"/>
          <w:lang w:val="uk-UA"/>
        </w:rPr>
      </w:pPr>
    </w:p>
    <w:p w:rsidR="00FF5CB7" w:rsidRPr="00797A6F" w:rsidRDefault="00FF5CB7" w:rsidP="004E3CCC">
      <w:pPr>
        <w:tabs>
          <w:tab w:val="left" w:pos="284"/>
        </w:tabs>
        <w:spacing w:after="0" w:line="240" w:lineRule="auto"/>
        <w:ind w:left="360" w:hanging="360"/>
        <w:jc w:val="center"/>
        <w:rPr>
          <w:rFonts w:ascii="Times New Roman" w:hAnsi="Times New Roman"/>
          <w:b/>
          <w:sz w:val="24"/>
          <w:szCs w:val="24"/>
          <w:lang w:val="uk-UA"/>
        </w:rPr>
      </w:pPr>
    </w:p>
    <w:p w:rsidR="00E75FD9" w:rsidRDefault="00E75FD9">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rsidR="004E3CCC" w:rsidRPr="00797A6F" w:rsidRDefault="00D5164A" w:rsidP="00987930">
      <w:pPr>
        <w:spacing w:after="0" w:line="240" w:lineRule="auto"/>
        <w:jc w:val="center"/>
        <w:rPr>
          <w:rFonts w:ascii="Times New Roman" w:hAnsi="Times New Roman"/>
          <w:b/>
          <w:sz w:val="24"/>
          <w:szCs w:val="24"/>
          <w:lang w:val="uk-UA"/>
        </w:rPr>
      </w:pPr>
      <w:r w:rsidRPr="00797A6F">
        <w:rPr>
          <w:rFonts w:ascii="Times New Roman" w:hAnsi="Times New Roman"/>
          <w:b/>
          <w:bCs/>
          <w:sz w:val="24"/>
          <w:szCs w:val="24"/>
          <w:lang w:val="uk-UA"/>
        </w:rPr>
        <w:lastRenderedPageBreak/>
        <w:t>6</w:t>
      </w:r>
      <w:r w:rsidR="009320D7" w:rsidRPr="00797A6F">
        <w:rPr>
          <w:rFonts w:ascii="Times New Roman" w:hAnsi="Times New Roman"/>
          <w:b/>
          <w:bCs/>
          <w:sz w:val="24"/>
          <w:szCs w:val="24"/>
          <w:lang w:val="uk-UA"/>
        </w:rPr>
        <w:t>.3</w:t>
      </w:r>
      <w:r w:rsidR="00E2406D">
        <w:rPr>
          <w:rFonts w:ascii="Times New Roman" w:hAnsi="Times New Roman"/>
          <w:b/>
          <w:bCs/>
          <w:sz w:val="24"/>
          <w:szCs w:val="24"/>
          <w:lang w:val="uk-UA"/>
        </w:rPr>
        <w:t xml:space="preserve">. </w:t>
      </w:r>
      <w:r w:rsidR="004E3CCC" w:rsidRPr="00797A6F">
        <w:rPr>
          <w:rFonts w:ascii="Times New Roman" w:hAnsi="Times New Roman"/>
          <w:b/>
          <w:sz w:val="24"/>
          <w:szCs w:val="24"/>
          <w:lang w:val="uk-UA"/>
        </w:rPr>
        <w:t>Т</w:t>
      </w:r>
      <w:r w:rsidR="004119C8" w:rsidRPr="00797A6F">
        <w:rPr>
          <w:rFonts w:ascii="Times New Roman" w:hAnsi="Times New Roman"/>
          <w:b/>
          <w:sz w:val="24"/>
          <w:szCs w:val="24"/>
          <w:lang w:val="uk-UA"/>
        </w:rPr>
        <w:t>еми практичних (семінарських</w:t>
      </w:r>
      <w:r w:rsidR="00381F4F" w:rsidRPr="00797A6F">
        <w:rPr>
          <w:rFonts w:ascii="Times New Roman" w:hAnsi="Times New Roman"/>
          <w:b/>
          <w:sz w:val="24"/>
          <w:szCs w:val="24"/>
          <w:lang w:val="uk-UA"/>
        </w:rPr>
        <w:t>) занять</w:t>
      </w:r>
    </w:p>
    <w:p w:rsidR="009B3873" w:rsidRPr="00797A6F" w:rsidRDefault="009B3873" w:rsidP="00987930">
      <w:pPr>
        <w:spacing w:after="0" w:line="240" w:lineRule="auto"/>
        <w:jc w:val="center"/>
        <w:rPr>
          <w:rFonts w:ascii="Times New Roman" w:hAnsi="Times New Roman"/>
          <w:b/>
          <w:sz w:val="24"/>
          <w:szCs w:val="24"/>
          <w:lang w:val="uk-UA"/>
        </w:rPr>
      </w:pPr>
    </w:p>
    <w:tbl>
      <w:tblPr>
        <w:tblW w:w="10031" w:type="dxa"/>
        <w:tblLayout w:type="fixed"/>
        <w:tblLook w:val="04A0" w:firstRow="1" w:lastRow="0" w:firstColumn="1" w:lastColumn="0" w:noHBand="0" w:noVBand="1"/>
      </w:tblPr>
      <w:tblGrid>
        <w:gridCol w:w="7650"/>
        <w:gridCol w:w="1134"/>
        <w:gridCol w:w="1247"/>
      </w:tblGrid>
      <w:tr w:rsidR="004119C8" w:rsidRPr="000F15D2" w:rsidTr="00E75FD9">
        <w:trPr>
          <w:trHeight w:val="534"/>
        </w:trPr>
        <w:tc>
          <w:tcPr>
            <w:tcW w:w="7650" w:type="dxa"/>
            <w:vMerge w:val="restart"/>
            <w:tcBorders>
              <w:top w:val="single" w:sz="4" w:space="0" w:color="000000"/>
              <w:left w:val="single" w:sz="4" w:space="0" w:color="000000"/>
              <w:right w:val="nil"/>
            </w:tcBorders>
            <w:vAlign w:val="center"/>
          </w:tcPr>
          <w:p w:rsidR="004119C8" w:rsidRPr="00D37F65" w:rsidRDefault="004119C8" w:rsidP="004119C8">
            <w:pPr>
              <w:suppressAutoHyphens/>
              <w:snapToGrid w:val="0"/>
              <w:spacing w:after="0" w:line="240" w:lineRule="auto"/>
              <w:jc w:val="center"/>
              <w:rPr>
                <w:rFonts w:ascii="Times New Roman" w:hAnsi="Times New Roman"/>
                <w:sz w:val="24"/>
                <w:szCs w:val="24"/>
                <w:lang w:val="uk-UA" w:eastAsia="ar-SA"/>
              </w:rPr>
            </w:pPr>
            <w:r w:rsidRPr="00D37F65">
              <w:rPr>
                <w:rFonts w:ascii="Times New Roman" w:hAnsi="Times New Roman"/>
                <w:sz w:val="24"/>
                <w:szCs w:val="24"/>
                <w:lang w:val="uk-UA" w:eastAsia="ar-SA"/>
              </w:rPr>
              <w:t>Назва теми</w:t>
            </w:r>
          </w:p>
        </w:tc>
        <w:tc>
          <w:tcPr>
            <w:tcW w:w="2381" w:type="dxa"/>
            <w:gridSpan w:val="2"/>
            <w:tcBorders>
              <w:top w:val="single" w:sz="4" w:space="0" w:color="000000"/>
              <w:left w:val="single" w:sz="4" w:space="0" w:color="000000"/>
              <w:bottom w:val="single" w:sz="4" w:space="0" w:color="auto"/>
              <w:right w:val="single" w:sz="4" w:space="0" w:color="000000"/>
            </w:tcBorders>
          </w:tcPr>
          <w:p w:rsidR="004119C8" w:rsidRPr="00D37F65" w:rsidRDefault="004119C8" w:rsidP="004119C8">
            <w:pPr>
              <w:suppressAutoHyphens/>
              <w:snapToGrid w:val="0"/>
              <w:spacing w:after="0" w:line="240" w:lineRule="auto"/>
              <w:jc w:val="center"/>
              <w:rPr>
                <w:rFonts w:ascii="Times New Roman" w:hAnsi="Times New Roman"/>
                <w:sz w:val="24"/>
                <w:szCs w:val="24"/>
                <w:lang w:val="uk-UA" w:eastAsia="ar-SA"/>
              </w:rPr>
            </w:pPr>
            <w:r w:rsidRPr="00D37F65">
              <w:rPr>
                <w:rFonts w:ascii="Times New Roman" w:hAnsi="Times New Roman"/>
                <w:sz w:val="24"/>
                <w:szCs w:val="24"/>
                <w:lang w:val="uk-UA" w:eastAsia="ar-SA"/>
              </w:rPr>
              <w:t>Кількість</w:t>
            </w:r>
          </w:p>
          <w:p w:rsidR="004119C8" w:rsidRPr="00D37F65" w:rsidRDefault="004119C8" w:rsidP="004119C8">
            <w:pPr>
              <w:suppressAutoHyphens/>
              <w:spacing w:after="0" w:line="240" w:lineRule="auto"/>
              <w:jc w:val="center"/>
              <w:rPr>
                <w:rFonts w:ascii="Times New Roman" w:hAnsi="Times New Roman"/>
                <w:sz w:val="24"/>
                <w:szCs w:val="24"/>
                <w:lang w:val="uk-UA" w:eastAsia="ar-SA"/>
              </w:rPr>
            </w:pPr>
            <w:r w:rsidRPr="00D37F65">
              <w:rPr>
                <w:rFonts w:ascii="Times New Roman" w:hAnsi="Times New Roman"/>
                <w:sz w:val="24"/>
                <w:szCs w:val="24"/>
                <w:lang w:val="uk-UA" w:eastAsia="ar-SA"/>
              </w:rPr>
              <w:t>годин</w:t>
            </w:r>
          </w:p>
        </w:tc>
      </w:tr>
      <w:tr w:rsidR="004119C8" w:rsidRPr="000F15D2" w:rsidTr="00E75FD9">
        <w:trPr>
          <w:trHeight w:val="445"/>
        </w:trPr>
        <w:tc>
          <w:tcPr>
            <w:tcW w:w="7650" w:type="dxa"/>
            <w:vMerge/>
            <w:tcBorders>
              <w:left w:val="single" w:sz="4" w:space="0" w:color="000000"/>
              <w:bottom w:val="single" w:sz="4" w:space="0" w:color="000000"/>
              <w:right w:val="nil"/>
            </w:tcBorders>
          </w:tcPr>
          <w:p w:rsidR="004119C8" w:rsidRPr="00D37F65" w:rsidRDefault="004119C8" w:rsidP="004119C8">
            <w:pPr>
              <w:suppressAutoHyphens/>
              <w:snapToGrid w:val="0"/>
              <w:spacing w:after="0" w:line="240" w:lineRule="auto"/>
              <w:jc w:val="center"/>
              <w:rPr>
                <w:rFonts w:ascii="Times New Roman" w:hAnsi="Times New Roman"/>
                <w:sz w:val="24"/>
                <w:szCs w:val="24"/>
                <w:lang w:val="uk-UA" w:eastAsia="ar-SA"/>
              </w:rPr>
            </w:pPr>
          </w:p>
        </w:tc>
        <w:tc>
          <w:tcPr>
            <w:tcW w:w="1134" w:type="dxa"/>
            <w:tcBorders>
              <w:top w:val="single" w:sz="4" w:space="0" w:color="auto"/>
              <w:left w:val="single" w:sz="4" w:space="0" w:color="000000"/>
              <w:bottom w:val="single" w:sz="4" w:space="0" w:color="000000"/>
              <w:right w:val="single" w:sz="4" w:space="0" w:color="auto"/>
            </w:tcBorders>
          </w:tcPr>
          <w:p w:rsidR="004119C8" w:rsidRPr="00D37F65" w:rsidRDefault="004119C8" w:rsidP="004119C8">
            <w:pPr>
              <w:suppressAutoHyphens/>
              <w:spacing w:after="0" w:line="240" w:lineRule="auto"/>
              <w:jc w:val="center"/>
              <w:rPr>
                <w:rFonts w:ascii="Times New Roman" w:hAnsi="Times New Roman"/>
                <w:sz w:val="24"/>
                <w:szCs w:val="24"/>
                <w:lang w:val="uk-UA" w:eastAsia="ar-SA"/>
              </w:rPr>
            </w:pPr>
            <w:r w:rsidRPr="00D37F65">
              <w:rPr>
                <w:rFonts w:ascii="Times New Roman" w:hAnsi="Times New Roman"/>
                <w:sz w:val="24"/>
                <w:szCs w:val="24"/>
                <w:lang w:val="uk-UA" w:eastAsia="ar-SA"/>
              </w:rPr>
              <w:t>денна форма</w:t>
            </w:r>
          </w:p>
        </w:tc>
        <w:tc>
          <w:tcPr>
            <w:tcW w:w="1247" w:type="dxa"/>
            <w:tcBorders>
              <w:top w:val="single" w:sz="4" w:space="0" w:color="auto"/>
              <w:left w:val="single" w:sz="4" w:space="0" w:color="auto"/>
              <w:bottom w:val="single" w:sz="4" w:space="0" w:color="000000"/>
              <w:right w:val="single" w:sz="4" w:space="0" w:color="000000"/>
            </w:tcBorders>
          </w:tcPr>
          <w:p w:rsidR="004119C8" w:rsidRPr="00D37F65" w:rsidRDefault="004119C8" w:rsidP="004119C8">
            <w:pPr>
              <w:suppressAutoHyphens/>
              <w:spacing w:after="0" w:line="240" w:lineRule="auto"/>
              <w:ind w:left="-108" w:right="-108"/>
              <w:jc w:val="center"/>
              <w:rPr>
                <w:rFonts w:ascii="Times New Roman" w:hAnsi="Times New Roman"/>
                <w:sz w:val="24"/>
                <w:szCs w:val="24"/>
                <w:lang w:val="uk-UA" w:eastAsia="ar-SA"/>
              </w:rPr>
            </w:pPr>
            <w:r w:rsidRPr="00D37F65">
              <w:rPr>
                <w:rFonts w:ascii="Times New Roman" w:hAnsi="Times New Roman"/>
                <w:sz w:val="24"/>
                <w:szCs w:val="24"/>
                <w:lang w:val="uk-UA" w:eastAsia="ar-SA"/>
              </w:rPr>
              <w:t>заочна форма</w:t>
            </w:r>
          </w:p>
        </w:tc>
      </w:tr>
      <w:tr w:rsidR="00076455" w:rsidRPr="000F15D2" w:rsidTr="00E75FD9">
        <w:trPr>
          <w:trHeight w:val="300"/>
        </w:trPr>
        <w:tc>
          <w:tcPr>
            <w:tcW w:w="7650" w:type="dxa"/>
            <w:tcBorders>
              <w:top w:val="single" w:sz="4" w:space="0" w:color="000000"/>
              <w:left w:val="single" w:sz="4" w:space="0" w:color="000000"/>
              <w:bottom w:val="single" w:sz="4" w:space="0" w:color="000000"/>
              <w:right w:val="nil"/>
            </w:tcBorders>
            <w:vAlign w:val="center"/>
          </w:tcPr>
          <w:p w:rsidR="00076455" w:rsidRPr="00076455" w:rsidRDefault="00076455" w:rsidP="00076455">
            <w:pPr>
              <w:widowControl w:val="0"/>
              <w:spacing w:after="0" w:line="240" w:lineRule="auto"/>
              <w:ind w:left="29" w:right="-81"/>
              <w:contextualSpacing/>
              <w:rPr>
                <w:rFonts w:ascii="Times New Roman" w:hAnsi="Times New Roman"/>
                <w:sz w:val="24"/>
                <w:szCs w:val="24"/>
                <w:lang w:val="uk-UA"/>
              </w:rPr>
            </w:pPr>
            <w:r w:rsidRPr="00076455">
              <w:rPr>
                <w:rFonts w:ascii="Times New Roman" w:hAnsi="Times New Roman"/>
                <w:sz w:val="24"/>
                <w:szCs w:val="24"/>
                <w:lang w:val="uk-UA"/>
              </w:rPr>
              <w:t>Тема 1. Теоретичні основи корпоративного управління в готельному та ресторанному бізнесі.</w:t>
            </w:r>
          </w:p>
        </w:tc>
        <w:tc>
          <w:tcPr>
            <w:tcW w:w="1134" w:type="dxa"/>
            <w:tcBorders>
              <w:top w:val="single" w:sz="4" w:space="0" w:color="000000"/>
              <w:left w:val="single" w:sz="4" w:space="0" w:color="000000"/>
              <w:bottom w:val="single" w:sz="4" w:space="0" w:color="000000"/>
              <w:right w:val="single" w:sz="4" w:space="0" w:color="auto"/>
            </w:tcBorders>
            <w:vAlign w:val="center"/>
          </w:tcPr>
          <w:p w:rsidR="00076455" w:rsidRPr="00FB62E2" w:rsidRDefault="00076455" w:rsidP="00076455">
            <w:pPr>
              <w:suppressAutoHyphens/>
              <w:spacing w:after="0" w:line="240" w:lineRule="auto"/>
              <w:jc w:val="center"/>
              <w:rPr>
                <w:rFonts w:ascii="Times New Roman" w:hAnsi="Times New Roman"/>
                <w:sz w:val="24"/>
                <w:szCs w:val="24"/>
                <w:lang w:val="uk-UA" w:eastAsia="ar-SA"/>
              </w:rPr>
            </w:pPr>
            <w:r w:rsidRPr="00FB62E2">
              <w:rPr>
                <w:rFonts w:ascii="Times New Roman" w:hAnsi="Times New Roman"/>
                <w:sz w:val="24"/>
                <w:szCs w:val="24"/>
                <w:lang w:val="uk-UA" w:eastAsia="ar-SA"/>
              </w:rPr>
              <w:t>2</w:t>
            </w:r>
          </w:p>
        </w:tc>
        <w:tc>
          <w:tcPr>
            <w:tcW w:w="1247" w:type="dxa"/>
            <w:tcBorders>
              <w:top w:val="single" w:sz="4" w:space="0" w:color="000000"/>
              <w:left w:val="single" w:sz="4" w:space="0" w:color="auto"/>
              <w:bottom w:val="single" w:sz="4" w:space="0" w:color="000000"/>
              <w:right w:val="single" w:sz="4" w:space="0" w:color="000000"/>
            </w:tcBorders>
            <w:vAlign w:val="center"/>
          </w:tcPr>
          <w:p w:rsidR="00076455" w:rsidRPr="00FB62E2" w:rsidRDefault="00FB62E2" w:rsidP="00076455">
            <w:pPr>
              <w:suppressAutoHyphens/>
              <w:snapToGrid w:val="0"/>
              <w:spacing w:after="0" w:line="240" w:lineRule="auto"/>
              <w:jc w:val="center"/>
              <w:rPr>
                <w:rFonts w:ascii="Times New Roman" w:hAnsi="Times New Roman"/>
                <w:sz w:val="24"/>
                <w:szCs w:val="24"/>
                <w:lang w:val="uk-UA" w:eastAsia="ar-SA"/>
              </w:rPr>
            </w:pPr>
            <w:r w:rsidRPr="00FB62E2">
              <w:rPr>
                <w:rFonts w:ascii="Times New Roman" w:hAnsi="Times New Roman"/>
                <w:sz w:val="24"/>
                <w:szCs w:val="24"/>
                <w:lang w:val="uk-UA" w:eastAsia="ar-SA"/>
              </w:rPr>
              <w:t>-</w:t>
            </w:r>
          </w:p>
        </w:tc>
      </w:tr>
      <w:tr w:rsidR="00076455" w:rsidRPr="000F15D2" w:rsidTr="00E75FD9">
        <w:trPr>
          <w:trHeight w:val="562"/>
        </w:trPr>
        <w:tc>
          <w:tcPr>
            <w:tcW w:w="7650" w:type="dxa"/>
            <w:tcBorders>
              <w:top w:val="single" w:sz="4" w:space="0" w:color="000000"/>
              <w:left w:val="single" w:sz="4" w:space="0" w:color="000000"/>
              <w:bottom w:val="single" w:sz="4" w:space="0" w:color="000000"/>
              <w:right w:val="nil"/>
            </w:tcBorders>
            <w:vAlign w:val="center"/>
          </w:tcPr>
          <w:p w:rsidR="00076455" w:rsidRPr="00076455" w:rsidRDefault="00076455" w:rsidP="00076455">
            <w:pPr>
              <w:widowControl w:val="0"/>
              <w:spacing w:after="0" w:line="240" w:lineRule="auto"/>
              <w:ind w:left="29" w:right="-81"/>
              <w:contextualSpacing/>
              <w:rPr>
                <w:rFonts w:ascii="Times New Roman" w:hAnsi="Times New Roman"/>
                <w:sz w:val="24"/>
                <w:szCs w:val="24"/>
                <w:lang w:val="uk-UA"/>
              </w:rPr>
            </w:pPr>
            <w:r w:rsidRPr="00076455">
              <w:rPr>
                <w:rFonts w:ascii="Times New Roman" w:hAnsi="Times New Roman"/>
                <w:sz w:val="24"/>
                <w:szCs w:val="24"/>
                <w:lang w:val="uk-UA"/>
              </w:rPr>
              <w:t>Тема 2. Зовнішня сфера корпоративного управління в готельному та ресторанному бізнесі.</w:t>
            </w:r>
          </w:p>
        </w:tc>
        <w:tc>
          <w:tcPr>
            <w:tcW w:w="1134" w:type="dxa"/>
            <w:tcBorders>
              <w:top w:val="single" w:sz="4" w:space="0" w:color="000000"/>
              <w:left w:val="single" w:sz="4" w:space="0" w:color="000000"/>
              <w:bottom w:val="single" w:sz="4" w:space="0" w:color="000000"/>
              <w:right w:val="single" w:sz="4" w:space="0" w:color="auto"/>
            </w:tcBorders>
            <w:vAlign w:val="center"/>
          </w:tcPr>
          <w:p w:rsidR="00076455" w:rsidRPr="00FB62E2" w:rsidRDefault="00076455" w:rsidP="00076455">
            <w:pPr>
              <w:suppressAutoHyphens/>
              <w:spacing w:after="0" w:line="240" w:lineRule="auto"/>
              <w:jc w:val="center"/>
              <w:rPr>
                <w:rFonts w:ascii="Times New Roman" w:hAnsi="Times New Roman"/>
                <w:sz w:val="24"/>
                <w:szCs w:val="24"/>
                <w:lang w:val="uk-UA" w:eastAsia="ar-SA"/>
              </w:rPr>
            </w:pPr>
            <w:r w:rsidRPr="00FB62E2">
              <w:rPr>
                <w:rFonts w:ascii="Times New Roman" w:hAnsi="Times New Roman"/>
                <w:sz w:val="24"/>
                <w:szCs w:val="24"/>
                <w:lang w:val="uk-UA" w:eastAsia="ar-SA"/>
              </w:rPr>
              <w:t>2</w:t>
            </w:r>
          </w:p>
        </w:tc>
        <w:tc>
          <w:tcPr>
            <w:tcW w:w="1247" w:type="dxa"/>
            <w:tcBorders>
              <w:top w:val="single" w:sz="4" w:space="0" w:color="000000"/>
              <w:left w:val="single" w:sz="4" w:space="0" w:color="auto"/>
              <w:bottom w:val="single" w:sz="4" w:space="0" w:color="000000"/>
              <w:right w:val="single" w:sz="4" w:space="0" w:color="000000"/>
            </w:tcBorders>
            <w:vAlign w:val="center"/>
          </w:tcPr>
          <w:p w:rsidR="00076455" w:rsidRPr="00FB62E2" w:rsidRDefault="00FB62E2" w:rsidP="00076455">
            <w:pPr>
              <w:suppressAutoHyphens/>
              <w:snapToGrid w:val="0"/>
              <w:spacing w:after="0" w:line="240" w:lineRule="auto"/>
              <w:jc w:val="center"/>
              <w:rPr>
                <w:rFonts w:ascii="Times New Roman" w:hAnsi="Times New Roman"/>
                <w:sz w:val="24"/>
                <w:szCs w:val="24"/>
                <w:lang w:val="uk-UA" w:eastAsia="ar-SA"/>
              </w:rPr>
            </w:pPr>
            <w:r w:rsidRPr="00FB62E2">
              <w:rPr>
                <w:rFonts w:ascii="Times New Roman" w:hAnsi="Times New Roman"/>
                <w:sz w:val="24"/>
                <w:szCs w:val="24"/>
                <w:lang w:val="uk-UA" w:eastAsia="ar-SA"/>
              </w:rPr>
              <w:t>-</w:t>
            </w:r>
          </w:p>
        </w:tc>
      </w:tr>
      <w:tr w:rsidR="00076455" w:rsidRPr="000F15D2" w:rsidTr="00E75FD9">
        <w:trPr>
          <w:trHeight w:val="271"/>
        </w:trPr>
        <w:tc>
          <w:tcPr>
            <w:tcW w:w="7650" w:type="dxa"/>
            <w:tcBorders>
              <w:top w:val="single" w:sz="4" w:space="0" w:color="000000"/>
              <w:left w:val="single" w:sz="4" w:space="0" w:color="000000"/>
              <w:bottom w:val="single" w:sz="4" w:space="0" w:color="000000"/>
              <w:right w:val="nil"/>
            </w:tcBorders>
            <w:vAlign w:val="center"/>
          </w:tcPr>
          <w:p w:rsidR="00076455" w:rsidRPr="00076455" w:rsidRDefault="00076455" w:rsidP="00076455">
            <w:pPr>
              <w:widowControl w:val="0"/>
              <w:spacing w:after="0" w:line="240" w:lineRule="auto"/>
              <w:ind w:left="29" w:right="-81"/>
              <w:contextualSpacing/>
              <w:rPr>
                <w:rFonts w:ascii="Times New Roman" w:hAnsi="Times New Roman"/>
                <w:sz w:val="24"/>
                <w:szCs w:val="24"/>
                <w:lang w:val="uk-UA"/>
              </w:rPr>
            </w:pPr>
            <w:r w:rsidRPr="00076455">
              <w:rPr>
                <w:rFonts w:ascii="Times New Roman" w:hAnsi="Times New Roman"/>
                <w:sz w:val="24"/>
                <w:szCs w:val="24"/>
                <w:lang w:val="uk-UA"/>
              </w:rPr>
              <w:t>Тема 4. Корпоративна культура в системі корпоративних відносин у готельному та ресторанному бізнесі.</w:t>
            </w:r>
          </w:p>
        </w:tc>
        <w:tc>
          <w:tcPr>
            <w:tcW w:w="1134" w:type="dxa"/>
            <w:tcBorders>
              <w:top w:val="single" w:sz="4" w:space="0" w:color="000000"/>
              <w:left w:val="single" w:sz="4" w:space="0" w:color="000000"/>
              <w:bottom w:val="single" w:sz="4" w:space="0" w:color="000000"/>
              <w:right w:val="single" w:sz="4" w:space="0" w:color="auto"/>
            </w:tcBorders>
            <w:vAlign w:val="center"/>
          </w:tcPr>
          <w:p w:rsidR="00076455" w:rsidRPr="00FB62E2" w:rsidRDefault="00076455" w:rsidP="00076455">
            <w:pPr>
              <w:suppressAutoHyphens/>
              <w:spacing w:after="0" w:line="240" w:lineRule="auto"/>
              <w:jc w:val="center"/>
              <w:rPr>
                <w:rFonts w:ascii="Times New Roman" w:hAnsi="Times New Roman"/>
                <w:sz w:val="24"/>
                <w:szCs w:val="24"/>
                <w:lang w:val="uk-UA" w:eastAsia="ar-SA"/>
              </w:rPr>
            </w:pPr>
            <w:r w:rsidRPr="00FB62E2">
              <w:rPr>
                <w:rFonts w:ascii="Times New Roman" w:hAnsi="Times New Roman"/>
                <w:sz w:val="24"/>
                <w:szCs w:val="24"/>
                <w:lang w:val="uk-UA" w:eastAsia="ar-SA"/>
              </w:rPr>
              <w:t>2</w:t>
            </w:r>
          </w:p>
        </w:tc>
        <w:tc>
          <w:tcPr>
            <w:tcW w:w="1247" w:type="dxa"/>
            <w:tcBorders>
              <w:top w:val="single" w:sz="4" w:space="0" w:color="000000"/>
              <w:left w:val="single" w:sz="4" w:space="0" w:color="auto"/>
              <w:bottom w:val="single" w:sz="4" w:space="0" w:color="000000"/>
              <w:right w:val="single" w:sz="4" w:space="0" w:color="000000"/>
            </w:tcBorders>
            <w:vAlign w:val="center"/>
          </w:tcPr>
          <w:p w:rsidR="00076455" w:rsidRPr="00FB62E2" w:rsidRDefault="00FB62E2" w:rsidP="00076455">
            <w:pPr>
              <w:suppressAutoHyphens/>
              <w:snapToGrid w:val="0"/>
              <w:spacing w:after="0" w:line="240" w:lineRule="auto"/>
              <w:jc w:val="center"/>
              <w:rPr>
                <w:rFonts w:ascii="Times New Roman" w:hAnsi="Times New Roman"/>
                <w:sz w:val="24"/>
                <w:szCs w:val="24"/>
                <w:lang w:val="uk-UA" w:eastAsia="ar-SA"/>
              </w:rPr>
            </w:pPr>
            <w:r w:rsidRPr="00FB62E2">
              <w:rPr>
                <w:rFonts w:ascii="Times New Roman" w:hAnsi="Times New Roman"/>
                <w:sz w:val="24"/>
                <w:szCs w:val="24"/>
                <w:lang w:val="uk-UA" w:eastAsia="ar-SA"/>
              </w:rPr>
              <w:t>-</w:t>
            </w:r>
          </w:p>
        </w:tc>
      </w:tr>
      <w:tr w:rsidR="004119C8" w:rsidRPr="000F15D2" w:rsidTr="00E75FD9">
        <w:trPr>
          <w:trHeight w:val="307"/>
        </w:trPr>
        <w:tc>
          <w:tcPr>
            <w:tcW w:w="7650" w:type="dxa"/>
            <w:tcBorders>
              <w:top w:val="nil"/>
              <w:left w:val="single" w:sz="4" w:space="0" w:color="000000"/>
              <w:bottom w:val="single" w:sz="4" w:space="0" w:color="000000"/>
              <w:right w:val="nil"/>
            </w:tcBorders>
            <w:vAlign w:val="center"/>
          </w:tcPr>
          <w:p w:rsidR="004119C8" w:rsidRPr="00076455" w:rsidRDefault="004119C8" w:rsidP="00076455">
            <w:pPr>
              <w:suppressAutoHyphens/>
              <w:spacing w:after="0" w:line="240" w:lineRule="auto"/>
              <w:ind w:left="29" w:right="-57"/>
              <w:contextualSpacing/>
              <w:rPr>
                <w:rFonts w:ascii="Times New Roman" w:hAnsi="Times New Roman"/>
                <w:sz w:val="24"/>
                <w:szCs w:val="24"/>
                <w:lang w:val="uk-UA" w:eastAsia="ar-SA"/>
              </w:rPr>
            </w:pPr>
            <w:r w:rsidRPr="00076455">
              <w:rPr>
                <w:rFonts w:ascii="Times New Roman" w:hAnsi="Times New Roman"/>
                <w:sz w:val="24"/>
                <w:szCs w:val="24"/>
                <w:lang w:val="uk-UA" w:eastAsia="ar-SA"/>
              </w:rPr>
              <w:t>Модульна контрольна   робота №1</w:t>
            </w:r>
          </w:p>
        </w:tc>
        <w:tc>
          <w:tcPr>
            <w:tcW w:w="1134" w:type="dxa"/>
            <w:tcBorders>
              <w:top w:val="nil"/>
              <w:left w:val="single" w:sz="4" w:space="0" w:color="000000"/>
              <w:bottom w:val="single" w:sz="4" w:space="0" w:color="000000"/>
              <w:right w:val="single" w:sz="4" w:space="0" w:color="auto"/>
            </w:tcBorders>
            <w:vAlign w:val="center"/>
          </w:tcPr>
          <w:p w:rsidR="004119C8" w:rsidRPr="00FB62E2" w:rsidRDefault="004119C8" w:rsidP="004119C8">
            <w:pPr>
              <w:suppressAutoHyphens/>
              <w:spacing w:after="0" w:line="240" w:lineRule="auto"/>
              <w:jc w:val="center"/>
              <w:rPr>
                <w:rFonts w:ascii="Times New Roman" w:hAnsi="Times New Roman"/>
                <w:sz w:val="24"/>
                <w:szCs w:val="24"/>
                <w:lang w:val="uk-UA" w:eastAsia="ar-SA"/>
              </w:rPr>
            </w:pPr>
            <w:r w:rsidRPr="00FB62E2">
              <w:rPr>
                <w:rFonts w:ascii="Times New Roman" w:hAnsi="Times New Roman"/>
                <w:sz w:val="24"/>
                <w:szCs w:val="24"/>
                <w:lang w:val="uk-UA" w:eastAsia="ar-SA"/>
              </w:rPr>
              <w:t>2</w:t>
            </w:r>
          </w:p>
        </w:tc>
        <w:tc>
          <w:tcPr>
            <w:tcW w:w="1247" w:type="dxa"/>
            <w:tcBorders>
              <w:top w:val="nil"/>
              <w:left w:val="single" w:sz="4" w:space="0" w:color="auto"/>
              <w:bottom w:val="single" w:sz="4" w:space="0" w:color="000000"/>
              <w:right w:val="single" w:sz="4" w:space="0" w:color="000000"/>
            </w:tcBorders>
            <w:vAlign w:val="center"/>
          </w:tcPr>
          <w:p w:rsidR="004119C8" w:rsidRPr="00FB62E2" w:rsidRDefault="00FB62E2" w:rsidP="004119C8">
            <w:pPr>
              <w:suppressAutoHyphens/>
              <w:snapToGrid w:val="0"/>
              <w:spacing w:after="0" w:line="240" w:lineRule="auto"/>
              <w:jc w:val="center"/>
              <w:rPr>
                <w:rFonts w:ascii="Times New Roman" w:hAnsi="Times New Roman"/>
                <w:sz w:val="24"/>
                <w:szCs w:val="24"/>
                <w:lang w:val="uk-UA" w:eastAsia="ar-SA"/>
              </w:rPr>
            </w:pPr>
            <w:r w:rsidRPr="00FB62E2">
              <w:rPr>
                <w:rFonts w:ascii="Times New Roman" w:hAnsi="Times New Roman"/>
                <w:sz w:val="24"/>
                <w:szCs w:val="24"/>
                <w:lang w:val="uk-UA" w:eastAsia="ar-SA"/>
              </w:rPr>
              <w:t>-</w:t>
            </w:r>
          </w:p>
        </w:tc>
      </w:tr>
      <w:tr w:rsidR="00076455" w:rsidRPr="000F15D2" w:rsidTr="00E75FD9">
        <w:tc>
          <w:tcPr>
            <w:tcW w:w="7650" w:type="dxa"/>
            <w:tcBorders>
              <w:top w:val="nil"/>
              <w:left w:val="single" w:sz="4" w:space="0" w:color="000000"/>
              <w:bottom w:val="single" w:sz="4" w:space="0" w:color="000000"/>
              <w:right w:val="nil"/>
            </w:tcBorders>
            <w:vAlign w:val="center"/>
          </w:tcPr>
          <w:p w:rsidR="00076455" w:rsidRPr="00076455" w:rsidRDefault="00076455" w:rsidP="00076455">
            <w:pPr>
              <w:widowControl w:val="0"/>
              <w:spacing w:after="0" w:line="240" w:lineRule="auto"/>
              <w:ind w:left="29" w:right="-57"/>
              <w:contextualSpacing/>
              <w:rPr>
                <w:rFonts w:ascii="Times New Roman" w:hAnsi="Times New Roman"/>
                <w:sz w:val="24"/>
                <w:szCs w:val="24"/>
                <w:lang w:val="uk-UA"/>
              </w:rPr>
            </w:pPr>
            <w:r w:rsidRPr="00076455">
              <w:rPr>
                <w:rFonts w:ascii="Times New Roman" w:hAnsi="Times New Roman"/>
                <w:sz w:val="24"/>
                <w:szCs w:val="24"/>
                <w:lang w:val="uk-UA"/>
              </w:rPr>
              <w:t>Тема 6. Управління корпоративними витратами у готельному та ресторанному бізнесі.</w:t>
            </w:r>
          </w:p>
        </w:tc>
        <w:tc>
          <w:tcPr>
            <w:tcW w:w="1134" w:type="dxa"/>
            <w:tcBorders>
              <w:top w:val="nil"/>
              <w:left w:val="single" w:sz="4" w:space="0" w:color="000000"/>
              <w:bottom w:val="single" w:sz="4" w:space="0" w:color="000000"/>
              <w:right w:val="single" w:sz="4" w:space="0" w:color="auto"/>
            </w:tcBorders>
            <w:vAlign w:val="center"/>
          </w:tcPr>
          <w:p w:rsidR="00076455" w:rsidRPr="00FB62E2" w:rsidRDefault="00076455" w:rsidP="00076455">
            <w:pPr>
              <w:suppressAutoHyphens/>
              <w:spacing w:after="0" w:line="240" w:lineRule="auto"/>
              <w:jc w:val="center"/>
              <w:rPr>
                <w:rFonts w:ascii="Times New Roman" w:hAnsi="Times New Roman"/>
                <w:sz w:val="24"/>
                <w:szCs w:val="24"/>
                <w:lang w:val="uk-UA" w:eastAsia="ar-SA"/>
              </w:rPr>
            </w:pPr>
            <w:r w:rsidRPr="00FB62E2">
              <w:rPr>
                <w:rFonts w:ascii="Times New Roman" w:hAnsi="Times New Roman"/>
                <w:sz w:val="24"/>
                <w:szCs w:val="24"/>
                <w:lang w:val="uk-UA" w:eastAsia="ar-SA"/>
              </w:rPr>
              <w:t>2</w:t>
            </w:r>
          </w:p>
        </w:tc>
        <w:tc>
          <w:tcPr>
            <w:tcW w:w="1247" w:type="dxa"/>
            <w:tcBorders>
              <w:top w:val="nil"/>
              <w:left w:val="single" w:sz="4" w:space="0" w:color="auto"/>
              <w:bottom w:val="single" w:sz="4" w:space="0" w:color="000000"/>
              <w:right w:val="single" w:sz="4" w:space="0" w:color="000000"/>
            </w:tcBorders>
            <w:vAlign w:val="center"/>
          </w:tcPr>
          <w:p w:rsidR="00076455" w:rsidRPr="00FB62E2" w:rsidRDefault="00E75FD9" w:rsidP="00076455">
            <w:pPr>
              <w:suppressAutoHyphens/>
              <w:snapToGrid w:val="0"/>
              <w:spacing w:after="0" w:line="240" w:lineRule="auto"/>
              <w:jc w:val="center"/>
              <w:rPr>
                <w:rFonts w:ascii="Times New Roman" w:hAnsi="Times New Roman"/>
                <w:sz w:val="24"/>
                <w:szCs w:val="24"/>
                <w:lang w:val="uk-UA" w:eastAsia="ar-SA"/>
              </w:rPr>
            </w:pPr>
            <w:r>
              <w:rPr>
                <w:rFonts w:ascii="Times New Roman" w:hAnsi="Times New Roman"/>
                <w:sz w:val="24"/>
                <w:szCs w:val="24"/>
                <w:lang w:val="uk-UA" w:eastAsia="ar-SA"/>
              </w:rPr>
              <w:t>2</w:t>
            </w:r>
          </w:p>
        </w:tc>
      </w:tr>
      <w:tr w:rsidR="00076455" w:rsidRPr="000F15D2" w:rsidTr="00E75FD9">
        <w:trPr>
          <w:trHeight w:val="269"/>
        </w:trPr>
        <w:tc>
          <w:tcPr>
            <w:tcW w:w="7650" w:type="dxa"/>
            <w:tcBorders>
              <w:top w:val="nil"/>
              <w:left w:val="single" w:sz="4" w:space="0" w:color="000000"/>
              <w:bottom w:val="single" w:sz="4" w:space="0" w:color="000000"/>
              <w:right w:val="nil"/>
            </w:tcBorders>
            <w:vAlign w:val="center"/>
          </w:tcPr>
          <w:p w:rsidR="00076455" w:rsidRPr="00076455" w:rsidRDefault="00076455" w:rsidP="00076455">
            <w:pPr>
              <w:widowControl w:val="0"/>
              <w:spacing w:after="0" w:line="240" w:lineRule="auto"/>
              <w:ind w:left="29" w:right="-57"/>
              <w:contextualSpacing/>
              <w:rPr>
                <w:rFonts w:ascii="Times New Roman" w:hAnsi="Times New Roman"/>
                <w:sz w:val="24"/>
                <w:szCs w:val="24"/>
                <w:lang w:val="uk-UA"/>
              </w:rPr>
            </w:pPr>
            <w:r w:rsidRPr="00076455">
              <w:rPr>
                <w:rFonts w:ascii="Times New Roman" w:hAnsi="Times New Roman"/>
                <w:sz w:val="24"/>
                <w:szCs w:val="24"/>
                <w:lang w:val="uk-UA"/>
              </w:rPr>
              <w:t>Тема 7. Звітність та контроль в системі корпоративного управління в готельному та ресторанному бізнесі.</w:t>
            </w:r>
          </w:p>
        </w:tc>
        <w:tc>
          <w:tcPr>
            <w:tcW w:w="1134" w:type="dxa"/>
            <w:tcBorders>
              <w:top w:val="nil"/>
              <w:left w:val="single" w:sz="4" w:space="0" w:color="000000"/>
              <w:bottom w:val="single" w:sz="4" w:space="0" w:color="000000"/>
              <w:right w:val="single" w:sz="4" w:space="0" w:color="auto"/>
            </w:tcBorders>
            <w:vAlign w:val="center"/>
          </w:tcPr>
          <w:p w:rsidR="00076455" w:rsidRPr="00FB62E2" w:rsidRDefault="00076455" w:rsidP="00076455">
            <w:pPr>
              <w:suppressAutoHyphens/>
              <w:spacing w:after="0" w:line="240" w:lineRule="auto"/>
              <w:jc w:val="center"/>
              <w:rPr>
                <w:rFonts w:ascii="Times New Roman" w:hAnsi="Times New Roman"/>
                <w:sz w:val="24"/>
                <w:szCs w:val="24"/>
                <w:lang w:val="uk-UA" w:eastAsia="ar-SA"/>
              </w:rPr>
            </w:pPr>
            <w:r w:rsidRPr="00FB62E2">
              <w:rPr>
                <w:rFonts w:ascii="Times New Roman" w:hAnsi="Times New Roman"/>
                <w:sz w:val="24"/>
                <w:szCs w:val="24"/>
                <w:lang w:val="uk-UA" w:eastAsia="ar-SA"/>
              </w:rPr>
              <w:t>2</w:t>
            </w:r>
          </w:p>
        </w:tc>
        <w:tc>
          <w:tcPr>
            <w:tcW w:w="1247" w:type="dxa"/>
            <w:tcBorders>
              <w:top w:val="nil"/>
              <w:left w:val="single" w:sz="4" w:space="0" w:color="auto"/>
              <w:bottom w:val="single" w:sz="4" w:space="0" w:color="000000"/>
              <w:right w:val="single" w:sz="4" w:space="0" w:color="000000"/>
            </w:tcBorders>
            <w:vAlign w:val="center"/>
          </w:tcPr>
          <w:p w:rsidR="00076455" w:rsidRPr="00FB62E2" w:rsidRDefault="00E75FD9" w:rsidP="00076455">
            <w:pPr>
              <w:suppressAutoHyphens/>
              <w:snapToGrid w:val="0"/>
              <w:spacing w:after="0" w:line="240" w:lineRule="auto"/>
              <w:jc w:val="center"/>
              <w:rPr>
                <w:rFonts w:ascii="Times New Roman" w:hAnsi="Times New Roman"/>
                <w:sz w:val="24"/>
                <w:szCs w:val="24"/>
                <w:lang w:val="uk-UA" w:eastAsia="ar-SA"/>
              </w:rPr>
            </w:pPr>
            <w:r>
              <w:rPr>
                <w:rFonts w:ascii="Times New Roman" w:hAnsi="Times New Roman"/>
                <w:sz w:val="24"/>
                <w:szCs w:val="24"/>
                <w:lang w:val="uk-UA" w:eastAsia="ar-SA"/>
              </w:rPr>
              <w:t>2</w:t>
            </w:r>
          </w:p>
        </w:tc>
      </w:tr>
      <w:tr w:rsidR="00076455" w:rsidRPr="000F15D2" w:rsidTr="00E75FD9">
        <w:trPr>
          <w:trHeight w:val="277"/>
        </w:trPr>
        <w:tc>
          <w:tcPr>
            <w:tcW w:w="7650" w:type="dxa"/>
            <w:tcBorders>
              <w:top w:val="nil"/>
              <w:left w:val="single" w:sz="4" w:space="0" w:color="000000"/>
              <w:bottom w:val="single" w:sz="4" w:space="0" w:color="000000"/>
              <w:right w:val="nil"/>
            </w:tcBorders>
            <w:vAlign w:val="center"/>
          </w:tcPr>
          <w:p w:rsidR="00076455" w:rsidRPr="00076455" w:rsidRDefault="00076455" w:rsidP="00076455">
            <w:pPr>
              <w:widowControl w:val="0"/>
              <w:spacing w:after="0" w:line="240" w:lineRule="auto"/>
              <w:ind w:left="29" w:right="-57"/>
              <w:contextualSpacing/>
              <w:rPr>
                <w:rFonts w:ascii="Times New Roman" w:hAnsi="Times New Roman"/>
                <w:sz w:val="24"/>
                <w:szCs w:val="24"/>
                <w:lang w:val="uk-UA"/>
              </w:rPr>
            </w:pPr>
            <w:r w:rsidRPr="00076455">
              <w:rPr>
                <w:rFonts w:ascii="Times New Roman" w:hAnsi="Times New Roman"/>
                <w:sz w:val="24"/>
                <w:szCs w:val="24"/>
                <w:lang w:val="uk-UA"/>
              </w:rPr>
              <w:t>Тема 8. Оцінювання ефективності корпоративного управління в готельному та ресторанному бізнесі.</w:t>
            </w:r>
          </w:p>
        </w:tc>
        <w:tc>
          <w:tcPr>
            <w:tcW w:w="1134" w:type="dxa"/>
            <w:tcBorders>
              <w:top w:val="nil"/>
              <w:left w:val="single" w:sz="4" w:space="0" w:color="000000"/>
              <w:bottom w:val="single" w:sz="4" w:space="0" w:color="000000"/>
              <w:right w:val="single" w:sz="4" w:space="0" w:color="auto"/>
            </w:tcBorders>
            <w:vAlign w:val="center"/>
          </w:tcPr>
          <w:p w:rsidR="00076455" w:rsidRPr="00FB62E2" w:rsidRDefault="00076455" w:rsidP="00076455">
            <w:pPr>
              <w:suppressAutoHyphens/>
              <w:spacing w:after="0" w:line="240" w:lineRule="auto"/>
              <w:jc w:val="center"/>
              <w:rPr>
                <w:rFonts w:ascii="Times New Roman" w:hAnsi="Times New Roman"/>
                <w:sz w:val="24"/>
                <w:szCs w:val="24"/>
                <w:lang w:val="uk-UA" w:eastAsia="ar-SA"/>
              </w:rPr>
            </w:pPr>
            <w:r w:rsidRPr="00FB62E2">
              <w:rPr>
                <w:rFonts w:ascii="Times New Roman" w:hAnsi="Times New Roman"/>
                <w:sz w:val="24"/>
                <w:szCs w:val="24"/>
                <w:lang w:val="uk-UA" w:eastAsia="ar-SA"/>
              </w:rPr>
              <w:t>2</w:t>
            </w:r>
          </w:p>
        </w:tc>
        <w:tc>
          <w:tcPr>
            <w:tcW w:w="1247" w:type="dxa"/>
            <w:tcBorders>
              <w:top w:val="nil"/>
              <w:left w:val="single" w:sz="4" w:space="0" w:color="auto"/>
              <w:bottom w:val="single" w:sz="4" w:space="0" w:color="000000"/>
              <w:right w:val="single" w:sz="4" w:space="0" w:color="000000"/>
            </w:tcBorders>
            <w:vAlign w:val="center"/>
          </w:tcPr>
          <w:p w:rsidR="00076455" w:rsidRPr="00FB62E2" w:rsidRDefault="00FB62E2" w:rsidP="00076455">
            <w:pPr>
              <w:suppressAutoHyphens/>
              <w:snapToGrid w:val="0"/>
              <w:spacing w:after="0" w:line="240" w:lineRule="auto"/>
              <w:jc w:val="center"/>
              <w:rPr>
                <w:rFonts w:ascii="Times New Roman" w:hAnsi="Times New Roman"/>
                <w:sz w:val="24"/>
                <w:szCs w:val="24"/>
                <w:lang w:val="uk-UA" w:eastAsia="ar-SA"/>
              </w:rPr>
            </w:pPr>
            <w:r w:rsidRPr="00FB62E2">
              <w:rPr>
                <w:rFonts w:ascii="Times New Roman" w:hAnsi="Times New Roman"/>
                <w:sz w:val="24"/>
                <w:szCs w:val="24"/>
                <w:lang w:val="uk-UA" w:eastAsia="ar-SA"/>
              </w:rPr>
              <w:t>-</w:t>
            </w:r>
          </w:p>
        </w:tc>
      </w:tr>
      <w:tr w:rsidR="004119C8" w:rsidRPr="000F15D2" w:rsidTr="00E75FD9">
        <w:trPr>
          <w:trHeight w:val="278"/>
        </w:trPr>
        <w:tc>
          <w:tcPr>
            <w:tcW w:w="7650" w:type="dxa"/>
            <w:tcBorders>
              <w:top w:val="nil"/>
              <w:left w:val="single" w:sz="4" w:space="0" w:color="000000"/>
              <w:bottom w:val="single" w:sz="4" w:space="0" w:color="000000"/>
              <w:right w:val="nil"/>
            </w:tcBorders>
            <w:vAlign w:val="center"/>
          </w:tcPr>
          <w:p w:rsidR="004119C8" w:rsidRPr="00076455" w:rsidRDefault="004119C8" w:rsidP="00076455">
            <w:pPr>
              <w:suppressAutoHyphens/>
              <w:spacing w:after="0" w:line="240" w:lineRule="auto"/>
              <w:ind w:left="29" w:right="-57"/>
              <w:contextualSpacing/>
              <w:rPr>
                <w:rFonts w:ascii="Times New Roman" w:hAnsi="Times New Roman"/>
                <w:sz w:val="24"/>
                <w:szCs w:val="24"/>
                <w:lang w:val="uk-UA" w:eastAsia="ar-SA"/>
              </w:rPr>
            </w:pPr>
            <w:r w:rsidRPr="00076455">
              <w:rPr>
                <w:rFonts w:ascii="Times New Roman" w:hAnsi="Times New Roman"/>
                <w:sz w:val="24"/>
                <w:szCs w:val="24"/>
                <w:lang w:val="uk-UA" w:eastAsia="ar-SA"/>
              </w:rPr>
              <w:t>Модульна контрольна  робота №2</w:t>
            </w:r>
          </w:p>
        </w:tc>
        <w:tc>
          <w:tcPr>
            <w:tcW w:w="1134" w:type="dxa"/>
            <w:tcBorders>
              <w:top w:val="nil"/>
              <w:left w:val="single" w:sz="4" w:space="0" w:color="000000"/>
              <w:bottom w:val="single" w:sz="4" w:space="0" w:color="000000"/>
              <w:right w:val="single" w:sz="4" w:space="0" w:color="auto"/>
            </w:tcBorders>
            <w:vAlign w:val="center"/>
          </w:tcPr>
          <w:p w:rsidR="004119C8" w:rsidRPr="00FB62E2" w:rsidRDefault="004119C8" w:rsidP="004119C8">
            <w:pPr>
              <w:suppressAutoHyphens/>
              <w:spacing w:after="0" w:line="240" w:lineRule="auto"/>
              <w:jc w:val="center"/>
              <w:rPr>
                <w:rFonts w:ascii="Times New Roman" w:hAnsi="Times New Roman"/>
                <w:sz w:val="24"/>
                <w:szCs w:val="24"/>
                <w:lang w:val="uk-UA" w:eastAsia="ar-SA"/>
              </w:rPr>
            </w:pPr>
            <w:r w:rsidRPr="00FB62E2">
              <w:rPr>
                <w:rFonts w:ascii="Times New Roman" w:hAnsi="Times New Roman"/>
                <w:sz w:val="24"/>
                <w:szCs w:val="24"/>
                <w:lang w:val="uk-UA" w:eastAsia="ar-SA"/>
              </w:rPr>
              <w:t>2</w:t>
            </w:r>
          </w:p>
        </w:tc>
        <w:tc>
          <w:tcPr>
            <w:tcW w:w="1247" w:type="dxa"/>
            <w:tcBorders>
              <w:top w:val="nil"/>
              <w:left w:val="single" w:sz="4" w:space="0" w:color="auto"/>
              <w:bottom w:val="single" w:sz="4" w:space="0" w:color="000000"/>
              <w:right w:val="single" w:sz="4" w:space="0" w:color="000000"/>
            </w:tcBorders>
            <w:vAlign w:val="center"/>
          </w:tcPr>
          <w:p w:rsidR="004119C8" w:rsidRPr="00FB62E2" w:rsidRDefault="00FB62E2" w:rsidP="004119C8">
            <w:pPr>
              <w:suppressAutoHyphens/>
              <w:snapToGrid w:val="0"/>
              <w:spacing w:after="0" w:line="240" w:lineRule="auto"/>
              <w:jc w:val="center"/>
              <w:rPr>
                <w:rFonts w:ascii="Times New Roman" w:hAnsi="Times New Roman"/>
                <w:sz w:val="24"/>
                <w:szCs w:val="24"/>
                <w:lang w:val="uk-UA" w:eastAsia="ar-SA"/>
              </w:rPr>
            </w:pPr>
            <w:r w:rsidRPr="00FB62E2">
              <w:rPr>
                <w:rFonts w:ascii="Times New Roman" w:hAnsi="Times New Roman"/>
                <w:sz w:val="24"/>
                <w:szCs w:val="24"/>
                <w:lang w:val="uk-UA" w:eastAsia="ar-SA"/>
              </w:rPr>
              <w:t>-</w:t>
            </w:r>
          </w:p>
        </w:tc>
      </w:tr>
      <w:tr w:rsidR="004119C8" w:rsidRPr="000F15D2" w:rsidTr="00E75FD9">
        <w:trPr>
          <w:trHeight w:val="311"/>
        </w:trPr>
        <w:tc>
          <w:tcPr>
            <w:tcW w:w="7650" w:type="dxa"/>
            <w:tcBorders>
              <w:top w:val="nil"/>
              <w:left w:val="single" w:sz="4" w:space="0" w:color="000000"/>
              <w:bottom w:val="single" w:sz="4" w:space="0" w:color="000000"/>
              <w:right w:val="nil"/>
            </w:tcBorders>
          </w:tcPr>
          <w:p w:rsidR="004119C8" w:rsidRPr="00076455" w:rsidRDefault="004119C8" w:rsidP="00076455">
            <w:pPr>
              <w:suppressAutoHyphens/>
              <w:snapToGrid w:val="0"/>
              <w:spacing w:after="0" w:line="240" w:lineRule="auto"/>
              <w:ind w:left="29" w:right="-75"/>
              <w:contextualSpacing/>
              <w:rPr>
                <w:rFonts w:ascii="Times New Roman" w:hAnsi="Times New Roman"/>
                <w:b/>
                <w:bCs/>
                <w:sz w:val="24"/>
                <w:szCs w:val="24"/>
                <w:lang w:val="uk-UA" w:eastAsia="ar-SA"/>
              </w:rPr>
            </w:pPr>
            <w:r w:rsidRPr="00076455">
              <w:rPr>
                <w:rFonts w:ascii="Times New Roman" w:hAnsi="Times New Roman"/>
                <w:b/>
                <w:bCs/>
                <w:sz w:val="24"/>
                <w:szCs w:val="24"/>
                <w:lang w:val="uk-UA" w:eastAsia="ar-SA"/>
              </w:rPr>
              <w:t>Разом</w:t>
            </w:r>
          </w:p>
        </w:tc>
        <w:tc>
          <w:tcPr>
            <w:tcW w:w="1134" w:type="dxa"/>
            <w:tcBorders>
              <w:top w:val="nil"/>
              <w:left w:val="single" w:sz="4" w:space="0" w:color="000000"/>
              <w:bottom w:val="single" w:sz="4" w:space="0" w:color="000000"/>
              <w:right w:val="single" w:sz="4" w:space="0" w:color="auto"/>
            </w:tcBorders>
            <w:vAlign w:val="center"/>
          </w:tcPr>
          <w:p w:rsidR="004119C8" w:rsidRPr="00FB62E2" w:rsidRDefault="00076455" w:rsidP="004119C8">
            <w:pPr>
              <w:suppressAutoHyphens/>
              <w:snapToGrid w:val="0"/>
              <w:spacing w:after="0" w:line="240" w:lineRule="auto"/>
              <w:jc w:val="center"/>
              <w:rPr>
                <w:rFonts w:ascii="Times New Roman" w:hAnsi="Times New Roman"/>
                <w:b/>
                <w:bCs/>
                <w:sz w:val="24"/>
                <w:szCs w:val="24"/>
                <w:lang w:val="uk-UA" w:eastAsia="ar-SA"/>
              </w:rPr>
            </w:pPr>
            <w:r w:rsidRPr="00FB62E2">
              <w:rPr>
                <w:rFonts w:ascii="Times New Roman" w:hAnsi="Times New Roman"/>
                <w:b/>
                <w:bCs/>
                <w:sz w:val="24"/>
                <w:szCs w:val="24"/>
                <w:lang w:val="uk-UA" w:eastAsia="ar-SA"/>
              </w:rPr>
              <w:t>16</w:t>
            </w:r>
          </w:p>
        </w:tc>
        <w:tc>
          <w:tcPr>
            <w:tcW w:w="1247" w:type="dxa"/>
            <w:tcBorders>
              <w:top w:val="nil"/>
              <w:left w:val="single" w:sz="4" w:space="0" w:color="auto"/>
              <w:bottom w:val="single" w:sz="4" w:space="0" w:color="000000"/>
              <w:right w:val="single" w:sz="4" w:space="0" w:color="000000"/>
            </w:tcBorders>
            <w:vAlign w:val="center"/>
          </w:tcPr>
          <w:p w:rsidR="004119C8" w:rsidRPr="00FB62E2" w:rsidRDefault="00E75FD9" w:rsidP="004119C8">
            <w:pPr>
              <w:suppressAutoHyphens/>
              <w:snapToGrid w:val="0"/>
              <w:spacing w:after="0" w:line="240" w:lineRule="auto"/>
              <w:jc w:val="center"/>
              <w:rPr>
                <w:rFonts w:ascii="Times New Roman" w:hAnsi="Times New Roman"/>
                <w:b/>
                <w:bCs/>
                <w:sz w:val="24"/>
                <w:szCs w:val="24"/>
                <w:lang w:val="uk-UA" w:eastAsia="ar-SA"/>
              </w:rPr>
            </w:pPr>
            <w:r>
              <w:rPr>
                <w:rFonts w:ascii="Times New Roman" w:hAnsi="Times New Roman"/>
                <w:b/>
                <w:bCs/>
                <w:sz w:val="24"/>
                <w:szCs w:val="24"/>
                <w:lang w:val="uk-UA" w:eastAsia="ar-SA"/>
              </w:rPr>
              <w:t>4</w:t>
            </w:r>
          </w:p>
        </w:tc>
      </w:tr>
    </w:tbl>
    <w:p w:rsidR="004E3CCC" w:rsidRPr="00797A6F" w:rsidRDefault="004E3CCC" w:rsidP="004E3CCC">
      <w:pPr>
        <w:spacing w:after="0" w:line="240" w:lineRule="auto"/>
        <w:ind w:left="360"/>
        <w:jc w:val="center"/>
        <w:rPr>
          <w:rFonts w:ascii="Times New Roman" w:hAnsi="Times New Roman"/>
          <w:b/>
          <w:sz w:val="24"/>
          <w:szCs w:val="24"/>
          <w:lang w:val="uk-UA"/>
        </w:rPr>
      </w:pPr>
    </w:p>
    <w:p w:rsidR="00F54233" w:rsidRDefault="00F54233" w:rsidP="00AC0BA4">
      <w:pPr>
        <w:spacing w:after="0" w:line="240" w:lineRule="auto"/>
        <w:ind w:left="9072" w:hanging="9072"/>
        <w:jc w:val="center"/>
        <w:rPr>
          <w:rFonts w:ascii="Times New Roman" w:hAnsi="Times New Roman"/>
          <w:b/>
          <w:sz w:val="24"/>
          <w:szCs w:val="24"/>
          <w:lang w:val="uk-UA"/>
        </w:rPr>
      </w:pPr>
    </w:p>
    <w:p w:rsidR="00F54233" w:rsidRDefault="00F54233" w:rsidP="00AC0BA4">
      <w:pPr>
        <w:spacing w:after="0" w:line="240" w:lineRule="auto"/>
        <w:ind w:left="9072" w:hanging="9072"/>
        <w:jc w:val="center"/>
        <w:rPr>
          <w:rFonts w:ascii="Times New Roman" w:hAnsi="Times New Roman"/>
          <w:b/>
          <w:sz w:val="24"/>
          <w:szCs w:val="24"/>
          <w:lang w:val="uk-UA"/>
        </w:rPr>
      </w:pPr>
    </w:p>
    <w:p w:rsidR="004E3CCC" w:rsidRPr="00797A6F" w:rsidRDefault="00D5164A" w:rsidP="00AC0BA4">
      <w:pPr>
        <w:spacing w:after="0" w:line="240" w:lineRule="auto"/>
        <w:ind w:left="9072" w:hanging="9072"/>
        <w:jc w:val="center"/>
        <w:rPr>
          <w:rFonts w:ascii="Times New Roman" w:hAnsi="Times New Roman"/>
          <w:b/>
          <w:sz w:val="24"/>
          <w:szCs w:val="24"/>
          <w:lang w:val="uk-UA"/>
        </w:rPr>
      </w:pPr>
      <w:r w:rsidRPr="00797A6F">
        <w:rPr>
          <w:rFonts w:ascii="Times New Roman" w:hAnsi="Times New Roman"/>
          <w:b/>
          <w:sz w:val="24"/>
          <w:szCs w:val="24"/>
          <w:lang w:val="uk-UA"/>
        </w:rPr>
        <w:t>6</w:t>
      </w:r>
      <w:r w:rsidR="009320D7" w:rsidRPr="00797A6F">
        <w:rPr>
          <w:rFonts w:ascii="Times New Roman" w:hAnsi="Times New Roman"/>
          <w:b/>
          <w:sz w:val="24"/>
          <w:szCs w:val="24"/>
          <w:lang w:val="uk-UA"/>
        </w:rPr>
        <w:t>.4</w:t>
      </w:r>
      <w:r w:rsidR="00E2406D">
        <w:rPr>
          <w:rFonts w:ascii="Times New Roman" w:hAnsi="Times New Roman"/>
          <w:b/>
          <w:sz w:val="24"/>
          <w:szCs w:val="24"/>
          <w:lang w:val="uk-UA"/>
        </w:rPr>
        <w:t xml:space="preserve">. </w:t>
      </w:r>
      <w:r w:rsidR="00381F4F" w:rsidRPr="00797A6F">
        <w:rPr>
          <w:rFonts w:ascii="Times New Roman" w:hAnsi="Times New Roman"/>
          <w:b/>
          <w:sz w:val="24"/>
          <w:szCs w:val="24"/>
          <w:lang w:val="uk-UA"/>
        </w:rPr>
        <w:t>Самостійна робота</w:t>
      </w:r>
    </w:p>
    <w:p w:rsidR="00DB52CF" w:rsidRPr="00797A6F" w:rsidRDefault="00DB52CF" w:rsidP="00AC0BA4">
      <w:pPr>
        <w:spacing w:after="0" w:line="240" w:lineRule="auto"/>
        <w:ind w:left="9072" w:hanging="9072"/>
        <w:jc w:val="center"/>
        <w:rPr>
          <w:rFonts w:ascii="Times New Roman" w:hAnsi="Times New Roman"/>
          <w:b/>
          <w:sz w:val="24"/>
          <w:szCs w:val="24"/>
          <w:lang w:val="uk-UA"/>
        </w:rPr>
      </w:pPr>
    </w:p>
    <w:tbl>
      <w:tblPr>
        <w:tblW w:w="10031" w:type="dxa"/>
        <w:tblLayout w:type="fixed"/>
        <w:tblLook w:val="04A0" w:firstRow="1" w:lastRow="0" w:firstColumn="1" w:lastColumn="0" w:noHBand="0" w:noVBand="1"/>
      </w:tblPr>
      <w:tblGrid>
        <w:gridCol w:w="8075"/>
        <w:gridCol w:w="992"/>
        <w:gridCol w:w="964"/>
      </w:tblGrid>
      <w:tr w:rsidR="004119C8" w:rsidRPr="00797A6F" w:rsidTr="00E75FD9">
        <w:trPr>
          <w:trHeight w:val="534"/>
        </w:trPr>
        <w:tc>
          <w:tcPr>
            <w:tcW w:w="8075" w:type="dxa"/>
            <w:vMerge w:val="restart"/>
            <w:tcBorders>
              <w:top w:val="single" w:sz="4" w:space="0" w:color="000000"/>
              <w:left w:val="single" w:sz="4" w:space="0" w:color="000000"/>
              <w:right w:val="nil"/>
            </w:tcBorders>
            <w:vAlign w:val="center"/>
          </w:tcPr>
          <w:p w:rsidR="004119C8" w:rsidRPr="00797A6F" w:rsidRDefault="004119C8" w:rsidP="004119C8">
            <w:pPr>
              <w:suppressAutoHyphens/>
              <w:snapToGrid w:val="0"/>
              <w:spacing w:after="0" w:line="240" w:lineRule="auto"/>
              <w:jc w:val="center"/>
              <w:rPr>
                <w:rFonts w:ascii="Times New Roman" w:hAnsi="Times New Roman"/>
                <w:sz w:val="24"/>
                <w:szCs w:val="24"/>
                <w:lang w:val="uk-UA" w:eastAsia="ar-SA"/>
              </w:rPr>
            </w:pPr>
            <w:r w:rsidRPr="00797A6F">
              <w:rPr>
                <w:rFonts w:ascii="Times New Roman" w:hAnsi="Times New Roman"/>
                <w:sz w:val="24"/>
                <w:szCs w:val="24"/>
                <w:lang w:val="uk-UA" w:eastAsia="ar-SA"/>
              </w:rPr>
              <w:t>Назва теми</w:t>
            </w:r>
          </w:p>
        </w:tc>
        <w:tc>
          <w:tcPr>
            <w:tcW w:w="1956" w:type="dxa"/>
            <w:gridSpan w:val="2"/>
            <w:tcBorders>
              <w:top w:val="single" w:sz="4" w:space="0" w:color="000000"/>
              <w:left w:val="single" w:sz="4" w:space="0" w:color="000000"/>
              <w:bottom w:val="single" w:sz="4" w:space="0" w:color="auto"/>
              <w:right w:val="single" w:sz="4" w:space="0" w:color="000000"/>
            </w:tcBorders>
          </w:tcPr>
          <w:p w:rsidR="004119C8" w:rsidRPr="00797A6F" w:rsidRDefault="004119C8" w:rsidP="004119C8">
            <w:pPr>
              <w:suppressAutoHyphens/>
              <w:snapToGrid w:val="0"/>
              <w:spacing w:after="0" w:line="240" w:lineRule="auto"/>
              <w:jc w:val="center"/>
              <w:rPr>
                <w:rFonts w:ascii="Times New Roman" w:hAnsi="Times New Roman"/>
                <w:sz w:val="24"/>
                <w:szCs w:val="24"/>
                <w:lang w:val="uk-UA" w:eastAsia="ar-SA"/>
              </w:rPr>
            </w:pPr>
            <w:r w:rsidRPr="00797A6F">
              <w:rPr>
                <w:rFonts w:ascii="Times New Roman" w:hAnsi="Times New Roman"/>
                <w:sz w:val="24"/>
                <w:szCs w:val="24"/>
                <w:lang w:val="uk-UA" w:eastAsia="ar-SA"/>
              </w:rPr>
              <w:t>Кількість</w:t>
            </w:r>
          </w:p>
          <w:p w:rsidR="004119C8" w:rsidRPr="00797A6F" w:rsidRDefault="004119C8" w:rsidP="004119C8">
            <w:pPr>
              <w:suppressAutoHyphens/>
              <w:spacing w:after="0" w:line="240" w:lineRule="auto"/>
              <w:jc w:val="center"/>
              <w:rPr>
                <w:rFonts w:ascii="Times New Roman" w:hAnsi="Times New Roman"/>
                <w:sz w:val="24"/>
                <w:szCs w:val="24"/>
                <w:lang w:val="uk-UA" w:eastAsia="ar-SA"/>
              </w:rPr>
            </w:pPr>
            <w:r w:rsidRPr="00797A6F">
              <w:rPr>
                <w:rFonts w:ascii="Times New Roman" w:hAnsi="Times New Roman"/>
                <w:sz w:val="24"/>
                <w:szCs w:val="24"/>
                <w:lang w:val="uk-UA" w:eastAsia="ar-SA"/>
              </w:rPr>
              <w:t>годин</w:t>
            </w:r>
          </w:p>
        </w:tc>
      </w:tr>
      <w:tr w:rsidR="004119C8" w:rsidRPr="00797A6F" w:rsidTr="00E75FD9">
        <w:trPr>
          <w:trHeight w:val="386"/>
        </w:trPr>
        <w:tc>
          <w:tcPr>
            <w:tcW w:w="8075" w:type="dxa"/>
            <w:vMerge/>
            <w:tcBorders>
              <w:left w:val="single" w:sz="4" w:space="0" w:color="000000"/>
              <w:bottom w:val="single" w:sz="4" w:space="0" w:color="000000"/>
              <w:right w:val="nil"/>
            </w:tcBorders>
          </w:tcPr>
          <w:p w:rsidR="004119C8" w:rsidRPr="00797A6F" w:rsidRDefault="004119C8" w:rsidP="004119C8">
            <w:pPr>
              <w:suppressAutoHyphens/>
              <w:snapToGrid w:val="0"/>
              <w:spacing w:after="0" w:line="240" w:lineRule="auto"/>
              <w:jc w:val="center"/>
              <w:rPr>
                <w:rFonts w:ascii="Times New Roman" w:hAnsi="Times New Roman"/>
                <w:sz w:val="24"/>
                <w:szCs w:val="24"/>
                <w:lang w:val="uk-UA" w:eastAsia="ar-SA"/>
              </w:rPr>
            </w:pPr>
          </w:p>
        </w:tc>
        <w:tc>
          <w:tcPr>
            <w:tcW w:w="992" w:type="dxa"/>
            <w:tcBorders>
              <w:top w:val="single" w:sz="4" w:space="0" w:color="auto"/>
              <w:left w:val="single" w:sz="4" w:space="0" w:color="000000"/>
              <w:bottom w:val="single" w:sz="4" w:space="0" w:color="000000"/>
              <w:right w:val="single" w:sz="4" w:space="0" w:color="auto"/>
            </w:tcBorders>
          </w:tcPr>
          <w:p w:rsidR="004119C8" w:rsidRPr="00797A6F" w:rsidRDefault="004119C8" w:rsidP="004119C8">
            <w:pPr>
              <w:suppressAutoHyphens/>
              <w:spacing w:after="0" w:line="240" w:lineRule="auto"/>
              <w:ind w:left="-108" w:right="-108"/>
              <w:jc w:val="center"/>
              <w:rPr>
                <w:rFonts w:ascii="Times New Roman" w:hAnsi="Times New Roman"/>
                <w:sz w:val="24"/>
                <w:szCs w:val="24"/>
                <w:lang w:val="uk-UA" w:eastAsia="ar-SA"/>
              </w:rPr>
            </w:pPr>
            <w:r w:rsidRPr="00797A6F">
              <w:rPr>
                <w:rFonts w:ascii="Times New Roman" w:hAnsi="Times New Roman"/>
                <w:sz w:val="24"/>
                <w:szCs w:val="24"/>
                <w:lang w:val="uk-UA" w:eastAsia="ar-SA"/>
              </w:rPr>
              <w:t>денна форма</w:t>
            </w:r>
          </w:p>
        </w:tc>
        <w:tc>
          <w:tcPr>
            <w:tcW w:w="964" w:type="dxa"/>
            <w:tcBorders>
              <w:top w:val="single" w:sz="4" w:space="0" w:color="auto"/>
              <w:left w:val="single" w:sz="4" w:space="0" w:color="auto"/>
              <w:bottom w:val="single" w:sz="4" w:space="0" w:color="000000"/>
              <w:right w:val="single" w:sz="4" w:space="0" w:color="000000"/>
            </w:tcBorders>
          </w:tcPr>
          <w:p w:rsidR="004119C8" w:rsidRPr="00797A6F" w:rsidRDefault="004119C8" w:rsidP="004119C8">
            <w:pPr>
              <w:suppressAutoHyphens/>
              <w:spacing w:after="0" w:line="240" w:lineRule="auto"/>
              <w:ind w:left="-108" w:right="-108"/>
              <w:jc w:val="center"/>
              <w:rPr>
                <w:rFonts w:ascii="Times New Roman" w:hAnsi="Times New Roman"/>
                <w:sz w:val="24"/>
                <w:szCs w:val="24"/>
                <w:lang w:val="uk-UA" w:eastAsia="ar-SA"/>
              </w:rPr>
            </w:pPr>
            <w:r w:rsidRPr="00797A6F">
              <w:rPr>
                <w:rFonts w:ascii="Times New Roman" w:hAnsi="Times New Roman"/>
                <w:sz w:val="24"/>
                <w:szCs w:val="24"/>
                <w:lang w:val="uk-UA" w:eastAsia="ar-SA"/>
              </w:rPr>
              <w:t>заочна форма</w:t>
            </w:r>
          </w:p>
        </w:tc>
      </w:tr>
      <w:tr w:rsidR="00076455" w:rsidRPr="00797A6F" w:rsidTr="00E75FD9">
        <w:tc>
          <w:tcPr>
            <w:tcW w:w="8075" w:type="dxa"/>
            <w:tcBorders>
              <w:top w:val="single" w:sz="4" w:space="0" w:color="000000"/>
              <w:left w:val="single" w:sz="4" w:space="0" w:color="000000"/>
              <w:bottom w:val="single" w:sz="4" w:space="0" w:color="000000"/>
              <w:right w:val="nil"/>
            </w:tcBorders>
            <w:vAlign w:val="center"/>
          </w:tcPr>
          <w:p w:rsidR="00076455" w:rsidRPr="00076455" w:rsidRDefault="00076455" w:rsidP="00076455">
            <w:pPr>
              <w:widowControl w:val="0"/>
              <w:spacing w:after="0" w:line="240" w:lineRule="auto"/>
              <w:ind w:left="29" w:right="-81"/>
              <w:contextualSpacing/>
              <w:rPr>
                <w:rFonts w:ascii="Times New Roman" w:hAnsi="Times New Roman"/>
                <w:sz w:val="24"/>
                <w:szCs w:val="24"/>
                <w:lang w:val="uk-UA"/>
              </w:rPr>
            </w:pPr>
            <w:r w:rsidRPr="00076455">
              <w:rPr>
                <w:rFonts w:ascii="Times New Roman" w:hAnsi="Times New Roman"/>
                <w:sz w:val="24"/>
                <w:szCs w:val="24"/>
                <w:lang w:val="uk-UA"/>
              </w:rPr>
              <w:t>Тема 1. Теоретичні основи корпоративного управління в готельному та ресторанному бізнесі.</w:t>
            </w:r>
          </w:p>
        </w:tc>
        <w:tc>
          <w:tcPr>
            <w:tcW w:w="992" w:type="dxa"/>
            <w:tcBorders>
              <w:top w:val="single" w:sz="4" w:space="0" w:color="000000"/>
              <w:left w:val="single" w:sz="4" w:space="0" w:color="000000"/>
              <w:bottom w:val="single" w:sz="4" w:space="0" w:color="000000"/>
              <w:right w:val="single" w:sz="4" w:space="0" w:color="auto"/>
            </w:tcBorders>
            <w:vAlign w:val="center"/>
          </w:tcPr>
          <w:p w:rsidR="00076455" w:rsidRPr="00076455" w:rsidRDefault="00076455" w:rsidP="00076455">
            <w:pPr>
              <w:suppressAutoHyphens/>
              <w:spacing w:after="0" w:line="240" w:lineRule="auto"/>
              <w:jc w:val="center"/>
              <w:rPr>
                <w:rFonts w:ascii="Times New Roman" w:hAnsi="Times New Roman"/>
                <w:sz w:val="24"/>
                <w:szCs w:val="24"/>
                <w:lang w:val="uk-UA" w:eastAsia="ar-SA"/>
              </w:rPr>
            </w:pPr>
            <w:r w:rsidRPr="00076455">
              <w:rPr>
                <w:rFonts w:ascii="Times New Roman" w:hAnsi="Times New Roman"/>
                <w:sz w:val="24"/>
                <w:szCs w:val="24"/>
                <w:lang w:val="uk-UA" w:eastAsia="ar-SA"/>
              </w:rPr>
              <w:t>6</w:t>
            </w:r>
          </w:p>
        </w:tc>
        <w:tc>
          <w:tcPr>
            <w:tcW w:w="964" w:type="dxa"/>
            <w:tcBorders>
              <w:top w:val="single" w:sz="4" w:space="0" w:color="000000"/>
              <w:left w:val="single" w:sz="4" w:space="0" w:color="auto"/>
              <w:bottom w:val="single" w:sz="4" w:space="0" w:color="000000"/>
              <w:right w:val="single" w:sz="4" w:space="0" w:color="000000"/>
            </w:tcBorders>
            <w:vAlign w:val="center"/>
          </w:tcPr>
          <w:p w:rsidR="00076455" w:rsidRPr="00076455" w:rsidRDefault="00E75FD9" w:rsidP="00076455">
            <w:pPr>
              <w:suppressAutoHyphens/>
              <w:snapToGrid w:val="0"/>
              <w:spacing w:after="0" w:line="240" w:lineRule="auto"/>
              <w:jc w:val="center"/>
              <w:rPr>
                <w:rFonts w:ascii="Times New Roman" w:hAnsi="Times New Roman"/>
                <w:sz w:val="24"/>
                <w:szCs w:val="24"/>
                <w:lang w:val="uk-UA" w:eastAsia="ar-SA"/>
              </w:rPr>
            </w:pPr>
            <w:r>
              <w:rPr>
                <w:rFonts w:ascii="Times New Roman" w:hAnsi="Times New Roman"/>
                <w:sz w:val="24"/>
                <w:szCs w:val="24"/>
                <w:lang w:val="uk-UA" w:eastAsia="ar-SA"/>
              </w:rPr>
              <w:t>10</w:t>
            </w:r>
          </w:p>
        </w:tc>
      </w:tr>
      <w:tr w:rsidR="00076455" w:rsidRPr="00797A6F" w:rsidTr="00E75FD9">
        <w:trPr>
          <w:trHeight w:val="356"/>
        </w:trPr>
        <w:tc>
          <w:tcPr>
            <w:tcW w:w="8075" w:type="dxa"/>
            <w:tcBorders>
              <w:top w:val="single" w:sz="4" w:space="0" w:color="000000"/>
              <w:left w:val="single" w:sz="4" w:space="0" w:color="000000"/>
              <w:bottom w:val="single" w:sz="4" w:space="0" w:color="000000"/>
              <w:right w:val="nil"/>
            </w:tcBorders>
            <w:vAlign w:val="center"/>
          </w:tcPr>
          <w:p w:rsidR="00076455" w:rsidRPr="00076455" w:rsidRDefault="00076455" w:rsidP="00076455">
            <w:pPr>
              <w:widowControl w:val="0"/>
              <w:spacing w:after="0" w:line="240" w:lineRule="auto"/>
              <w:ind w:left="29" w:right="-81"/>
              <w:contextualSpacing/>
              <w:rPr>
                <w:rFonts w:ascii="Times New Roman" w:hAnsi="Times New Roman"/>
                <w:sz w:val="24"/>
                <w:szCs w:val="24"/>
                <w:lang w:val="uk-UA"/>
              </w:rPr>
            </w:pPr>
            <w:r w:rsidRPr="00076455">
              <w:rPr>
                <w:rFonts w:ascii="Times New Roman" w:hAnsi="Times New Roman"/>
                <w:sz w:val="24"/>
                <w:szCs w:val="24"/>
                <w:lang w:val="uk-UA"/>
              </w:rPr>
              <w:t>Тема 2. Зовнішня сфера корпоративного управління в готельному та ресторанному бізнесі.</w:t>
            </w:r>
          </w:p>
        </w:tc>
        <w:tc>
          <w:tcPr>
            <w:tcW w:w="992" w:type="dxa"/>
            <w:tcBorders>
              <w:top w:val="single" w:sz="4" w:space="0" w:color="000000"/>
              <w:left w:val="single" w:sz="4" w:space="0" w:color="000000"/>
              <w:bottom w:val="single" w:sz="4" w:space="0" w:color="000000"/>
              <w:right w:val="single" w:sz="4" w:space="0" w:color="auto"/>
            </w:tcBorders>
            <w:vAlign w:val="center"/>
          </w:tcPr>
          <w:p w:rsidR="00076455" w:rsidRPr="00076455" w:rsidRDefault="00076455" w:rsidP="00076455">
            <w:pPr>
              <w:suppressAutoHyphens/>
              <w:spacing w:after="0" w:line="240" w:lineRule="auto"/>
              <w:jc w:val="center"/>
              <w:rPr>
                <w:rFonts w:ascii="Times New Roman" w:hAnsi="Times New Roman"/>
                <w:sz w:val="24"/>
                <w:szCs w:val="24"/>
                <w:lang w:val="uk-UA" w:eastAsia="ar-SA"/>
              </w:rPr>
            </w:pPr>
            <w:r w:rsidRPr="00076455">
              <w:rPr>
                <w:rFonts w:ascii="Times New Roman" w:hAnsi="Times New Roman"/>
                <w:sz w:val="24"/>
                <w:szCs w:val="24"/>
                <w:lang w:val="uk-UA" w:eastAsia="ar-SA"/>
              </w:rPr>
              <w:t>6</w:t>
            </w:r>
          </w:p>
        </w:tc>
        <w:tc>
          <w:tcPr>
            <w:tcW w:w="964" w:type="dxa"/>
            <w:tcBorders>
              <w:top w:val="single" w:sz="4" w:space="0" w:color="000000"/>
              <w:left w:val="single" w:sz="4" w:space="0" w:color="auto"/>
              <w:bottom w:val="single" w:sz="4" w:space="0" w:color="000000"/>
              <w:right w:val="single" w:sz="4" w:space="0" w:color="000000"/>
            </w:tcBorders>
            <w:vAlign w:val="center"/>
          </w:tcPr>
          <w:p w:rsidR="00076455" w:rsidRPr="00076455" w:rsidRDefault="00E75FD9" w:rsidP="00076455">
            <w:pPr>
              <w:suppressAutoHyphens/>
              <w:snapToGrid w:val="0"/>
              <w:spacing w:after="0" w:line="240" w:lineRule="auto"/>
              <w:jc w:val="center"/>
              <w:rPr>
                <w:rFonts w:ascii="Times New Roman" w:hAnsi="Times New Roman"/>
                <w:sz w:val="24"/>
                <w:szCs w:val="24"/>
                <w:lang w:val="uk-UA" w:eastAsia="ar-SA"/>
              </w:rPr>
            </w:pPr>
            <w:r>
              <w:rPr>
                <w:rFonts w:ascii="Times New Roman" w:hAnsi="Times New Roman"/>
                <w:sz w:val="24"/>
                <w:szCs w:val="24"/>
                <w:lang w:val="uk-UA" w:eastAsia="ar-SA"/>
              </w:rPr>
              <w:t>10</w:t>
            </w:r>
          </w:p>
        </w:tc>
      </w:tr>
      <w:tr w:rsidR="00076455" w:rsidRPr="00797A6F" w:rsidTr="00E75FD9">
        <w:tc>
          <w:tcPr>
            <w:tcW w:w="8075" w:type="dxa"/>
            <w:tcBorders>
              <w:top w:val="single" w:sz="4" w:space="0" w:color="000000"/>
              <w:left w:val="single" w:sz="4" w:space="0" w:color="000000"/>
              <w:bottom w:val="single" w:sz="4" w:space="0" w:color="000000"/>
              <w:right w:val="nil"/>
            </w:tcBorders>
            <w:vAlign w:val="center"/>
          </w:tcPr>
          <w:p w:rsidR="00076455" w:rsidRPr="00076455" w:rsidRDefault="00076455" w:rsidP="00076455">
            <w:pPr>
              <w:widowControl w:val="0"/>
              <w:spacing w:after="0" w:line="240" w:lineRule="auto"/>
              <w:ind w:left="29" w:right="-81"/>
              <w:contextualSpacing/>
              <w:rPr>
                <w:rFonts w:ascii="Times New Roman" w:hAnsi="Times New Roman"/>
                <w:sz w:val="24"/>
                <w:szCs w:val="24"/>
                <w:lang w:val="uk-UA"/>
              </w:rPr>
            </w:pPr>
            <w:r w:rsidRPr="00076455">
              <w:rPr>
                <w:rFonts w:ascii="Times New Roman" w:hAnsi="Times New Roman"/>
                <w:sz w:val="24"/>
                <w:szCs w:val="24"/>
                <w:lang w:val="uk-UA"/>
              </w:rPr>
              <w:t>Тема 3. Учасники корпоративних відносин та органи корпоративного управління в готельному та ресторанному бізнесі.</w:t>
            </w:r>
          </w:p>
        </w:tc>
        <w:tc>
          <w:tcPr>
            <w:tcW w:w="992" w:type="dxa"/>
            <w:tcBorders>
              <w:top w:val="single" w:sz="4" w:space="0" w:color="000000"/>
              <w:left w:val="single" w:sz="4" w:space="0" w:color="000000"/>
              <w:bottom w:val="single" w:sz="4" w:space="0" w:color="000000"/>
              <w:right w:val="single" w:sz="4" w:space="0" w:color="auto"/>
            </w:tcBorders>
            <w:vAlign w:val="center"/>
          </w:tcPr>
          <w:p w:rsidR="00076455" w:rsidRPr="00076455" w:rsidRDefault="00076455" w:rsidP="00076455">
            <w:pPr>
              <w:suppressAutoHyphens/>
              <w:spacing w:after="0" w:line="240" w:lineRule="auto"/>
              <w:jc w:val="center"/>
              <w:rPr>
                <w:rFonts w:ascii="Times New Roman" w:hAnsi="Times New Roman"/>
                <w:sz w:val="24"/>
                <w:szCs w:val="24"/>
                <w:lang w:val="uk-UA" w:eastAsia="ar-SA"/>
              </w:rPr>
            </w:pPr>
            <w:r w:rsidRPr="00076455">
              <w:rPr>
                <w:rFonts w:ascii="Times New Roman" w:hAnsi="Times New Roman"/>
                <w:sz w:val="24"/>
                <w:szCs w:val="24"/>
                <w:lang w:val="uk-UA" w:eastAsia="ar-SA"/>
              </w:rPr>
              <w:t>6</w:t>
            </w:r>
          </w:p>
        </w:tc>
        <w:tc>
          <w:tcPr>
            <w:tcW w:w="964" w:type="dxa"/>
            <w:tcBorders>
              <w:top w:val="single" w:sz="4" w:space="0" w:color="000000"/>
              <w:left w:val="single" w:sz="4" w:space="0" w:color="auto"/>
              <w:bottom w:val="single" w:sz="4" w:space="0" w:color="000000"/>
              <w:right w:val="single" w:sz="4" w:space="0" w:color="000000"/>
            </w:tcBorders>
            <w:vAlign w:val="center"/>
          </w:tcPr>
          <w:p w:rsidR="00076455" w:rsidRPr="00076455" w:rsidRDefault="00E75FD9" w:rsidP="00076455">
            <w:pPr>
              <w:suppressAutoHyphens/>
              <w:snapToGrid w:val="0"/>
              <w:spacing w:after="0" w:line="240" w:lineRule="auto"/>
              <w:jc w:val="center"/>
              <w:rPr>
                <w:rFonts w:ascii="Times New Roman" w:hAnsi="Times New Roman"/>
                <w:sz w:val="24"/>
                <w:szCs w:val="24"/>
                <w:lang w:val="uk-UA" w:eastAsia="ar-SA"/>
              </w:rPr>
            </w:pPr>
            <w:r>
              <w:rPr>
                <w:rFonts w:ascii="Times New Roman" w:hAnsi="Times New Roman"/>
                <w:sz w:val="24"/>
                <w:szCs w:val="24"/>
                <w:lang w:val="uk-UA" w:eastAsia="ar-SA"/>
              </w:rPr>
              <w:t>10</w:t>
            </w:r>
          </w:p>
        </w:tc>
      </w:tr>
      <w:tr w:rsidR="00076455" w:rsidRPr="00797A6F" w:rsidTr="00E75FD9">
        <w:trPr>
          <w:trHeight w:val="318"/>
        </w:trPr>
        <w:tc>
          <w:tcPr>
            <w:tcW w:w="8075" w:type="dxa"/>
            <w:tcBorders>
              <w:top w:val="single" w:sz="4" w:space="0" w:color="000000"/>
              <w:left w:val="single" w:sz="4" w:space="0" w:color="000000"/>
              <w:bottom w:val="single" w:sz="4" w:space="0" w:color="000000"/>
              <w:right w:val="nil"/>
            </w:tcBorders>
            <w:vAlign w:val="center"/>
          </w:tcPr>
          <w:p w:rsidR="00076455" w:rsidRPr="00076455" w:rsidRDefault="00076455" w:rsidP="00076455">
            <w:pPr>
              <w:widowControl w:val="0"/>
              <w:spacing w:after="0" w:line="240" w:lineRule="auto"/>
              <w:ind w:left="29" w:right="-81"/>
              <w:contextualSpacing/>
              <w:rPr>
                <w:rFonts w:ascii="Times New Roman" w:hAnsi="Times New Roman"/>
                <w:sz w:val="24"/>
                <w:szCs w:val="24"/>
                <w:lang w:val="uk-UA"/>
              </w:rPr>
            </w:pPr>
            <w:r w:rsidRPr="00076455">
              <w:rPr>
                <w:rFonts w:ascii="Times New Roman" w:hAnsi="Times New Roman"/>
                <w:sz w:val="24"/>
                <w:szCs w:val="24"/>
                <w:lang w:val="uk-UA"/>
              </w:rPr>
              <w:t>Тема 4. Корпоративна культура в системі корпоративних відносин у готельному та ресторанному бізнесі.</w:t>
            </w:r>
          </w:p>
        </w:tc>
        <w:tc>
          <w:tcPr>
            <w:tcW w:w="992" w:type="dxa"/>
            <w:tcBorders>
              <w:top w:val="single" w:sz="4" w:space="0" w:color="000000"/>
              <w:left w:val="single" w:sz="4" w:space="0" w:color="000000"/>
              <w:bottom w:val="single" w:sz="4" w:space="0" w:color="000000"/>
              <w:right w:val="single" w:sz="4" w:space="0" w:color="auto"/>
            </w:tcBorders>
            <w:vAlign w:val="center"/>
          </w:tcPr>
          <w:p w:rsidR="00076455" w:rsidRPr="00076455" w:rsidRDefault="00076455" w:rsidP="00076455">
            <w:pPr>
              <w:suppressAutoHyphens/>
              <w:spacing w:after="0" w:line="240" w:lineRule="auto"/>
              <w:jc w:val="center"/>
              <w:rPr>
                <w:rFonts w:ascii="Times New Roman" w:hAnsi="Times New Roman"/>
                <w:sz w:val="24"/>
                <w:szCs w:val="24"/>
                <w:lang w:val="uk-UA" w:eastAsia="ar-SA"/>
              </w:rPr>
            </w:pPr>
            <w:r w:rsidRPr="00076455">
              <w:rPr>
                <w:rFonts w:ascii="Times New Roman" w:hAnsi="Times New Roman"/>
                <w:sz w:val="24"/>
                <w:szCs w:val="24"/>
                <w:lang w:val="uk-UA" w:eastAsia="ar-SA"/>
              </w:rPr>
              <w:t>6</w:t>
            </w:r>
          </w:p>
        </w:tc>
        <w:tc>
          <w:tcPr>
            <w:tcW w:w="964" w:type="dxa"/>
            <w:tcBorders>
              <w:top w:val="single" w:sz="4" w:space="0" w:color="000000"/>
              <w:left w:val="single" w:sz="4" w:space="0" w:color="auto"/>
              <w:bottom w:val="single" w:sz="4" w:space="0" w:color="000000"/>
              <w:right w:val="single" w:sz="4" w:space="0" w:color="000000"/>
            </w:tcBorders>
            <w:vAlign w:val="center"/>
          </w:tcPr>
          <w:p w:rsidR="00076455" w:rsidRPr="00076455" w:rsidRDefault="00E75FD9" w:rsidP="00076455">
            <w:pPr>
              <w:suppressAutoHyphens/>
              <w:snapToGrid w:val="0"/>
              <w:spacing w:after="0" w:line="240" w:lineRule="auto"/>
              <w:jc w:val="center"/>
              <w:rPr>
                <w:rFonts w:ascii="Times New Roman" w:hAnsi="Times New Roman"/>
                <w:sz w:val="24"/>
                <w:szCs w:val="24"/>
                <w:lang w:val="uk-UA" w:eastAsia="ar-SA"/>
              </w:rPr>
            </w:pPr>
            <w:r>
              <w:rPr>
                <w:rFonts w:ascii="Times New Roman" w:hAnsi="Times New Roman"/>
                <w:sz w:val="24"/>
                <w:szCs w:val="24"/>
                <w:lang w:val="uk-UA" w:eastAsia="ar-SA"/>
              </w:rPr>
              <w:t>10</w:t>
            </w:r>
          </w:p>
        </w:tc>
      </w:tr>
      <w:tr w:rsidR="00076455" w:rsidRPr="00797A6F" w:rsidTr="00E75FD9">
        <w:tc>
          <w:tcPr>
            <w:tcW w:w="8075" w:type="dxa"/>
            <w:tcBorders>
              <w:top w:val="nil"/>
              <w:left w:val="single" w:sz="4" w:space="0" w:color="000000"/>
              <w:bottom w:val="single" w:sz="4" w:space="0" w:color="000000"/>
              <w:right w:val="nil"/>
            </w:tcBorders>
            <w:vAlign w:val="center"/>
          </w:tcPr>
          <w:p w:rsidR="00076455" w:rsidRPr="00076455" w:rsidRDefault="00076455" w:rsidP="00076455">
            <w:pPr>
              <w:widowControl w:val="0"/>
              <w:spacing w:after="0" w:line="240" w:lineRule="auto"/>
              <w:ind w:left="29" w:right="-57"/>
              <w:contextualSpacing/>
              <w:rPr>
                <w:rFonts w:ascii="Times New Roman" w:hAnsi="Times New Roman"/>
                <w:sz w:val="24"/>
                <w:szCs w:val="24"/>
                <w:lang w:val="uk-UA"/>
              </w:rPr>
            </w:pPr>
            <w:r w:rsidRPr="00076455">
              <w:rPr>
                <w:rFonts w:ascii="Times New Roman" w:hAnsi="Times New Roman"/>
                <w:sz w:val="24"/>
                <w:szCs w:val="24"/>
                <w:lang w:val="uk-UA"/>
              </w:rPr>
              <w:t>Тема 5. Тактичне і стратегічне управління корпораціями в готельному та ресторанному бізнесі.</w:t>
            </w:r>
          </w:p>
        </w:tc>
        <w:tc>
          <w:tcPr>
            <w:tcW w:w="992" w:type="dxa"/>
            <w:tcBorders>
              <w:top w:val="nil"/>
              <w:left w:val="single" w:sz="4" w:space="0" w:color="000000"/>
              <w:bottom w:val="single" w:sz="4" w:space="0" w:color="000000"/>
              <w:right w:val="single" w:sz="4" w:space="0" w:color="auto"/>
            </w:tcBorders>
            <w:vAlign w:val="center"/>
          </w:tcPr>
          <w:p w:rsidR="00076455" w:rsidRPr="00076455" w:rsidRDefault="00076455" w:rsidP="00076455">
            <w:pPr>
              <w:suppressAutoHyphens/>
              <w:spacing w:after="0" w:line="240" w:lineRule="auto"/>
              <w:jc w:val="center"/>
              <w:rPr>
                <w:rFonts w:ascii="Times New Roman" w:hAnsi="Times New Roman"/>
                <w:sz w:val="24"/>
                <w:szCs w:val="24"/>
                <w:lang w:val="uk-UA" w:eastAsia="ar-SA"/>
              </w:rPr>
            </w:pPr>
            <w:r w:rsidRPr="00076455">
              <w:rPr>
                <w:rFonts w:ascii="Times New Roman" w:hAnsi="Times New Roman"/>
                <w:sz w:val="24"/>
                <w:szCs w:val="24"/>
                <w:lang w:val="uk-UA" w:eastAsia="ar-SA"/>
              </w:rPr>
              <w:t>6</w:t>
            </w:r>
          </w:p>
        </w:tc>
        <w:tc>
          <w:tcPr>
            <w:tcW w:w="964" w:type="dxa"/>
            <w:tcBorders>
              <w:top w:val="nil"/>
              <w:left w:val="single" w:sz="4" w:space="0" w:color="auto"/>
              <w:bottom w:val="single" w:sz="4" w:space="0" w:color="000000"/>
              <w:right w:val="single" w:sz="4" w:space="0" w:color="000000"/>
            </w:tcBorders>
            <w:vAlign w:val="center"/>
          </w:tcPr>
          <w:p w:rsidR="00076455" w:rsidRPr="00076455" w:rsidRDefault="00E75FD9" w:rsidP="00076455">
            <w:pPr>
              <w:suppressAutoHyphens/>
              <w:snapToGrid w:val="0"/>
              <w:spacing w:after="0" w:line="240" w:lineRule="auto"/>
              <w:jc w:val="center"/>
              <w:rPr>
                <w:rFonts w:ascii="Times New Roman" w:hAnsi="Times New Roman"/>
                <w:sz w:val="24"/>
                <w:szCs w:val="24"/>
                <w:lang w:val="uk-UA" w:eastAsia="ar-SA"/>
              </w:rPr>
            </w:pPr>
            <w:r>
              <w:rPr>
                <w:rFonts w:ascii="Times New Roman" w:hAnsi="Times New Roman"/>
                <w:sz w:val="24"/>
                <w:szCs w:val="24"/>
                <w:lang w:val="uk-UA" w:eastAsia="ar-SA"/>
              </w:rPr>
              <w:t>8</w:t>
            </w:r>
          </w:p>
        </w:tc>
      </w:tr>
      <w:tr w:rsidR="00076455" w:rsidRPr="00797A6F" w:rsidTr="00E75FD9">
        <w:tc>
          <w:tcPr>
            <w:tcW w:w="8075" w:type="dxa"/>
            <w:tcBorders>
              <w:top w:val="nil"/>
              <w:left w:val="single" w:sz="4" w:space="0" w:color="000000"/>
              <w:bottom w:val="single" w:sz="4" w:space="0" w:color="000000"/>
              <w:right w:val="nil"/>
            </w:tcBorders>
            <w:vAlign w:val="center"/>
          </w:tcPr>
          <w:p w:rsidR="00076455" w:rsidRPr="00076455" w:rsidRDefault="00076455" w:rsidP="00076455">
            <w:pPr>
              <w:widowControl w:val="0"/>
              <w:spacing w:after="0" w:line="240" w:lineRule="auto"/>
              <w:ind w:left="29" w:right="-57"/>
              <w:contextualSpacing/>
              <w:rPr>
                <w:rFonts w:ascii="Times New Roman" w:hAnsi="Times New Roman"/>
                <w:sz w:val="24"/>
                <w:szCs w:val="24"/>
                <w:lang w:val="uk-UA"/>
              </w:rPr>
            </w:pPr>
            <w:r w:rsidRPr="00076455">
              <w:rPr>
                <w:rFonts w:ascii="Times New Roman" w:hAnsi="Times New Roman"/>
                <w:sz w:val="24"/>
                <w:szCs w:val="24"/>
                <w:lang w:val="uk-UA"/>
              </w:rPr>
              <w:t>Тема 6. Управління корпоративними витратами у готельному та ресторанному бізнесі.</w:t>
            </w:r>
          </w:p>
        </w:tc>
        <w:tc>
          <w:tcPr>
            <w:tcW w:w="992" w:type="dxa"/>
            <w:tcBorders>
              <w:top w:val="nil"/>
              <w:left w:val="single" w:sz="4" w:space="0" w:color="000000"/>
              <w:bottom w:val="single" w:sz="4" w:space="0" w:color="000000"/>
              <w:right w:val="single" w:sz="4" w:space="0" w:color="auto"/>
            </w:tcBorders>
            <w:vAlign w:val="center"/>
          </w:tcPr>
          <w:p w:rsidR="00076455" w:rsidRPr="00076455" w:rsidRDefault="00076455" w:rsidP="00076455">
            <w:pPr>
              <w:suppressAutoHyphens/>
              <w:spacing w:after="0" w:line="240" w:lineRule="auto"/>
              <w:jc w:val="center"/>
              <w:rPr>
                <w:rFonts w:ascii="Times New Roman" w:hAnsi="Times New Roman"/>
                <w:sz w:val="24"/>
                <w:szCs w:val="24"/>
                <w:lang w:val="uk-UA" w:eastAsia="ar-SA"/>
              </w:rPr>
            </w:pPr>
            <w:r w:rsidRPr="00076455">
              <w:rPr>
                <w:rFonts w:ascii="Times New Roman" w:hAnsi="Times New Roman"/>
                <w:sz w:val="24"/>
                <w:szCs w:val="24"/>
                <w:lang w:val="uk-UA" w:eastAsia="ar-SA"/>
              </w:rPr>
              <w:t>6</w:t>
            </w:r>
          </w:p>
        </w:tc>
        <w:tc>
          <w:tcPr>
            <w:tcW w:w="964" w:type="dxa"/>
            <w:tcBorders>
              <w:top w:val="nil"/>
              <w:left w:val="single" w:sz="4" w:space="0" w:color="auto"/>
              <w:bottom w:val="single" w:sz="4" w:space="0" w:color="000000"/>
              <w:right w:val="single" w:sz="4" w:space="0" w:color="000000"/>
            </w:tcBorders>
            <w:vAlign w:val="center"/>
          </w:tcPr>
          <w:p w:rsidR="00076455" w:rsidRPr="00076455" w:rsidRDefault="00E75FD9" w:rsidP="00076455">
            <w:pPr>
              <w:suppressAutoHyphens/>
              <w:snapToGrid w:val="0"/>
              <w:spacing w:after="0" w:line="240" w:lineRule="auto"/>
              <w:jc w:val="center"/>
              <w:rPr>
                <w:rFonts w:ascii="Times New Roman" w:hAnsi="Times New Roman"/>
                <w:sz w:val="24"/>
                <w:szCs w:val="24"/>
                <w:lang w:val="uk-UA" w:eastAsia="ar-SA"/>
              </w:rPr>
            </w:pPr>
            <w:r>
              <w:rPr>
                <w:rFonts w:ascii="Times New Roman" w:hAnsi="Times New Roman"/>
                <w:sz w:val="24"/>
                <w:szCs w:val="24"/>
                <w:lang w:val="uk-UA" w:eastAsia="ar-SA"/>
              </w:rPr>
              <w:t>8</w:t>
            </w:r>
          </w:p>
        </w:tc>
      </w:tr>
      <w:tr w:rsidR="00076455" w:rsidRPr="00797A6F" w:rsidTr="00E75FD9">
        <w:tc>
          <w:tcPr>
            <w:tcW w:w="8075" w:type="dxa"/>
            <w:tcBorders>
              <w:top w:val="nil"/>
              <w:left w:val="single" w:sz="4" w:space="0" w:color="000000"/>
              <w:bottom w:val="single" w:sz="4" w:space="0" w:color="000000"/>
              <w:right w:val="nil"/>
            </w:tcBorders>
            <w:vAlign w:val="center"/>
          </w:tcPr>
          <w:p w:rsidR="00076455" w:rsidRPr="00076455" w:rsidRDefault="00076455" w:rsidP="00076455">
            <w:pPr>
              <w:widowControl w:val="0"/>
              <w:spacing w:after="0" w:line="240" w:lineRule="auto"/>
              <w:ind w:left="29" w:right="-57"/>
              <w:contextualSpacing/>
              <w:rPr>
                <w:rFonts w:ascii="Times New Roman" w:hAnsi="Times New Roman"/>
                <w:sz w:val="24"/>
                <w:szCs w:val="24"/>
                <w:lang w:val="uk-UA"/>
              </w:rPr>
            </w:pPr>
            <w:r w:rsidRPr="00076455">
              <w:rPr>
                <w:rFonts w:ascii="Times New Roman" w:hAnsi="Times New Roman"/>
                <w:sz w:val="24"/>
                <w:szCs w:val="24"/>
                <w:lang w:val="uk-UA"/>
              </w:rPr>
              <w:t>Тема 7. Звітність та контроль в системі корпоративного управління в готельному та ресторанному бізнесі.</w:t>
            </w:r>
          </w:p>
        </w:tc>
        <w:tc>
          <w:tcPr>
            <w:tcW w:w="992" w:type="dxa"/>
            <w:tcBorders>
              <w:top w:val="nil"/>
              <w:left w:val="single" w:sz="4" w:space="0" w:color="000000"/>
              <w:bottom w:val="single" w:sz="4" w:space="0" w:color="000000"/>
              <w:right w:val="single" w:sz="4" w:space="0" w:color="auto"/>
            </w:tcBorders>
            <w:vAlign w:val="center"/>
          </w:tcPr>
          <w:p w:rsidR="00076455" w:rsidRPr="00076455" w:rsidRDefault="00076455" w:rsidP="00076455">
            <w:pPr>
              <w:suppressAutoHyphens/>
              <w:spacing w:after="0" w:line="240" w:lineRule="auto"/>
              <w:jc w:val="center"/>
              <w:rPr>
                <w:rFonts w:ascii="Times New Roman" w:hAnsi="Times New Roman"/>
                <w:sz w:val="24"/>
                <w:szCs w:val="24"/>
                <w:lang w:val="uk-UA" w:eastAsia="ar-SA"/>
              </w:rPr>
            </w:pPr>
            <w:r w:rsidRPr="00076455">
              <w:rPr>
                <w:rFonts w:ascii="Times New Roman" w:hAnsi="Times New Roman"/>
                <w:sz w:val="24"/>
                <w:szCs w:val="24"/>
                <w:lang w:val="uk-UA" w:eastAsia="ar-SA"/>
              </w:rPr>
              <w:t>6</w:t>
            </w:r>
          </w:p>
        </w:tc>
        <w:tc>
          <w:tcPr>
            <w:tcW w:w="964" w:type="dxa"/>
            <w:tcBorders>
              <w:top w:val="nil"/>
              <w:left w:val="single" w:sz="4" w:space="0" w:color="auto"/>
              <w:bottom w:val="single" w:sz="4" w:space="0" w:color="000000"/>
              <w:right w:val="single" w:sz="4" w:space="0" w:color="000000"/>
            </w:tcBorders>
            <w:vAlign w:val="center"/>
          </w:tcPr>
          <w:p w:rsidR="00076455" w:rsidRPr="00076455" w:rsidRDefault="00E75FD9" w:rsidP="00076455">
            <w:pPr>
              <w:suppressAutoHyphens/>
              <w:snapToGrid w:val="0"/>
              <w:spacing w:after="0" w:line="240" w:lineRule="auto"/>
              <w:jc w:val="center"/>
              <w:rPr>
                <w:rFonts w:ascii="Times New Roman" w:hAnsi="Times New Roman"/>
                <w:sz w:val="24"/>
                <w:szCs w:val="24"/>
                <w:lang w:val="uk-UA" w:eastAsia="ar-SA"/>
              </w:rPr>
            </w:pPr>
            <w:r>
              <w:rPr>
                <w:rFonts w:ascii="Times New Roman" w:hAnsi="Times New Roman"/>
                <w:sz w:val="24"/>
                <w:szCs w:val="24"/>
                <w:lang w:val="uk-UA" w:eastAsia="ar-SA"/>
              </w:rPr>
              <w:t>8</w:t>
            </w:r>
          </w:p>
        </w:tc>
      </w:tr>
      <w:tr w:rsidR="00076455" w:rsidRPr="00797A6F" w:rsidTr="00E75FD9">
        <w:tc>
          <w:tcPr>
            <w:tcW w:w="8075" w:type="dxa"/>
            <w:tcBorders>
              <w:top w:val="nil"/>
              <w:left w:val="single" w:sz="4" w:space="0" w:color="000000"/>
              <w:bottom w:val="single" w:sz="4" w:space="0" w:color="000000"/>
              <w:right w:val="nil"/>
            </w:tcBorders>
            <w:vAlign w:val="center"/>
          </w:tcPr>
          <w:p w:rsidR="00076455" w:rsidRPr="00076455" w:rsidRDefault="00076455" w:rsidP="00076455">
            <w:pPr>
              <w:widowControl w:val="0"/>
              <w:spacing w:after="0" w:line="240" w:lineRule="auto"/>
              <w:ind w:left="29" w:right="-57"/>
              <w:contextualSpacing/>
              <w:rPr>
                <w:rFonts w:ascii="Times New Roman" w:hAnsi="Times New Roman"/>
                <w:sz w:val="24"/>
                <w:szCs w:val="24"/>
                <w:lang w:val="uk-UA"/>
              </w:rPr>
            </w:pPr>
            <w:r w:rsidRPr="00076455">
              <w:rPr>
                <w:rFonts w:ascii="Times New Roman" w:hAnsi="Times New Roman"/>
                <w:sz w:val="24"/>
                <w:szCs w:val="24"/>
                <w:lang w:val="uk-UA"/>
              </w:rPr>
              <w:t>Тема 8. Оцінювання ефективності корпоративного управління в готельному та ресторанному бізнесі.</w:t>
            </w:r>
          </w:p>
        </w:tc>
        <w:tc>
          <w:tcPr>
            <w:tcW w:w="992" w:type="dxa"/>
            <w:tcBorders>
              <w:top w:val="nil"/>
              <w:left w:val="single" w:sz="4" w:space="0" w:color="000000"/>
              <w:bottom w:val="single" w:sz="4" w:space="0" w:color="000000"/>
              <w:right w:val="single" w:sz="4" w:space="0" w:color="auto"/>
            </w:tcBorders>
            <w:vAlign w:val="center"/>
          </w:tcPr>
          <w:p w:rsidR="00076455" w:rsidRPr="00076455" w:rsidRDefault="00076455" w:rsidP="00076455">
            <w:pPr>
              <w:suppressAutoHyphens/>
              <w:spacing w:after="0" w:line="240" w:lineRule="auto"/>
              <w:jc w:val="center"/>
              <w:rPr>
                <w:rFonts w:ascii="Times New Roman" w:hAnsi="Times New Roman"/>
                <w:sz w:val="24"/>
                <w:szCs w:val="24"/>
                <w:lang w:val="uk-UA" w:eastAsia="ar-SA"/>
              </w:rPr>
            </w:pPr>
            <w:r w:rsidRPr="00076455">
              <w:rPr>
                <w:rFonts w:ascii="Times New Roman" w:hAnsi="Times New Roman"/>
                <w:sz w:val="24"/>
                <w:szCs w:val="24"/>
                <w:lang w:val="uk-UA" w:eastAsia="ar-SA"/>
              </w:rPr>
              <w:t>6</w:t>
            </w:r>
          </w:p>
        </w:tc>
        <w:tc>
          <w:tcPr>
            <w:tcW w:w="964" w:type="dxa"/>
            <w:tcBorders>
              <w:top w:val="nil"/>
              <w:left w:val="single" w:sz="4" w:space="0" w:color="auto"/>
              <w:bottom w:val="single" w:sz="4" w:space="0" w:color="000000"/>
              <w:right w:val="single" w:sz="4" w:space="0" w:color="000000"/>
            </w:tcBorders>
            <w:vAlign w:val="center"/>
          </w:tcPr>
          <w:p w:rsidR="00076455" w:rsidRPr="00076455" w:rsidRDefault="00E75FD9" w:rsidP="00076455">
            <w:pPr>
              <w:suppressAutoHyphens/>
              <w:snapToGrid w:val="0"/>
              <w:spacing w:after="0" w:line="240" w:lineRule="auto"/>
              <w:jc w:val="center"/>
              <w:rPr>
                <w:rFonts w:ascii="Times New Roman" w:hAnsi="Times New Roman"/>
                <w:sz w:val="24"/>
                <w:szCs w:val="24"/>
                <w:lang w:val="uk-UA" w:eastAsia="ar-SA"/>
              </w:rPr>
            </w:pPr>
            <w:r>
              <w:rPr>
                <w:rFonts w:ascii="Times New Roman" w:hAnsi="Times New Roman"/>
                <w:sz w:val="24"/>
                <w:szCs w:val="24"/>
                <w:lang w:val="uk-UA" w:eastAsia="ar-SA"/>
              </w:rPr>
              <w:t>8</w:t>
            </w:r>
          </w:p>
        </w:tc>
      </w:tr>
      <w:tr w:rsidR="00076455" w:rsidRPr="00797A6F" w:rsidTr="00E75FD9">
        <w:trPr>
          <w:trHeight w:val="311"/>
        </w:trPr>
        <w:tc>
          <w:tcPr>
            <w:tcW w:w="8075" w:type="dxa"/>
            <w:tcBorders>
              <w:top w:val="nil"/>
              <w:left w:val="single" w:sz="4" w:space="0" w:color="000000"/>
              <w:bottom w:val="single" w:sz="4" w:space="0" w:color="000000"/>
              <w:right w:val="nil"/>
            </w:tcBorders>
            <w:vAlign w:val="center"/>
          </w:tcPr>
          <w:p w:rsidR="00076455" w:rsidRPr="00076455" w:rsidRDefault="00076455" w:rsidP="00076455">
            <w:pPr>
              <w:widowControl w:val="0"/>
              <w:spacing w:after="0" w:line="240" w:lineRule="auto"/>
              <w:ind w:left="29" w:right="-57"/>
              <w:contextualSpacing/>
              <w:rPr>
                <w:rFonts w:ascii="Times New Roman" w:hAnsi="Times New Roman"/>
                <w:sz w:val="24"/>
                <w:szCs w:val="24"/>
                <w:lang w:val="uk-UA"/>
              </w:rPr>
            </w:pPr>
            <w:r w:rsidRPr="00076455">
              <w:rPr>
                <w:rFonts w:ascii="Times New Roman" w:hAnsi="Times New Roman"/>
                <w:sz w:val="24"/>
                <w:szCs w:val="24"/>
                <w:lang w:val="uk-UA"/>
              </w:rPr>
              <w:t>Тема 9. Основи  корпоративної поведінки на підприємствах готельного та ресторанного бізнесу.</w:t>
            </w:r>
          </w:p>
        </w:tc>
        <w:tc>
          <w:tcPr>
            <w:tcW w:w="992" w:type="dxa"/>
            <w:tcBorders>
              <w:top w:val="nil"/>
              <w:left w:val="single" w:sz="4" w:space="0" w:color="000000"/>
              <w:bottom w:val="single" w:sz="4" w:space="0" w:color="000000"/>
              <w:right w:val="single" w:sz="4" w:space="0" w:color="auto"/>
            </w:tcBorders>
            <w:vAlign w:val="center"/>
          </w:tcPr>
          <w:p w:rsidR="00076455" w:rsidRPr="00076455" w:rsidRDefault="00076455" w:rsidP="00076455">
            <w:pPr>
              <w:suppressAutoHyphens/>
              <w:spacing w:after="0" w:line="240" w:lineRule="auto"/>
              <w:jc w:val="center"/>
              <w:rPr>
                <w:rFonts w:ascii="Times New Roman" w:hAnsi="Times New Roman"/>
                <w:sz w:val="24"/>
                <w:szCs w:val="24"/>
                <w:lang w:val="uk-UA" w:eastAsia="ar-SA"/>
              </w:rPr>
            </w:pPr>
            <w:r w:rsidRPr="00076455">
              <w:rPr>
                <w:rFonts w:ascii="Times New Roman" w:hAnsi="Times New Roman"/>
                <w:sz w:val="24"/>
                <w:szCs w:val="24"/>
                <w:lang w:val="uk-UA" w:eastAsia="ar-SA"/>
              </w:rPr>
              <w:t>6</w:t>
            </w:r>
          </w:p>
        </w:tc>
        <w:tc>
          <w:tcPr>
            <w:tcW w:w="964" w:type="dxa"/>
            <w:tcBorders>
              <w:top w:val="nil"/>
              <w:left w:val="single" w:sz="4" w:space="0" w:color="auto"/>
              <w:bottom w:val="single" w:sz="4" w:space="0" w:color="000000"/>
              <w:right w:val="single" w:sz="4" w:space="0" w:color="000000"/>
            </w:tcBorders>
            <w:vAlign w:val="center"/>
          </w:tcPr>
          <w:p w:rsidR="00076455" w:rsidRPr="00076455" w:rsidRDefault="00E75FD9" w:rsidP="00076455">
            <w:pPr>
              <w:suppressAutoHyphens/>
              <w:snapToGrid w:val="0"/>
              <w:spacing w:after="0" w:line="240" w:lineRule="auto"/>
              <w:jc w:val="center"/>
              <w:rPr>
                <w:rFonts w:ascii="Times New Roman" w:hAnsi="Times New Roman"/>
                <w:sz w:val="24"/>
                <w:szCs w:val="24"/>
                <w:lang w:val="uk-UA" w:eastAsia="ar-SA"/>
              </w:rPr>
            </w:pPr>
            <w:r>
              <w:rPr>
                <w:rFonts w:ascii="Times New Roman" w:hAnsi="Times New Roman"/>
                <w:sz w:val="24"/>
                <w:szCs w:val="24"/>
                <w:lang w:val="uk-UA" w:eastAsia="ar-SA"/>
              </w:rPr>
              <w:t>8</w:t>
            </w:r>
          </w:p>
        </w:tc>
      </w:tr>
      <w:tr w:rsidR="00DC0DAB" w:rsidRPr="00797A6F" w:rsidTr="00E75FD9">
        <w:trPr>
          <w:trHeight w:val="325"/>
        </w:trPr>
        <w:tc>
          <w:tcPr>
            <w:tcW w:w="8075" w:type="dxa"/>
            <w:tcBorders>
              <w:top w:val="nil"/>
              <w:left w:val="single" w:sz="4" w:space="0" w:color="000000"/>
              <w:bottom w:val="single" w:sz="4" w:space="0" w:color="000000"/>
              <w:right w:val="nil"/>
            </w:tcBorders>
          </w:tcPr>
          <w:p w:rsidR="00DC0DAB" w:rsidRPr="00E2406D" w:rsidRDefault="00DC0DAB" w:rsidP="00E2406D">
            <w:pPr>
              <w:tabs>
                <w:tab w:val="left" w:pos="1380"/>
              </w:tabs>
              <w:suppressAutoHyphens/>
              <w:snapToGrid w:val="0"/>
              <w:spacing w:after="0" w:line="240" w:lineRule="auto"/>
              <w:ind w:left="29" w:right="-75"/>
              <w:rPr>
                <w:rFonts w:ascii="Times New Roman" w:hAnsi="Times New Roman"/>
                <w:b/>
                <w:bCs/>
                <w:sz w:val="24"/>
                <w:szCs w:val="24"/>
                <w:lang w:val="uk-UA" w:eastAsia="ar-SA"/>
              </w:rPr>
            </w:pPr>
            <w:r w:rsidRPr="00E2406D">
              <w:rPr>
                <w:rFonts w:ascii="Times New Roman" w:hAnsi="Times New Roman"/>
                <w:b/>
                <w:bCs/>
                <w:sz w:val="24"/>
                <w:szCs w:val="24"/>
                <w:lang w:val="uk-UA" w:eastAsia="ar-SA"/>
              </w:rPr>
              <w:t>Разом</w:t>
            </w:r>
            <w:r w:rsidR="00E2406D" w:rsidRPr="00E2406D">
              <w:rPr>
                <w:rFonts w:ascii="Times New Roman" w:hAnsi="Times New Roman"/>
                <w:b/>
                <w:bCs/>
                <w:sz w:val="24"/>
                <w:szCs w:val="24"/>
                <w:lang w:val="uk-UA" w:eastAsia="ar-SA"/>
              </w:rPr>
              <w:tab/>
            </w:r>
          </w:p>
        </w:tc>
        <w:tc>
          <w:tcPr>
            <w:tcW w:w="992" w:type="dxa"/>
            <w:tcBorders>
              <w:top w:val="nil"/>
              <w:left w:val="single" w:sz="4" w:space="0" w:color="000000"/>
              <w:bottom w:val="single" w:sz="4" w:space="0" w:color="000000"/>
              <w:right w:val="single" w:sz="4" w:space="0" w:color="auto"/>
            </w:tcBorders>
            <w:vAlign w:val="center"/>
          </w:tcPr>
          <w:p w:rsidR="00DC0DAB" w:rsidRPr="00076455" w:rsidRDefault="00076455" w:rsidP="00DC0DAB">
            <w:pPr>
              <w:suppressAutoHyphens/>
              <w:snapToGrid w:val="0"/>
              <w:spacing w:after="0" w:line="240" w:lineRule="auto"/>
              <w:jc w:val="center"/>
              <w:rPr>
                <w:rFonts w:ascii="Times New Roman" w:hAnsi="Times New Roman"/>
                <w:b/>
                <w:bCs/>
                <w:sz w:val="24"/>
                <w:szCs w:val="24"/>
                <w:lang w:val="uk-UA" w:eastAsia="ar-SA"/>
              </w:rPr>
            </w:pPr>
            <w:r w:rsidRPr="00076455">
              <w:rPr>
                <w:rFonts w:ascii="Times New Roman" w:hAnsi="Times New Roman"/>
                <w:b/>
                <w:bCs/>
                <w:sz w:val="24"/>
                <w:szCs w:val="24"/>
                <w:lang w:val="uk-UA" w:eastAsia="ar-SA"/>
              </w:rPr>
              <w:t>56</w:t>
            </w:r>
          </w:p>
        </w:tc>
        <w:tc>
          <w:tcPr>
            <w:tcW w:w="964" w:type="dxa"/>
            <w:tcBorders>
              <w:top w:val="nil"/>
              <w:left w:val="single" w:sz="4" w:space="0" w:color="auto"/>
              <w:bottom w:val="single" w:sz="4" w:space="0" w:color="000000"/>
              <w:right w:val="single" w:sz="4" w:space="0" w:color="000000"/>
            </w:tcBorders>
            <w:vAlign w:val="center"/>
          </w:tcPr>
          <w:p w:rsidR="00DC0DAB" w:rsidRPr="00076455" w:rsidRDefault="00E75FD9" w:rsidP="00DC0DAB">
            <w:pPr>
              <w:suppressAutoHyphens/>
              <w:snapToGrid w:val="0"/>
              <w:spacing w:after="0" w:line="240" w:lineRule="auto"/>
              <w:jc w:val="center"/>
              <w:rPr>
                <w:rFonts w:ascii="Times New Roman" w:hAnsi="Times New Roman"/>
                <w:b/>
                <w:bCs/>
                <w:sz w:val="24"/>
                <w:szCs w:val="24"/>
                <w:lang w:val="uk-UA" w:eastAsia="ar-SA"/>
              </w:rPr>
            </w:pPr>
            <w:r>
              <w:rPr>
                <w:rFonts w:ascii="Times New Roman" w:hAnsi="Times New Roman"/>
                <w:b/>
                <w:bCs/>
                <w:sz w:val="24"/>
                <w:szCs w:val="24"/>
                <w:lang w:val="uk-UA" w:eastAsia="ar-SA"/>
              </w:rPr>
              <w:t>80</w:t>
            </w:r>
          </w:p>
        </w:tc>
      </w:tr>
    </w:tbl>
    <w:p w:rsidR="004E3CCC" w:rsidRPr="00797A6F" w:rsidRDefault="004E3CCC" w:rsidP="004E3CCC">
      <w:pPr>
        <w:spacing w:after="0" w:line="240" w:lineRule="auto"/>
        <w:ind w:left="7513" w:hanging="6946"/>
        <w:jc w:val="center"/>
        <w:rPr>
          <w:rFonts w:ascii="Times New Roman" w:hAnsi="Times New Roman"/>
          <w:b/>
          <w:sz w:val="24"/>
          <w:szCs w:val="24"/>
          <w:lang w:val="uk-UA"/>
        </w:rPr>
      </w:pPr>
    </w:p>
    <w:p w:rsidR="00F54233" w:rsidRDefault="00F54233" w:rsidP="004E3CCC">
      <w:pPr>
        <w:spacing w:after="0" w:line="240" w:lineRule="auto"/>
        <w:jc w:val="center"/>
        <w:rPr>
          <w:rFonts w:ascii="Times New Roman" w:hAnsi="Times New Roman"/>
          <w:b/>
          <w:sz w:val="24"/>
          <w:szCs w:val="24"/>
          <w:lang w:val="uk-UA"/>
        </w:rPr>
      </w:pPr>
    </w:p>
    <w:p w:rsidR="002867EB" w:rsidRDefault="002867EB" w:rsidP="004E3CCC">
      <w:pPr>
        <w:spacing w:after="0" w:line="240" w:lineRule="auto"/>
        <w:jc w:val="center"/>
        <w:rPr>
          <w:rFonts w:ascii="Times New Roman" w:hAnsi="Times New Roman"/>
          <w:b/>
          <w:sz w:val="24"/>
          <w:szCs w:val="24"/>
          <w:lang w:val="uk-UA"/>
        </w:rPr>
      </w:pPr>
    </w:p>
    <w:p w:rsidR="00BB23FF" w:rsidRPr="00797A6F" w:rsidRDefault="00D5164A" w:rsidP="004E3CCC">
      <w:pPr>
        <w:spacing w:after="0" w:line="240" w:lineRule="auto"/>
        <w:jc w:val="center"/>
        <w:rPr>
          <w:rFonts w:ascii="Times New Roman" w:hAnsi="Times New Roman"/>
          <w:i/>
          <w:sz w:val="24"/>
          <w:szCs w:val="24"/>
          <w:lang w:val="uk-UA"/>
        </w:rPr>
      </w:pPr>
      <w:r w:rsidRPr="00797A6F">
        <w:rPr>
          <w:rFonts w:ascii="Times New Roman" w:hAnsi="Times New Roman"/>
          <w:b/>
          <w:sz w:val="24"/>
          <w:szCs w:val="24"/>
          <w:lang w:val="uk-UA"/>
        </w:rPr>
        <w:lastRenderedPageBreak/>
        <w:t>6</w:t>
      </w:r>
      <w:r w:rsidR="009320D7" w:rsidRPr="00797A6F">
        <w:rPr>
          <w:rFonts w:ascii="Times New Roman" w:hAnsi="Times New Roman"/>
          <w:b/>
          <w:sz w:val="24"/>
          <w:szCs w:val="24"/>
          <w:lang w:val="uk-UA"/>
        </w:rPr>
        <w:t>.5</w:t>
      </w:r>
      <w:r w:rsidR="00BB23FF" w:rsidRPr="00797A6F">
        <w:rPr>
          <w:rFonts w:ascii="Times New Roman" w:hAnsi="Times New Roman"/>
          <w:b/>
          <w:sz w:val="24"/>
          <w:szCs w:val="24"/>
          <w:lang w:val="uk-UA"/>
        </w:rPr>
        <w:t>.</w:t>
      </w:r>
      <w:r w:rsidR="00F54233">
        <w:rPr>
          <w:rFonts w:ascii="Times New Roman" w:hAnsi="Times New Roman"/>
          <w:b/>
          <w:sz w:val="24"/>
          <w:szCs w:val="24"/>
          <w:lang w:val="uk-UA"/>
        </w:rPr>
        <w:t xml:space="preserve"> </w:t>
      </w:r>
      <w:r w:rsidR="00BB23FF" w:rsidRPr="00797A6F">
        <w:rPr>
          <w:rFonts w:ascii="Times New Roman" w:hAnsi="Times New Roman"/>
          <w:b/>
          <w:sz w:val="24"/>
          <w:szCs w:val="24"/>
          <w:lang w:val="uk-UA"/>
        </w:rPr>
        <w:t>І</w:t>
      </w:r>
      <w:r w:rsidR="00381F4F" w:rsidRPr="00797A6F">
        <w:rPr>
          <w:rFonts w:ascii="Times New Roman" w:hAnsi="Times New Roman"/>
          <w:b/>
          <w:sz w:val="24"/>
          <w:szCs w:val="24"/>
          <w:lang w:val="uk-UA"/>
        </w:rPr>
        <w:t>ндивідуальні завдання</w:t>
      </w:r>
      <w:r w:rsidR="00B51041">
        <w:rPr>
          <w:rFonts w:ascii="Times New Roman" w:hAnsi="Times New Roman"/>
          <w:b/>
          <w:sz w:val="24"/>
          <w:szCs w:val="24"/>
          <w:lang w:val="uk-UA"/>
        </w:rPr>
        <w:t xml:space="preserve"> </w:t>
      </w:r>
      <w:r w:rsidR="00E80FFD" w:rsidRPr="00797A6F">
        <w:rPr>
          <w:rFonts w:ascii="Times New Roman" w:hAnsi="Times New Roman"/>
          <w:i/>
          <w:sz w:val="24"/>
          <w:szCs w:val="24"/>
          <w:lang w:val="uk-UA"/>
        </w:rPr>
        <w:t>(у разі потреби</w:t>
      </w:r>
      <w:r w:rsidR="00AB4586" w:rsidRPr="00797A6F">
        <w:rPr>
          <w:rFonts w:ascii="Times New Roman" w:hAnsi="Times New Roman"/>
          <w:i/>
          <w:sz w:val="24"/>
          <w:szCs w:val="24"/>
          <w:lang w:val="uk-UA"/>
        </w:rPr>
        <w:t>)</w:t>
      </w:r>
    </w:p>
    <w:p w:rsidR="00F73064" w:rsidRPr="00797A6F" w:rsidRDefault="00F73064" w:rsidP="00F73064">
      <w:pPr>
        <w:suppressAutoHyphens/>
        <w:spacing w:after="0" w:line="240" w:lineRule="auto"/>
        <w:ind w:left="142" w:firstLine="425"/>
        <w:jc w:val="both"/>
        <w:rPr>
          <w:rFonts w:ascii="Times New Roman" w:hAnsi="Times New Roman"/>
          <w:sz w:val="24"/>
          <w:szCs w:val="24"/>
          <w:lang w:val="uk-UA" w:eastAsia="ar-SA"/>
        </w:rPr>
      </w:pPr>
      <w:r w:rsidRPr="00797A6F">
        <w:rPr>
          <w:rFonts w:ascii="Times New Roman" w:hAnsi="Times New Roman"/>
          <w:sz w:val="24"/>
          <w:szCs w:val="24"/>
          <w:lang w:val="uk-UA" w:eastAsia="ar-SA"/>
        </w:rPr>
        <w:t>В межах кожного змістового модуля студент виконує індивідуальне завдання як частину практичної та самостійної підготовки в процесі опанування програми навчальної дисципліни.</w:t>
      </w:r>
    </w:p>
    <w:p w:rsidR="00F73064" w:rsidRPr="00797A6F" w:rsidRDefault="00F73064" w:rsidP="00F73064">
      <w:pPr>
        <w:suppressAutoHyphens/>
        <w:spacing w:after="0" w:line="240" w:lineRule="auto"/>
        <w:ind w:left="142" w:firstLine="425"/>
        <w:jc w:val="both"/>
        <w:rPr>
          <w:rFonts w:ascii="Times New Roman" w:hAnsi="Times New Roman"/>
          <w:sz w:val="24"/>
          <w:szCs w:val="24"/>
          <w:lang w:val="uk-UA" w:eastAsia="ar-SA"/>
        </w:rPr>
      </w:pPr>
      <w:r w:rsidRPr="00797A6F">
        <w:rPr>
          <w:rFonts w:ascii="Times New Roman" w:hAnsi="Times New Roman"/>
          <w:sz w:val="24"/>
          <w:szCs w:val="24"/>
          <w:lang w:val="uk-UA" w:eastAsia="ar-SA"/>
        </w:rPr>
        <w:t>Індивідуальні завдання включають такі види роботи як написання рефератів на задану тематику, а також підготовка до практичних занять.</w:t>
      </w:r>
    </w:p>
    <w:p w:rsidR="00F73064" w:rsidRDefault="00F73064" w:rsidP="00F73064">
      <w:pPr>
        <w:keepNext/>
        <w:suppressAutoHyphens/>
        <w:spacing w:after="0" w:line="240" w:lineRule="auto"/>
        <w:ind w:firstLine="540"/>
        <w:jc w:val="center"/>
        <w:outlineLvl w:val="0"/>
        <w:rPr>
          <w:rFonts w:ascii="Times New Roman" w:hAnsi="Times New Roman"/>
          <w:sz w:val="24"/>
          <w:szCs w:val="24"/>
          <w:lang w:val="uk-UA" w:eastAsia="ar-SA"/>
        </w:rPr>
      </w:pPr>
    </w:p>
    <w:p w:rsidR="00287AAF" w:rsidRPr="00B61B72" w:rsidRDefault="00287AAF" w:rsidP="00F23C8C">
      <w:pPr>
        <w:pStyle w:val="a7"/>
        <w:spacing w:after="0" w:line="240" w:lineRule="auto"/>
        <w:ind w:left="851" w:hanging="851"/>
        <w:jc w:val="center"/>
        <w:rPr>
          <w:rFonts w:ascii="Times New Roman" w:hAnsi="Times New Roman"/>
          <w:b/>
          <w:sz w:val="24"/>
          <w:szCs w:val="24"/>
          <w:lang w:val="uk-UA"/>
        </w:rPr>
      </w:pPr>
    </w:p>
    <w:p w:rsidR="00AB4586" w:rsidRPr="00B61B72" w:rsidRDefault="00F745C7" w:rsidP="00F142F2">
      <w:pPr>
        <w:spacing w:after="0" w:line="240" w:lineRule="auto"/>
        <w:jc w:val="center"/>
        <w:rPr>
          <w:rFonts w:ascii="Times New Roman" w:hAnsi="Times New Roman"/>
          <w:b/>
          <w:sz w:val="24"/>
          <w:szCs w:val="24"/>
          <w:lang w:val="uk-UA"/>
        </w:rPr>
      </w:pPr>
      <w:r w:rsidRPr="00B61B72">
        <w:rPr>
          <w:rFonts w:ascii="Times New Roman" w:hAnsi="Times New Roman"/>
          <w:b/>
          <w:sz w:val="24"/>
          <w:szCs w:val="24"/>
          <w:lang w:val="uk-UA"/>
        </w:rPr>
        <w:t>7</w:t>
      </w:r>
      <w:r w:rsidR="00AC0BA4" w:rsidRPr="00B61B72">
        <w:rPr>
          <w:rFonts w:ascii="Times New Roman" w:hAnsi="Times New Roman"/>
          <w:b/>
          <w:sz w:val="24"/>
          <w:szCs w:val="24"/>
          <w:lang w:val="uk-UA"/>
        </w:rPr>
        <w:t>.</w:t>
      </w:r>
      <w:r w:rsidR="001E1A47">
        <w:rPr>
          <w:rFonts w:ascii="Times New Roman" w:hAnsi="Times New Roman"/>
          <w:b/>
          <w:sz w:val="24"/>
          <w:szCs w:val="24"/>
          <w:lang w:val="uk-UA"/>
        </w:rPr>
        <w:t xml:space="preserve"> </w:t>
      </w:r>
      <w:r w:rsidR="004E3CCC" w:rsidRPr="00B61B72">
        <w:rPr>
          <w:rFonts w:ascii="Times New Roman" w:hAnsi="Times New Roman"/>
          <w:b/>
          <w:sz w:val="24"/>
          <w:szCs w:val="24"/>
          <w:lang w:val="uk-UA"/>
        </w:rPr>
        <w:t>І</w:t>
      </w:r>
      <w:r w:rsidR="00160DD6" w:rsidRPr="00B61B72">
        <w:rPr>
          <w:rFonts w:ascii="Times New Roman" w:hAnsi="Times New Roman"/>
          <w:b/>
          <w:sz w:val="24"/>
          <w:szCs w:val="24"/>
          <w:lang w:val="uk-UA"/>
        </w:rPr>
        <w:t>НСТРУМЕНТИ, ОБЛАДНАННЯ ТА ПРОГРАМНЕ ЗАБЕЗПЕЧЕННЯ, ВИКОРИСТАННЯ ЯКИХ</w:t>
      </w:r>
      <w:r w:rsidR="003B06DF" w:rsidRPr="00B61B72">
        <w:rPr>
          <w:rFonts w:ascii="Times New Roman" w:hAnsi="Times New Roman"/>
          <w:b/>
          <w:sz w:val="24"/>
          <w:szCs w:val="24"/>
          <w:lang w:val="uk-UA"/>
        </w:rPr>
        <w:t xml:space="preserve"> ПЕРЕДБАЧАЄ НАВЧАЛЬНА ДИСЦИПЛІНА</w:t>
      </w:r>
    </w:p>
    <w:p w:rsidR="00F142F2" w:rsidRPr="00B61B72" w:rsidRDefault="00F142F2" w:rsidP="00F142F2">
      <w:pPr>
        <w:spacing w:after="0" w:line="240" w:lineRule="auto"/>
        <w:jc w:val="center"/>
        <w:rPr>
          <w:rFonts w:ascii="Times New Roman" w:hAnsi="Times New Roman"/>
          <w:i/>
          <w:sz w:val="24"/>
          <w:szCs w:val="24"/>
          <w:lang w:val="uk-UA"/>
        </w:rPr>
      </w:pPr>
      <w:r w:rsidRPr="00B61B72">
        <w:rPr>
          <w:rFonts w:ascii="Times New Roman" w:hAnsi="Times New Roman"/>
          <w:i/>
          <w:sz w:val="24"/>
          <w:szCs w:val="24"/>
          <w:lang w:val="uk-UA"/>
        </w:rPr>
        <w:t>(</w:t>
      </w:r>
      <w:r w:rsidR="00451954" w:rsidRPr="00B61B72">
        <w:rPr>
          <w:rFonts w:ascii="Times New Roman" w:hAnsi="Times New Roman"/>
          <w:i/>
          <w:sz w:val="24"/>
          <w:szCs w:val="24"/>
          <w:lang w:val="uk-UA"/>
        </w:rPr>
        <w:t xml:space="preserve">у разі </w:t>
      </w:r>
      <w:r w:rsidRPr="00B61B72">
        <w:rPr>
          <w:rFonts w:ascii="Times New Roman" w:hAnsi="Times New Roman"/>
          <w:i/>
          <w:sz w:val="24"/>
          <w:szCs w:val="24"/>
          <w:lang w:val="uk-UA"/>
        </w:rPr>
        <w:t>потреб</w:t>
      </w:r>
      <w:r w:rsidR="005A4027" w:rsidRPr="00B61B72">
        <w:rPr>
          <w:rFonts w:ascii="Times New Roman" w:hAnsi="Times New Roman"/>
          <w:i/>
          <w:sz w:val="24"/>
          <w:szCs w:val="24"/>
          <w:lang w:val="uk-UA"/>
        </w:rPr>
        <w:t>и</w:t>
      </w:r>
      <w:r w:rsidRPr="00B61B72">
        <w:rPr>
          <w:rFonts w:ascii="Times New Roman" w:hAnsi="Times New Roman"/>
          <w:i/>
          <w:sz w:val="24"/>
          <w:szCs w:val="24"/>
          <w:lang w:val="uk-UA"/>
        </w:rPr>
        <w:t>)</w:t>
      </w:r>
    </w:p>
    <w:p w:rsidR="003E23AB" w:rsidRPr="007C3470" w:rsidRDefault="00F73064" w:rsidP="00F73064">
      <w:pPr>
        <w:spacing w:after="0" w:line="240" w:lineRule="auto"/>
        <w:ind w:firstLine="567"/>
        <w:jc w:val="both"/>
        <w:rPr>
          <w:rFonts w:ascii="Times New Roman" w:hAnsi="Times New Roman"/>
          <w:sz w:val="24"/>
          <w:szCs w:val="24"/>
          <w:lang w:val="uk-UA"/>
        </w:rPr>
      </w:pPr>
      <w:r w:rsidRPr="00B61B72">
        <w:rPr>
          <w:rFonts w:ascii="Times New Roman" w:hAnsi="Times New Roman"/>
          <w:bCs/>
          <w:sz w:val="24"/>
          <w:szCs w:val="24"/>
          <w:lang w:val="uk-UA"/>
        </w:rPr>
        <w:t xml:space="preserve">Вивчення даної дисципліни передбачає використання в процесі навчання мультимедійного обладнання для наочної ілюстрації навчальних матеріалів, а також проведення ряду занять у спеціалізованих лабораторіях </w:t>
      </w:r>
      <w:r w:rsidRPr="007C3470">
        <w:rPr>
          <w:rFonts w:ascii="Times New Roman" w:hAnsi="Times New Roman"/>
          <w:bCs/>
          <w:sz w:val="24"/>
          <w:szCs w:val="24"/>
          <w:lang w:val="uk-UA"/>
        </w:rPr>
        <w:t>для практичного закріплення матеріалу.</w:t>
      </w:r>
    </w:p>
    <w:p w:rsidR="004E3CCC" w:rsidRPr="00797A6F" w:rsidRDefault="004E3CCC" w:rsidP="004E3CCC">
      <w:pPr>
        <w:shd w:val="clear" w:color="auto" w:fill="FFFFFF"/>
        <w:spacing w:after="0" w:line="240" w:lineRule="auto"/>
        <w:jc w:val="center"/>
        <w:rPr>
          <w:rFonts w:ascii="Times New Roman" w:hAnsi="Times New Roman"/>
          <w:b/>
          <w:sz w:val="20"/>
          <w:szCs w:val="20"/>
          <w:lang w:val="uk-UA"/>
        </w:rPr>
      </w:pPr>
    </w:p>
    <w:p w:rsidR="002867EB" w:rsidRDefault="002867EB" w:rsidP="004E3CCC">
      <w:pPr>
        <w:shd w:val="clear" w:color="auto" w:fill="FFFFFF"/>
        <w:spacing w:after="0" w:line="240" w:lineRule="auto"/>
        <w:jc w:val="center"/>
        <w:rPr>
          <w:rFonts w:ascii="Times New Roman" w:hAnsi="Times New Roman"/>
          <w:b/>
          <w:sz w:val="24"/>
          <w:szCs w:val="24"/>
          <w:lang w:val="uk-UA"/>
        </w:rPr>
      </w:pPr>
    </w:p>
    <w:p w:rsidR="004E3CCC" w:rsidRPr="00AB530E" w:rsidRDefault="00F745C7" w:rsidP="004E3CCC">
      <w:pPr>
        <w:shd w:val="clear" w:color="auto" w:fill="FFFFFF"/>
        <w:spacing w:after="0" w:line="240" w:lineRule="auto"/>
        <w:jc w:val="center"/>
        <w:rPr>
          <w:rFonts w:ascii="Times New Roman" w:hAnsi="Times New Roman"/>
          <w:b/>
          <w:sz w:val="24"/>
          <w:szCs w:val="24"/>
          <w:lang w:val="uk-UA"/>
        </w:rPr>
      </w:pPr>
      <w:r w:rsidRPr="00797A6F">
        <w:rPr>
          <w:rFonts w:ascii="Times New Roman" w:hAnsi="Times New Roman"/>
          <w:b/>
          <w:sz w:val="24"/>
          <w:szCs w:val="24"/>
          <w:lang w:val="uk-UA"/>
        </w:rPr>
        <w:t>8</w:t>
      </w:r>
      <w:r w:rsidR="00AC0BA4" w:rsidRPr="00797A6F">
        <w:rPr>
          <w:rFonts w:ascii="Times New Roman" w:hAnsi="Times New Roman"/>
          <w:b/>
          <w:sz w:val="24"/>
          <w:szCs w:val="24"/>
          <w:lang w:val="uk-UA"/>
        </w:rPr>
        <w:t>.</w:t>
      </w:r>
      <w:r w:rsidR="00E2406D">
        <w:rPr>
          <w:rFonts w:ascii="Times New Roman" w:hAnsi="Times New Roman"/>
          <w:b/>
          <w:sz w:val="24"/>
          <w:szCs w:val="24"/>
          <w:lang w:val="uk-UA"/>
        </w:rPr>
        <w:t xml:space="preserve"> </w:t>
      </w:r>
      <w:r w:rsidR="0025612A" w:rsidRPr="00797A6F">
        <w:rPr>
          <w:rFonts w:ascii="Times New Roman" w:hAnsi="Times New Roman"/>
          <w:b/>
          <w:sz w:val="24"/>
          <w:szCs w:val="24"/>
          <w:lang w:val="uk-UA"/>
        </w:rPr>
        <w:t>Р</w:t>
      </w:r>
      <w:r w:rsidR="00160DD6" w:rsidRPr="00797A6F">
        <w:rPr>
          <w:rFonts w:ascii="Times New Roman" w:hAnsi="Times New Roman"/>
          <w:b/>
          <w:sz w:val="24"/>
          <w:szCs w:val="24"/>
          <w:lang w:val="uk-UA"/>
        </w:rPr>
        <w:t>ЕКОМЕНДОВА</w:t>
      </w:r>
      <w:r w:rsidR="00160DD6" w:rsidRPr="00AB530E">
        <w:rPr>
          <w:rFonts w:ascii="Times New Roman" w:hAnsi="Times New Roman"/>
          <w:b/>
          <w:sz w:val="24"/>
          <w:szCs w:val="24"/>
          <w:lang w:val="uk-UA"/>
        </w:rPr>
        <w:t>НІ ДЖЕРЕЛА ІНФОРМАЦІЇ</w:t>
      </w:r>
    </w:p>
    <w:p w:rsidR="00227C89" w:rsidRDefault="00227C89" w:rsidP="004E3CCC">
      <w:pPr>
        <w:shd w:val="clear" w:color="auto" w:fill="FFFFFF"/>
        <w:spacing w:after="0" w:line="240" w:lineRule="auto"/>
        <w:jc w:val="center"/>
        <w:rPr>
          <w:rFonts w:ascii="Times New Roman" w:hAnsi="Times New Roman"/>
          <w:b/>
          <w:bCs/>
          <w:spacing w:val="-6"/>
          <w:sz w:val="24"/>
          <w:szCs w:val="24"/>
          <w:lang w:val="uk-UA"/>
        </w:rPr>
      </w:pPr>
    </w:p>
    <w:p w:rsidR="004E3CCC" w:rsidRPr="00123C52" w:rsidRDefault="00CF5560" w:rsidP="004E3CCC">
      <w:pPr>
        <w:shd w:val="clear" w:color="auto" w:fill="FFFFFF"/>
        <w:spacing w:after="0" w:line="240" w:lineRule="auto"/>
        <w:jc w:val="center"/>
        <w:rPr>
          <w:rFonts w:ascii="Times New Roman" w:hAnsi="Times New Roman"/>
          <w:b/>
          <w:bCs/>
          <w:spacing w:val="-6"/>
          <w:sz w:val="24"/>
          <w:szCs w:val="24"/>
          <w:lang w:val="uk-UA"/>
        </w:rPr>
      </w:pPr>
      <w:r w:rsidRPr="00123C52">
        <w:rPr>
          <w:rFonts w:ascii="Times New Roman" w:hAnsi="Times New Roman"/>
          <w:b/>
          <w:bCs/>
          <w:spacing w:val="-6"/>
          <w:sz w:val="24"/>
          <w:szCs w:val="24"/>
          <w:lang w:val="uk-UA"/>
        </w:rPr>
        <w:t>Основн</w:t>
      </w:r>
      <w:r w:rsidR="005E5CF5">
        <w:rPr>
          <w:rFonts w:ascii="Times New Roman" w:hAnsi="Times New Roman"/>
          <w:b/>
          <w:bCs/>
          <w:spacing w:val="-6"/>
          <w:sz w:val="24"/>
          <w:szCs w:val="24"/>
          <w:lang w:val="uk-UA"/>
        </w:rPr>
        <w:t>і</w:t>
      </w:r>
      <w:r w:rsidRPr="00123C52">
        <w:rPr>
          <w:rFonts w:ascii="Times New Roman" w:hAnsi="Times New Roman"/>
          <w:b/>
          <w:bCs/>
          <w:spacing w:val="-6"/>
          <w:sz w:val="24"/>
          <w:szCs w:val="24"/>
          <w:lang w:val="uk-UA"/>
        </w:rPr>
        <w:t xml:space="preserve"> </w:t>
      </w:r>
      <w:r w:rsidR="005E5CF5">
        <w:rPr>
          <w:rFonts w:ascii="Times New Roman" w:hAnsi="Times New Roman"/>
          <w:b/>
          <w:bCs/>
          <w:spacing w:val="-6"/>
          <w:sz w:val="24"/>
          <w:szCs w:val="24"/>
          <w:lang w:val="uk-UA"/>
        </w:rPr>
        <w:t>джерела</w:t>
      </w:r>
      <w:r w:rsidR="00E2406D">
        <w:rPr>
          <w:rFonts w:ascii="Times New Roman" w:hAnsi="Times New Roman"/>
          <w:b/>
          <w:bCs/>
          <w:spacing w:val="-6"/>
          <w:sz w:val="24"/>
          <w:szCs w:val="24"/>
          <w:lang w:val="uk-UA"/>
        </w:rPr>
        <w:t>:</w:t>
      </w:r>
    </w:p>
    <w:p w:rsidR="005E5CF5" w:rsidRPr="00E2406D" w:rsidRDefault="005E5CF5" w:rsidP="00E2406D">
      <w:pPr>
        <w:pStyle w:val="a7"/>
        <w:numPr>
          <w:ilvl w:val="0"/>
          <w:numId w:val="25"/>
        </w:numPr>
        <w:shd w:val="clear" w:color="auto" w:fill="FFFFFF"/>
        <w:spacing w:after="0" w:line="240" w:lineRule="auto"/>
        <w:ind w:left="567" w:hanging="426"/>
        <w:jc w:val="both"/>
        <w:rPr>
          <w:rFonts w:ascii="Times New Roman" w:eastAsia="Arial" w:hAnsi="Times New Roman" w:cs="Arial"/>
          <w:kern w:val="24"/>
          <w:sz w:val="24"/>
          <w:lang w:val="uk-UA"/>
        </w:rPr>
      </w:pPr>
      <w:r w:rsidRPr="00E2406D">
        <w:rPr>
          <w:rFonts w:ascii="Times New Roman" w:eastAsia="Arial" w:hAnsi="Times New Roman" w:cs="Arial"/>
          <w:kern w:val="24"/>
          <w:sz w:val="24"/>
          <w:lang w:val="uk-UA"/>
        </w:rPr>
        <w:t>Афонченкова Т.М., Булюк О.В., Масенко Б.П., Панченко Ю.В., Федотова Н.В. Менеджмент і маркетинг туризму : навч. посіб.</w:t>
      </w:r>
      <w:r w:rsidR="00B51041" w:rsidRPr="00E2406D">
        <w:rPr>
          <w:rFonts w:ascii="Times New Roman" w:eastAsia="Arial" w:hAnsi="Times New Roman" w:cs="Arial"/>
          <w:kern w:val="24"/>
          <w:sz w:val="24"/>
          <w:lang w:val="uk-UA"/>
        </w:rPr>
        <w:t xml:space="preserve"> З</w:t>
      </w:r>
      <w:r w:rsidRPr="00E2406D">
        <w:rPr>
          <w:rFonts w:ascii="Times New Roman" w:eastAsia="Arial" w:hAnsi="Times New Roman" w:cs="Arial"/>
          <w:kern w:val="24"/>
          <w:sz w:val="24"/>
          <w:lang w:val="uk-UA"/>
        </w:rPr>
        <w:t>а заг. ред. О.Є. Лугініна. Київ : Ліра-К, 2012. 364 с.</w:t>
      </w:r>
    </w:p>
    <w:p w:rsidR="005E5CF5" w:rsidRPr="00E2406D" w:rsidRDefault="005E5CF5" w:rsidP="00E2406D">
      <w:pPr>
        <w:pStyle w:val="a7"/>
        <w:numPr>
          <w:ilvl w:val="0"/>
          <w:numId w:val="25"/>
        </w:numPr>
        <w:shd w:val="clear" w:color="auto" w:fill="FFFFFF"/>
        <w:spacing w:after="0" w:line="240" w:lineRule="auto"/>
        <w:ind w:left="567" w:hanging="426"/>
        <w:jc w:val="both"/>
        <w:rPr>
          <w:rFonts w:ascii="Times New Roman" w:eastAsia="Arial" w:hAnsi="Times New Roman" w:cs="Arial"/>
          <w:kern w:val="24"/>
          <w:sz w:val="24"/>
          <w:lang w:val="uk-UA"/>
        </w:rPr>
      </w:pPr>
      <w:r w:rsidRPr="00E2406D">
        <w:rPr>
          <w:rFonts w:ascii="Times New Roman" w:eastAsia="Arial" w:hAnsi="Times New Roman" w:cs="Arial"/>
          <w:kern w:val="24"/>
          <w:sz w:val="24"/>
          <w:lang w:val="uk-UA"/>
        </w:rPr>
        <w:t>Божидарнік Т.В., Божидарнік Н.В., Никитюк Т.Л., Савош Л.В., Вісина Т.М., Галазюк Н.М., Баула О.В., Урбан О.А., Федосова В.І., Лютак О.М., Кравчук П.Я., Кравчук О.Я., Решетило Н.В., Князькова Т.О. Міжнародний туризм : навч. посіб. Київ : Центр учбової літератури, 2012. 312 с.</w:t>
      </w:r>
    </w:p>
    <w:p w:rsidR="005E5CF5" w:rsidRPr="00E2406D" w:rsidRDefault="005E5CF5" w:rsidP="00E2406D">
      <w:pPr>
        <w:pStyle w:val="a7"/>
        <w:numPr>
          <w:ilvl w:val="0"/>
          <w:numId w:val="25"/>
        </w:numPr>
        <w:shd w:val="clear" w:color="auto" w:fill="FFFFFF"/>
        <w:spacing w:after="0" w:line="240" w:lineRule="auto"/>
        <w:ind w:left="567" w:hanging="426"/>
        <w:jc w:val="both"/>
        <w:rPr>
          <w:rFonts w:ascii="Times New Roman" w:eastAsia="Arial" w:hAnsi="Times New Roman" w:cs="Arial"/>
          <w:kern w:val="24"/>
          <w:sz w:val="24"/>
          <w:lang w:val="uk-UA"/>
        </w:rPr>
      </w:pPr>
      <w:r w:rsidRPr="00E2406D">
        <w:rPr>
          <w:rFonts w:ascii="Times New Roman" w:eastAsia="Arial" w:hAnsi="Times New Roman" w:cs="Arial"/>
          <w:kern w:val="24"/>
          <w:sz w:val="24"/>
          <w:lang w:val="uk-UA"/>
        </w:rPr>
        <w:t>Бойко М.Г. Ціннісно-орієнтовне управління в туризмі : моно</w:t>
      </w:r>
      <w:r w:rsidR="00E2406D">
        <w:rPr>
          <w:rFonts w:ascii="Times New Roman" w:eastAsia="Arial" w:hAnsi="Times New Roman" w:cs="Arial"/>
          <w:kern w:val="24"/>
          <w:sz w:val="24"/>
          <w:lang w:val="uk-UA"/>
        </w:rPr>
        <w:t>графія. Київ : КНТЕУ, 2010. 524</w:t>
      </w:r>
      <w:r w:rsidRPr="00E2406D">
        <w:rPr>
          <w:rFonts w:ascii="Times New Roman" w:eastAsia="Arial" w:hAnsi="Times New Roman" w:cs="Arial"/>
          <w:kern w:val="24"/>
          <w:sz w:val="24"/>
          <w:lang w:val="uk-UA"/>
        </w:rPr>
        <w:t>с.</w:t>
      </w:r>
    </w:p>
    <w:p w:rsidR="005E5CF5" w:rsidRPr="00E2406D" w:rsidRDefault="005E5CF5" w:rsidP="00E2406D">
      <w:pPr>
        <w:pStyle w:val="a7"/>
        <w:numPr>
          <w:ilvl w:val="0"/>
          <w:numId w:val="25"/>
        </w:numPr>
        <w:shd w:val="clear" w:color="auto" w:fill="FFFFFF"/>
        <w:spacing w:after="0" w:line="240" w:lineRule="auto"/>
        <w:ind w:left="567" w:hanging="426"/>
        <w:jc w:val="both"/>
        <w:rPr>
          <w:rFonts w:ascii="Times New Roman" w:eastAsia="Arial" w:hAnsi="Times New Roman" w:cs="Arial"/>
          <w:kern w:val="24"/>
          <w:sz w:val="24"/>
          <w:lang w:val="uk-UA"/>
        </w:rPr>
      </w:pPr>
      <w:r w:rsidRPr="00E2406D">
        <w:rPr>
          <w:rFonts w:ascii="Times New Roman" w:eastAsia="Arial" w:hAnsi="Times New Roman" w:cs="Arial"/>
          <w:kern w:val="24"/>
          <w:sz w:val="24"/>
          <w:lang w:val="uk-UA"/>
        </w:rPr>
        <w:t>Корж Н.В., Басюк Д.І. Управління туристичними дестинаціями : підручник. Вінниця : ТД Едельвейс і К, 2017. 322 с.</w:t>
      </w:r>
    </w:p>
    <w:p w:rsidR="005E5CF5" w:rsidRPr="00E2406D" w:rsidRDefault="005E5CF5" w:rsidP="00E2406D">
      <w:pPr>
        <w:pStyle w:val="a7"/>
        <w:numPr>
          <w:ilvl w:val="0"/>
          <w:numId w:val="25"/>
        </w:numPr>
        <w:shd w:val="clear" w:color="auto" w:fill="FFFFFF"/>
        <w:spacing w:after="0" w:line="240" w:lineRule="auto"/>
        <w:ind w:left="567" w:hanging="426"/>
        <w:jc w:val="both"/>
        <w:rPr>
          <w:rFonts w:ascii="Times New Roman" w:eastAsia="Arial" w:hAnsi="Times New Roman" w:cs="Arial"/>
          <w:kern w:val="24"/>
          <w:sz w:val="24"/>
          <w:lang w:val="uk-UA"/>
        </w:rPr>
      </w:pPr>
      <w:r w:rsidRPr="00E2406D">
        <w:rPr>
          <w:rFonts w:ascii="Times New Roman" w:eastAsia="Arial" w:hAnsi="Times New Roman" w:cs="Arial"/>
          <w:kern w:val="24"/>
          <w:sz w:val="24"/>
          <w:lang w:val="uk-UA"/>
        </w:rPr>
        <w:t>5.Мальська М.П., Худо В. В. Туристичний бізнес: теорія та практика : підручник. 2-ге вид., перероб. та допов. Київ : Центр учбової літератури, 2012. 368 с.</w:t>
      </w:r>
    </w:p>
    <w:p w:rsidR="005E5CF5" w:rsidRPr="00E2406D" w:rsidRDefault="005E5CF5" w:rsidP="00E2406D">
      <w:pPr>
        <w:pStyle w:val="a7"/>
        <w:numPr>
          <w:ilvl w:val="0"/>
          <w:numId w:val="25"/>
        </w:numPr>
        <w:shd w:val="clear" w:color="auto" w:fill="FFFFFF"/>
        <w:spacing w:after="0" w:line="240" w:lineRule="auto"/>
        <w:ind w:left="567" w:hanging="426"/>
        <w:jc w:val="both"/>
        <w:rPr>
          <w:rFonts w:ascii="Times New Roman" w:eastAsia="Arial" w:hAnsi="Times New Roman" w:cs="Arial"/>
          <w:kern w:val="24"/>
          <w:sz w:val="24"/>
          <w:lang w:val="uk-UA"/>
        </w:rPr>
      </w:pPr>
      <w:r w:rsidRPr="00E2406D">
        <w:rPr>
          <w:rFonts w:ascii="Times New Roman" w:eastAsia="Arial" w:hAnsi="Times New Roman" w:cs="Arial"/>
          <w:kern w:val="24"/>
          <w:sz w:val="24"/>
          <w:lang w:val="uk-UA"/>
        </w:rPr>
        <w:t>Мальська М.П., Худо В.В. Туристичний бізнес: теорія та практика : підручник. 2-ге вид., перероб. та допов. Київ : Центр учбової літератури, 2017. 368 с.</w:t>
      </w:r>
    </w:p>
    <w:p w:rsidR="005E5CF5" w:rsidRPr="00E2406D" w:rsidRDefault="005E5CF5" w:rsidP="00E2406D">
      <w:pPr>
        <w:pStyle w:val="a7"/>
        <w:numPr>
          <w:ilvl w:val="0"/>
          <w:numId w:val="25"/>
        </w:numPr>
        <w:shd w:val="clear" w:color="auto" w:fill="FFFFFF"/>
        <w:spacing w:after="0" w:line="240" w:lineRule="auto"/>
        <w:ind w:left="567" w:hanging="426"/>
        <w:jc w:val="both"/>
        <w:rPr>
          <w:rFonts w:ascii="Times New Roman" w:eastAsia="Arial" w:hAnsi="Times New Roman" w:cs="Arial"/>
          <w:kern w:val="24"/>
          <w:sz w:val="24"/>
          <w:lang w:val="uk-UA"/>
        </w:rPr>
      </w:pPr>
      <w:r w:rsidRPr="00E2406D">
        <w:rPr>
          <w:rFonts w:ascii="Times New Roman" w:eastAsia="Arial" w:hAnsi="Times New Roman" w:cs="Arial"/>
          <w:kern w:val="24"/>
          <w:sz w:val="24"/>
          <w:lang w:val="uk-UA"/>
        </w:rPr>
        <w:t>Мірзодаєва Т.В. Управління корпораціями в туризмі : опорний конспект лекцій. Київ : КНТЕУ, 2017. 127 с.</w:t>
      </w:r>
    </w:p>
    <w:p w:rsidR="005E5CF5" w:rsidRPr="00E2406D" w:rsidRDefault="005E5CF5" w:rsidP="00E2406D">
      <w:pPr>
        <w:pStyle w:val="a7"/>
        <w:numPr>
          <w:ilvl w:val="0"/>
          <w:numId w:val="25"/>
        </w:numPr>
        <w:shd w:val="clear" w:color="auto" w:fill="FFFFFF"/>
        <w:spacing w:after="0" w:line="240" w:lineRule="auto"/>
        <w:ind w:left="567" w:hanging="426"/>
        <w:jc w:val="both"/>
        <w:rPr>
          <w:rFonts w:ascii="Times New Roman" w:eastAsia="Arial" w:hAnsi="Times New Roman" w:cs="Arial"/>
          <w:kern w:val="24"/>
          <w:sz w:val="24"/>
          <w:lang w:val="uk-UA"/>
        </w:rPr>
      </w:pPr>
      <w:r w:rsidRPr="00E2406D">
        <w:rPr>
          <w:rFonts w:ascii="Times New Roman" w:eastAsia="Arial" w:hAnsi="Times New Roman" w:cs="Arial"/>
          <w:kern w:val="24"/>
          <w:sz w:val="24"/>
          <w:lang w:val="uk-UA"/>
        </w:rPr>
        <w:t>Панченко Ю.В., Лугінін О.Є., Фомішин С.В. Менеджмент внутрішнього і міжнародного туризму : навч. посіб. вид. стереотип. Херсон : Олді-плюс, 2017. 342 с. (Вища освіта в Україні).</w:t>
      </w:r>
    </w:p>
    <w:p w:rsidR="005E5CF5" w:rsidRPr="00E2406D" w:rsidRDefault="005E5CF5" w:rsidP="00E2406D">
      <w:pPr>
        <w:pStyle w:val="a7"/>
        <w:numPr>
          <w:ilvl w:val="0"/>
          <w:numId w:val="25"/>
        </w:numPr>
        <w:shd w:val="clear" w:color="auto" w:fill="FFFFFF"/>
        <w:spacing w:after="0" w:line="240" w:lineRule="auto"/>
        <w:ind w:left="567" w:hanging="426"/>
        <w:jc w:val="both"/>
        <w:rPr>
          <w:rFonts w:ascii="Times New Roman" w:eastAsia="Arial" w:hAnsi="Times New Roman" w:cs="Arial"/>
          <w:kern w:val="24"/>
          <w:sz w:val="24"/>
          <w:lang w:val="uk-UA"/>
        </w:rPr>
      </w:pPr>
      <w:r w:rsidRPr="00E2406D">
        <w:rPr>
          <w:rFonts w:ascii="Times New Roman" w:eastAsia="Arial" w:hAnsi="Times New Roman" w:cs="Arial"/>
          <w:kern w:val="24"/>
          <w:sz w:val="24"/>
          <w:lang w:val="uk-UA"/>
        </w:rPr>
        <w:t>Скібіцький О.М., Матвєєв В.В., Щелкунов В.І., Подрєза С.М. Стратегічне управління корпораціями : навч. посіб. Електронні дані. Київ : Центр учбової літератури, 2016. URL: http://10.0.2.150/docs/CUL/Starteg upravlinnia korp Skibizkiy 2016.pdf.</w:t>
      </w:r>
    </w:p>
    <w:p w:rsidR="005E5CF5" w:rsidRPr="00E2406D" w:rsidRDefault="005E5CF5" w:rsidP="00E2406D">
      <w:pPr>
        <w:pStyle w:val="a7"/>
        <w:numPr>
          <w:ilvl w:val="0"/>
          <w:numId w:val="25"/>
        </w:numPr>
        <w:shd w:val="clear" w:color="auto" w:fill="FFFFFF"/>
        <w:spacing w:after="0" w:line="240" w:lineRule="auto"/>
        <w:ind w:left="567" w:hanging="426"/>
        <w:jc w:val="both"/>
        <w:rPr>
          <w:rFonts w:ascii="Times New Roman" w:eastAsia="Arial" w:hAnsi="Times New Roman" w:cs="Arial"/>
          <w:kern w:val="24"/>
          <w:sz w:val="24"/>
          <w:lang w:val="uk-UA"/>
        </w:rPr>
      </w:pPr>
      <w:r w:rsidRPr="00E2406D">
        <w:rPr>
          <w:rFonts w:ascii="Times New Roman" w:eastAsia="Arial" w:hAnsi="Times New Roman" w:cs="Arial"/>
          <w:kern w:val="24"/>
          <w:sz w:val="24"/>
          <w:lang w:val="uk-UA"/>
        </w:rPr>
        <w:t>Туристські дестинації (теорія, управління, брендинг) : монографія</w:t>
      </w:r>
      <w:r w:rsidR="00B51041" w:rsidRPr="00E2406D">
        <w:rPr>
          <w:rFonts w:ascii="Times New Roman" w:eastAsia="Arial" w:hAnsi="Times New Roman" w:cs="Arial"/>
          <w:kern w:val="24"/>
          <w:sz w:val="24"/>
          <w:lang w:val="uk-UA"/>
        </w:rPr>
        <w:t>.</w:t>
      </w:r>
      <w:r w:rsidRPr="00E2406D">
        <w:rPr>
          <w:rFonts w:ascii="Times New Roman" w:eastAsia="Arial" w:hAnsi="Times New Roman" w:cs="Arial"/>
          <w:kern w:val="24"/>
          <w:sz w:val="24"/>
          <w:lang w:val="uk-UA"/>
        </w:rPr>
        <w:t xml:space="preserve"> </w:t>
      </w:r>
      <w:r w:rsidR="00B51041" w:rsidRPr="00E2406D">
        <w:rPr>
          <w:rFonts w:ascii="Times New Roman" w:eastAsia="Arial" w:hAnsi="Times New Roman" w:cs="Arial"/>
          <w:kern w:val="24"/>
          <w:sz w:val="24"/>
          <w:lang w:val="uk-UA"/>
        </w:rPr>
        <w:t>З</w:t>
      </w:r>
      <w:r w:rsidRPr="00E2406D">
        <w:rPr>
          <w:rFonts w:ascii="Times New Roman" w:eastAsia="Arial" w:hAnsi="Times New Roman" w:cs="Arial"/>
          <w:kern w:val="24"/>
          <w:sz w:val="24"/>
          <w:lang w:val="uk-UA"/>
        </w:rPr>
        <w:t>а заг. ред. А. А. Мазаракі; [А.А. Мазаракі, Т.І. Ткаченко, С.В. Мельниченко, М.Г. Бойко та ін.]. Київ : КНТЕУ, 2013. 388 с.</w:t>
      </w:r>
    </w:p>
    <w:p w:rsidR="00007801" w:rsidRPr="00E2406D" w:rsidRDefault="005E5CF5" w:rsidP="00E2406D">
      <w:pPr>
        <w:pStyle w:val="a7"/>
        <w:numPr>
          <w:ilvl w:val="0"/>
          <w:numId w:val="25"/>
        </w:numPr>
        <w:shd w:val="clear" w:color="auto" w:fill="FFFFFF"/>
        <w:spacing w:after="0" w:line="240" w:lineRule="auto"/>
        <w:ind w:left="567" w:hanging="426"/>
        <w:jc w:val="both"/>
        <w:rPr>
          <w:rFonts w:ascii="Times New Roman" w:hAnsi="Times New Roman"/>
          <w:bCs/>
          <w:spacing w:val="-6"/>
          <w:sz w:val="24"/>
          <w:szCs w:val="24"/>
          <w:lang w:val="uk-UA"/>
        </w:rPr>
      </w:pPr>
      <w:r w:rsidRPr="00E2406D">
        <w:rPr>
          <w:rFonts w:ascii="Times New Roman" w:eastAsia="Arial" w:hAnsi="Times New Roman" w:cs="Arial"/>
          <w:kern w:val="24"/>
          <w:sz w:val="24"/>
          <w:lang w:val="uk-UA"/>
        </w:rPr>
        <w:t>Управління якістю туристичних послуг : опорний конспект лекцій</w:t>
      </w:r>
      <w:r w:rsidR="00B51041" w:rsidRPr="00E2406D">
        <w:rPr>
          <w:rFonts w:ascii="Times New Roman" w:eastAsia="Arial" w:hAnsi="Times New Roman" w:cs="Arial"/>
          <w:kern w:val="24"/>
          <w:sz w:val="24"/>
          <w:lang w:val="uk-UA"/>
        </w:rPr>
        <w:t>. А</w:t>
      </w:r>
      <w:r w:rsidRPr="00E2406D">
        <w:rPr>
          <w:rFonts w:ascii="Times New Roman" w:eastAsia="Arial" w:hAnsi="Times New Roman" w:cs="Arial"/>
          <w:kern w:val="24"/>
          <w:sz w:val="24"/>
          <w:lang w:val="uk-UA"/>
        </w:rPr>
        <w:t>вт.: Т.І. Ткаченко, С.В. Мельниченко, М.В. Босовська. Київ : КНТЕУ, 2010. 107 с.</w:t>
      </w:r>
    </w:p>
    <w:p w:rsidR="005E5CF5" w:rsidRDefault="005E5CF5" w:rsidP="004E3CCC">
      <w:pPr>
        <w:shd w:val="clear" w:color="auto" w:fill="FFFFFF"/>
        <w:spacing w:after="0" w:line="240" w:lineRule="auto"/>
        <w:jc w:val="center"/>
        <w:rPr>
          <w:rFonts w:ascii="Times New Roman" w:hAnsi="Times New Roman"/>
          <w:b/>
          <w:bCs/>
          <w:spacing w:val="-6"/>
          <w:sz w:val="24"/>
          <w:szCs w:val="24"/>
          <w:lang w:val="uk-UA"/>
        </w:rPr>
      </w:pPr>
    </w:p>
    <w:p w:rsidR="004E3CCC" w:rsidRPr="00123C52" w:rsidRDefault="005E5CF5" w:rsidP="004E3CCC">
      <w:pPr>
        <w:shd w:val="clear" w:color="auto" w:fill="FFFFFF"/>
        <w:spacing w:after="0" w:line="240" w:lineRule="auto"/>
        <w:jc w:val="center"/>
        <w:rPr>
          <w:rFonts w:ascii="Times New Roman" w:hAnsi="Times New Roman"/>
          <w:b/>
          <w:bCs/>
          <w:spacing w:val="-6"/>
          <w:sz w:val="24"/>
          <w:szCs w:val="24"/>
          <w:lang w:val="uk-UA"/>
        </w:rPr>
      </w:pPr>
      <w:r>
        <w:rPr>
          <w:rFonts w:ascii="Times New Roman" w:hAnsi="Times New Roman"/>
          <w:b/>
          <w:bCs/>
          <w:spacing w:val="-6"/>
          <w:sz w:val="24"/>
          <w:szCs w:val="24"/>
          <w:lang w:val="uk-UA"/>
        </w:rPr>
        <w:t>Додаткові</w:t>
      </w:r>
      <w:r w:rsidR="00CF5560" w:rsidRPr="00123C52">
        <w:rPr>
          <w:rFonts w:ascii="Times New Roman" w:hAnsi="Times New Roman"/>
          <w:b/>
          <w:bCs/>
          <w:spacing w:val="-6"/>
          <w:sz w:val="24"/>
          <w:szCs w:val="24"/>
          <w:lang w:val="uk-UA"/>
        </w:rPr>
        <w:t xml:space="preserve"> </w:t>
      </w:r>
      <w:r>
        <w:rPr>
          <w:rFonts w:ascii="Times New Roman" w:hAnsi="Times New Roman"/>
          <w:b/>
          <w:bCs/>
          <w:spacing w:val="-6"/>
          <w:sz w:val="24"/>
          <w:szCs w:val="24"/>
          <w:lang w:val="uk-UA"/>
        </w:rPr>
        <w:t>джерела</w:t>
      </w:r>
      <w:r w:rsidR="00E2406D">
        <w:rPr>
          <w:rFonts w:ascii="Times New Roman" w:hAnsi="Times New Roman"/>
          <w:b/>
          <w:bCs/>
          <w:spacing w:val="-6"/>
          <w:sz w:val="24"/>
          <w:szCs w:val="24"/>
          <w:lang w:val="uk-UA"/>
        </w:rPr>
        <w:t>:</w:t>
      </w:r>
    </w:p>
    <w:bookmarkEnd w:id="1"/>
    <w:p w:rsidR="005E5CF5" w:rsidRPr="00E2406D" w:rsidRDefault="004E3CED" w:rsidP="00E2406D">
      <w:pPr>
        <w:pStyle w:val="a7"/>
        <w:numPr>
          <w:ilvl w:val="0"/>
          <w:numId w:val="27"/>
        </w:numPr>
        <w:spacing w:after="0" w:line="240" w:lineRule="auto"/>
        <w:ind w:left="567" w:hanging="425"/>
        <w:jc w:val="both"/>
        <w:rPr>
          <w:rFonts w:ascii="Times New Roman" w:eastAsia="Arial" w:hAnsi="Times New Roman" w:cs="Arial"/>
          <w:kern w:val="24"/>
          <w:sz w:val="24"/>
          <w:lang w:val="uk-UA" w:eastAsia="ru-RU"/>
        </w:rPr>
      </w:pPr>
      <w:r w:rsidRPr="00E2406D">
        <w:rPr>
          <w:rFonts w:ascii="Times New Roman" w:eastAsia="Arial" w:hAnsi="Times New Roman" w:cs="Arial"/>
          <w:kern w:val="24"/>
          <w:sz w:val="24"/>
          <w:lang w:val="uk-UA" w:eastAsia="ru-RU"/>
        </w:rPr>
        <w:t xml:space="preserve">Господарський </w:t>
      </w:r>
      <w:r w:rsidR="005E5CF5" w:rsidRPr="00E2406D">
        <w:rPr>
          <w:rFonts w:ascii="Times New Roman" w:eastAsia="Arial" w:hAnsi="Times New Roman" w:cs="Arial"/>
          <w:kern w:val="24"/>
          <w:sz w:val="24"/>
          <w:lang w:val="uk-UA" w:eastAsia="ru-RU"/>
        </w:rPr>
        <w:t>кодекс України. [Електронний ресурс]</w:t>
      </w:r>
      <w:r w:rsidR="00B51041" w:rsidRPr="00E2406D">
        <w:rPr>
          <w:rFonts w:ascii="Times New Roman" w:eastAsia="Arial" w:hAnsi="Times New Roman" w:cs="Arial"/>
          <w:kern w:val="24"/>
          <w:sz w:val="24"/>
          <w:lang w:val="uk-UA" w:eastAsia="ru-RU"/>
        </w:rPr>
        <w:t>.</w:t>
      </w:r>
      <w:r w:rsidR="005E5CF5" w:rsidRPr="00E2406D">
        <w:rPr>
          <w:rFonts w:ascii="Times New Roman" w:eastAsia="Arial" w:hAnsi="Times New Roman" w:cs="Arial"/>
          <w:kern w:val="24"/>
          <w:sz w:val="24"/>
          <w:lang w:val="uk-UA" w:eastAsia="ru-RU"/>
        </w:rPr>
        <w:t xml:space="preserve"> Постанова Верховної Ради України №436-IV від 16.01.2003. — Режим доступу до ресурсу: http://zakon1.rada.gov.ua/cgi-bin/laws/main.cgi?nreg=436-15</w:t>
      </w:r>
    </w:p>
    <w:p w:rsidR="00007801" w:rsidRPr="00E2406D" w:rsidRDefault="005E5CF5" w:rsidP="00E2406D">
      <w:pPr>
        <w:pStyle w:val="a7"/>
        <w:numPr>
          <w:ilvl w:val="0"/>
          <w:numId w:val="27"/>
        </w:numPr>
        <w:spacing w:after="0" w:line="240" w:lineRule="auto"/>
        <w:ind w:left="567" w:hanging="425"/>
        <w:jc w:val="both"/>
        <w:rPr>
          <w:rFonts w:ascii="Times New Roman" w:eastAsia="Arial" w:hAnsi="Times New Roman" w:cs="Arial"/>
          <w:kern w:val="24"/>
          <w:sz w:val="24"/>
          <w:lang w:val="uk-UA" w:eastAsia="ru-RU"/>
        </w:rPr>
      </w:pPr>
      <w:r w:rsidRPr="00E2406D">
        <w:rPr>
          <w:rFonts w:ascii="Times New Roman" w:eastAsia="Arial" w:hAnsi="Times New Roman" w:cs="Arial"/>
          <w:kern w:val="24"/>
          <w:sz w:val="24"/>
          <w:lang w:val="uk-UA" w:eastAsia="ru-RU"/>
        </w:rPr>
        <w:t>Закон України “Про господарські товариства” [Електронний ресурс]</w:t>
      </w:r>
      <w:r w:rsidR="00B51041" w:rsidRPr="00E2406D">
        <w:rPr>
          <w:rFonts w:ascii="Times New Roman" w:eastAsia="Arial" w:hAnsi="Times New Roman" w:cs="Arial"/>
          <w:kern w:val="24"/>
          <w:sz w:val="24"/>
          <w:lang w:val="uk-UA" w:eastAsia="ru-RU"/>
        </w:rPr>
        <w:t>.</w:t>
      </w:r>
      <w:r w:rsidRPr="00E2406D">
        <w:rPr>
          <w:rFonts w:ascii="Times New Roman" w:eastAsia="Arial" w:hAnsi="Times New Roman" w:cs="Arial"/>
          <w:kern w:val="24"/>
          <w:sz w:val="24"/>
          <w:lang w:val="uk-UA" w:eastAsia="ru-RU"/>
        </w:rPr>
        <w:t xml:space="preserve"> Постанова Верховної Ради України </w:t>
      </w:r>
      <w:r w:rsidR="004E3CED" w:rsidRPr="00E2406D">
        <w:rPr>
          <w:rFonts w:ascii="Times New Roman" w:eastAsia="Arial" w:hAnsi="Times New Roman" w:cs="Arial"/>
          <w:kern w:val="24"/>
          <w:sz w:val="24"/>
          <w:lang w:val="uk-UA" w:eastAsia="ru-RU"/>
        </w:rPr>
        <w:t>№</w:t>
      </w:r>
      <w:r w:rsidRPr="00E2406D">
        <w:rPr>
          <w:rFonts w:ascii="Times New Roman" w:eastAsia="Arial" w:hAnsi="Times New Roman" w:cs="Arial"/>
          <w:kern w:val="24"/>
          <w:sz w:val="24"/>
          <w:lang w:val="uk-UA" w:eastAsia="ru-RU"/>
        </w:rPr>
        <w:t xml:space="preserve">1576-XII від 19.09.1991. — Режим доступу до ресурсу: </w:t>
      </w:r>
      <w:r w:rsidR="004E3CED" w:rsidRPr="00E2406D">
        <w:rPr>
          <w:rFonts w:ascii="Times New Roman" w:eastAsia="Arial" w:hAnsi="Times New Roman" w:cs="Arial"/>
          <w:kern w:val="24"/>
          <w:sz w:val="24"/>
          <w:lang w:val="uk-UA" w:eastAsia="ru-RU"/>
        </w:rPr>
        <w:t>http://zakon1.rada.gov.ua/cgi-bin/laws/main.cgi?nreg=1576-12</w:t>
      </w:r>
    </w:p>
    <w:p w:rsidR="004E3CED" w:rsidRPr="00E2406D" w:rsidRDefault="004E3CED" w:rsidP="00E2406D">
      <w:pPr>
        <w:pStyle w:val="a7"/>
        <w:numPr>
          <w:ilvl w:val="0"/>
          <w:numId w:val="27"/>
        </w:numPr>
        <w:spacing w:after="0" w:line="240" w:lineRule="auto"/>
        <w:ind w:left="567" w:hanging="425"/>
        <w:jc w:val="both"/>
        <w:rPr>
          <w:rFonts w:ascii="Times New Roman" w:hAnsi="Times New Roman"/>
          <w:sz w:val="24"/>
          <w:szCs w:val="24"/>
          <w:lang w:val="uk-UA"/>
        </w:rPr>
      </w:pPr>
      <w:r w:rsidRPr="00E2406D">
        <w:rPr>
          <w:rFonts w:ascii="Times New Roman" w:hAnsi="Times New Roman"/>
          <w:sz w:val="24"/>
          <w:szCs w:val="24"/>
          <w:lang w:val="uk-UA"/>
        </w:rPr>
        <w:lastRenderedPageBreak/>
        <w:t>Закон України “Про акціонерні товариства” [Електронний ресурс]</w:t>
      </w:r>
      <w:r w:rsidR="00B51041" w:rsidRPr="00E2406D">
        <w:rPr>
          <w:rFonts w:ascii="Times New Roman" w:hAnsi="Times New Roman"/>
          <w:sz w:val="24"/>
          <w:szCs w:val="24"/>
          <w:lang w:val="uk-UA"/>
        </w:rPr>
        <w:t>.</w:t>
      </w:r>
      <w:r w:rsidRPr="00E2406D">
        <w:rPr>
          <w:rFonts w:ascii="Times New Roman" w:hAnsi="Times New Roman"/>
          <w:sz w:val="24"/>
          <w:szCs w:val="24"/>
          <w:lang w:val="uk-UA"/>
        </w:rPr>
        <w:t xml:space="preserve"> Постанова Верховної Ради України N 514-VI від 17.09.2008. — Режим доступу до ресурсу: http://zakon1.rada.gov.ua/cgi-bin/laws/main.cgi?nreg=514-17</w:t>
      </w:r>
    </w:p>
    <w:p w:rsidR="004E3CED" w:rsidRPr="00E2406D" w:rsidRDefault="004E3CED" w:rsidP="00E2406D">
      <w:pPr>
        <w:pStyle w:val="a7"/>
        <w:numPr>
          <w:ilvl w:val="0"/>
          <w:numId w:val="27"/>
        </w:numPr>
        <w:spacing w:after="0" w:line="240" w:lineRule="auto"/>
        <w:ind w:left="567" w:hanging="425"/>
        <w:jc w:val="both"/>
        <w:rPr>
          <w:rFonts w:ascii="Times New Roman" w:hAnsi="Times New Roman"/>
          <w:sz w:val="24"/>
          <w:szCs w:val="24"/>
          <w:lang w:val="uk-UA"/>
        </w:rPr>
      </w:pPr>
      <w:r w:rsidRPr="00E2406D">
        <w:rPr>
          <w:rFonts w:ascii="Times New Roman" w:hAnsi="Times New Roman"/>
          <w:sz w:val="24"/>
          <w:szCs w:val="24"/>
          <w:lang w:val="uk-UA"/>
        </w:rPr>
        <w:t>Закон України “Про цінні папери і фондовий ринок”. [Електронний ресурс]</w:t>
      </w:r>
      <w:r w:rsidR="00B51041" w:rsidRPr="00E2406D">
        <w:rPr>
          <w:rFonts w:ascii="Times New Roman" w:hAnsi="Times New Roman"/>
          <w:sz w:val="24"/>
          <w:szCs w:val="24"/>
          <w:lang w:val="uk-UA"/>
        </w:rPr>
        <w:t>.</w:t>
      </w:r>
      <w:r w:rsidRPr="00E2406D">
        <w:rPr>
          <w:rFonts w:ascii="Times New Roman" w:hAnsi="Times New Roman"/>
          <w:sz w:val="24"/>
          <w:szCs w:val="24"/>
          <w:lang w:val="uk-UA"/>
        </w:rPr>
        <w:t xml:space="preserve"> Постанова Верховної Ради України №3480-IV від 23.02.2006. — Режим доступу до ресурсу: http://zakon1.rada.gov.ua/cgi-bin/laws/main.cgi?nreg=3480-15</w:t>
      </w:r>
    </w:p>
    <w:p w:rsidR="004E3CED" w:rsidRPr="00E2406D" w:rsidRDefault="004E3CED" w:rsidP="00E2406D">
      <w:pPr>
        <w:pStyle w:val="a7"/>
        <w:numPr>
          <w:ilvl w:val="0"/>
          <w:numId w:val="27"/>
        </w:numPr>
        <w:spacing w:after="0" w:line="240" w:lineRule="auto"/>
        <w:ind w:left="567" w:hanging="425"/>
        <w:jc w:val="both"/>
        <w:rPr>
          <w:rFonts w:ascii="Times New Roman" w:hAnsi="Times New Roman"/>
          <w:sz w:val="24"/>
          <w:szCs w:val="24"/>
          <w:lang w:val="uk-UA"/>
        </w:rPr>
      </w:pPr>
      <w:r w:rsidRPr="00E2406D">
        <w:rPr>
          <w:rFonts w:ascii="Times New Roman" w:hAnsi="Times New Roman"/>
          <w:sz w:val="24"/>
          <w:szCs w:val="24"/>
          <w:lang w:val="uk-UA"/>
        </w:rPr>
        <w:t>Закон України “Про Антимонопольний комітет України” [Електронний ресурс]</w:t>
      </w:r>
      <w:r w:rsidR="00B51041" w:rsidRPr="00E2406D">
        <w:rPr>
          <w:rFonts w:ascii="Times New Roman" w:hAnsi="Times New Roman"/>
          <w:sz w:val="24"/>
          <w:szCs w:val="24"/>
          <w:lang w:val="uk-UA"/>
        </w:rPr>
        <w:t>.</w:t>
      </w:r>
      <w:r w:rsidRPr="00E2406D">
        <w:rPr>
          <w:rFonts w:ascii="Times New Roman" w:hAnsi="Times New Roman"/>
          <w:sz w:val="24"/>
          <w:szCs w:val="24"/>
          <w:lang w:val="uk-UA"/>
        </w:rPr>
        <w:t xml:space="preserve"> Постанова Верховної Ради України N3659-XII від 26.11.1993. — Режим доступу до ресурсу: http://zakon1.rada.gov.ua/cgi-bin/laws/main.cgi?nreg=3659-12</w:t>
      </w:r>
    </w:p>
    <w:p w:rsidR="004E3CED" w:rsidRPr="00E2406D" w:rsidRDefault="004E3CED" w:rsidP="00E2406D">
      <w:pPr>
        <w:pStyle w:val="a7"/>
        <w:numPr>
          <w:ilvl w:val="0"/>
          <w:numId w:val="27"/>
        </w:numPr>
        <w:spacing w:after="0" w:line="240" w:lineRule="auto"/>
        <w:ind w:left="567" w:hanging="425"/>
        <w:jc w:val="both"/>
        <w:rPr>
          <w:rFonts w:ascii="Times New Roman" w:hAnsi="Times New Roman"/>
          <w:sz w:val="24"/>
          <w:szCs w:val="24"/>
          <w:lang w:val="uk-UA"/>
        </w:rPr>
      </w:pPr>
      <w:r w:rsidRPr="00E2406D">
        <w:rPr>
          <w:rFonts w:ascii="Times New Roman" w:hAnsi="Times New Roman"/>
          <w:sz w:val="24"/>
          <w:szCs w:val="24"/>
          <w:lang w:val="uk-UA"/>
        </w:rPr>
        <w:t>Закон України “Про Національну депозитарну систему та особливості електронного обігу цінних паперів в Україні”. [Електронний ресурс]</w:t>
      </w:r>
      <w:r w:rsidR="00B51041" w:rsidRPr="00E2406D">
        <w:rPr>
          <w:rFonts w:ascii="Times New Roman" w:hAnsi="Times New Roman"/>
          <w:sz w:val="24"/>
          <w:szCs w:val="24"/>
          <w:lang w:val="uk-UA"/>
        </w:rPr>
        <w:t>.</w:t>
      </w:r>
      <w:r w:rsidRPr="00E2406D">
        <w:rPr>
          <w:rFonts w:ascii="Times New Roman" w:hAnsi="Times New Roman"/>
          <w:sz w:val="24"/>
          <w:szCs w:val="24"/>
          <w:lang w:val="uk-UA"/>
        </w:rPr>
        <w:t xml:space="preserve"> Постанова Верховної Ради України №710-97-ВР від 10.12.1997. — Режим доступу до ресурсу: http://zakon1.rada.gov.ua/cgi-bin/laws/main.cgi?nreg=710%2F97-%E2%F0</w:t>
      </w:r>
    </w:p>
    <w:p w:rsidR="004E3CED" w:rsidRPr="00E2406D" w:rsidRDefault="004E3CED" w:rsidP="00E2406D">
      <w:pPr>
        <w:pStyle w:val="a7"/>
        <w:numPr>
          <w:ilvl w:val="0"/>
          <w:numId w:val="27"/>
        </w:numPr>
        <w:spacing w:after="0" w:line="240" w:lineRule="auto"/>
        <w:ind w:left="567" w:hanging="425"/>
        <w:jc w:val="both"/>
        <w:rPr>
          <w:rFonts w:ascii="Times New Roman" w:hAnsi="Times New Roman"/>
          <w:sz w:val="24"/>
          <w:szCs w:val="24"/>
          <w:lang w:val="uk-UA"/>
        </w:rPr>
      </w:pPr>
      <w:r w:rsidRPr="00E2406D">
        <w:rPr>
          <w:rFonts w:ascii="Times New Roman" w:hAnsi="Times New Roman"/>
          <w:sz w:val="24"/>
          <w:szCs w:val="24"/>
          <w:lang w:val="uk-UA"/>
        </w:rPr>
        <w:t>Закон України «Про управління об'єктами державної власності» [Електронний ресурс]</w:t>
      </w:r>
      <w:r w:rsidR="00B51041" w:rsidRPr="00E2406D">
        <w:rPr>
          <w:rFonts w:ascii="Times New Roman" w:hAnsi="Times New Roman"/>
          <w:sz w:val="24"/>
          <w:szCs w:val="24"/>
          <w:lang w:val="uk-UA"/>
        </w:rPr>
        <w:t>.</w:t>
      </w:r>
      <w:r w:rsidRPr="00E2406D">
        <w:rPr>
          <w:rFonts w:ascii="Times New Roman" w:hAnsi="Times New Roman"/>
          <w:sz w:val="24"/>
          <w:szCs w:val="24"/>
          <w:lang w:val="uk-UA"/>
        </w:rPr>
        <w:t xml:space="preserve"> Постанова Верховної Ради України N185-V від 21.09.06. — Режим доступу до ресурсу: http://zakon1.rada.gov.ua/cgi-bin/laws/main.cgi?nreg=185-16</w:t>
      </w:r>
    </w:p>
    <w:p w:rsidR="004E3CED" w:rsidRPr="00E2406D" w:rsidRDefault="004E3CED" w:rsidP="00E2406D">
      <w:pPr>
        <w:pStyle w:val="a7"/>
        <w:numPr>
          <w:ilvl w:val="0"/>
          <w:numId w:val="27"/>
        </w:numPr>
        <w:spacing w:after="0" w:line="240" w:lineRule="auto"/>
        <w:ind w:left="567" w:hanging="425"/>
        <w:jc w:val="both"/>
        <w:rPr>
          <w:rFonts w:ascii="Times New Roman" w:hAnsi="Times New Roman"/>
          <w:sz w:val="24"/>
          <w:szCs w:val="24"/>
          <w:lang w:val="uk-UA"/>
        </w:rPr>
      </w:pPr>
      <w:r w:rsidRPr="00E2406D">
        <w:rPr>
          <w:rFonts w:ascii="Times New Roman" w:hAnsi="Times New Roman"/>
          <w:sz w:val="24"/>
          <w:szCs w:val="24"/>
          <w:lang w:val="uk-UA"/>
        </w:rPr>
        <w:t>Цивільний кодекс України. - Х.: Одісей, 2003. – 408 с.</w:t>
      </w:r>
    </w:p>
    <w:p w:rsidR="004E3CED" w:rsidRPr="00E2406D" w:rsidRDefault="004E3CED" w:rsidP="00E2406D">
      <w:pPr>
        <w:pStyle w:val="a7"/>
        <w:numPr>
          <w:ilvl w:val="0"/>
          <w:numId w:val="27"/>
        </w:numPr>
        <w:spacing w:after="0" w:line="240" w:lineRule="auto"/>
        <w:ind w:left="567" w:hanging="425"/>
        <w:jc w:val="both"/>
        <w:rPr>
          <w:rFonts w:ascii="Times New Roman" w:hAnsi="Times New Roman"/>
          <w:sz w:val="24"/>
          <w:szCs w:val="24"/>
          <w:lang w:val="uk-UA"/>
        </w:rPr>
      </w:pPr>
      <w:r w:rsidRPr="00E2406D">
        <w:rPr>
          <w:rFonts w:ascii="Times New Roman" w:hAnsi="Times New Roman"/>
          <w:sz w:val="24"/>
          <w:szCs w:val="24"/>
          <w:lang w:val="uk-UA"/>
        </w:rPr>
        <w:t>Мальська М.П. Корпоративне управління. Київ: Знання, 2012. 348 с.</w:t>
      </w:r>
    </w:p>
    <w:p w:rsidR="004E3CED" w:rsidRPr="00E2406D" w:rsidRDefault="004E3CED" w:rsidP="00E2406D">
      <w:pPr>
        <w:pStyle w:val="a7"/>
        <w:numPr>
          <w:ilvl w:val="0"/>
          <w:numId w:val="27"/>
        </w:numPr>
        <w:spacing w:after="0" w:line="240" w:lineRule="auto"/>
        <w:ind w:left="567" w:hanging="425"/>
        <w:jc w:val="both"/>
        <w:rPr>
          <w:rFonts w:ascii="Times New Roman" w:hAnsi="Times New Roman"/>
          <w:sz w:val="24"/>
          <w:szCs w:val="24"/>
          <w:lang w:val="uk-UA"/>
        </w:rPr>
      </w:pPr>
      <w:r w:rsidRPr="00E2406D">
        <w:rPr>
          <w:rFonts w:ascii="Times New Roman" w:hAnsi="Times New Roman"/>
          <w:sz w:val="24"/>
          <w:szCs w:val="24"/>
          <w:lang w:val="uk-UA"/>
        </w:rPr>
        <w:t>Козаченко Г.В., Воронкова А.Е. Корпоративне управління: Підручник для вузів. Київ: Лібра, 2004. 368 с.</w:t>
      </w:r>
    </w:p>
    <w:p w:rsidR="004E3CED" w:rsidRPr="00E2406D" w:rsidRDefault="004E3CED" w:rsidP="00E2406D">
      <w:pPr>
        <w:pStyle w:val="a7"/>
        <w:numPr>
          <w:ilvl w:val="0"/>
          <w:numId w:val="27"/>
        </w:numPr>
        <w:spacing w:after="0" w:line="240" w:lineRule="auto"/>
        <w:ind w:left="567" w:hanging="425"/>
        <w:jc w:val="both"/>
        <w:rPr>
          <w:rFonts w:ascii="Times New Roman" w:hAnsi="Times New Roman"/>
          <w:sz w:val="24"/>
          <w:szCs w:val="24"/>
          <w:lang w:val="uk-UA"/>
        </w:rPr>
      </w:pPr>
      <w:r w:rsidRPr="00E2406D">
        <w:rPr>
          <w:rFonts w:ascii="Times New Roman" w:hAnsi="Times New Roman"/>
          <w:sz w:val="24"/>
          <w:szCs w:val="24"/>
          <w:lang w:val="uk-UA"/>
        </w:rPr>
        <w:t>Ігнатьєва І.А. Корпоративне управління: підручник Київ : Центр навч. літ., 2013. 600 с.</w:t>
      </w:r>
    </w:p>
    <w:p w:rsidR="004E3CED" w:rsidRPr="00E2406D" w:rsidRDefault="004E3CED" w:rsidP="00E2406D">
      <w:pPr>
        <w:pStyle w:val="a7"/>
        <w:numPr>
          <w:ilvl w:val="0"/>
          <w:numId w:val="27"/>
        </w:numPr>
        <w:spacing w:after="0" w:line="240" w:lineRule="auto"/>
        <w:ind w:left="567" w:hanging="425"/>
        <w:jc w:val="both"/>
        <w:rPr>
          <w:rFonts w:ascii="Times New Roman" w:hAnsi="Times New Roman"/>
          <w:sz w:val="24"/>
          <w:szCs w:val="24"/>
          <w:lang w:val="uk-UA"/>
        </w:rPr>
      </w:pPr>
      <w:r w:rsidRPr="00E2406D">
        <w:rPr>
          <w:rFonts w:ascii="Times New Roman" w:hAnsi="Times New Roman"/>
          <w:sz w:val="24"/>
          <w:szCs w:val="24"/>
          <w:lang w:val="uk-UA"/>
        </w:rPr>
        <w:t>Корпоративне управління в туризмі : навч. посіб. для студ. вищ. навч. закл. І.Л. Сазонець, В.О. Ткач, В.М. Зайцева, О.С. Камушков ; Запоріз. нац. техн. ун–т. Запоріжжя : [б. в.], 2011. 222с.</w:t>
      </w:r>
    </w:p>
    <w:p w:rsidR="004E3CED" w:rsidRPr="00E2406D" w:rsidRDefault="004E3CED" w:rsidP="00E2406D">
      <w:pPr>
        <w:pStyle w:val="a7"/>
        <w:numPr>
          <w:ilvl w:val="0"/>
          <w:numId w:val="27"/>
        </w:numPr>
        <w:spacing w:after="0" w:line="240" w:lineRule="auto"/>
        <w:ind w:left="567" w:hanging="425"/>
        <w:jc w:val="both"/>
        <w:rPr>
          <w:rFonts w:ascii="Times New Roman" w:hAnsi="Times New Roman"/>
          <w:sz w:val="24"/>
          <w:szCs w:val="24"/>
          <w:lang w:val="uk-UA"/>
        </w:rPr>
      </w:pPr>
      <w:r w:rsidRPr="00E2406D">
        <w:rPr>
          <w:rFonts w:ascii="Times New Roman" w:hAnsi="Times New Roman"/>
          <w:sz w:val="24"/>
          <w:szCs w:val="24"/>
          <w:lang w:val="uk-UA"/>
        </w:rPr>
        <w:t>Поважний О.С. Корпоративне управління: підручник</w:t>
      </w:r>
      <w:r w:rsidR="00B51041" w:rsidRPr="00E2406D">
        <w:rPr>
          <w:rFonts w:ascii="Times New Roman" w:hAnsi="Times New Roman"/>
          <w:sz w:val="24"/>
          <w:szCs w:val="24"/>
          <w:lang w:val="uk-UA"/>
        </w:rPr>
        <w:t>.</w:t>
      </w:r>
      <w:r w:rsidRPr="00E2406D">
        <w:rPr>
          <w:rFonts w:ascii="Times New Roman" w:hAnsi="Times New Roman"/>
          <w:sz w:val="24"/>
          <w:szCs w:val="24"/>
          <w:lang w:val="uk-UA"/>
        </w:rPr>
        <w:t xml:space="preserve"> О.С. Поважний, Н.С. Орлова, А.О. Харламова. Київ : Кондор Видавництво, 2013. 244 с.</w:t>
      </w:r>
    </w:p>
    <w:p w:rsidR="004E3CED" w:rsidRPr="00E2406D" w:rsidRDefault="004E3CED" w:rsidP="00E2406D">
      <w:pPr>
        <w:pStyle w:val="a7"/>
        <w:numPr>
          <w:ilvl w:val="0"/>
          <w:numId w:val="27"/>
        </w:numPr>
        <w:spacing w:after="0" w:line="240" w:lineRule="auto"/>
        <w:ind w:left="567" w:hanging="425"/>
        <w:jc w:val="both"/>
        <w:rPr>
          <w:rFonts w:ascii="Times New Roman" w:hAnsi="Times New Roman"/>
          <w:sz w:val="24"/>
          <w:szCs w:val="24"/>
          <w:lang w:val="uk-UA"/>
        </w:rPr>
      </w:pPr>
      <w:r w:rsidRPr="00E2406D">
        <w:rPr>
          <w:rFonts w:ascii="Times New Roman" w:hAnsi="Times New Roman"/>
          <w:sz w:val="24"/>
          <w:szCs w:val="24"/>
          <w:lang w:val="uk-UA"/>
        </w:rPr>
        <w:t>Пуртов В.Ф. Корпоративне управління: Підручник</w:t>
      </w:r>
      <w:r w:rsidR="00B51041" w:rsidRPr="00E2406D">
        <w:rPr>
          <w:rFonts w:ascii="Times New Roman" w:hAnsi="Times New Roman"/>
          <w:sz w:val="24"/>
          <w:szCs w:val="24"/>
          <w:lang w:val="uk-UA"/>
        </w:rPr>
        <w:t>.</w:t>
      </w:r>
      <w:r w:rsidRPr="00E2406D">
        <w:rPr>
          <w:rFonts w:ascii="Times New Roman" w:hAnsi="Times New Roman"/>
          <w:sz w:val="24"/>
          <w:szCs w:val="24"/>
          <w:lang w:val="uk-UA"/>
        </w:rPr>
        <w:t xml:space="preserve"> В.Ф. Пуртов, В.П. Третяк, М.М. Кудінова. Харків : ХНУ імені В.Н. Каразіна, 2011. 364 с.</w:t>
      </w:r>
    </w:p>
    <w:p w:rsidR="004E3CED" w:rsidRDefault="004E3CED" w:rsidP="00AC0BA4">
      <w:pPr>
        <w:pStyle w:val="a7"/>
        <w:spacing w:after="0" w:line="240" w:lineRule="auto"/>
        <w:ind w:left="0"/>
        <w:jc w:val="center"/>
        <w:rPr>
          <w:rFonts w:ascii="Times New Roman" w:hAnsi="Times New Roman"/>
          <w:b/>
          <w:sz w:val="24"/>
          <w:szCs w:val="24"/>
          <w:lang w:val="uk-UA"/>
        </w:rPr>
      </w:pPr>
    </w:p>
    <w:p w:rsidR="00671C42" w:rsidRPr="00123C52" w:rsidRDefault="00CF5560" w:rsidP="00AC0BA4">
      <w:pPr>
        <w:pStyle w:val="a7"/>
        <w:spacing w:after="0" w:line="240" w:lineRule="auto"/>
        <w:ind w:left="0"/>
        <w:jc w:val="center"/>
        <w:rPr>
          <w:rFonts w:ascii="Times New Roman" w:hAnsi="Times New Roman"/>
          <w:b/>
          <w:sz w:val="24"/>
          <w:szCs w:val="24"/>
          <w:lang w:val="uk-UA"/>
        </w:rPr>
      </w:pPr>
      <w:r w:rsidRPr="00123C52">
        <w:rPr>
          <w:rFonts w:ascii="Times New Roman" w:hAnsi="Times New Roman"/>
          <w:b/>
          <w:sz w:val="24"/>
          <w:szCs w:val="24"/>
          <w:lang w:val="uk-UA"/>
        </w:rPr>
        <w:t>Інформаційні ресурси в мережі Інтернет</w:t>
      </w:r>
      <w:r w:rsidR="00E2406D">
        <w:rPr>
          <w:rFonts w:ascii="Times New Roman" w:hAnsi="Times New Roman"/>
          <w:b/>
          <w:sz w:val="24"/>
          <w:szCs w:val="24"/>
          <w:lang w:val="uk-UA"/>
        </w:rPr>
        <w:t>:</w:t>
      </w:r>
    </w:p>
    <w:p w:rsidR="004E3CED" w:rsidRPr="00E2406D" w:rsidRDefault="004E3CED" w:rsidP="00E2406D">
      <w:pPr>
        <w:pStyle w:val="a7"/>
        <w:numPr>
          <w:ilvl w:val="0"/>
          <w:numId w:val="31"/>
        </w:numPr>
        <w:shd w:val="clear" w:color="auto" w:fill="FFFFFF"/>
        <w:spacing w:after="0" w:line="240" w:lineRule="auto"/>
        <w:ind w:left="567" w:hanging="425"/>
        <w:jc w:val="both"/>
        <w:rPr>
          <w:rFonts w:ascii="Times New Roman" w:hAnsi="Times New Roman"/>
          <w:sz w:val="24"/>
          <w:szCs w:val="24"/>
          <w:lang w:val="ru-RU" w:eastAsia="ar-SA"/>
        </w:rPr>
      </w:pPr>
      <w:r w:rsidRPr="00E2406D">
        <w:rPr>
          <w:rFonts w:ascii="Times New Roman" w:hAnsi="Times New Roman"/>
          <w:sz w:val="24"/>
          <w:szCs w:val="24"/>
          <w:lang w:val="ru-RU" w:eastAsia="ar-SA"/>
        </w:rPr>
        <w:t xml:space="preserve"> http://mbahse.ra/Pablication/CorpLyfecycles.htm </w:t>
      </w:r>
    </w:p>
    <w:p w:rsidR="004E3CED" w:rsidRPr="00E2406D" w:rsidRDefault="004E3CED" w:rsidP="00E2406D">
      <w:pPr>
        <w:pStyle w:val="a7"/>
        <w:numPr>
          <w:ilvl w:val="0"/>
          <w:numId w:val="31"/>
        </w:numPr>
        <w:shd w:val="clear" w:color="auto" w:fill="FFFFFF"/>
        <w:spacing w:after="0" w:line="240" w:lineRule="auto"/>
        <w:ind w:left="567" w:hanging="425"/>
        <w:jc w:val="both"/>
        <w:rPr>
          <w:rFonts w:ascii="Times New Roman" w:hAnsi="Times New Roman"/>
          <w:sz w:val="24"/>
          <w:szCs w:val="24"/>
          <w:lang w:val="ru-RU" w:eastAsia="ar-SA"/>
        </w:rPr>
      </w:pPr>
      <w:r w:rsidRPr="00E2406D">
        <w:rPr>
          <w:rFonts w:ascii="Times New Roman" w:hAnsi="Times New Roman"/>
          <w:sz w:val="24"/>
          <w:szCs w:val="24"/>
          <w:lang w:val="ru-RU" w:eastAsia="ar-SA"/>
        </w:rPr>
        <w:t xml:space="preserve"> http://www.corp-gov.ru/projects/rating </w:t>
      </w:r>
    </w:p>
    <w:p w:rsidR="004E3CED" w:rsidRPr="00E2406D" w:rsidRDefault="004E3CED" w:rsidP="00E2406D">
      <w:pPr>
        <w:pStyle w:val="a7"/>
        <w:numPr>
          <w:ilvl w:val="0"/>
          <w:numId w:val="31"/>
        </w:numPr>
        <w:shd w:val="clear" w:color="auto" w:fill="FFFFFF"/>
        <w:spacing w:after="0" w:line="240" w:lineRule="auto"/>
        <w:ind w:left="567" w:hanging="425"/>
        <w:jc w:val="both"/>
        <w:rPr>
          <w:rFonts w:ascii="Times New Roman" w:hAnsi="Times New Roman"/>
          <w:sz w:val="24"/>
          <w:szCs w:val="24"/>
          <w:lang w:val="ru-RU" w:eastAsia="ar-SA"/>
        </w:rPr>
      </w:pPr>
      <w:r w:rsidRPr="00E2406D">
        <w:rPr>
          <w:rFonts w:ascii="Times New Roman" w:hAnsi="Times New Roman"/>
          <w:sz w:val="24"/>
          <w:szCs w:val="24"/>
          <w:lang w:val="ru-RU" w:eastAsia="ar-SA"/>
        </w:rPr>
        <w:t xml:space="preserve"> http://www.frni.kiev.ua </w:t>
      </w:r>
    </w:p>
    <w:p w:rsidR="004E3CED" w:rsidRPr="00E2406D" w:rsidRDefault="004E3CED" w:rsidP="00E2406D">
      <w:pPr>
        <w:pStyle w:val="a7"/>
        <w:numPr>
          <w:ilvl w:val="0"/>
          <w:numId w:val="31"/>
        </w:numPr>
        <w:shd w:val="clear" w:color="auto" w:fill="FFFFFF"/>
        <w:spacing w:after="0" w:line="240" w:lineRule="auto"/>
        <w:ind w:left="567" w:hanging="425"/>
        <w:jc w:val="both"/>
        <w:rPr>
          <w:rFonts w:ascii="Times New Roman" w:hAnsi="Times New Roman"/>
          <w:sz w:val="24"/>
          <w:szCs w:val="24"/>
          <w:lang w:val="ru-RU" w:eastAsia="ar-SA"/>
        </w:rPr>
      </w:pPr>
      <w:r w:rsidRPr="00E2406D">
        <w:rPr>
          <w:rFonts w:ascii="Times New Roman" w:hAnsi="Times New Roman"/>
          <w:sz w:val="24"/>
          <w:szCs w:val="24"/>
          <w:lang w:val="ru-RU" w:eastAsia="ar-SA"/>
        </w:rPr>
        <w:t xml:space="preserve"> http://www.finmarket.info </w:t>
      </w:r>
    </w:p>
    <w:p w:rsidR="004E3CED" w:rsidRPr="00E2406D" w:rsidRDefault="004E3CED" w:rsidP="00E2406D">
      <w:pPr>
        <w:pStyle w:val="a7"/>
        <w:numPr>
          <w:ilvl w:val="0"/>
          <w:numId w:val="31"/>
        </w:numPr>
        <w:shd w:val="clear" w:color="auto" w:fill="FFFFFF"/>
        <w:spacing w:after="0" w:line="240" w:lineRule="auto"/>
        <w:ind w:left="567" w:hanging="425"/>
        <w:jc w:val="both"/>
        <w:rPr>
          <w:rFonts w:ascii="Times New Roman" w:hAnsi="Times New Roman"/>
          <w:sz w:val="24"/>
          <w:szCs w:val="24"/>
          <w:lang w:val="ru-RU" w:eastAsia="ar-SA"/>
        </w:rPr>
      </w:pPr>
      <w:r w:rsidRPr="00E2406D">
        <w:rPr>
          <w:rFonts w:ascii="Times New Roman" w:hAnsi="Times New Roman"/>
          <w:sz w:val="24"/>
          <w:szCs w:val="24"/>
          <w:lang w:val="ru-RU" w:eastAsia="ar-SA"/>
        </w:rPr>
        <w:t xml:space="preserve"> http://www.corporation.com.ua </w:t>
      </w:r>
    </w:p>
    <w:p w:rsidR="004E3CED" w:rsidRPr="0052596A" w:rsidRDefault="004E3CED" w:rsidP="00E2406D">
      <w:pPr>
        <w:pStyle w:val="a7"/>
        <w:numPr>
          <w:ilvl w:val="0"/>
          <w:numId w:val="31"/>
        </w:numPr>
        <w:shd w:val="clear" w:color="auto" w:fill="FFFFFF"/>
        <w:spacing w:after="0" w:line="240" w:lineRule="auto"/>
        <w:ind w:left="567" w:hanging="425"/>
        <w:jc w:val="both"/>
        <w:rPr>
          <w:rFonts w:ascii="Times New Roman" w:hAnsi="Times New Roman"/>
          <w:sz w:val="24"/>
          <w:szCs w:val="24"/>
          <w:lang w:eastAsia="ar-SA"/>
        </w:rPr>
      </w:pPr>
      <w:r w:rsidRPr="0052596A">
        <w:rPr>
          <w:rFonts w:ascii="Times New Roman" w:hAnsi="Times New Roman"/>
          <w:sz w:val="24"/>
          <w:szCs w:val="24"/>
          <w:lang w:eastAsia="ar-SA"/>
        </w:rPr>
        <w:t xml:space="preserve"> http://www.ifc.org/ukrame/ucpd/materials/Co</w:t>
      </w:r>
      <w:r w:rsidRPr="00E2406D">
        <w:rPr>
          <w:rFonts w:ascii="Times New Roman" w:hAnsi="Times New Roman"/>
          <w:sz w:val="24"/>
          <w:szCs w:val="24"/>
          <w:lang w:val="ru-RU" w:eastAsia="ar-SA"/>
        </w:rPr>
        <w:t>ф</w:t>
      </w:r>
      <w:r w:rsidRPr="0052596A">
        <w:rPr>
          <w:rFonts w:ascii="Times New Roman" w:hAnsi="Times New Roman"/>
          <w:sz w:val="24"/>
          <w:szCs w:val="24"/>
          <w:lang w:eastAsia="ar-SA"/>
        </w:rPr>
        <w:t>orateGove</w:t>
      </w:r>
      <w:r w:rsidRPr="00E2406D">
        <w:rPr>
          <w:rFonts w:ascii="Times New Roman" w:hAnsi="Times New Roman"/>
          <w:sz w:val="24"/>
          <w:szCs w:val="24"/>
          <w:lang w:val="ru-RU" w:eastAsia="ar-SA"/>
        </w:rPr>
        <w:t>г</w:t>
      </w:r>
      <w:r w:rsidRPr="0052596A">
        <w:rPr>
          <w:rFonts w:ascii="Times New Roman" w:hAnsi="Times New Roman"/>
          <w:sz w:val="24"/>
          <w:szCs w:val="24"/>
          <w:lang w:eastAsia="ar-SA"/>
        </w:rPr>
        <w:t xml:space="preserve">nancePrmci ples.pdf </w:t>
      </w:r>
    </w:p>
    <w:p w:rsidR="004E3CED" w:rsidRPr="0052596A" w:rsidRDefault="004E3CED" w:rsidP="00E2406D">
      <w:pPr>
        <w:pStyle w:val="a7"/>
        <w:numPr>
          <w:ilvl w:val="0"/>
          <w:numId w:val="31"/>
        </w:numPr>
        <w:shd w:val="clear" w:color="auto" w:fill="FFFFFF"/>
        <w:spacing w:after="0" w:line="240" w:lineRule="auto"/>
        <w:ind w:left="567" w:hanging="425"/>
        <w:jc w:val="both"/>
        <w:rPr>
          <w:rFonts w:ascii="Times New Roman" w:hAnsi="Times New Roman"/>
          <w:sz w:val="24"/>
          <w:szCs w:val="24"/>
          <w:lang w:eastAsia="ar-SA"/>
        </w:rPr>
      </w:pPr>
      <w:r w:rsidRPr="0052596A">
        <w:rPr>
          <w:rFonts w:ascii="Times New Roman" w:hAnsi="Times New Roman"/>
          <w:sz w:val="24"/>
          <w:szCs w:val="24"/>
          <w:lang w:eastAsia="ar-SA"/>
        </w:rPr>
        <w:t xml:space="preserve"> http://www.oecd.org/daf/governance/principles.htm </w:t>
      </w:r>
    </w:p>
    <w:p w:rsidR="00F54233" w:rsidRPr="0052596A" w:rsidRDefault="00F54233" w:rsidP="003E23AB">
      <w:pPr>
        <w:shd w:val="clear" w:color="auto" w:fill="FFFFFF"/>
        <w:spacing w:after="0" w:line="240" w:lineRule="auto"/>
        <w:jc w:val="both"/>
        <w:rPr>
          <w:rFonts w:ascii="Times New Roman" w:hAnsi="Times New Roman"/>
          <w:sz w:val="24"/>
          <w:szCs w:val="24"/>
          <w:lang w:eastAsia="ar-SA"/>
        </w:rPr>
      </w:pPr>
      <w:r w:rsidRPr="0052596A">
        <w:rPr>
          <w:rFonts w:ascii="Times New Roman" w:hAnsi="Times New Roman"/>
          <w:sz w:val="24"/>
          <w:szCs w:val="24"/>
          <w:lang w:eastAsia="ar-SA"/>
        </w:rPr>
        <w:br w:type="page"/>
      </w:r>
    </w:p>
    <w:p w:rsidR="002B3C06" w:rsidRPr="0052596A" w:rsidRDefault="002B3C06" w:rsidP="003E23AB">
      <w:pPr>
        <w:shd w:val="clear" w:color="auto" w:fill="FFFFFF"/>
        <w:spacing w:after="0" w:line="240" w:lineRule="auto"/>
        <w:jc w:val="both"/>
        <w:rPr>
          <w:rFonts w:ascii="Times New Roman" w:hAnsi="Times New Roman"/>
          <w:sz w:val="24"/>
          <w:szCs w:val="24"/>
          <w:lang w:eastAsia="ar-SA"/>
        </w:rPr>
      </w:pPr>
    </w:p>
    <w:p w:rsidR="00CF5560" w:rsidRPr="00A4737A" w:rsidRDefault="002B3C06" w:rsidP="002B3C06">
      <w:pPr>
        <w:pStyle w:val="a7"/>
        <w:spacing w:after="0" w:line="240" w:lineRule="auto"/>
        <w:ind w:left="0"/>
        <w:jc w:val="right"/>
        <w:rPr>
          <w:rFonts w:ascii="Times New Roman" w:hAnsi="Times New Roman"/>
          <w:b/>
          <w:sz w:val="24"/>
          <w:szCs w:val="24"/>
          <w:lang w:val="uk-UA"/>
        </w:rPr>
      </w:pPr>
      <w:r w:rsidRPr="00A4737A">
        <w:rPr>
          <w:rFonts w:ascii="Times New Roman" w:hAnsi="Times New Roman"/>
          <w:b/>
          <w:sz w:val="24"/>
          <w:szCs w:val="24"/>
          <w:lang w:val="uk-UA"/>
        </w:rPr>
        <w:t>Додаток 2</w:t>
      </w:r>
    </w:p>
    <w:p w:rsidR="002B3C06" w:rsidRPr="00A4737A" w:rsidRDefault="002B3C06" w:rsidP="002B3C06">
      <w:pPr>
        <w:pStyle w:val="a7"/>
        <w:spacing w:after="0" w:line="240" w:lineRule="auto"/>
        <w:ind w:left="0"/>
        <w:jc w:val="center"/>
        <w:rPr>
          <w:rFonts w:ascii="Times New Roman" w:hAnsi="Times New Roman"/>
          <w:b/>
          <w:sz w:val="24"/>
          <w:szCs w:val="24"/>
          <w:lang w:val="uk-UA"/>
        </w:rPr>
      </w:pPr>
    </w:p>
    <w:p w:rsidR="002B3C06" w:rsidRPr="00A4737A" w:rsidRDefault="002B3C06" w:rsidP="002B3C06">
      <w:pPr>
        <w:pStyle w:val="a7"/>
        <w:spacing w:after="0" w:line="240" w:lineRule="auto"/>
        <w:ind w:left="0"/>
        <w:jc w:val="center"/>
        <w:rPr>
          <w:rFonts w:ascii="Times New Roman" w:hAnsi="Times New Roman"/>
          <w:b/>
          <w:sz w:val="24"/>
          <w:szCs w:val="24"/>
          <w:lang w:val="uk-UA"/>
        </w:rPr>
      </w:pPr>
      <w:r w:rsidRPr="00A4737A">
        <w:rPr>
          <w:rFonts w:ascii="Times New Roman" w:hAnsi="Times New Roman"/>
          <w:b/>
          <w:sz w:val="24"/>
          <w:szCs w:val="24"/>
          <w:lang w:val="uk-UA"/>
        </w:rPr>
        <w:t xml:space="preserve">Результати перегляду </w:t>
      </w:r>
    </w:p>
    <w:p w:rsidR="002B3C06" w:rsidRPr="00A4737A" w:rsidRDefault="002B3C06" w:rsidP="002B3C06">
      <w:pPr>
        <w:pStyle w:val="a7"/>
        <w:spacing w:after="0" w:line="240" w:lineRule="auto"/>
        <w:ind w:left="0"/>
        <w:jc w:val="center"/>
        <w:rPr>
          <w:rFonts w:ascii="Times New Roman" w:hAnsi="Times New Roman"/>
          <w:b/>
          <w:sz w:val="24"/>
          <w:szCs w:val="24"/>
          <w:lang w:val="uk-UA"/>
        </w:rPr>
      </w:pPr>
      <w:r w:rsidRPr="00A4737A">
        <w:rPr>
          <w:rFonts w:ascii="Times New Roman" w:hAnsi="Times New Roman"/>
          <w:b/>
          <w:sz w:val="24"/>
          <w:szCs w:val="24"/>
          <w:lang w:val="uk-UA"/>
        </w:rPr>
        <w:t>робочої програми навчальної дисципліни</w:t>
      </w:r>
    </w:p>
    <w:p w:rsidR="001C0E62" w:rsidRPr="00A4737A" w:rsidRDefault="001C0E62" w:rsidP="002B3C06">
      <w:pPr>
        <w:pStyle w:val="a7"/>
        <w:spacing w:after="0" w:line="240" w:lineRule="auto"/>
        <w:ind w:left="0"/>
        <w:jc w:val="center"/>
        <w:rPr>
          <w:rFonts w:ascii="Times New Roman" w:hAnsi="Times New Roman"/>
          <w:b/>
          <w:sz w:val="24"/>
          <w:szCs w:val="24"/>
          <w:lang w:val="uk-UA"/>
        </w:rPr>
      </w:pPr>
    </w:p>
    <w:p w:rsidR="001C0E62" w:rsidRPr="00A4737A" w:rsidRDefault="001C0E62" w:rsidP="002B3C06">
      <w:pPr>
        <w:pStyle w:val="a7"/>
        <w:spacing w:after="0" w:line="240" w:lineRule="auto"/>
        <w:ind w:left="0"/>
        <w:jc w:val="center"/>
        <w:rPr>
          <w:rFonts w:ascii="Times New Roman" w:hAnsi="Times New Roman"/>
          <w:b/>
          <w:sz w:val="24"/>
          <w:szCs w:val="24"/>
          <w:lang w:val="uk-UA"/>
        </w:rPr>
      </w:pPr>
    </w:p>
    <w:p w:rsidR="001C0E62" w:rsidRPr="00A4737A" w:rsidRDefault="00CA6F5D" w:rsidP="001C0E62">
      <w:pPr>
        <w:pStyle w:val="Default"/>
        <w:rPr>
          <w:color w:val="auto"/>
          <w:lang w:val="uk-UA"/>
        </w:rPr>
      </w:pPr>
      <w:r w:rsidRPr="00A4737A">
        <w:rPr>
          <w:color w:val="auto"/>
          <w:lang w:val="uk-UA"/>
        </w:rPr>
        <w:t xml:space="preserve">Робоча програма перезатверджена </w:t>
      </w:r>
      <w:r w:rsidR="001C0E62" w:rsidRPr="00A4737A">
        <w:rPr>
          <w:color w:val="auto"/>
          <w:lang w:val="uk-UA"/>
        </w:rPr>
        <w:t>на 20___ / 20___ н.р.    без змін;   зі змінами</w:t>
      </w:r>
      <w:r w:rsidR="008C63DA" w:rsidRPr="00A4737A">
        <w:rPr>
          <w:color w:val="auto"/>
          <w:lang w:val="uk-UA"/>
        </w:rPr>
        <w:t xml:space="preserve">  (</w:t>
      </w:r>
      <w:r w:rsidR="001C0E62" w:rsidRPr="00A4737A">
        <w:rPr>
          <w:color w:val="auto"/>
          <w:lang w:val="uk-UA"/>
        </w:rPr>
        <w:t>Додаток ___</w:t>
      </w:r>
      <w:r w:rsidR="008C63DA" w:rsidRPr="00A4737A">
        <w:rPr>
          <w:color w:val="auto"/>
          <w:lang w:val="uk-UA"/>
        </w:rPr>
        <w:t>).</w:t>
      </w:r>
    </w:p>
    <w:p w:rsidR="001C0E62" w:rsidRPr="00A4737A" w:rsidRDefault="001C0E62" w:rsidP="001C0E62">
      <w:pPr>
        <w:pStyle w:val="Default"/>
        <w:rPr>
          <w:color w:val="auto"/>
          <w:position w:val="28"/>
          <w:sz w:val="16"/>
          <w:szCs w:val="16"/>
          <w:lang w:val="uk-UA"/>
        </w:rPr>
      </w:pPr>
      <w:r w:rsidRPr="00A4737A">
        <w:rPr>
          <w:color w:val="auto"/>
          <w:position w:val="28"/>
          <w:sz w:val="16"/>
          <w:szCs w:val="16"/>
          <w:lang w:val="uk-UA"/>
        </w:rPr>
        <w:t xml:space="preserve"> (потрібне підкреслити)</w:t>
      </w:r>
    </w:p>
    <w:p w:rsidR="001C0E62" w:rsidRPr="00A4737A" w:rsidRDefault="001C0E62" w:rsidP="001C0E62">
      <w:pPr>
        <w:pStyle w:val="Default"/>
        <w:rPr>
          <w:color w:val="auto"/>
          <w:lang w:val="uk-UA"/>
        </w:rPr>
      </w:pPr>
      <w:r w:rsidRPr="00A4737A">
        <w:rPr>
          <w:lang w:val="uk-UA"/>
        </w:rPr>
        <w:t>протокол № ___ від «____»__________ 20 ___ р.    Завідувач кафедри _________ ____________</w:t>
      </w:r>
    </w:p>
    <w:p w:rsidR="001C0E62" w:rsidRPr="00A4737A" w:rsidRDefault="001C0E62" w:rsidP="001C0E62">
      <w:pPr>
        <w:pStyle w:val="Default"/>
        <w:rPr>
          <w:color w:val="auto"/>
          <w:position w:val="28"/>
          <w:sz w:val="16"/>
          <w:szCs w:val="16"/>
          <w:lang w:val="uk-UA"/>
        </w:rPr>
      </w:pP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t xml:space="preserve">       (підпис)           (Прізвище ініціали)</w:t>
      </w:r>
    </w:p>
    <w:p w:rsidR="001C0E62" w:rsidRPr="00A4737A" w:rsidRDefault="001C0E62" w:rsidP="001C0E62">
      <w:pPr>
        <w:pStyle w:val="Default"/>
        <w:rPr>
          <w:color w:val="auto"/>
          <w:lang w:val="uk-UA"/>
        </w:rPr>
      </w:pPr>
    </w:p>
    <w:p w:rsidR="002914E2" w:rsidRPr="00A4737A" w:rsidRDefault="002914E2" w:rsidP="001C0E62">
      <w:pPr>
        <w:pStyle w:val="Default"/>
        <w:rPr>
          <w:color w:val="auto"/>
          <w:lang w:val="uk-UA"/>
        </w:rPr>
      </w:pPr>
    </w:p>
    <w:p w:rsidR="006C2A8D" w:rsidRPr="00A4737A" w:rsidRDefault="006C2A8D" w:rsidP="001C0E62">
      <w:pPr>
        <w:pStyle w:val="Default"/>
        <w:rPr>
          <w:color w:val="auto"/>
          <w:lang w:val="uk-UA"/>
        </w:rPr>
      </w:pPr>
    </w:p>
    <w:p w:rsidR="00CA6F5D" w:rsidRPr="00A4737A" w:rsidRDefault="00CA6F5D" w:rsidP="00CA6F5D">
      <w:pPr>
        <w:pStyle w:val="Default"/>
        <w:rPr>
          <w:color w:val="auto"/>
          <w:lang w:val="uk-UA"/>
        </w:rPr>
      </w:pPr>
      <w:r w:rsidRPr="00A4737A">
        <w:rPr>
          <w:color w:val="auto"/>
          <w:lang w:val="uk-UA"/>
        </w:rPr>
        <w:t>Робоча програма перезатверджена на 20___ / 20___ н.р.    без змін;   зі змінами</w:t>
      </w:r>
      <w:r w:rsidR="008C63DA" w:rsidRPr="00A4737A">
        <w:rPr>
          <w:color w:val="auto"/>
          <w:lang w:val="uk-UA"/>
        </w:rPr>
        <w:t xml:space="preserve">  (Додаток ___).</w:t>
      </w:r>
    </w:p>
    <w:p w:rsidR="00CA6F5D" w:rsidRPr="00A4737A" w:rsidRDefault="00CA6F5D" w:rsidP="00CA6F5D">
      <w:pPr>
        <w:pStyle w:val="Default"/>
        <w:rPr>
          <w:color w:val="auto"/>
          <w:position w:val="28"/>
          <w:sz w:val="16"/>
          <w:szCs w:val="16"/>
          <w:lang w:val="uk-UA"/>
        </w:rPr>
      </w:pPr>
      <w:r w:rsidRPr="00A4737A">
        <w:rPr>
          <w:color w:val="auto"/>
          <w:position w:val="28"/>
          <w:sz w:val="16"/>
          <w:szCs w:val="16"/>
          <w:lang w:val="uk-UA"/>
        </w:rPr>
        <w:t xml:space="preserve">                                                                                                                                                            (потрібне підкреслити)</w:t>
      </w:r>
    </w:p>
    <w:p w:rsidR="001C0E62" w:rsidRPr="00A4737A" w:rsidRDefault="001C0E62" w:rsidP="001C0E62">
      <w:pPr>
        <w:pStyle w:val="Default"/>
        <w:rPr>
          <w:color w:val="auto"/>
          <w:lang w:val="uk-UA"/>
        </w:rPr>
      </w:pPr>
      <w:r w:rsidRPr="00A4737A">
        <w:rPr>
          <w:lang w:val="uk-UA"/>
        </w:rPr>
        <w:t>протокол № ___ від «____»__________ 20 ___ р.    Завідувач кафедри _________ ____________</w:t>
      </w:r>
    </w:p>
    <w:p w:rsidR="001C0E62" w:rsidRPr="00A4737A" w:rsidRDefault="001C0E62" w:rsidP="001C0E62">
      <w:pPr>
        <w:pStyle w:val="Default"/>
        <w:rPr>
          <w:color w:val="auto"/>
          <w:position w:val="28"/>
          <w:sz w:val="16"/>
          <w:szCs w:val="16"/>
          <w:lang w:val="uk-UA"/>
        </w:rPr>
      </w:pP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t xml:space="preserve">        (підпис)         (Прізвище ініціали)</w:t>
      </w:r>
    </w:p>
    <w:p w:rsidR="001C0E62" w:rsidRPr="00A4737A" w:rsidRDefault="001C0E62" w:rsidP="001C0E62">
      <w:pPr>
        <w:pStyle w:val="Default"/>
        <w:rPr>
          <w:color w:val="auto"/>
          <w:lang w:val="uk-UA"/>
        </w:rPr>
      </w:pPr>
    </w:p>
    <w:p w:rsidR="002914E2" w:rsidRPr="00A4737A" w:rsidRDefault="002914E2" w:rsidP="001C0E62">
      <w:pPr>
        <w:pStyle w:val="Default"/>
        <w:rPr>
          <w:color w:val="auto"/>
          <w:lang w:val="uk-UA"/>
        </w:rPr>
      </w:pPr>
    </w:p>
    <w:p w:rsidR="006C2A8D" w:rsidRPr="00A4737A" w:rsidRDefault="006C2A8D" w:rsidP="001C0E62">
      <w:pPr>
        <w:pStyle w:val="Default"/>
        <w:rPr>
          <w:color w:val="auto"/>
          <w:lang w:val="uk-UA"/>
        </w:rPr>
      </w:pPr>
    </w:p>
    <w:p w:rsidR="00CA6F5D" w:rsidRPr="00A4737A" w:rsidRDefault="00CA6F5D" w:rsidP="00CA6F5D">
      <w:pPr>
        <w:pStyle w:val="Default"/>
        <w:rPr>
          <w:color w:val="auto"/>
          <w:lang w:val="uk-UA"/>
        </w:rPr>
      </w:pPr>
      <w:r w:rsidRPr="00A4737A">
        <w:rPr>
          <w:color w:val="auto"/>
          <w:lang w:val="uk-UA"/>
        </w:rPr>
        <w:t xml:space="preserve">Робоча програма перезатверджена на 20___ / 20___ н.р.    без змін;   зі змінами  </w:t>
      </w:r>
      <w:r w:rsidR="008C63DA" w:rsidRPr="00A4737A">
        <w:rPr>
          <w:color w:val="auto"/>
          <w:lang w:val="uk-UA"/>
        </w:rPr>
        <w:t>(</w:t>
      </w:r>
      <w:r w:rsidRPr="00A4737A">
        <w:rPr>
          <w:color w:val="auto"/>
          <w:lang w:val="uk-UA"/>
        </w:rPr>
        <w:t>Додаток ___</w:t>
      </w:r>
      <w:r w:rsidR="008C63DA" w:rsidRPr="00A4737A">
        <w:rPr>
          <w:color w:val="auto"/>
          <w:lang w:val="uk-UA"/>
        </w:rPr>
        <w:t>).</w:t>
      </w:r>
    </w:p>
    <w:p w:rsidR="00CA6F5D" w:rsidRPr="00A4737A" w:rsidRDefault="00CA6F5D" w:rsidP="00CA6F5D">
      <w:pPr>
        <w:pStyle w:val="Default"/>
        <w:rPr>
          <w:color w:val="auto"/>
          <w:position w:val="28"/>
          <w:sz w:val="16"/>
          <w:szCs w:val="16"/>
          <w:lang w:val="uk-UA"/>
        </w:rPr>
      </w:pPr>
      <w:r w:rsidRPr="00A4737A">
        <w:rPr>
          <w:color w:val="auto"/>
          <w:position w:val="28"/>
          <w:sz w:val="16"/>
          <w:szCs w:val="16"/>
          <w:lang w:val="uk-UA"/>
        </w:rPr>
        <w:t xml:space="preserve">                                                                                                                                                            (потрібне підкреслити)</w:t>
      </w:r>
    </w:p>
    <w:p w:rsidR="001C0E62" w:rsidRPr="00A4737A" w:rsidRDefault="001C0E62" w:rsidP="001C0E62">
      <w:pPr>
        <w:pStyle w:val="Default"/>
        <w:rPr>
          <w:color w:val="auto"/>
          <w:lang w:val="uk-UA"/>
        </w:rPr>
      </w:pPr>
      <w:r w:rsidRPr="00A4737A">
        <w:rPr>
          <w:lang w:val="uk-UA"/>
        </w:rPr>
        <w:t>протокол № ___ від «____»__________ 20 ___ р.    Завідувач кафедри _________ ____________</w:t>
      </w:r>
    </w:p>
    <w:p w:rsidR="002914E2" w:rsidRPr="00A4737A" w:rsidRDefault="001C0E62" w:rsidP="001C0E62">
      <w:pPr>
        <w:pStyle w:val="Default"/>
        <w:rPr>
          <w:color w:val="auto"/>
          <w:position w:val="28"/>
          <w:sz w:val="16"/>
          <w:szCs w:val="16"/>
          <w:lang w:val="uk-UA"/>
        </w:rPr>
      </w:pPr>
      <w:r w:rsidRPr="00A4737A">
        <w:rPr>
          <w:color w:val="auto"/>
          <w:position w:val="28"/>
          <w:sz w:val="16"/>
          <w:szCs w:val="16"/>
          <w:lang w:val="uk-UA"/>
        </w:rPr>
        <w:tab/>
      </w:r>
    </w:p>
    <w:p w:rsidR="001C0E62" w:rsidRPr="00A4737A" w:rsidRDefault="001C0E62" w:rsidP="001C0E62">
      <w:pPr>
        <w:pStyle w:val="Default"/>
        <w:rPr>
          <w:color w:val="auto"/>
          <w:position w:val="28"/>
          <w:sz w:val="16"/>
          <w:szCs w:val="16"/>
          <w:lang w:val="uk-UA"/>
        </w:rPr>
      </w:pP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t xml:space="preserve">        (підпис)          (Прізвище ініціали)</w:t>
      </w:r>
    </w:p>
    <w:p w:rsidR="001C0E62" w:rsidRPr="00A4737A" w:rsidRDefault="001C0E62" w:rsidP="001C0E62">
      <w:pPr>
        <w:pStyle w:val="Default"/>
        <w:rPr>
          <w:color w:val="auto"/>
          <w:lang w:val="uk-UA"/>
        </w:rPr>
      </w:pPr>
    </w:p>
    <w:p w:rsidR="001C0E62" w:rsidRPr="00A4737A" w:rsidRDefault="001C0E62" w:rsidP="001C0E62">
      <w:pPr>
        <w:pStyle w:val="Default"/>
        <w:rPr>
          <w:color w:val="auto"/>
          <w:lang w:val="uk-UA"/>
        </w:rPr>
      </w:pPr>
    </w:p>
    <w:p w:rsidR="00CA6F5D" w:rsidRPr="00A4737A" w:rsidRDefault="00CA6F5D" w:rsidP="00CA6F5D">
      <w:pPr>
        <w:pStyle w:val="Default"/>
        <w:rPr>
          <w:color w:val="auto"/>
          <w:lang w:val="uk-UA"/>
        </w:rPr>
      </w:pPr>
      <w:r w:rsidRPr="00A4737A">
        <w:rPr>
          <w:color w:val="auto"/>
          <w:lang w:val="uk-UA"/>
        </w:rPr>
        <w:t xml:space="preserve">Робоча програма перезатверджена на 20___ / 20___ н.р.    без змін; </w:t>
      </w:r>
      <w:r w:rsidR="008C63DA" w:rsidRPr="00A4737A">
        <w:rPr>
          <w:color w:val="auto"/>
          <w:lang w:val="uk-UA"/>
        </w:rPr>
        <w:t xml:space="preserve">  зі змінами(</w:t>
      </w:r>
      <w:r w:rsidRPr="00A4737A">
        <w:rPr>
          <w:color w:val="auto"/>
          <w:lang w:val="uk-UA"/>
        </w:rPr>
        <w:t>Додаток ___</w:t>
      </w:r>
      <w:r w:rsidR="008C63DA" w:rsidRPr="00A4737A">
        <w:rPr>
          <w:color w:val="auto"/>
          <w:lang w:val="uk-UA"/>
        </w:rPr>
        <w:t>).</w:t>
      </w:r>
    </w:p>
    <w:p w:rsidR="00CA6F5D" w:rsidRPr="00A4737A" w:rsidRDefault="00CA6F5D" w:rsidP="00CA6F5D">
      <w:pPr>
        <w:pStyle w:val="Default"/>
        <w:rPr>
          <w:color w:val="auto"/>
          <w:position w:val="28"/>
          <w:sz w:val="16"/>
          <w:szCs w:val="16"/>
          <w:lang w:val="uk-UA"/>
        </w:rPr>
      </w:pPr>
      <w:r w:rsidRPr="00A4737A">
        <w:rPr>
          <w:color w:val="auto"/>
          <w:position w:val="28"/>
          <w:sz w:val="16"/>
          <w:szCs w:val="16"/>
          <w:lang w:val="uk-UA"/>
        </w:rPr>
        <w:t xml:space="preserve">                                                                                                                                                            (потрібне підкреслити)</w:t>
      </w:r>
    </w:p>
    <w:p w:rsidR="001C0E62" w:rsidRPr="00A4737A" w:rsidRDefault="001C0E62" w:rsidP="001C0E62">
      <w:pPr>
        <w:pStyle w:val="Default"/>
        <w:rPr>
          <w:color w:val="auto"/>
          <w:lang w:val="uk-UA"/>
        </w:rPr>
      </w:pPr>
      <w:r w:rsidRPr="00A4737A">
        <w:rPr>
          <w:lang w:val="uk-UA"/>
        </w:rPr>
        <w:t>протокол № ___ від «____»__________ 20 ___ р.    Завідувач кафедри _________ ____________</w:t>
      </w:r>
    </w:p>
    <w:p w:rsidR="001C0E62" w:rsidRPr="00A4737A" w:rsidRDefault="001C0E62" w:rsidP="001C0E62">
      <w:pPr>
        <w:pStyle w:val="Default"/>
        <w:rPr>
          <w:color w:val="auto"/>
          <w:position w:val="28"/>
          <w:sz w:val="16"/>
          <w:szCs w:val="16"/>
          <w:lang w:val="uk-UA"/>
        </w:rPr>
      </w:pP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r>
      <w:r w:rsidRPr="00A4737A">
        <w:rPr>
          <w:color w:val="auto"/>
          <w:position w:val="28"/>
          <w:sz w:val="16"/>
          <w:szCs w:val="16"/>
          <w:lang w:val="uk-UA"/>
        </w:rPr>
        <w:tab/>
        <w:t xml:space="preserve">        (підпис)         (Прізвище ініціали)</w:t>
      </w:r>
    </w:p>
    <w:p w:rsidR="001C0E62" w:rsidRPr="00A4737A" w:rsidRDefault="001C0E62" w:rsidP="002B3C06">
      <w:pPr>
        <w:pStyle w:val="a7"/>
        <w:spacing w:after="0" w:line="240" w:lineRule="auto"/>
        <w:ind w:left="0"/>
        <w:jc w:val="center"/>
        <w:rPr>
          <w:rFonts w:ascii="Times New Roman" w:hAnsi="Times New Roman"/>
          <w:b/>
          <w:sz w:val="24"/>
          <w:szCs w:val="24"/>
          <w:lang w:val="uk-UA"/>
        </w:rPr>
      </w:pPr>
    </w:p>
    <w:sectPr w:rsidR="001C0E62" w:rsidRPr="00A4737A" w:rsidSect="002C1B5F">
      <w:pgSz w:w="11906" w:h="16838"/>
      <w:pgMar w:top="993" w:right="850" w:bottom="993"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93E" w:rsidRDefault="0034093E" w:rsidP="00236C90">
      <w:pPr>
        <w:spacing w:after="0" w:line="240" w:lineRule="auto"/>
      </w:pPr>
      <w:r>
        <w:separator/>
      </w:r>
    </w:p>
  </w:endnote>
  <w:endnote w:type="continuationSeparator" w:id="0">
    <w:p w:rsidR="0034093E" w:rsidRDefault="0034093E" w:rsidP="00236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00"/>
    <w:family w:val="swiss"/>
    <w:pitch w:val="variable"/>
  </w:font>
  <w:font w:name="DejaVu Sans">
    <w:altName w:val="Times New Roman"/>
    <w:charset w:val="00"/>
    <w:family w:val="roman"/>
    <w:pitch w:val="variable"/>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93E" w:rsidRDefault="0034093E" w:rsidP="00236C90">
      <w:pPr>
        <w:spacing w:after="0" w:line="240" w:lineRule="auto"/>
      </w:pPr>
      <w:r>
        <w:separator/>
      </w:r>
    </w:p>
  </w:footnote>
  <w:footnote w:type="continuationSeparator" w:id="0">
    <w:p w:rsidR="0034093E" w:rsidRDefault="0034093E" w:rsidP="00236C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C163B78"/>
    <w:lvl w:ilvl="0">
      <w:numFmt w:val="bullet"/>
      <w:lvlText w:val="*"/>
      <w:lvlJc w:val="left"/>
    </w:lvl>
  </w:abstractNum>
  <w:abstractNum w:abstractNumId="1">
    <w:nsid w:val="011E0075"/>
    <w:multiLevelType w:val="hybridMultilevel"/>
    <w:tmpl w:val="6AE8D186"/>
    <w:lvl w:ilvl="0" w:tplc="3D041E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30B60E3"/>
    <w:multiLevelType w:val="hybridMultilevel"/>
    <w:tmpl w:val="77AA3568"/>
    <w:lvl w:ilvl="0" w:tplc="3D041E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39A4DAE"/>
    <w:multiLevelType w:val="hybridMultilevel"/>
    <w:tmpl w:val="32E28A90"/>
    <w:lvl w:ilvl="0" w:tplc="B46AB8C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3E9362C"/>
    <w:multiLevelType w:val="hybridMultilevel"/>
    <w:tmpl w:val="E60AACCA"/>
    <w:lvl w:ilvl="0" w:tplc="9E220FA0">
      <w:numFmt w:val="bullet"/>
      <w:lvlText w:val="-"/>
      <w:lvlJc w:val="left"/>
      <w:pPr>
        <w:tabs>
          <w:tab w:val="num" w:pos="1693"/>
        </w:tabs>
        <w:ind w:left="1693" w:hanging="945"/>
      </w:pPr>
      <w:rPr>
        <w:rFonts w:ascii="Times New Roman" w:eastAsia="Times New Roman" w:hAnsi="Times New Roman" w:hint="default"/>
      </w:rPr>
    </w:lvl>
    <w:lvl w:ilvl="1" w:tplc="04190003" w:tentative="1">
      <w:start w:val="1"/>
      <w:numFmt w:val="bullet"/>
      <w:lvlText w:val="o"/>
      <w:lvlJc w:val="left"/>
      <w:pPr>
        <w:tabs>
          <w:tab w:val="num" w:pos="1828"/>
        </w:tabs>
        <w:ind w:left="1828" w:hanging="360"/>
      </w:pPr>
      <w:rPr>
        <w:rFonts w:ascii="Courier New" w:hAnsi="Courier New" w:hint="default"/>
      </w:rPr>
    </w:lvl>
    <w:lvl w:ilvl="2" w:tplc="04190005" w:tentative="1">
      <w:start w:val="1"/>
      <w:numFmt w:val="bullet"/>
      <w:lvlText w:val=""/>
      <w:lvlJc w:val="left"/>
      <w:pPr>
        <w:tabs>
          <w:tab w:val="num" w:pos="2548"/>
        </w:tabs>
        <w:ind w:left="2548" w:hanging="360"/>
      </w:pPr>
      <w:rPr>
        <w:rFonts w:ascii="Wingdings" w:hAnsi="Wingdings" w:hint="default"/>
      </w:rPr>
    </w:lvl>
    <w:lvl w:ilvl="3" w:tplc="04190001" w:tentative="1">
      <w:start w:val="1"/>
      <w:numFmt w:val="bullet"/>
      <w:lvlText w:val=""/>
      <w:lvlJc w:val="left"/>
      <w:pPr>
        <w:tabs>
          <w:tab w:val="num" w:pos="3268"/>
        </w:tabs>
        <w:ind w:left="3268" w:hanging="360"/>
      </w:pPr>
      <w:rPr>
        <w:rFonts w:ascii="Symbol" w:hAnsi="Symbol" w:hint="default"/>
      </w:rPr>
    </w:lvl>
    <w:lvl w:ilvl="4" w:tplc="04190003" w:tentative="1">
      <w:start w:val="1"/>
      <w:numFmt w:val="bullet"/>
      <w:lvlText w:val="o"/>
      <w:lvlJc w:val="left"/>
      <w:pPr>
        <w:tabs>
          <w:tab w:val="num" w:pos="3988"/>
        </w:tabs>
        <w:ind w:left="3988" w:hanging="360"/>
      </w:pPr>
      <w:rPr>
        <w:rFonts w:ascii="Courier New" w:hAnsi="Courier New" w:hint="default"/>
      </w:rPr>
    </w:lvl>
    <w:lvl w:ilvl="5" w:tplc="04190005" w:tentative="1">
      <w:start w:val="1"/>
      <w:numFmt w:val="bullet"/>
      <w:lvlText w:val=""/>
      <w:lvlJc w:val="left"/>
      <w:pPr>
        <w:tabs>
          <w:tab w:val="num" w:pos="4708"/>
        </w:tabs>
        <w:ind w:left="4708" w:hanging="360"/>
      </w:pPr>
      <w:rPr>
        <w:rFonts w:ascii="Wingdings" w:hAnsi="Wingdings" w:hint="default"/>
      </w:rPr>
    </w:lvl>
    <w:lvl w:ilvl="6" w:tplc="04190001" w:tentative="1">
      <w:start w:val="1"/>
      <w:numFmt w:val="bullet"/>
      <w:lvlText w:val=""/>
      <w:lvlJc w:val="left"/>
      <w:pPr>
        <w:tabs>
          <w:tab w:val="num" w:pos="5428"/>
        </w:tabs>
        <w:ind w:left="5428" w:hanging="360"/>
      </w:pPr>
      <w:rPr>
        <w:rFonts w:ascii="Symbol" w:hAnsi="Symbol" w:hint="default"/>
      </w:rPr>
    </w:lvl>
    <w:lvl w:ilvl="7" w:tplc="04190003" w:tentative="1">
      <w:start w:val="1"/>
      <w:numFmt w:val="bullet"/>
      <w:lvlText w:val="o"/>
      <w:lvlJc w:val="left"/>
      <w:pPr>
        <w:tabs>
          <w:tab w:val="num" w:pos="6148"/>
        </w:tabs>
        <w:ind w:left="6148" w:hanging="360"/>
      </w:pPr>
      <w:rPr>
        <w:rFonts w:ascii="Courier New" w:hAnsi="Courier New" w:hint="default"/>
      </w:rPr>
    </w:lvl>
    <w:lvl w:ilvl="8" w:tplc="04190005" w:tentative="1">
      <w:start w:val="1"/>
      <w:numFmt w:val="bullet"/>
      <w:lvlText w:val=""/>
      <w:lvlJc w:val="left"/>
      <w:pPr>
        <w:tabs>
          <w:tab w:val="num" w:pos="6868"/>
        </w:tabs>
        <w:ind w:left="6868" w:hanging="360"/>
      </w:pPr>
      <w:rPr>
        <w:rFonts w:ascii="Wingdings" w:hAnsi="Wingdings" w:hint="default"/>
      </w:rPr>
    </w:lvl>
  </w:abstractNum>
  <w:abstractNum w:abstractNumId="5">
    <w:nsid w:val="11B45D04"/>
    <w:multiLevelType w:val="hybridMultilevel"/>
    <w:tmpl w:val="D2BAD7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B96ACF"/>
    <w:multiLevelType w:val="hybridMultilevel"/>
    <w:tmpl w:val="A80EA3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051B98"/>
    <w:multiLevelType w:val="hybridMultilevel"/>
    <w:tmpl w:val="8514E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CA4500"/>
    <w:multiLevelType w:val="hybridMultilevel"/>
    <w:tmpl w:val="9174A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62E59"/>
    <w:multiLevelType w:val="hybridMultilevel"/>
    <w:tmpl w:val="771E3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CD3E0B"/>
    <w:multiLevelType w:val="hybridMultilevel"/>
    <w:tmpl w:val="7840B6EC"/>
    <w:lvl w:ilvl="0" w:tplc="13C4C76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11426BE"/>
    <w:multiLevelType w:val="hybridMultilevel"/>
    <w:tmpl w:val="FF8E9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C32713"/>
    <w:multiLevelType w:val="hybridMultilevel"/>
    <w:tmpl w:val="62C6E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750529"/>
    <w:multiLevelType w:val="hybridMultilevel"/>
    <w:tmpl w:val="58A2B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693D27"/>
    <w:multiLevelType w:val="hybridMultilevel"/>
    <w:tmpl w:val="58481A48"/>
    <w:lvl w:ilvl="0" w:tplc="81C6FC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0416A07"/>
    <w:multiLevelType w:val="hybridMultilevel"/>
    <w:tmpl w:val="F998FD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044976"/>
    <w:multiLevelType w:val="hybridMultilevel"/>
    <w:tmpl w:val="FF50435E"/>
    <w:lvl w:ilvl="0" w:tplc="0419000F">
      <w:start w:val="1"/>
      <w:numFmt w:val="decimal"/>
      <w:lvlText w:val="%1."/>
      <w:lvlJc w:val="left"/>
      <w:pPr>
        <w:ind w:left="646" w:hanging="360"/>
      </w:pPr>
    </w:lvl>
    <w:lvl w:ilvl="1" w:tplc="04190019" w:tentative="1">
      <w:start w:val="1"/>
      <w:numFmt w:val="lowerLetter"/>
      <w:lvlText w:val="%2."/>
      <w:lvlJc w:val="left"/>
      <w:pPr>
        <w:ind w:left="1366" w:hanging="360"/>
      </w:pPr>
    </w:lvl>
    <w:lvl w:ilvl="2" w:tplc="0419001B" w:tentative="1">
      <w:start w:val="1"/>
      <w:numFmt w:val="lowerRoman"/>
      <w:lvlText w:val="%3."/>
      <w:lvlJc w:val="right"/>
      <w:pPr>
        <w:ind w:left="2086" w:hanging="180"/>
      </w:pPr>
    </w:lvl>
    <w:lvl w:ilvl="3" w:tplc="0419000F" w:tentative="1">
      <w:start w:val="1"/>
      <w:numFmt w:val="decimal"/>
      <w:lvlText w:val="%4."/>
      <w:lvlJc w:val="left"/>
      <w:pPr>
        <w:ind w:left="2806" w:hanging="360"/>
      </w:pPr>
    </w:lvl>
    <w:lvl w:ilvl="4" w:tplc="04190019" w:tentative="1">
      <w:start w:val="1"/>
      <w:numFmt w:val="lowerLetter"/>
      <w:lvlText w:val="%5."/>
      <w:lvlJc w:val="left"/>
      <w:pPr>
        <w:ind w:left="3526" w:hanging="360"/>
      </w:pPr>
    </w:lvl>
    <w:lvl w:ilvl="5" w:tplc="0419001B" w:tentative="1">
      <w:start w:val="1"/>
      <w:numFmt w:val="lowerRoman"/>
      <w:lvlText w:val="%6."/>
      <w:lvlJc w:val="right"/>
      <w:pPr>
        <w:ind w:left="4246" w:hanging="180"/>
      </w:pPr>
    </w:lvl>
    <w:lvl w:ilvl="6" w:tplc="0419000F" w:tentative="1">
      <w:start w:val="1"/>
      <w:numFmt w:val="decimal"/>
      <w:lvlText w:val="%7."/>
      <w:lvlJc w:val="left"/>
      <w:pPr>
        <w:ind w:left="4966" w:hanging="360"/>
      </w:pPr>
    </w:lvl>
    <w:lvl w:ilvl="7" w:tplc="04190019" w:tentative="1">
      <w:start w:val="1"/>
      <w:numFmt w:val="lowerLetter"/>
      <w:lvlText w:val="%8."/>
      <w:lvlJc w:val="left"/>
      <w:pPr>
        <w:ind w:left="5686" w:hanging="360"/>
      </w:pPr>
    </w:lvl>
    <w:lvl w:ilvl="8" w:tplc="0419001B" w:tentative="1">
      <w:start w:val="1"/>
      <w:numFmt w:val="lowerRoman"/>
      <w:lvlText w:val="%9."/>
      <w:lvlJc w:val="right"/>
      <w:pPr>
        <w:ind w:left="6406" w:hanging="180"/>
      </w:pPr>
    </w:lvl>
  </w:abstractNum>
  <w:abstractNum w:abstractNumId="17">
    <w:nsid w:val="3B101133"/>
    <w:multiLevelType w:val="hybridMultilevel"/>
    <w:tmpl w:val="F236C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3310B9"/>
    <w:multiLevelType w:val="hybridMultilevel"/>
    <w:tmpl w:val="94DAD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0B5768"/>
    <w:multiLevelType w:val="hybridMultilevel"/>
    <w:tmpl w:val="E4ECCB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AF977A2"/>
    <w:multiLevelType w:val="hybridMultilevel"/>
    <w:tmpl w:val="C554E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C01616"/>
    <w:multiLevelType w:val="hybridMultilevel"/>
    <w:tmpl w:val="09509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1F6891"/>
    <w:multiLevelType w:val="hybridMultilevel"/>
    <w:tmpl w:val="905C8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7AB1541"/>
    <w:multiLevelType w:val="singleLevel"/>
    <w:tmpl w:val="8FD0A070"/>
    <w:lvl w:ilvl="0">
      <w:start w:val="1"/>
      <w:numFmt w:val="decimal"/>
      <w:lvlText w:val="%1."/>
      <w:legacy w:legacy="1" w:legacySpace="0" w:legacyIndent="350"/>
      <w:lvlJc w:val="left"/>
      <w:rPr>
        <w:rFonts w:ascii="Times New Roman" w:hAnsi="Times New Roman" w:cs="Times New Roman" w:hint="default"/>
      </w:rPr>
    </w:lvl>
  </w:abstractNum>
  <w:abstractNum w:abstractNumId="24">
    <w:nsid w:val="60014152"/>
    <w:multiLevelType w:val="hybridMultilevel"/>
    <w:tmpl w:val="64DCEA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73F26D7"/>
    <w:multiLevelType w:val="hybridMultilevel"/>
    <w:tmpl w:val="658E6D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7660142"/>
    <w:multiLevelType w:val="hybridMultilevel"/>
    <w:tmpl w:val="C71C1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B60B3A"/>
    <w:multiLevelType w:val="hybridMultilevel"/>
    <w:tmpl w:val="C7C8B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E50AD3"/>
    <w:multiLevelType w:val="hybridMultilevel"/>
    <w:tmpl w:val="088EA9B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BE6126D"/>
    <w:multiLevelType w:val="hybridMultilevel"/>
    <w:tmpl w:val="165C3B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E595E86"/>
    <w:multiLevelType w:val="hybridMultilevel"/>
    <w:tmpl w:val="165AC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9"/>
  </w:num>
  <w:num w:numId="3">
    <w:abstractNumId w:val="19"/>
  </w:num>
  <w:num w:numId="4">
    <w:abstractNumId w:val="23"/>
  </w:num>
  <w:num w:numId="5">
    <w:abstractNumId w:val="15"/>
  </w:num>
  <w:num w:numId="6">
    <w:abstractNumId w:val="9"/>
  </w:num>
  <w:num w:numId="7">
    <w:abstractNumId w:val="5"/>
  </w:num>
  <w:num w:numId="8">
    <w:abstractNumId w:val="24"/>
  </w:num>
  <w:num w:numId="9">
    <w:abstractNumId w:val="8"/>
  </w:num>
  <w:num w:numId="10">
    <w:abstractNumId w:val="10"/>
  </w:num>
  <w:num w:numId="11">
    <w:abstractNumId w:val="3"/>
  </w:num>
  <w:num w:numId="12">
    <w:abstractNumId w:val="26"/>
  </w:num>
  <w:num w:numId="13">
    <w:abstractNumId w:val="20"/>
  </w:num>
  <w:num w:numId="14">
    <w:abstractNumId w:val="14"/>
  </w:num>
  <w:num w:numId="15">
    <w:abstractNumId w:val="16"/>
  </w:num>
  <w:num w:numId="16">
    <w:abstractNumId w:val="12"/>
  </w:num>
  <w:num w:numId="17">
    <w:abstractNumId w:val="4"/>
  </w:num>
  <w:num w:numId="18">
    <w:abstractNumId w:val="0"/>
    <w:lvlOverride w:ilvl="0">
      <w:lvl w:ilvl="0">
        <w:numFmt w:val="bullet"/>
        <w:lvlText w:val="-"/>
        <w:legacy w:legacy="1" w:legacySpace="0" w:legacyIndent="201"/>
        <w:lvlJc w:val="left"/>
        <w:rPr>
          <w:rFonts w:ascii="Times New Roman" w:hAnsi="Times New Roman" w:hint="default"/>
        </w:rPr>
      </w:lvl>
    </w:lvlOverride>
  </w:num>
  <w:num w:numId="19">
    <w:abstractNumId w:val="1"/>
  </w:num>
  <w:num w:numId="20">
    <w:abstractNumId w:val="18"/>
  </w:num>
  <w:num w:numId="21">
    <w:abstractNumId w:val="2"/>
  </w:num>
  <w:num w:numId="22">
    <w:abstractNumId w:val="28"/>
  </w:num>
  <w:num w:numId="23">
    <w:abstractNumId w:val="27"/>
  </w:num>
  <w:num w:numId="24">
    <w:abstractNumId w:val="13"/>
  </w:num>
  <w:num w:numId="25">
    <w:abstractNumId w:val="22"/>
  </w:num>
  <w:num w:numId="26">
    <w:abstractNumId w:val="11"/>
  </w:num>
  <w:num w:numId="27">
    <w:abstractNumId w:val="25"/>
  </w:num>
  <w:num w:numId="28">
    <w:abstractNumId w:val="30"/>
  </w:num>
  <w:num w:numId="29">
    <w:abstractNumId w:val="17"/>
  </w:num>
  <w:num w:numId="30">
    <w:abstractNumId w:val="21"/>
  </w:num>
  <w:num w:numId="3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3B"/>
    <w:rsid w:val="00000936"/>
    <w:rsid w:val="00007801"/>
    <w:rsid w:val="00021328"/>
    <w:rsid w:val="00022E09"/>
    <w:rsid w:val="000240EC"/>
    <w:rsid w:val="000329D6"/>
    <w:rsid w:val="0004153A"/>
    <w:rsid w:val="00044A42"/>
    <w:rsid w:val="000553DB"/>
    <w:rsid w:val="00063EE6"/>
    <w:rsid w:val="00064AD8"/>
    <w:rsid w:val="00065725"/>
    <w:rsid w:val="00070AA2"/>
    <w:rsid w:val="00071F8F"/>
    <w:rsid w:val="0007218B"/>
    <w:rsid w:val="00072617"/>
    <w:rsid w:val="00073638"/>
    <w:rsid w:val="00075126"/>
    <w:rsid w:val="000753F2"/>
    <w:rsid w:val="00075B15"/>
    <w:rsid w:val="00076455"/>
    <w:rsid w:val="0008754A"/>
    <w:rsid w:val="00093AC1"/>
    <w:rsid w:val="000A006C"/>
    <w:rsid w:val="000A3354"/>
    <w:rsid w:val="000A578D"/>
    <w:rsid w:val="000B1F05"/>
    <w:rsid w:val="000B346F"/>
    <w:rsid w:val="000C14C0"/>
    <w:rsid w:val="000C5E2C"/>
    <w:rsid w:val="000C7194"/>
    <w:rsid w:val="000D0D1C"/>
    <w:rsid w:val="000D5F4D"/>
    <w:rsid w:val="000D6793"/>
    <w:rsid w:val="000D7023"/>
    <w:rsid w:val="000D7F11"/>
    <w:rsid w:val="000E1561"/>
    <w:rsid w:val="000E443F"/>
    <w:rsid w:val="000E4CF2"/>
    <w:rsid w:val="000E7542"/>
    <w:rsid w:val="000F15D2"/>
    <w:rsid w:val="000F4548"/>
    <w:rsid w:val="000F72A7"/>
    <w:rsid w:val="001124A3"/>
    <w:rsid w:val="001136F6"/>
    <w:rsid w:val="00113B38"/>
    <w:rsid w:val="00122DF8"/>
    <w:rsid w:val="00123857"/>
    <w:rsid w:val="00123C52"/>
    <w:rsid w:val="00126AA7"/>
    <w:rsid w:val="00132DF5"/>
    <w:rsid w:val="001341B8"/>
    <w:rsid w:val="00135913"/>
    <w:rsid w:val="001408D3"/>
    <w:rsid w:val="001558EB"/>
    <w:rsid w:val="00160DD6"/>
    <w:rsid w:val="00161A10"/>
    <w:rsid w:val="00163D52"/>
    <w:rsid w:val="00171475"/>
    <w:rsid w:val="00171A32"/>
    <w:rsid w:val="001735D2"/>
    <w:rsid w:val="00173FA9"/>
    <w:rsid w:val="00174776"/>
    <w:rsid w:val="001821CF"/>
    <w:rsid w:val="0018529B"/>
    <w:rsid w:val="0018558C"/>
    <w:rsid w:val="00187ABA"/>
    <w:rsid w:val="00190080"/>
    <w:rsid w:val="00192A34"/>
    <w:rsid w:val="001936FA"/>
    <w:rsid w:val="001972A8"/>
    <w:rsid w:val="00197D4C"/>
    <w:rsid w:val="001A385A"/>
    <w:rsid w:val="001A45FB"/>
    <w:rsid w:val="001A4844"/>
    <w:rsid w:val="001A7A53"/>
    <w:rsid w:val="001A7BD2"/>
    <w:rsid w:val="001B17D6"/>
    <w:rsid w:val="001B5108"/>
    <w:rsid w:val="001B6968"/>
    <w:rsid w:val="001C0E62"/>
    <w:rsid w:val="001C18BF"/>
    <w:rsid w:val="001C2BCC"/>
    <w:rsid w:val="001C3A81"/>
    <w:rsid w:val="001C4CDA"/>
    <w:rsid w:val="001C5678"/>
    <w:rsid w:val="001C5D7A"/>
    <w:rsid w:val="001C619E"/>
    <w:rsid w:val="001C7925"/>
    <w:rsid w:val="001C7D50"/>
    <w:rsid w:val="001D0B91"/>
    <w:rsid w:val="001E1A47"/>
    <w:rsid w:val="001F003B"/>
    <w:rsid w:val="001F0107"/>
    <w:rsid w:val="001F163A"/>
    <w:rsid w:val="001F1DC8"/>
    <w:rsid w:val="001F35C5"/>
    <w:rsid w:val="001F45F2"/>
    <w:rsid w:val="00203645"/>
    <w:rsid w:val="00207FF5"/>
    <w:rsid w:val="00210F72"/>
    <w:rsid w:val="00211BC5"/>
    <w:rsid w:val="002128BA"/>
    <w:rsid w:val="00214ACB"/>
    <w:rsid w:val="00214E23"/>
    <w:rsid w:val="00215FC9"/>
    <w:rsid w:val="002255ED"/>
    <w:rsid w:val="002263AC"/>
    <w:rsid w:val="00226D8C"/>
    <w:rsid w:val="0022796A"/>
    <w:rsid w:val="00227C89"/>
    <w:rsid w:val="00232137"/>
    <w:rsid w:val="00233B30"/>
    <w:rsid w:val="002363D9"/>
    <w:rsid w:val="00236C90"/>
    <w:rsid w:val="002373E9"/>
    <w:rsid w:val="002433AF"/>
    <w:rsid w:val="002436F2"/>
    <w:rsid w:val="002526E0"/>
    <w:rsid w:val="0025612A"/>
    <w:rsid w:val="00256310"/>
    <w:rsid w:val="00260C3F"/>
    <w:rsid w:val="0026125A"/>
    <w:rsid w:val="002661FC"/>
    <w:rsid w:val="00267038"/>
    <w:rsid w:val="0027605F"/>
    <w:rsid w:val="0028538C"/>
    <w:rsid w:val="002867EB"/>
    <w:rsid w:val="00287AAF"/>
    <w:rsid w:val="002914E2"/>
    <w:rsid w:val="0029237E"/>
    <w:rsid w:val="002958BC"/>
    <w:rsid w:val="002A16AB"/>
    <w:rsid w:val="002A7018"/>
    <w:rsid w:val="002B2ECF"/>
    <w:rsid w:val="002B3C06"/>
    <w:rsid w:val="002C1022"/>
    <w:rsid w:val="002C1B5F"/>
    <w:rsid w:val="002C5C66"/>
    <w:rsid w:val="002C61AB"/>
    <w:rsid w:val="002D21BB"/>
    <w:rsid w:val="002D76C2"/>
    <w:rsid w:val="002E003C"/>
    <w:rsid w:val="002E1C39"/>
    <w:rsid w:val="002E3837"/>
    <w:rsid w:val="002E40D2"/>
    <w:rsid w:val="002E58E1"/>
    <w:rsid w:val="002F08B1"/>
    <w:rsid w:val="002F4F81"/>
    <w:rsid w:val="00302F13"/>
    <w:rsid w:val="003041BD"/>
    <w:rsid w:val="00306932"/>
    <w:rsid w:val="00310D9A"/>
    <w:rsid w:val="00311466"/>
    <w:rsid w:val="00313C02"/>
    <w:rsid w:val="00313DCF"/>
    <w:rsid w:val="003142F1"/>
    <w:rsid w:val="003144F8"/>
    <w:rsid w:val="00321258"/>
    <w:rsid w:val="003215E6"/>
    <w:rsid w:val="00321BC1"/>
    <w:rsid w:val="00324CA3"/>
    <w:rsid w:val="00326A6D"/>
    <w:rsid w:val="003317CE"/>
    <w:rsid w:val="00333584"/>
    <w:rsid w:val="003341E7"/>
    <w:rsid w:val="0034093E"/>
    <w:rsid w:val="00345FB3"/>
    <w:rsid w:val="00346ECB"/>
    <w:rsid w:val="003472AA"/>
    <w:rsid w:val="003500BE"/>
    <w:rsid w:val="0035152C"/>
    <w:rsid w:val="0036717E"/>
    <w:rsid w:val="00370305"/>
    <w:rsid w:val="00370339"/>
    <w:rsid w:val="00380F8F"/>
    <w:rsid w:val="00381F4F"/>
    <w:rsid w:val="0038402B"/>
    <w:rsid w:val="003840F1"/>
    <w:rsid w:val="0038762E"/>
    <w:rsid w:val="0039472C"/>
    <w:rsid w:val="003A0F0B"/>
    <w:rsid w:val="003A1016"/>
    <w:rsid w:val="003A2A6A"/>
    <w:rsid w:val="003A7D43"/>
    <w:rsid w:val="003B0292"/>
    <w:rsid w:val="003B06DF"/>
    <w:rsid w:val="003B2003"/>
    <w:rsid w:val="003B4E7D"/>
    <w:rsid w:val="003C367C"/>
    <w:rsid w:val="003C453D"/>
    <w:rsid w:val="003C5BA4"/>
    <w:rsid w:val="003C6C76"/>
    <w:rsid w:val="003D2844"/>
    <w:rsid w:val="003D32A2"/>
    <w:rsid w:val="003D70AD"/>
    <w:rsid w:val="003E23AB"/>
    <w:rsid w:val="003E2BB4"/>
    <w:rsid w:val="003E31A9"/>
    <w:rsid w:val="003F113A"/>
    <w:rsid w:val="003F4F3A"/>
    <w:rsid w:val="0040271C"/>
    <w:rsid w:val="004036C5"/>
    <w:rsid w:val="00410D2A"/>
    <w:rsid w:val="004119C8"/>
    <w:rsid w:val="004134A9"/>
    <w:rsid w:val="00421309"/>
    <w:rsid w:val="0042495C"/>
    <w:rsid w:val="00426348"/>
    <w:rsid w:val="00427474"/>
    <w:rsid w:val="00432636"/>
    <w:rsid w:val="004337F4"/>
    <w:rsid w:val="00433D6E"/>
    <w:rsid w:val="00433DD1"/>
    <w:rsid w:val="004357AC"/>
    <w:rsid w:val="004358B1"/>
    <w:rsid w:val="0043596D"/>
    <w:rsid w:val="00442A6C"/>
    <w:rsid w:val="00442D58"/>
    <w:rsid w:val="00447F5C"/>
    <w:rsid w:val="00451954"/>
    <w:rsid w:val="00453781"/>
    <w:rsid w:val="004553DA"/>
    <w:rsid w:val="004565FC"/>
    <w:rsid w:val="0045682B"/>
    <w:rsid w:val="004609FF"/>
    <w:rsid w:val="00460A8F"/>
    <w:rsid w:val="00460B83"/>
    <w:rsid w:val="00463C91"/>
    <w:rsid w:val="00466D9E"/>
    <w:rsid w:val="00467BA4"/>
    <w:rsid w:val="00470087"/>
    <w:rsid w:val="004700F3"/>
    <w:rsid w:val="004708E5"/>
    <w:rsid w:val="00470F62"/>
    <w:rsid w:val="0047674A"/>
    <w:rsid w:val="004872C6"/>
    <w:rsid w:val="004907EE"/>
    <w:rsid w:val="00493D0E"/>
    <w:rsid w:val="004A06FB"/>
    <w:rsid w:val="004B3047"/>
    <w:rsid w:val="004B3897"/>
    <w:rsid w:val="004B5AB4"/>
    <w:rsid w:val="004B6247"/>
    <w:rsid w:val="004C06B3"/>
    <w:rsid w:val="004C5F36"/>
    <w:rsid w:val="004D22A0"/>
    <w:rsid w:val="004D2C1A"/>
    <w:rsid w:val="004D55CE"/>
    <w:rsid w:val="004D6ADD"/>
    <w:rsid w:val="004E3CCC"/>
    <w:rsid w:val="004E3CED"/>
    <w:rsid w:val="004E5D39"/>
    <w:rsid w:val="004F06EC"/>
    <w:rsid w:val="004F0FD1"/>
    <w:rsid w:val="004F1791"/>
    <w:rsid w:val="004F37A8"/>
    <w:rsid w:val="004F59FC"/>
    <w:rsid w:val="005010D4"/>
    <w:rsid w:val="00504E25"/>
    <w:rsid w:val="00504EC5"/>
    <w:rsid w:val="00506596"/>
    <w:rsid w:val="005150D9"/>
    <w:rsid w:val="0052596A"/>
    <w:rsid w:val="00532ABF"/>
    <w:rsid w:val="005376F9"/>
    <w:rsid w:val="005413CE"/>
    <w:rsid w:val="00543443"/>
    <w:rsid w:val="0054587C"/>
    <w:rsid w:val="00546048"/>
    <w:rsid w:val="005502F5"/>
    <w:rsid w:val="00552C3D"/>
    <w:rsid w:val="005568BA"/>
    <w:rsid w:val="00567BEA"/>
    <w:rsid w:val="0057062E"/>
    <w:rsid w:val="0057406A"/>
    <w:rsid w:val="00574D4B"/>
    <w:rsid w:val="00576FD4"/>
    <w:rsid w:val="0057740E"/>
    <w:rsid w:val="00584083"/>
    <w:rsid w:val="005A2BCE"/>
    <w:rsid w:val="005A3A9C"/>
    <w:rsid w:val="005A4027"/>
    <w:rsid w:val="005A68AD"/>
    <w:rsid w:val="005B070E"/>
    <w:rsid w:val="005B1C25"/>
    <w:rsid w:val="005B39E0"/>
    <w:rsid w:val="005B708C"/>
    <w:rsid w:val="005C13E8"/>
    <w:rsid w:val="005C1EC8"/>
    <w:rsid w:val="005C32C7"/>
    <w:rsid w:val="005C682D"/>
    <w:rsid w:val="005C753A"/>
    <w:rsid w:val="005D009A"/>
    <w:rsid w:val="005D03CE"/>
    <w:rsid w:val="005D23F2"/>
    <w:rsid w:val="005E2167"/>
    <w:rsid w:val="005E3BCB"/>
    <w:rsid w:val="005E467E"/>
    <w:rsid w:val="005E4B9C"/>
    <w:rsid w:val="005E5CF5"/>
    <w:rsid w:val="005F749E"/>
    <w:rsid w:val="005F7A9D"/>
    <w:rsid w:val="00602BC5"/>
    <w:rsid w:val="00603692"/>
    <w:rsid w:val="00606189"/>
    <w:rsid w:val="00606774"/>
    <w:rsid w:val="00606E4F"/>
    <w:rsid w:val="00607DAD"/>
    <w:rsid w:val="006104CE"/>
    <w:rsid w:val="006108C8"/>
    <w:rsid w:val="006108C9"/>
    <w:rsid w:val="00610BA9"/>
    <w:rsid w:val="00624C30"/>
    <w:rsid w:val="006256CE"/>
    <w:rsid w:val="00627CAF"/>
    <w:rsid w:val="00633AE6"/>
    <w:rsid w:val="00636516"/>
    <w:rsid w:val="006411F5"/>
    <w:rsid w:val="0064483C"/>
    <w:rsid w:val="006513CD"/>
    <w:rsid w:val="006527AB"/>
    <w:rsid w:val="00656D36"/>
    <w:rsid w:val="00662FA7"/>
    <w:rsid w:val="00663A12"/>
    <w:rsid w:val="00671C42"/>
    <w:rsid w:val="0067371E"/>
    <w:rsid w:val="00675E51"/>
    <w:rsid w:val="00680065"/>
    <w:rsid w:val="00684D45"/>
    <w:rsid w:val="00685D5F"/>
    <w:rsid w:val="0068676C"/>
    <w:rsid w:val="00690BDA"/>
    <w:rsid w:val="006918F1"/>
    <w:rsid w:val="00692082"/>
    <w:rsid w:val="006976C2"/>
    <w:rsid w:val="006A019E"/>
    <w:rsid w:val="006A0E3B"/>
    <w:rsid w:val="006A1B76"/>
    <w:rsid w:val="006B65BE"/>
    <w:rsid w:val="006B6F7D"/>
    <w:rsid w:val="006C2A8D"/>
    <w:rsid w:val="006C38F1"/>
    <w:rsid w:val="006D4502"/>
    <w:rsid w:val="006E0766"/>
    <w:rsid w:val="006E50F0"/>
    <w:rsid w:val="006E528E"/>
    <w:rsid w:val="006F266F"/>
    <w:rsid w:val="006F36FB"/>
    <w:rsid w:val="006F3E2A"/>
    <w:rsid w:val="006F46E5"/>
    <w:rsid w:val="00701B09"/>
    <w:rsid w:val="00703A12"/>
    <w:rsid w:val="00703FA7"/>
    <w:rsid w:val="00705917"/>
    <w:rsid w:val="007059BE"/>
    <w:rsid w:val="00705C66"/>
    <w:rsid w:val="00710A58"/>
    <w:rsid w:val="00712574"/>
    <w:rsid w:val="0071698C"/>
    <w:rsid w:val="00720000"/>
    <w:rsid w:val="0072084D"/>
    <w:rsid w:val="00720B65"/>
    <w:rsid w:val="00723727"/>
    <w:rsid w:val="00725320"/>
    <w:rsid w:val="00732559"/>
    <w:rsid w:val="00746DEF"/>
    <w:rsid w:val="007475FF"/>
    <w:rsid w:val="00747F89"/>
    <w:rsid w:val="0075221E"/>
    <w:rsid w:val="00754BD2"/>
    <w:rsid w:val="00764B6D"/>
    <w:rsid w:val="00765DA1"/>
    <w:rsid w:val="00767068"/>
    <w:rsid w:val="00767F36"/>
    <w:rsid w:val="007779AC"/>
    <w:rsid w:val="0078237C"/>
    <w:rsid w:val="00782F40"/>
    <w:rsid w:val="00782F62"/>
    <w:rsid w:val="00784247"/>
    <w:rsid w:val="00786E20"/>
    <w:rsid w:val="00787579"/>
    <w:rsid w:val="007916DE"/>
    <w:rsid w:val="007963FF"/>
    <w:rsid w:val="007975F1"/>
    <w:rsid w:val="00797A6F"/>
    <w:rsid w:val="007A0DEE"/>
    <w:rsid w:val="007A11EC"/>
    <w:rsid w:val="007A2900"/>
    <w:rsid w:val="007B1899"/>
    <w:rsid w:val="007B42DD"/>
    <w:rsid w:val="007C27DE"/>
    <w:rsid w:val="007C2C08"/>
    <w:rsid w:val="007C3470"/>
    <w:rsid w:val="007C456F"/>
    <w:rsid w:val="007C649F"/>
    <w:rsid w:val="007D54B6"/>
    <w:rsid w:val="007E550F"/>
    <w:rsid w:val="007E7716"/>
    <w:rsid w:val="007F7123"/>
    <w:rsid w:val="0080039E"/>
    <w:rsid w:val="00801160"/>
    <w:rsid w:val="00805090"/>
    <w:rsid w:val="008071E0"/>
    <w:rsid w:val="008100B3"/>
    <w:rsid w:val="00810FBC"/>
    <w:rsid w:val="00813942"/>
    <w:rsid w:val="00814555"/>
    <w:rsid w:val="00814B59"/>
    <w:rsid w:val="0081709D"/>
    <w:rsid w:val="00821BB7"/>
    <w:rsid w:val="00832CC5"/>
    <w:rsid w:val="0083378A"/>
    <w:rsid w:val="008357F1"/>
    <w:rsid w:val="00837F6A"/>
    <w:rsid w:val="008400D9"/>
    <w:rsid w:val="008422E2"/>
    <w:rsid w:val="008447D7"/>
    <w:rsid w:val="00851F27"/>
    <w:rsid w:val="00852C7D"/>
    <w:rsid w:val="008550BE"/>
    <w:rsid w:val="008726CC"/>
    <w:rsid w:val="0087419A"/>
    <w:rsid w:val="00877B4E"/>
    <w:rsid w:val="00880454"/>
    <w:rsid w:val="00883008"/>
    <w:rsid w:val="00884006"/>
    <w:rsid w:val="0088451E"/>
    <w:rsid w:val="008867FE"/>
    <w:rsid w:val="00896D82"/>
    <w:rsid w:val="008A1BB7"/>
    <w:rsid w:val="008A334F"/>
    <w:rsid w:val="008A604E"/>
    <w:rsid w:val="008B1FA4"/>
    <w:rsid w:val="008B20E9"/>
    <w:rsid w:val="008B4683"/>
    <w:rsid w:val="008B4D14"/>
    <w:rsid w:val="008C2F69"/>
    <w:rsid w:val="008C3E33"/>
    <w:rsid w:val="008C63DA"/>
    <w:rsid w:val="008C6DBC"/>
    <w:rsid w:val="008C7D3B"/>
    <w:rsid w:val="008D7B80"/>
    <w:rsid w:val="008E0BCC"/>
    <w:rsid w:val="008E4A8F"/>
    <w:rsid w:val="008E7BA0"/>
    <w:rsid w:val="00902296"/>
    <w:rsid w:val="00904436"/>
    <w:rsid w:val="00904597"/>
    <w:rsid w:val="00907614"/>
    <w:rsid w:val="00912F8A"/>
    <w:rsid w:val="00916D1F"/>
    <w:rsid w:val="00920268"/>
    <w:rsid w:val="009215A0"/>
    <w:rsid w:val="009253B1"/>
    <w:rsid w:val="009320D7"/>
    <w:rsid w:val="00933E45"/>
    <w:rsid w:val="00934214"/>
    <w:rsid w:val="00936F30"/>
    <w:rsid w:val="00941C73"/>
    <w:rsid w:val="00950C5E"/>
    <w:rsid w:val="00952A82"/>
    <w:rsid w:val="00965C27"/>
    <w:rsid w:val="00966E7A"/>
    <w:rsid w:val="009711A1"/>
    <w:rsid w:val="00971D32"/>
    <w:rsid w:val="009741DD"/>
    <w:rsid w:val="009760AE"/>
    <w:rsid w:val="0097650E"/>
    <w:rsid w:val="00981284"/>
    <w:rsid w:val="00987930"/>
    <w:rsid w:val="00990C2F"/>
    <w:rsid w:val="00996A46"/>
    <w:rsid w:val="009A0180"/>
    <w:rsid w:val="009A71DD"/>
    <w:rsid w:val="009B0515"/>
    <w:rsid w:val="009B09A5"/>
    <w:rsid w:val="009B3873"/>
    <w:rsid w:val="009C0BAE"/>
    <w:rsid w:val="009C140A"/>
    <w:rsid w:val="009C28DB"/>
    <w:rsid w:val="009C3F2E"/>
    <w:rsid w:val="009C5C30"/>
    <w:rsid w:val="009C6078"/>
    <w:rsid w:val="009D2331"/>
    <w:rsid w:val="009D4072"/>
    <w:rsid w:val="009D75D7"/>
    <w:rsid w:val="009D7798"/>
    <w:rsid w:val="009E05B3"/>
    <w:rsid w:val="009E3298"/>
    <w:rsid w:val="009F0894"/>
    <w:rsid w:val="009F7D54"/>
    <w:rsid w:val="00A00322"/>
    <w:rsid w:val="00A04A0A"/>
    <w:rsid w:val="00A04ED8"/>
    <w:rsid w:val="00A053BE"/>
    <w:rsid w:val="00A06A31"/>
    <w:rsid w:val="00A0748F"/>
    <w:rsid w:val="00A2254C"/>
    <w:rsid w:val="00A22934"/>
    <w:rsid w:val="00A247F1"/>
    <w:rsid w:val="00A26536"/>
    <w:rsid w:val="00A31227"/>
    <w:rsid w:val="00A32418"/>
    <w:rsid w:val="00A334DE"/>
    <w:rsid w:val="00A46852"/>
    <w:rsid w:val="00A4737A"/>
    <w:rsid w:val="00A5577D"/>
    <w:rsid w:val="00A601BB"/>
    <w:rsid w:val="00A60BE7"/>
    <w:rsid w:val="00A6131F"/>
    <w:rsid w:val="00A628BC"/>
    <w:rsid w:val="00A66E87"/>
    <w:rsid w:val="00A70357"/>
    <w:rsid w:val="00A75521"/>
    <w:rsid w:val="00A758B2"/>
    <w:rsid w:val="00A816CE"/>
    <w:rsid w:val="00A81A18"/>
    <w:rsid w:val="00A843F3"/>
    <w:rsid w:val="00A9308B"/>
    <w:rsid w:val="00A9422D"/>
    <w:rsid w:val="00A94E6B"/>
    <w:rsid w:val="00A96CEC"/>
    <w:rsid w:val="00AA43D9"/>
    <w:rsid w:val="00AB2F21"/>
    <w:rsid w:val="00AB4586"/>
    <w:rsid w:val="00AB530E"/>
    <w:rsid w:val="00AB66D0"/>
    <w:rsid w:val="00AC0BA4"/>
    <w:rsid w:val="00AC25C4"/>
    <w:rsid w:val="00AC2E11"/>
    <w:rsid w:val="00AD3F3D"/>
    <w:rsid w:val="00AE0805"/>
    <w:rsid w:val="00AE24DB"/>
    <w:rsid w:val="00AE574F"/>
    <w:rsid w:val="00AE5EB7"/>
    <w:rsid w:val="00B02BB0"/>
    <w:rsid w:val="00B04DBB"/>
    <w:rsid w:val="00B10A8F"/>
    <w:rsid w:val="00B15CF7"/>
    <w:rsid w:val="00B200DE"/>
    <w:rsid w:val="00B204E3"/>
    <w:rsid w:val="00B21AAC"/>
    <w:rsid w:val="00B2353A"/>
    <w:rsid w:val="00B25402"/>
    <w:rsid w:val="00B3320F"/>
    <w:rsid w:val="00B33756"/>
    <w:rsid w:val="00B34D7E"/>
    <w:rsid w:val="00B36434"/>
    <w:rsid w:val="00B3740F"/>
    <w:rsid w:val="00B42FF3"/>
    <w:rsid w:val="00B4522B"/>
    <w:rsid w:val="00B45A7A"/>
    <w:rsid w:val="00B51041"/>
    <w:rsid w:val="00B546A2"/>
    <w:rsid w:val="00B566D8"/>
    <w:rsid w:val="00B579E7"/>
    <w:rsid w:val="00B604BB"/>
    <w:rsid w:val="00B61372"/>
    <w:rsid w:val="00B61B72"/>
    <w:rsid w:val="00B64E7C"/>
    <w:rsid w:val="00B70C71"/>
    <w:rsid w:val="00B76E3C"/>
    <w:rsid w:val="00B77A4B"/>
    <w:rsid w:val="00B84A10"/>
    <w:rsid w:val="00B855EE"/>
    <w:rsid w:val="00B87DEF"/>
    <w:rsid w:val="00B94614"/>
    <w:rsid w:val="00B94F98"/>
    <w:rsid w:val="00B95816"/>
    <w:rsid w:val="00BA2F4A"/>
    <w:rsid w:val="00BA671D"/>
    <w:rsid w:val="00BA7D14"/>
    <w:rsid w:val="00BB23FF"/>
    <w:rsid w:val="00BB27EE"/>
    <w:rsid w:val="00BB6469"/>
    <w:rsid w:val="00BD2227"/>
    <w:rsid w:val="00BD2D5B"/>
    <w:rsid w:val="00BD3C48"/>
    <w:rsid w:val="00BD56AC"/>
    <w:rsid w:val="00BD780F"/>
    <w:rsid w:val="00BE030D"/>
    <w:rsid w:val="00BE4A6B"/>
    <w:rsid w:val="00BE7C6D"/>
    <w:rsid w:val="00BF1350"/>
    <w:rsid w:val="00BF403D"/>
    <w:rsid w:val="00BF7B39"/>
    <w:rsid w:val="00C01062"/>
    <w:rsid w:val="00C0112F"/>
    <w:rsid w:val="00C071D8"/>
    <w:rsid w:val="00C14254"/>
    <w:rsid w:val="00C151F1"/>
    <w:rsid w:val="00C20106"/>
    <w:rsid w:val="00C22007"/>
    <w:rsid w:val="00C24435"/>
    <w:rsid w:val="00C265DD"/>
    <w:rsid w:val="00C27C13"/>
    <w:rsid w:val="00C3124A"/>
    <w:rsid w:val="00C37893"/>
    <w:rsid w:val="00C42FD8"/>
    <w:rsid w:val="00C448EB"/>
    <w:rsid w:val="00C515A1"/>
    <w:rsid w:val="00C5447E"/>
    <w:rsid w:val="00C565AF"/>
    <w:rsid w:val="00C5797C"/>
    <w:rsid w:val="00C65EED"/>
    <w:rsid w:val="00C66725"/>
    <w:rsid w:val="00C72A3B"/>
    <w:rsid w:val="00C7306B"/>
    <w:rsid w:val="00C7749F"/>
    <w:rsid w:val="00C84E08"/>
    <w:rsid w:val="00C86BE9"/>
    <w:rsid w:val="00CA4F60"/>
    <w:rsid w:val="00CA6F5D"/>
    <w:rsid w:val="00CB2ECD"/>
    <w:rsid w:val="00CB4466"/>
    <w:rsid w:val="00CC6560"/>
    <w:rsid w:val="00CC6C07"/>
    <w:rsid w:val="00CD16F9"/>
    <w:rsid w:val="00CD6A43"/>
    <w:rsid w:val="00CE05E4"/>
    <w:rsid w:val="00CE092D"/>
    <w:rsid w:val="00CE3752"/>
    <w:rsid w:val="00CE7177"/>
    <w:rsid w:val="00CF0C60"/>
    <w:rsid w:val="00CF3063"/>
    <w:rsid w:val="00CF324C"/>
    <w:rsid w:val="00CF526C"/>
    <w:rsid w:val="00CF5560"/>
    <w:rsid w:val="00CF5BCA"/>
    <w:rsid w:val="00CF7FF4"/>
    <w:rsid w:val="00D23BC1"/>
    <w:rsid w:val="00D2521C"/>
    <w:rsid w:val="00D306D9"/>
    <w:rsid w:val="00D306EF"/>
    <w:rsid w:val="00D33879"/>
    <w:rsid w:val="00D37083"/>
    <w:rsid w:val="00D37AB5"/>
    <w:rsid w:val="00D37F65"/>
    <w:rsid w:val="00D47FD3"/>
    <w:rsid w:val="00D5164A"/>
    <w:rsid w:val="00D5201B"/>
    <w:rsid w:val="00D52F30"/>
    <w:rsid w:val="00D64919"/>
    <w:rsid w:val="00D66CD9"/>
    <w:rsid w:val="00D70CCB"/>
    <w:rsid w:val="00D714BB"/>
    <w:rsid w:val="00D74EDB"/>
    <w:rsid w:val="00D75724"/>
    <w:rsid w:val="00D778D4"/>
    <w:rsid w:val="00D77C7C"/>
    <w:rsid w:val="00D921E4"/>
    <w:rsid w:val="00D92B2C"/>
    <w:rsid w:val="00D94145"/>
    <w:rsid w:val="00D94228"/>
    <w:rsid w:val="00D95BD9"/>
    <w:rsid w:val="00DA22DE"/>
    <w:rsid w:val="00DA43CE"/>
    <w:rsid w:val="00DB05CC"/>
    <w:rsid w:val="00DB0CEE"/>
    <w:rsid w:val="00DB0D66"/>
    <w:rsid w:val="00DB4774"/>
    <w:rsid w:val="00DB52CF"/>
    <w:rsid w:val="00DC0DAB"/>
    <w:rsid w:val="00DC0F05"/>
    <w:rsid w:val="00DC26E0"/>
    <w:rsid w:val="00DC4B5B"/>
    <w:rsid w:val="00DC5EAA"/>
    <w:rsid w:val="00DD187B"/>
    <w:rsid w:val="00DD194A"/>
    <w:rsid w:val="00DD1F31"/>
    <w:rsid w:val="00DD2D64"/>
    <w:rsid w:val="00DE0812"/>
    <w:rsid w:val="00DE3C8F"/>
    <w:rsid w:val="00DF1E5A"/>
    <w:rsid w:val="00DF73D4"/>
    <w:rsid w:val="00E004BA"/>
    <w:rsid w:val="00E0156D"/>
    <w:rsid w:val="00E02F36"/>
    <w:rsid w:val="00E03FC7"/>
    <w:rsid w:val="00E061B5"/>
    <w:rsid w:val="00E12BA3"/>
    <w:rsid w:val="00E14009"/>
    <w:rsid w:val="00E15446"/>
    <w:rsid w:val="00E1780A"/>
    <w:rsid w:val="00E20EEB"/>
    <w:rsid w:val="00E21702"/>
    <w:rsid w:val="00E21D0C"/>
    <w:rsid w:val="00E2406D"/>
    <w:rsid w:val="00E2585C"/>
    <w:rsid w:val="00E3419C"/>
    <w:rsid w:val="00E365B7"/>
    <w:rsid w:val="00E37992"/>
    <w:rsid w:val="00E37B13"/>
    <w:rsid w:val="00E42C02"/>
    <w:rsid w:val="00E45381"/>
    <w:rsid w:val="00E51E9A"/>
    <w:rsid w:val="00E5267A"/>
    <w:rsid w:val="00E55C64"/>
    <w:rsid w:val="00E62CC3"/>
    <w:rsid w:val="00E63528"/>
    <w:rsid w:val="00E743BF"/>
    <w:rsid w:val="00E74AE0"/>
    <w:rsid w:val="00E75FD9"/>
    <w:rsid w:val="00E80FFD"/>
    <w:rsid w:val="00E82203"/>
    <w:rsid w:val="00E90A38"/>
    <w:rsid w:val="00E90BEA"/>
    <w:rsid w:val="00E95938"/>
    <w:rsid w:val="00EA27C6"/>
    <w:rsid w:val="00EA3402"/>
    <w:rsid w:val="00EB5308"/>
    <w:rsid w:val="00EB533D"/>
    <w:rsid w:val="00EB6D26"/>
    <w:rsid w:val="00EB7D5C"/>
    <w:rsid w:val="00EC147D"/>
    <w:rsid w:val="00EC14F7"/>
    <w:rsid w:val="00EC7BFC"/>
    <w:rsid w:val="00ED40CF"/>
    <w:rsid w:val="00ED46B5"/>
    <w:rsid w:val="00ED60F1"/>
    <w:rsid w:val="00ED704A"/>
    <w:rsid w:val="00EE0F95"/>
    <w:rsid w:val="00EE199C"/>
    <w:rsid w:val="00EE459E"/>
    <w:rsid w:val="00EE7A7E"/>
    <w:rsid w:val="00EF2924"/>
    <w:rsid w:val="00EF4183"/>
    <w:rsid w:val="00F02C50"/>
    <w:rsid w:val="00F07F7C"/>
    <w:rsid w:val="00F11631"/>
    <w:rsid w:val="00F142F2"/>
    <w:rsid w:val="00F16164"/>
    <w:rsid w:val="00F172BF"/>
    <w:rsid w:val="00F17783"/>
    <w:rsid w:val="00F23A5A"/>
    <w:rsid w:val="00F23C8C"/>
    <w:rsid w:val="00F27052"/>
    <w:rsid w:val="00F30CEE"/>
    <w:rsid w:val="00F31FB2"/>
    <w:rsid w:val="00F359FD"/>
    <w:rsid w:val="00F41152"/>
    <w:rsid w:val="00F43060"/>
    <w:rsid w:val="00F44647"/>
    <w:rsid w:val="00F44CDE"/>
    <w:rsid w:val="00F54233"/>
    <w:rsid w:val="00F54371"/>
    <w:rsid w:val="00F54B5B"/>
    <w:rsid w:val="00F600E1"/>
    <w:rsid w:val="00F61259"/>
    <w:rsid w:val="00F638F4"/>
    <w:rsid w:val="00F72492"/>
    <w:rsid w:val="00F725B1"/>
    <w:rsid w:val="00F73064"/>
    <w:rsid w:val="00F745C7"/>
    <w:rsid w:val="00F8159E"/>
    <w:rsid w:val="00F91F9C"/>
    <w:rsid w:val="00F938C4"/>
    <w:rsid w:val="00F942E8"/>
    <w:rsid w:val="00F95F0C"/>
    <w:rsid w:val="00FA7332"/>
    <w:rsid w:val="00FA766B"/>
    <w:rsid w:val="00FB060A"/>
    <w:rsid w:val="00FB2608"/>
    <w:rsid w:val="00FB5182"/>
    <w:rsid w:val="00FB62E2"/>
    <w:rsid w:val="00FB6BC3"/>
    <w:rsid w:val="00FC00BE"/>
    <w:rsid w:val="00FC1BEF"/>
    <w:rsid w:val="00FC516F"/>
    <w:rsid w:val="00FD090C"/>
    <w:rsid w:val="00FD09BF"/>
    <w:rsid w:val="00FD11C6"/>
    <w:rsid w:val="00FD4BA9"/>
    <w:rsid w:val="00FD629D"/>
    <w:rsid w:val="00FE0774"/>
    <w:rsid w:val="00FE48B4"/>
    <w:rsid w:val="00FE4BB1"/>
    <w:rsid w:val="00FE4E52"/>
    <w:rsid w:val="00FE6B95"/>
    <w:rsid w:val="00FE7DF1"/>
    <w:rsid w:val="00FF30DB"/>
    <w:rsid w:val="00FF5CB7"/>
    <w:rsid w:val="00FF6F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5EB9F-D2E5-4A86-968B-5BEF774B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E3B"/>
    <w:pPr>
      <w:spacing w:after="200" w:line="276" w:lineRule="auto"/>
    </w:pPr>
    <w:rPr>
      <w:rFonts w:ascii="Calibri" w:eastAsia="Times New Roman" w:hAnsi="Calibri"/>
      <w:sz w:val="22"/>
      <w:szCs w:val="22"/>
      <w:lang w:val="en-US"/>
    </w:rPr>
  </w:style>
  <w:style w:type="paragraph" w:styleId="1">
    <w:name w:val="heading 1"/>
    <w:basedOn w:val="a"/>
    <w:next w:val="a"/>
    <w:link w:val="10"/>
    <w:qFormat/>
    <w:rsid w:val="00BD56AC"/>
    <w:pPr>
      <w:keepNext/>
      <w:spacing w:before="240" w:after="60" w:line="240" w:lineRule="auto"/>
      <w:ind w:right="170"/>
      <w:jc w:val="both"/>
      <w:outlineLvl w:val="0"/>
    </w:pPr>
    <w:rPr>
      <w:rFonts w:asciiTheme="majorHAnsi" w:eastAsiaTheme="majorEastAsia" w:hAnsiTheme="majorHAnsi" w:cstheme="majorBidi"/>
      <w:b/>
      <w:bCs/>
      <w:kern w:val="32"/>
      <w:sz w:val="32"/>
      <w:szCs w:val="32"/>
      <w:lang w:val="uk-UA"/>
    </w:rPr>
  </w:style>
  <w:style w:type="paragraph" w:styleId="2">
    <w:name w:val="heading 2"/>
    <w:basedOn w:val="a"/>
    <w:link w:val="20"/>
    <w:qFormat/>
    <w:rsid w:val="00E21D0C"/>
    <w:pPr>
      <w:spacing w:before="240" w:after="0" w:line="240" w:lineRule="auto"/>
      <w:outlineLvl w:val="1"/>
    </w:pPr>
    <w:rPr>
      <w:rFonts w:ascii="Times New Roman" w:hAnsi="Times New Roman"/>
      <w:b/>
      <w:bCs/>
      <w:sz w:val="18"/>
      <w:szCs w:val="36"/>
      <w:lang w:val="uk-UA" w:eastAsia="uk-UA"/>
    </w:rPr>
  </w:style>
  <w:style w:type="paragraph" w:styleId="3">
    <w:name w:val="heading 3"/>
    <w:basedOn w:val="a"/>
    <w:next w:val="a"/>
    <w:link w:val="30"/>
    <w:qFormat/>
    <w:rsid w:val="00E21D0C"/>
    <w:pPr>
      <w:keepNext/>
      <w:spacing w:before="60" w:after="0" w:line="240" w:lineRule="auto"/>
      <w:ind w:right="170"/>
      <w:jc w:val="both"/>
      <w:outlineLvl w:val="2"/>
    </w:pPr>
    <w:rPr>
      <w:rFonts w:ascii="Times New Roman" w:hAnsi="Times New Roman"/>
      <w:b/>
      <w:bCs/>
      <w:sz w:val="16"/>
      <w:szCs w:val="26"/>
      <w:lang w:val="uk-UA"/>
    </w:rPr>
  </w:style>
  <w:style w:type="paragraph" w:styleId="4">
    <w:name w:val="heading 4"/>
    <w:basedOn w:val="a"/>
    <w:next w:val="a"/>
    <w:link w:val="40"/>
    <w:qFormat/>
    <w:rsid w:val="00E21D0C"/>
    <w:pPr>
      <w:keepNext/>
      <w:spacing w:before="240" w:after="60" w:line="240" w:lineRule="auto"/>
      <w:ind w:right="170"/>
      <w:jc w:val="both"/>
      <w:outlineLvl w:val="3"/>
    </w:pPr>
    <w:rPr>
      <w:b/>
      <w:bCs/>
      <w:sz w:val="28"/>
      <w:szCs w:val="28"/>
      <w:lang w:val="uk-UA"/>
    </w:rPr>
  </w:style>
  <w:style w:type="paragraph" w:styleId="5">
    <w:name w:val="heading 5"/>
    <w:basedOn w:val="a"/>
    <w:next w:val="a"/>
    <w:link w:val="50"/>
    <w:uiPriority w:val="9"/>
    <w:semiHidden/>
    <w:unhideWhenUsed/>
    <w:qFormat/>
    <w:rsid w:val="00BD56AC"/>
    <w:pPr>
      <w:spacing w:before="240" w:after="60" w:line="240" w:lineRule="auto"/>
      <w:ind w:right="170"/>
      <w:jc w:val="both"/>
      <w:outlineLvl w:val="4"/>
    </w:pPr>
    <w:rPr>
      <w:rFonts w:asciiTheme="minorHAnsi" w:eastAsiaTheme="minorEastAsia" w:hAnsiTheme="minorHAnsi" w:cstheme="minorBidi"/>
      <w:b/>
      <w:bCs/>
      <w:i/>
      <w:iCs/>
      <w:sz w:val="26"/>
      <w:szCs w:val="26"/>
      <w:lang w:val="uk-UA"/>
    </w:rPr>
  </w:style>
  <w:style w:type="paragraph" w:styleId="7">
    <w:name w:val="heading 7"/>
    <w:basedOn w:val="a"/>
    <w:next w:val="a"/>
    <w:link w:val="70"/>
    <w:qFormat/>
    <w:rsid w:val="004E3CCC"/>
    <w:pPr>
      <w:spacing w:before="240" w:after="60" w:line="240" w:lineRule="auto"/>
      <w:outlineLvl w:val="6"/>
    </w:pPr>
    <w:rPr>
      <w:rFonts w:ascii="Times New Roman" w:hAnsi="Times New Roman"/>
      <w:sz w:val="24"/>
      <w:szCs w:val="24"/>
      <w:lang w:val="ru-RU" w:eastAsia="ru-RU"/>
    </w:rPr>
  </w:style>
  <w:style w:type="paragraph" w:styleId="8">
    <w:name w:val="heading 8"/>
    <w:basedOn w:val="a"/>
    <w:next w:val="a"/>
    <w:link w:val="80"/>
    <w:qFormat/>
    <w:rsid w:val="004E3CCC"/>
    <w:pPr>
      <w:spacing w:before="240" w:after="60" w:line="240" w:lineRule="auto"/>
      <w:outlineLvl w:val="7"/>
    </w:pPr>
    <w:rPr>
      <w:rFonts w:ascii="Times New Roman" w:hAnsi="Times New Roman"/>
      <w:i/>
      <w:i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6AC"/>
    <w:rPr>
      <w:rFonts w:asciiTheme="majorHAnsi" w:eastAsiaTheme="majorEastAsia" w:hAnsiTheme="majorHAnsi" w:cstheme="majorBidi"/>
      <w:b/>
      <w:bCs/>
      <w:kern w:val="32"/>
      <w:sz w:val="32"/>
      <w:szCs w:val="32"/>
    </w:rPr>
  </w:style>
  <w:style w:type="character" w:customStyle="1" w:styleId="50">
    <w:name w:val="Заголовок 5 Знак"/>
    <w:link w:val="5"/>
    <w:uiPriority w:val="9"/>
    <w:semiHidden/>
    <w:rsid w:val="00BD56AC"/>
    <w:rPr>
      <w:rFonts w:asciiTheme="minorHAnsi" w:eastAsiaTheme="minorEastAsia" w:hAnsiTheme="minorHAnsi" w:cstheme="minorBidi"/>
      <w:b/>
      <w:bCs/>
      <w:i/>
      <w:iCs/>
      <w:sz w:val="26"/>
      <w:szCs w:val="26"/>
    </w:rPr>
  </w:style>
  <w:style w:type="paragraph" w:styleId="a3">
    <w:name w:val="No Spacing"/>
    <w:uiPriority w:val="1"/>
    <w:qFormat/>
    <w:rsid w:val="00BD56AC"/>
    <w:pPr>
      <w:ind w:right="170"/>
      <w:jc w:val="both"/>
    </w:pPr>
    <w:rPr>
      <w:sz w:val="18"/>
      <w:szCs w:val="28"/>
    </w:rPr>
  </w:style>
  <w:style w:type="paragraph" w:customStyle="1" w:styleId="11">
    <w:name w:val="Абзац списка1"/>
    <w:basedOn w:val="a"/>
    <w:uiPriority w:val="34"/>
    <w:qFormat/>
    <w:rsid w:val="00E21D0C"/>
    <w:pPr>
      <w:spacing w:after="0" w:line="240" w:lineRule="auto"/>
      <w:ind w:left="708" w:right="170"/>
      <w:jc w:val="both"/>
    </w:pPr>
    <w:rPr>
      <w:rFonts w:ascii="Times New Roman" w:eastAsia="Calibri" w:hAnsi="Times New Roman"/>
      <w:sz w:val="18"/>
      <w:szCs w:val="28"/>
      <w:lang w:val="uk-UA"/>
    </w:rPr>
  </w:style>
  <w:style w:type="paragraph" w:customStyle="1" w:styleId="-11">
    <w:name w:val="Цветной список - Акцент 11"/>
    <w:basedOn w:val="a"/>
    <w:uiPriority w:val="34"/>
    <w:qFormat/>
    <w:rsid w:val="00E21D0C"/>
    <w:pPr>
      <w:spacing w:after="0" w:line="240" w:lineRule="auto"/>
      <w:ind w:left="708" w:right="170"/>
      <w:jc w:val="both"/>
    </w:pPr>
    <w:rPr>
      <w:rFonts w:ascii="Times New Roman" w:eastAsia="Calibri" w:hAnsi="Times New Roman"/>
      <w:sz w:val="18"/>
      <w:szCs w:val="28"/>
      <w:lang w:val="uk-UA"/>
    </w:rPr>
  </w:style>
  <w:style w:type="character" w:customStyle="1" w:styleId="20">
    <w:name w:val="Заголовок 2 Знак"/>
    <w:link w:val="2"/>
    <w:uiPriority w:val="9"/>
    <w:rsid w:val="00E21D0C"/>
    <w:rPr>
      <w:rFonts w:eastAsia="Times New Roman"/>
      <w:b/>
      <w:bCs/>
      <w:sz w:val="18"/>
      <w:szCs w:val="36"/>
      <w:lang w:eastAsia="uk-UA"/>
    </w:rPr>
  </w:style>
  <w:style w:type="character" w:customStyle="1" w:styleId="30">
    <w:name w:val="Заголовок 3 Знак"/>
    <w:link w:val="3"/>
    <w:uiPriority w:val="9"/>
    <w:rsid w:val="00E21D0C"/>
    <w:rPr>
      <w:rFonts w:eastAsia="Times New Roman"/>
      <w:b/>
      <w:bCs/>
      <w:sz w:val="16"/>
      <w:szCs w:val="26"/>
    </w:rPr>
  </w:style>
  <w:style w:type="character" w:customStyle="1" w:styleId="40">
    <w:name w:val="Заголовок 4 Знак"/>
    <w:link w:val="4"/>
    <w:uiPriority w:val="9"/>
    <w:rsid w:val="00E21D0C"/>
    <w:rPr>
      <w:rFonts w:ascii="Calibri" w:eastAsia="Times New Roman" w:hAnsi="Calibri"/>
      <w:b/>
      <w:bCs/>
      <w:sz w:val="28"/>
      <w:szCs w:val="28"/>
    </w:rPr>
  </w:style>
  <w:style w:type="paragraph" w:styleId="a4">
    <w:name w:val="Body Text"/>
    <w:basedOn w:val="a"/>
    <w:link w:val="12"/>
    <w:qFormat/>
    <w:rsid w:val="00E21D0C"/>
    <w:pPr>
      <w:widowControl w:val="0"/>
      <w:spacing w:after="0" w:line="240" w:lineRule="auto"/>
    </w:pPr>
    <w:rPr>
      <w:rFonts w:ascii="Times New Roman" w:hAnsi="Times New Roman"/>
      <w:sz w:val="18"/>
      <w:szCs w:val="18"/>
    </w:rPr>
  </w:style>
  <w:style w:type="character" w:customStyle="1" w:styleId="a5">
    <w:name w:val="Основной текст Знак"/>
    <w:basedOn w:val="a0"/>
    <w:uiPriority w:val="99"/>
    <w:semiHidden/>
    <w:rsid w:val="00E21D0C"/>
    <w:rPr>
      <w:sz w:val="18"/>
      <w:szCs w:val="28"/>
    </w:rPr>
  </w:style>
  <w:style w:type="character" w:customStyle="1" w:styleId="12">
    <w:name w:val="Основной текст Знак1"/>
    <w:link w:val="a4"/>
    <w:uiPriority w:val="1"/>
    <w:rsid w:val="00E21D0C"/>
    <w:rPr>
      <w:rFonts w:eastAsia="Times New Roman"/>
      <w:sz w:val="18"/>
      <w:szCs w:val="18"/>
      <w:lang w:val="en-US"/>
    </w:rPr>
  </w:style>
  <w:style w:type="character" w:styleId="a6">
    <w:name w:val="Strong"/>
    <w:uiPriority w:val="22"/>
    <w:qFormat/>
    <w:rsid w:val="00E21D0C"/>
    <w:rPr>
      <w:b/>
      <w:bCs/>
    </w:rPr>
  </w:style>
  <w:style w:type="paragraph" w:styleId="a7">
    <w:name w:val="List Paragraph"/>
    <w:basedOn w:val="a"/>
    <w:uiPriority w:val="34"/>
    <w:qFormat/>
    <w:rsid w:val="00671C42"/>
    <w:pPr>
      <w:ind w:left="720"/>
      <w:contextualSpacing/>
    </w:pPr>
  </w:style>
  <w:style w:type="paragraph" w:styleId="a8">
    <w:name w:val="Body Text Indent"/>
    <w:basedOn w:val="a"/>
    <w:link w:val="a9"/>
    <w:unhideWhenUsed/>
    <w:rsid w:val="004E3CCC"/>
    <w:pPr>
      <w:spacing w:after="120"/>
      <w:ind w:left="283"/>
    </w:pPr>
  </w:style>
  <w:style w:type="character" w:customStyle="1" w:styleId="a9">
    <w:name w:val="Основной текст с отступом Знак"/>
    <w:basedOn w:val="a0"/>
    <w:link w:val="a8"/>
    <w:uiPriority w:val="99"/>
    <w:semiHidden/>
    <w:rsid w:val="004E3CCC"/>
    <w:rPr>
      <w:rFonts w:ascii="Calibri" w:eastAsia="Times New Roman" w:hAnsi="Calibri"/>
      <w:sz w:val="22"/>
      <w:szCs w:val="22"/>
      <w:lang w:val="en-US"/>
    </w:rPr>
  </w:style>
  <w:style w:type="character" w:customStyle="1" w:styleId="70">
    <w:name w:val="Заголовок 7 Знак"/>
    <w:basedOn w:val="a0"/>
    <w:link w:val="7"/>
    <w:rsid w:val="004E3CCC"/>
    <w:rPr>
      <w:rFonts w:eastAsia="Times New Roman"/>
      <w:sz w:val="24"/>
      <w:szCs w:val="24"/>
      <w:lang w:val="ru-RU" w:eastAsia="ru-RU"/>
    </w:rPr>
  </w:style>
  <w:style w:type="character" w:customStyle="1" w:styleId="80">
    <w:name w:val="Заголовок 8 Знак"/>
    <w:basedOn w:val="a0"/>
    <w:link w:val="8"/>
    <w:rsid w:val="004E3CCC"/>
    <w:rPr>
      <w:rFonts w:eastAsia="Times New Roman"/>
      <w:i/>
      <w:iCs/>
      <w:sz w:val="24"/>
      <w:szCs w:val="24"/>
      <w:lang w:eastAsia="ru-RU"/>
    </w:rPr>
  </w:style>
  <w:style w:type="paragraph" w:customStyle="1" w:styleId="Default">
    <w:name w:val="Default"/>
    <w:rsid w:val="004E3CCC"/>
    <w:pPr>
      <w:autoSpaceDE w:val="0"/>
      <w:autoSpaceDN w:val="0"/>
      <w:adjustRightInd w:val="0"/>
    </w:pPr>
    <w:rPr>
      <w:rFonts w:eastAsia="Times New Roman"/>
      <w:color w:val="000000"/>
      <w:sz w:val="24"/>
      <w:szCs w:val="24"/>
      <w:lang w:val="ru-RU" w:eastAsia="ru-RU"/>
    </w:rPr>
  </w:style>
  <w:style w:type="table" w:styleId="aa">
    <w:name w:val="Table Grid"/>
    <w:basedOn w:val="a1"/>
    <w:rsid w:val="004E3CCC"/>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next w:val="ac"/>
    <w:link w:val="ad"/>
    <w:qFormat/>
    <w:rsid w:val="004E3CCC"/>
    <w:pPr>
      <w:keepNext/>
      <w:widowControl w:val="0"/>
      <w:autoSpaceDE w:val="0"/>
      <w:autoSpaceDN w:val="0"/>
      <w:adjustRightInd w:val="0"/>
      <w:spacing w:before="240" w:after="120" w:line="240" w:lineRule="auto"/>
    </w:pPr>
    <w:rPr>
      <w:rFonts w:ascii="Liberation Sans" w:hAnsi="Liberation Sans" w:cs="DejaVu Sans"/>
      <w:sz w:val="28"/>
      <w:szCs w:val="28"/>
      <w:lang w:val="uk-UA"/>
    </w:rPr>
  </w:style>
  <w:style w:type="character" w:customStyle="1" w:styleId="ad">
    <w:name w:val="Название Знак"/>
    <w:basedOn w:val="a0"/>
    <w:link w:val="ab"/>
    <w:rsid w:val="004E3CCC"/>
    <w:rPr>
      <w:rFonts w:ascii="Liberation Sans" w:eastAsia="Times New Roman" w:hAnsi="Liberation Sans" w:cs="DejaVu Sans"/>
      <w:sz w:val="28"/>
      <w:szCs w:val="28"/>
    </w:rPr>
  </w:style>
  <w:style w:type="paragraph" w:styleId="ac">
    <w:name w:val="Subtitle"/>
    <w:basedOn w:val="a"/>
    <w:link w:val="ae"/>
    <w:qFormat/>
    <w:rsid w:val="004E3CCC"/>
    <w:pPr>
      <w:spacing w:after="60" w:line="240" w:lineRule="auto"/>
      <w:jc w:val="center"/>
      <w:outlineLvl w:val="1"/>
    </w:pPr>
    <w:rPr>
      <w:rFonts w:ascii="Arial" w:hAnsi="Arial" w:cs="Arial"/>
      <w:sz w:val="24"/>
      <w:szCs w:val="24"/>
      <w:lang w:val="ru-RU" w:eastAsia="ru-RU"/>
    </w:rPr>
  </w:style>
  <w:style w:type="character" w:customStyle="1" w:styleId="ae">
    <w:name w:val="Подзаголовок Знак"/>
    <w:basedOn w:val="a0"/>
    <w:link w:val="ac"/>
    <w:rsid w:val="004E3CCC"/>
    <w:rPr>
      <w:rFonts w:ascii="Arial" w:eastAsia="Times New Roman" w:hAnsi="Arial" w:cs="Arial"/>
      <w:sz w:val="24"/>
      <w:szCs w:val="24"/>
      <w:lang w:val="ru-RU" w:eastAsia="ru-RU"/>
    </w:rPr>
  </w:style>
  <w:style w:type="paragraph" w:customStyle="1" w:styleId="FR2">
    <w:name w:val="FR2"/>
    <w:rsid w:val="004E3CCC"/>
    <w:pPr>
      <w:widowControl w:val="0"/>
      <w:autoSpaceDE w:val="0"/>
      <w:autoSpaceDN w:val="0"/>
      <w:adjustRightInd w:val="0"/>
      <w:spacing w:before="220"/>
      <w:ind w:left="40" w:hanging="20"/>
    </w:pPr>
    <w:rPr>
      <w:rFonts w:ascii="Arial" w:eastAsia="Times New Roman" w:hAnsi="Arial" w:cs="Arial"/>
      <w:sz w:val="18"/>
      <w:szCs w:val="18"/>
      <w:lang w:eastAsia="uk-UA"/>
    </w:rPr>
  </w:style>
  <w:style w:type="paragraph" w:styleId="31">
    <w:name w:val="Body Text 3"/>
    <w:basedOn w:val="a"/>
    <w:link w:val="32"/>
    <w:rsid w:val="004E3CCC"/>
    <w:pPr>
      <w:spacing w:after="120" w:line="240" w:lineRule="auto"/>
    </w:pPr>
    <w:rPr>
      <w:rFonts w:ascii="Times New Roman" w:hAnsi="Times New Roman"/>
      <w:sz w:val="16"/>
      <w:szCs w:val="16"/>
      <w:lang w:val="ru-RU" w:eastAsia="ru-RU"/>
    </w:rPr>
  </w:style>
  <w:style w:type="character" w:customStyle="1" w:styleId="32">
    <w:name w:val="Основной текст 3 Знак"/>
    <w:basedOn w:val="a0"/>
    <w:link w:val="31"/>
    <w:rsid w:val="004E3CCC"/>
    <w:rPr>
      <w:rFonts w:eastAsia="Times New Roman"/>
      <w:sz w:val="16"/>
      <w:szCs w:val="16"/>
      <w:lang w:val="ru-RU" w:eastAsia="ru-RU"/>
    </w:rPr>
  </w:style>
  <w:style w:type="paragraph" w:customStyle="1" w:styleId="FR1">
    <w:name w:val="FR1"/>
    <w:rsid w:val="004E3CCC"/>
    <w:pPr>
      <w:widowControl w:val="0"/>
      <w:autoSpaceDE w:val="0"/>
      <w:autoSpaceDN w:val="0"/>
      <w:adjustRightInd w:val="0"/>
      <w:spacing w:line="420" w:lineRule="auto"/>
      <w:ind w:left="600" w:hanging="560"/>
    </w:pPr>
    <w:rPr>
      <w:rFonts w:eastAsia="Times New Roman"/>
      <w:sz w:val="28"/>
      <w:szCs w:val="28"/>
    </w:rPr>
  </w:style>
  <w:style w:type="paragraph" w:customStyle="1" w:styleId="3f3f3f3f3f3f3f3f3f3f3f3f3f3f3f3f3f3f3f3f3f3f2">
    <w:name w:val="О3fс3fн3fо3fв3fн3fо3fй3f т3fе3fк3fс3fт3f с3f о3fт3fс3fт3fу3fп3fо3fм3f 2"/>
    <w:basedOn w:val="a"/>
    <w:rsid w:val="004E3CCC"/>
    <w:pPr>
      <w:widowControl w:val="0"/>
      <w:autoSpaceDE w:val="0"/>
      <w:autoSpaceDN w:val="0"/>
      <w:adjustRightInd w:val="0"/>
      <w:spacing w:after="120" w:line="480" w:lineRule="auto"/>
      <w:ind w:left="283"/>
    </w:pPr>
    <w:rPr>
      <w:rFonts w:ascii="Times New Roman" w:hAnsi="Times New Roman"/>
      <w:sz w:val="24"/>
      <w:szCs w:val="24"/>
      <w:lang w:val="uk-UA"/>
    </w:rPr>
  </w:style>
  <w:style w:type="paragraph" w:styleId="af">
    <w:name w:val="Normal (Web)"/>
    <w:basedOn w:val="a"/>
    <w:rsid w:val="004E3CCC"/>
    <w:pPr>
      <w:spacing w:before="100" w:beforeAutospacing="1" w:after="100" w:afterAutospacing="1" w:line="240" w:lineRule="auto"/>
    </w:pPr>
    <w:rPr>
      <w:rFonts w:ascii="Times New Roman" w:hAnsi="Times New Roman"/>
      <w:color w:val="00008B"/>
      <w:sz w:val="24"/>
      <w:szCs w:val="24"/>
      <w:lang w:val="ru-RU" w:eastAsia="ru-RU"/>
    </w:rPr>
  </w:style>
  <w:style w:type="paragraph" w:styleId="21">
    <w:name w:val="Body Text Indent 2"/>
    <w:basedOn w:val="a"/>
    <w:link w:val="22"/>
    <w:rsid w:val="004E3CCC"/>
    <w:pPr>
      <w:spacing w:after="120" w:line="480" w:lineRule="auto"/>
      <w:ind w:left="283"/>
    </w:pPr>
    <w:rPr>
      <w:rFonts w:ascii="Times New Roman" w:hAnsi="Times New Roman"/>
      <w:sz w:val="24"/>
      <w:szCs w:val="24"/>
      <w:lang w:val="ru-RU" w:eastAsia="ru-RU"/>
    </w:rPr>
  </w:style>
  <w:style w:type="character" w:customStyle="1" w:styleId="22">
    <w:name w:val="Основной текст с отступом 2 Знак"/>
    <w:basedOn w:val="a0"/>
    <w:link w:val="21"/>
    <w:rsid w:val="004E3CCC"/>
    <w:rPr>
      <w:rFonts w:eastAsia="Times New Roman"/>
      <w:sz w:val="24"/>
      <w:szCs w:val="24"/>
      <w:lang w:val="ru-RU" w:eastAsia="ru-RU"/>
    </w:rPr>
  </w:style>
  <w:style w:type="paragraph" w:styleId="23">
    <w:name w:val="Body Text 2"/>
    <w:basedOn w:val="a"/>
    <w:link w:val="24"/>
    <w:rsid w:val="004E3CCC"/>
    <w:pPr>
      <w:spacing w:after="120" w:line="480" w:lineRule="auto"/>
    </w:pPr>
    <w:rPr>
      <w:rFonts w:ascii="Times New Roman" w:hAnsi="Times New Roman"/>
      <w:sz w:val="24"/>
      <w:szCs w:val="24"/>
      <w:lang w:val="ru-RU" w:eastAsia="ru-RU"/>
    </w:rPr>
  </w:style>
  <w:style w:type="character" w:customStyle="1" w:styleId="24">
    <w:name w:val="Основной текст 2 Знак"/>
    <w:basedOn w:val="a0"/>
    <w:link w:val="23"/>
    <w:rsid w:val="004E3CCC"/>
    <w:rPr>
      <w:rFonts w:eastAsia="Times New Roman"/>
      <w:sz w:val="24"/>
      <w:szCs w:val="24"/>
      <w:lang w:val="ru-RU" w:eastAsia="ru-RU"/>
    </w:rPr>
  </w:style>
  <w:style w:type="paragraph" w:styleId="af0">
    <w:name w:val="Block Text"/>
    <w:basedOn w:val="a"/>
    <w:rsid w:val="004E3CCC"/>
    <w:pPr>
      <w:spacing w:after="0" w:line="240" w:lineRule="auto"/>
      <w:ind w:left="-108" w:right="-108"/>
      <w:jc w:val="center"/>
    </w:pPr>
    <w:rPr>
      <w:rFonts w:ascii="Times New Roman" w:hAnsi="Times New Roman"/>
      <w:sz w:val="16"/>
      <w:szCs w:val="20"/>
      <w:lang w:val="uk-UA" w:eastAsia="ru-RU"/>
    </w:rPr>
  </w:style>
  <w:style w:type="character" w:customStyle="1" w:styleId="af1">
    <w:name w:val="Печатная машинка"/>
    <w:rsid w:val="004E3CCC"/>
    <w:rPr>
      <w:rFonts w:ascii="Courier New" w:hAnsi="Courier New"/>
      <w:sz w:val="20"/>
    </w:rPr>
  </w:style>
  <w:style w:type="paragraph" w:styleId="af2">
    <w:name w:val="footer"/>
    <w:basedOn w:val="a"/>
    <w:link w:val="af3"/>
    <w:rsid w:val="004E3CCC"/>
    <w:pPr>
      <w:tabs>
        <w:tab w:val="center" w:pos="4677"/>
        <w:tab w:val="right" w:pos="9355"/>
      </w:tabs>
      <w:autoSpaceDE w:val="0"/>
      <w:autoSpaceDN w:val="0"/>
      <w:spacing w:after="0" w:line="240" w:lineRule="auto"/>
    </w:pPr>
    <w:rPr>
      <w:rFonts w:ascii="Times New Roman" w:hAnsi="Times New Roman"/>
      <w:sz w:val="20"/>
      <w:szCs w:val="20"/>
      <w:lang w:eastAsia="ru-RU"/>
    </w:rPr>
  </w:style>
  <w:style w:type="character" w:customStyle="1" w:styleId="af3">
    <w:name w:val="Нижний колонтитул Знак"/>
    <w:basedOn w:val="a0"/>
    <w:link w:val="af2"/>
    <w:rsid w:val="004E3CCC"/>
    <w:rPr>
      <w:rFonts w:eastAsia="Times New Roman"/>
      <w:lang w:val="en-US" w:eastAsia="ru-RU"/>
    </w:rPr>
  </w:style>
  <w:style w:type="paragraph" w:customStyle="1" w:styleId="af4">
    <w:name w:val="Знак"/>
    <w:basedOn w:val="a"/>
    <w:rsid w:val="004E3CCC"/>
    <w:pPr>
      <w:spacing w:after="160" w:line="240" w:lineRule="exact"/>
    </w:pPr>
    <w:rPr>
      <w:rFonts w:ascii="Verdana" w:hAnsi="Verdana"/>
      <w:sz w:val="20"/>
      <w:szCs w:val="20"/>
    </w:rPr>
  </w:style>
  <w:style w:type="paragraph" w:styleId="af5">
    <w:name w:val="header"/>
    <w:basedOn w:val="a"/>
    <w:link w:val="af6"/>
    <w:uiPriority w:val="99"/>
    <w:unhideWhenUsed/>
    <w:rsid w:val="00236C90"/>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36C90"/>
    <w:rPr>
      <w:rFonts w:ascii="Calibri" w:eastAsia="Times New Roman" w:hAnsi="Calibri"/>
      <w:sz w:val="22"/>
      <w:szCs w:val="22"/>
      <w:lang w:val="en-US"/>
    </w:rPr>
  </w:style>
  <w:style w:type="paragraph" w:styleId="af7">
    <w:name w:val="endnote text"/>
    <w:basedOn w:val="a"/>
    <w:link w:val="af8"/>
    <w:uiPriority w:val="99"/>
    <w:semiHidden/>
    <w:unhideWhenUsed/>
    <w:rsid w:val="00C071D8"/>
    <w:pPr>
      <w:spacing w:after="0" w:line="240" w:lineRule="auto"/>
    </w:pPr>
    <w:rPr>
      <w:sz w:val="20"/>
      <w:szCs w:val="20"/>
    </w:rPr>
  </w:style>
  <w:style w:type="character" w:customStyle="1" w:styleId="af8">
    <w:name w:val="Текст концевой сноски Знак"/>
    <w:basedOn w:val="a0"/>
    <w:link w:val="af7"/>
    <w:uiPriority w:val="99"/>
    <w:semiHidden/>
    <w:rsid w:val="00C071D8"/>
    <w:rPr>
      <w:rFonts w:ascii="Calibri" w:eastAsia="Times New Roman" w:hAnsi="Calibri"/>
      <w:lang w:val="en-US"/>
    </w:rPr>
  </w:style>
  <w:style w:type="character" w:styleId="af9">
    <w:name w:val="endnote reference"/>
    <w:basedOn w:val="a0"/>
    <w:uiPriority w:val="99"/>
    <w:semiHidden/>
    <w:unhideWhenUsed/>
    <w:rsid w:val="00C071D8"/>
    <w:rPr>
      <w:vertAlign w:val="superscript"/>
    </w:rPr>
  </w:style>
  <w:style w:type="paragraph" w:styleId="afa">
    <w:name w:val="footnote text"/>
    <w:basedOn w:val="a"/>
    <w:link w:val="afb"/>
    <w:uiPriority w:val="99"/>
    <w:semiHidden/>
    <w:unhideWhenUsed/>
    <w:rsid w:val="008422E2"/>
    <w:pPr>
      <w:spacing w:after="0" w:line="240" w:lineRule="auto"/>
    </w:pPr>
    <w:rPr>
      <w:sz w:val="20"/>
      <w:szCs w:val="20"/>
    </w:rPr>
  </w:style>
  <w:style w:type="character" w:customStyle="1" w:styleId="afb">
    <w:name w:val="Текст сноски Знак"/>
    <w:basedOn w:val="a0"/>
    <w:link w:val="afa"/>
    <w:uiPriority w:val="99"/>
    <w:semiHidden/>
    <w:rsid w:val="008422E2"/>
    <w:rPr>
      <w:rFonts w:ascii="Calibri" w:eastAsia="Times New Roman" w:hAnsi="Calibri"/>
      <w:lang w:val="en-US"/>
    </w:rPr>
  </w:style>
  <w:style w:type="character" w:styleId="afc">
    <w:name w:val="footnote reference"/>
    <w:basedOn w:val="a0"/>
    <w:uiPriority w:val="99"/>
    <w:semiHidden/>
    <w:unhideWhenUsed/>
    <w:rsid w:val="008422E2"/>
    <w:rPr>
      <w:vertAlign w:val="superscript"/>
    </w:rPr>
  </w:style>
  <w:style w:type="character" w:customStyle="1" w:styleId="rvts44">
    <w:name w:val="rvts44"/>
    <w:basedOn w:val="a0"/>
    <w:rsid w:val="00211BC5"/>
  </w:style>
  <w:style w:type="paragraph" w:styleId="afd">
    <w:name w:val="Balloon Text"/>
    <w:basedOn w:val="a"/>
    <w:link w:val="afe"/>
    <w:uiPriority w:val="99"/>
    <w:semiHidden/>
    <w:unhideWhenUsed/>
    <w:rsid w:val="00746DEF"/>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746DEF"/>
    <w:rPr>
      <w:rFonts w:ascii="Tahoma" w:eastAsia="Times New Roman" w:hAnsi="Tahoma" w:cs="Tahoma"/>
      <w:sz w:val="16"/>
      <w:szCs w:val="16"/>
      <w:lang w:val="en-US"/>
    </w:rPr>
  </w:style>
  <w:style w:type="character" w:styleId="aff">
    <w:name w:val="Hyperlink"/>
    <w:rsid w:val="00007801"/>
    <w:rPr>
      <w:color w:val="0000FF"/>
      <w:u w:val="single"/>
    </w:rPr>
  </w:style>
  <w:style w:type="paragraph" w:customStyle="1" w:styleId="good">
    <w:name w:val="good"/>
    <w:basedOn w:val="a"/>
    <w:rsid w:val="00007801"/>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843951">
      <w:bodyDiv w:val="1"/>
      <w:marLeft w:val="0"/>
      <w:marRight w:val="0"/>
      <w:marTop w:val="0"/>
      <w:marBottom w:val="0"/>
      <w:divBdr>
        <w:top w:val="none" w:sz="0" w:space="0" w:color="auto"/>
        <w:left w:val="none" w:sz="0" w:space="0" w:color="auto"/>
        <w:bottom w:val="none" w:sz="0" w:space="0" w:color="auto"/>
        <w:right w:val="none" w:sz="0" w:space="0" w:color="auto"/>
      </w:divBdr>
    </w:div>
    <w:div w:id="183949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6C24C-FB49-4590-B7C3-0E83405E0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21371</Words>
  <Characters>12182</Characters>
  <Application>Microsoft Office Word</Application>
  <DocSecurity>0</DocSecurity>
  <Lines>101</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Admin</cp:lastModifiedBy>
  <cp:revision>4</cp:revision>
  <cp:lastPrinted>2021-10-01T19:40:00Z</cp:lastPrinted>
  <dcterms:created xsi:type="dcterms:W3CDTF">2023-09-10T19:21:00Z</dcterms:created>
  <dcterms:modified xsi:type="dcterms:W3CDTF">2023-10-06T08:23:00Z</dcterms:modified>
</cp:coreProperties>
</file>