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E81CAB" w:rsidRDefault="00E81CAB" w:rsidP="00E81C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CAB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E81CAB" w:rsidRDefault="00E81CAB">
      <w:pPr>
        <w:rPr>
          <w:lang w:val="uk-UA"/>
        </w:rPr>
      </w:pPr>
    </w:p>
    <w:p w:rsidR="00E81CAB" w:rsidRPr="00E81CAB" w:rsidRDefault="00E81CAB" w:rsidP="00E81CA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81CAB">
        <w:rPr>
          <w:rFonts w:ascii="Times New Roman" w:hAnsi="Times New Roman" w:cs="Times New Roman"/>
          <w:sz w:val="28"/>
          <w:szCs w:val="28"/>
          <w:lang w:val="uk-UA"/>
        </w:rPr>
        <w:t>ЗАЯЦЬ Олена Іванівна</w:t>
      </w:r>
      <w:r w:rsidRPr="00E81CA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</w:t>
      </w:r>
      <w:r w:rsidRPr="00E81CAB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економічних </w:t>
      </w:r>
      <w:r w:rsidRPr="00E81CA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наук, </w:t>
      </w:r>
      <w:r w:rsidRPr="00E81CAB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E81CA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E81CAB">
        <w:rPr>
          <w:rFonts w:ascii="Times New Roman" w:hAnsi="Times New Roman" w:cs="Times New Roman"/>
          <w:sz w:val="28"/>
          <w:szCs w:val="28"/>
          <w:lang w:val="uk-UA"/>
        </w:rPr>
        <w:t xml:space="preserve">професор кафедри  міжнародних економічних відносин факультету міжнародних економічних відносин </w:t>
      </w:r>
      <w:r w:rsidRPr="00E81CAB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університет», штатна співробітниця ДВНЗ «Ужгородський національний університет» (голова ради);</w:t>
      </w:r>
    </w:p>
    <w:p w:rsidR="00E81CAB" w:rsidRPr="00E81CAB" w:rsidRDefault="00E81CAB" w:rsidP="00E81CA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CAB">
        <w:rPr>
          <w:rFonts w:ascii="Times New Roman" w:hAnsi="Times New Roman" w:cs="Times New Roman"/>
          <w:sz w:val="28"/>
          <w:szCs w:val="28"/>
          <w:lang w:val="uk-UA"/>
        </w:rPr>
        <w:t xml:space="preserve">ЕРФАН Єва </w:t>
      </w:r>
      <w:proofErr w:type="spellStart"/>
      <w:r w:rsidRPr="00E81CAB">
        <w:rPr>
          <w:rFonts w:ascii="Times New Roman" w:hAnsi="Times New Roman" w:cs="Times New Roman"/>
          <w:sz w:val="28"/>
          <w:szCs w:val="28"/>
          <w:lang w:val="uk-UA"/>
        </w:rPr>
        <w:t>Алоїсівна</w:t>
      </w:r>
      <w:proofErr w:type="spellEnd"/>
      <w:r w:rsidRPr="00E81CA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E81CAB">
        <w:rPr>
          <w:rFonts w:ascii="Times New Roman" w:hAnsi="Times New Roman" w:cs="Times New Roman"/>
          <w:sz w:val="28"/>
          <w:szCs w:val="28"/>
          <w:lang w:val="uk-UA"/>
        </w:rPr>
        <w:t>кандидат економічних наук, доцент, доцент кафедри міжнародних економічних відносин факультету міжнародних економічних відносин ДВНЗ «Ужгородський національний університет», штатна співробітниця ДВНЗ «Ужгородський національний університет»</w:t>
      </w:r>
      <w:r w:rsidRPr="00E81CA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E81CAB" w:rsidRPr="00E81CAB" w:rsidRDefault="00E81CAB" w:rsidP="00E81CA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CAB">
        <w:rPr>
          <w:rFonts w:ascii="Times New Roman" w:hAnsi="Times New Roman" w:cs="Times New Roman"/>
          <w:sz w:val="28"/>
          <w:szCs w:val="28"/>
          <w:lang w:val="uk-UA"/>
        </w:rPr>
        <w:t>КУШНІР Наталія Олексіївна</w:t>
      </w:r>
      <w:r w:rsidRPr="00E81CAB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E81CAB">
        <w:rPr>
          <w:rFonts w:ascii="Times New Roman" w:hAnsi="Times New Roman" w:cs="Times New Roman"/>
          <w:sz w:val="28"/>
          <w:szCs w:val="28"/>
          <w:lang w:val="uk-UA"/>
        </w:rPr>
        <w:t>кандидат економічних наук, доцент, доцент кафедри міжнародних економічних відносин факультету міжнародних економічних відносин ДВНЗ «Ужгородський національний університет», штатна співробітниця ДВНЗ «Ужгородський національний університет»</w:t>
      </w:r>
      <w:r w:rsidRPr="00E81CA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E81CAB" w:rsidRPr="00E81CAB" w:rsidRDefault="00E81CAB" w:rsidP="00E81CA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CAB">
        <w:rPr>
          <w:rFonts w:ascii="Times New Roman" w:hAnsi="Times New Roman" w:cs="Times New Roman"/>
          <w:sz w:val="28"/>
          <w:szCs w:val="28"/>
          <w:lang w:val="uk-UA"/>
        </w:rPr>
        <w:t>РЕЗНІКОВА Наталія Володимирівна, доктор економічних наук, професор, професор кафедри світового господарства і міжнародних економічних відносин Навчально-наукового інституту міжнародних відносин Київського національного університету імені Тараса Шевченка, штатна співробітниця Київського національного університету імені Тараса Шевченка (офіційний опонент);</w:t>
      </w:r>
    </w:p>
    <w:p w:rsidR="00E81CAB" w:rsidRPr="00E81CAB" w:rsidRDefault="00461833" w:rsidP="00E81CA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CAB">
        <w:rPr>
          <w:rFonts w:ascii="Times New Roman" w:hAnsi="Times New Roman" w:cs="Times New Roman"/>
          <w:sz w:val="28"/>
          <w:szCs w:val="28"/>
          <w:lang w:val="uk-UA"/>
        </w:rPr>
        <w:t xml:space="preserve">ЦИМБАЛ </w:t>
      </w:r>
      <w:r w:rsidR="00E81CAB" w:rsidRPr="00E81CAB">
        <w:rPr>
          <w:rFonts w:ascii="Times New Roman" w:hAnsi="Times New Roman" w:cs="Times New Roman"/>
          <w:sz w:val="28"/>
          <w:szCs w:val="28"/>
          <w:lang w:val="uk-UA"/>
        </w:rPr>
        <w:t>Людмила Іванівна, доктор економічних наук, професор, професор кафедри міжнародної економіки факультету міжнародної економіки і менеджменту, штатна співробітниця Київського національного економічного університету імені Вадима Гетьмана (офіційний опонент).</w:t>
      </w:r>
    </w:p>
    <w:p w:rsidR="00E81CAB" w:rsidRPr="00E81CAB" w:rsidRDefault="00E81CAB">
      <w:pPr>
        <w:rPr>
          <w:lang w:val="uk-UA"/>
        </w:rPr>
      </w:pPr>
    </w:p>
    <w:sectPr w:rsidR="00E81CAB" w:rsidRPr="00E81CAB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81CAB"/>
    <w:rsid w:val="0013667F"/>
    <w:rsid w:val="0014449C"/>
    <w:rsid w:val="00232BAA"/>
    <w:rsid w:val="00461833"/>
    <w:rsid w:val="00590E4F"/>
    <w:rsid w:val="00611502"/>
    <w:rsid w:val="007D4862"/>
    <w:rsid w:val="00E179F1"/>
    <w:rsid w:val="00E565B4"/>
    <w:rsid w:val="00E75B1B"/>
    <w:rsid w:val="00E8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2023-09-25T07:25:00Z</dcterms:created>
  <dcterms:modified xsi:type="dcterms:W3CDTF">2023-09-25T07:26:00Z</dcterms:modified>
</cp:coreProperties>
</file>