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A3" w:rsidRDefault="001A448C" w:rsidP="001A4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719714" cy="1838325"/>
            <wp:effectExtent l="0" t="0" r="4445" b="0"/>
            <wp:docPr id="2" name="Рисунок 2" descr="C:\Users\admin\Desktop\1665482214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665482214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4000"/>
                              </a14:imgEffect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00" cy="18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DF25A3" w:rsidRDefault="00DF25A3" w:rsidP="00E8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48C" w:rsidRDefault="001A448C" w:rsidP="00A862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62DA" w:rsidRDefault="00A862DA" w:rsidP="00A862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СТРАТЕГІЯ </w:t>
      </w:r>
    </w:p>
    <w:p w:rsidR="00A862DA" w:rsidRDefault="00A862DA" w:rsidP="00A862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РОЗВИТКУ ФАКУЛЬТЕТУ ЗДОРОВ’Я ТА ФІЗИЧНОГО ВИХОВАННЯ </w:t>
      </w:r>
    </w:p>
    <w:p w:rsidR="00A862DA" w:rsidRPr="003567D3" w:rsidRDefault="00A862DA" w:rsidP="00A862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7D3">
        <w:rPr>
          <w:rFonts w:ascii="Times New Roman" w:hAnsi="Times New Roman" w:cs="Times New Roman"/>
          <w:b/>
          <w:bCs/>
          <w:sz w:val="24"/>
          <w:szCs w:val="24"/>
        </w:rPr>
        <w:t>НА 2022-2026 РОКИ</w:t>
      </w:r>
    </w:p>
    <w:p w:rsidR="00A862DA" w:rsidRDefault="00A862DA" w:rsidP="00A862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62DA" w:rsidRPr="00A70B9A" w:rsidRDefault="00A862DA" w:rsidP="00A862DA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t>МІСІЯ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A70B9A">
        <w:rPr>
          <w:rFonts w:ascii="Times New Roman" w:hAnsi="Times New Roman" w:cs="Times New Roman"/>
          <w:bCs/>
          <w:sz w:val="24"/>
          <w:szCs w:val="24"/>
        </w:rPr>
        <w:t xml:space="preserve">сприяння сталому розвитку суспільства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умовах війни та в післявоєнний час </w:t>
      </w:r>
      <w:r w:rsidRPr="00A70B9A">
        <w:rPr>
          <w:rFonts w:ascii="Times New Roman" w:hAnsi="Times New Roman" w:cs="Times New Roman"/>
          <w:bCs/>
          <w:sz w:val="24"/>
          <w:szCs w:val="24"/>
        </w:rPr>
        <w:t>шляхом п</w:t>
      </w:r>
      <w:r>
        <w:rPr>
          <w:rFonts w:ascii="Times New Roman" w:hAnsi="Times New Roman" w:cs="Times New Roman"/>
          <w:bCs/>
          <w:sz w:val="24"/>
          <w:szCs w:val="24"/>
        </w:rPr>
        <w:t xml:space="preserve">ідготовки конкурентоспроможних високопрофесійних </w:t>
      </w:r>
      <w:r w:rsidRPr="00A70B9A">
        <w:rPr>
          <w:rFonts w:ascii="Times New Roman" w:hAnsi="Times New Roman" w:cs="Times New Roman"/>
          <w:bCs/>
          <w:sz w:val="24"/>
          <w:szCs w:val="24"/>
        </w:rPr>
        <w:t>фахівц</w:t>
      </w:r>
      <w:r>
        <w:rPr>
          <w:rFonts w:ascii="Times New Roman" w:hAnsi="Times New Roman" w:cs="Times New Roman"/>
          <w:bCs/>
          <w:sz w:val="24"/>
          <w:szCs w:val="24"/>
        </w:rPr>
        <w:t>ів, фізично підготовлених до виконання своїх посадових обов’язків в умовах, які швидко змінюються.</w:t>
      </w:r>
    </w:p>
    <w:p w:rsidR="00A862DA" w:rsidRDefault="00A862DA" w:rsidP="00A862DA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3C68">
        <w:rPr>
          <w:rFonts w:ascii="Times New Roman" w:hAnsi="Times New Roman" w:cs="Times New Roman"/>
          <w:b/>
          <w:bCs/>
          <w:sz w:val="24"/>
          <w:szCs w:val="24"/>
        </w:rPr>
        <w:t xml:space="preserve">МЕТА - </w:t>
      </w:r>
      <w:r w:rsidRPr="00FC3C68">
        <w:rPr>
          <w:rFonts w:ascii="Times New Roman" w:hAnsi="Times New Roman" w:cs="Times New Roman"/>
          <w:bCs/>
          <w:sz w:val="24"/>
          <w:szCs w:val="24"/>
        </w:rPr>
        <w:t>підготовка соціально-відповідальних, висококваліфікованих фізично загартованих фахівців у відповідності до сучасних вимог ринку праці та передових наукових досягнень в галузях знань: освіта/педагогіка, охорона здоров’я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C3C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3C68">
        <w:rPr>
          <w:rStyle w:val="a6"/>
          <w:rFonts w:ascii="Times New Roman" w:hAnsi="Times New Roman" w:cs="Times New Roman"/>
          <w:bCs/>
          <w:sz w:val="24"/>
          <w:szCs w:val="24"/>
        </w:rPr>
        <w:t>соціальні</w:t>
      </w:r>
      <w:r w:rsidRPr="00FC3C68">
        <w:rPr>
          <w:rFonts w:ascii="Times New Roman" w:hAnsi="Times New Roman" w:cs="Times New Roman"/>
          <w:sz w:val="24"/>
          <w:szCs w:val="24"/>
        </w:rPr>
        <w:t> та </w:t>
      </w:r>
      <w:r w:rsidRPr="00FC3C68">
        <w:rPr>
          <w:rStyle w:val="a6"/>
          <w:rFonts w:ascii="Times New Roman" w:hAnsi="Times New Roman" w:cs="Times New Roman"/>
          <w:bCs/>
          <w:sz w:val="24"/>
          <w:szCs w:val="24"/>
        </w:rPr>
        <w:t>поведінкові науки.</w:t>
      </w:r>
    </w:p>
    <w:p w:rsidR="00A862DA" w:rsidRPr="00EC22B6" w:rsidRDefault="00A862DA" w:rsidP="00A862DA">
      <w:pPr>
        <w:spacing w:before="120"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0D0">
        <w:rPr>
          <w:rFonts w:ascii="Times New Roman" w:hAnsi="Times New Roman" w:cs="Times New Roman"/>
          <w:bCs/>
          <w:sz w:val="24"/>
          <w:szCs w:val="24"/>
        </w:rPr>
        <w:t xml:space="preserve">Загалом мета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розвитку ФЗФВ </w:t>
      </w:r>
      <w:r w:rsidRPr="00C500D0">
        <w:rPr>
          <w:rFonts w:ascii="Times New Roman" w:hAnsi="Times New Roman" w:cs="Times New Roman"/>
          <w:bCs/>
          <w:sz w:val="24"/>
          <w:szCs w:val="24"/>
        </w:rPr>
        <w:t>відповідає місії і стратегії УжНУ так, як в ній зазначається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00D0">
        <w:rPr>
          <w:rFonts w:ascii="Times New Roman" w:hAnsi="Times New Roman" w:cs="Times New Roman"/>
          <w:bCs/>
          <w:sz w:val="24"/>
          <w:szCs w:val="24"/>
        </w:rPr>
        <w:t>провадження основних видів науков</w:t>
      </w:r>
      <w:r>
        <w:rPr>
          <w:rFonts w:ascii="Times New Roman" w:hAnsi="Times New Roman" w:cs="Times New Roman"/>
          <w:bCs/>
          <w:sz w:val="24"/>
          <w:szCs w:val="24"/>
        </w:rPr>
        <w:t>ої</w:t>
      </w:r>
      <w:r w:rsidRPr="00C500D0">
        <w:rPr>
          <w:rFonts w:ascii="Times New Roman" w:hAnsi="Times New Roman" w:cs="Times New Roman"/>
          <w:bCs/>
          <w:sz w:val="24"/>
          <w:szCs w:val="24"/>
        </w:rPr>
        <w:t xml:space="preserve"> та освітн</w:t>
      </w:r>
      <w:r>
        <w:rPr>
          <w:rFonts w:ascii="Times New Roman" w:hAnsi="Times New Roman" w:cs="Times New Roman"/>
          <w:bCs/>
          <w:sz w:val="24"/>
          <w:szCs w:val="24"/>
        </w:rPr>
        <w:t>ьої</w:t>
      </w:r>
      <w:r w:rsidRPr="00C500D0">
        <w:rPr>
          <w:rFonts w:ascii="Times New Roman" w:hAnsi="Times New Roman" w:cs="Times New Roman"/>
          <w:bCs/>
          <w:sz w:val="24"/>
          <w:szCs w:val="24"/>
        </w:rPr>
        <w:t xml:space="preserve"> діяльності університету </w:t>
      </w:r>
      <w:r>
        <w:rPr>
          <w:rFonts w:ascii="Times New Roman" w:hAnsi="Times New Roman" w:cs="Times New Roman"/>
          <w:bCs/>
          <w:sz w:val="24"/>
          <w:szCs w:val="24"/>
        </w:rPr>
        <w:t>та</w:t>
      </w:r>
      <w:r w:rsidRPr="00C500D0">
        <w:rPr>
          <w:rFonts w:ascii="Times New Roman" w:hAnsi="Times New Roman" w:cs="Times New Roman"/>
          <w:bCs/>
          <w:sz w:val="24"/>
          <w:szCs w:val="24"/>
        </w:rPr>
        <w:t xml:space="preserve"> використання сучасних </w:t>
      </w:r>
      <w:r w:rsidRPr="000A7352">
        <w:rPr>
          <w:rFonts w:ascii="Times New Roman" w:hAnsi="Times New Roman" w:cs="Times New Roman"/>
          <w:bCs/>
          <w:sz w:val="24"/>
          <w:szCs w:val="24"/>
        </w:rPr>
        <w:t>досягнень в галузях освіти</w:t>
      </w:r>
      <w:r w:rsidRPr="00C500D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62DA" w:rsidRPr="003C6F3B" w:rsidRDefault="00A862DA" w:rsidP="00A862D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Стратег</w:t>
      </w:r>
      <w:r w:rsidRPr="003C6F3B">
        <w:rPr>
          <w:rFonts w:ascii="Times New Roman" w:hAnsi="Times New Roman" w:cs="Times New Roman"/>
          <w:b/>
          <w:bCs/>
          <w:sz w:val="24"/>
          <w:szCs w:val="24"/>
        </w:rPr>
        <w:t xml:space="preserve">ія розвитку </w:t>
      </w:r>
      <w:r>
        <w:rPr>
          <w:rFonts w:ascii="Times New Roman" w:hAnsi="Times New Roman" w:cs="Times New Roman"/>
          <w:b/>
          <w:bCs/>
          <w:sz w:val="24"/>
          <w:szCs w:val="24"/>
        </w:rPr>
        <w:t>ФЗФВ</w:t>
      </w:r>
      <w:r w:rsidRPr="003C6F3B">
        <w:rPr>
          <w:rFonts w:ascii="Times New Roman" w:hAnsi="Times New Roman" w:cs="Times New Roman"/>
          <w:b/>
          <w:bCs/>
          <w:sz w:val="24"/>
          <w:szCs w:val="24"/>
        </w:rPr>
        <w:t xml:space="preserve"> будується на принципах: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7ECD">
        <w:rPr>
          <w:rFonts w:ascii="Times New Roman" w:hAnsi="Times New Roman" w:cs="Times New Roman"/>
          <w:sz w:val="24"/>
          <w:szCs w:val="24"/>
          <w:lang w:val="uk-UA"/>
        </w:rPr>
        <w:t>АКАДЕМІЧНОЇ ДОБРОЧЕСНОСТІ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E70AC">
        <w:rPr>
          <w:rFonts w:ascii="Times New Roman" w:hAnsi="Times New Roman" w:cs="Times New Roman"/>
          <w:i/>
          <w:sz w:val="24"/>
          <w:szCs w:val="24"/>
          <w:lang w:val="uk-UA"/>
        </w:rPr>
        <w:t>яка передбачає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дотримання 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етичних принципів та визначених законом правил, якими мають керуватися учасники освітнього процесу під час навчання, викладання та провадження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творчої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діяльності з метою забезпечення довіри до результатів навчання або наукових досягнень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ТУДЕНТОЦЕНТРИЗМУ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E70AC">
        <w:rPr>
          <w:rFonts w:ascii="Times New Roman" w:hAnsi="Times New Roman" w:cs="Times New Roman"/>
          <w:i/>
          <w:sz w:val="24"/>
          <w:szCs w:val="24"/>
          <w:lang w:val="uk-UA"/>
        </w:rPr>
        <w:t>тобто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>концентрації зусиль на врахуванні індивідуальних якостей, здатностей до формування індивідуальних освітніх траєкторій та, відповідно, індивідуального профілю компетенцій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НАУКОВОСТІ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 xml:space="preserve"> ІННОВАЦІЙНОСТІ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що означає системну діяльність, спрямовану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реалізацію досягнень науково-технічного прогресу та їх удосконалень,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яка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сприяє кількісним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і</w:t>
      </w:r>
      <w:r w:rsidRPr="00627EC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якісним змінам та забезпечує отримання конкурентних переваг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7ECD">
        <w:rPr>
          <w:rFonts w:ascii="Times New Roman" w:hAnsi="Times New Roman" w:cs="Times New Roman"/>
          <w:sz w:val="24"/>
          <w:szCs w:val="24"/>
          <w:lang w:val="uk-UA"/>
        </w:rPr>
        <w:t>ПРОФЕСІЙНОСТІ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який реалізується в процесі 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>досягн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ення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науково-педагогічними працівниками і здобувачами вищої освіти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теоретичних знань, практичного досвіду і професійних нави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чок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у визначеній сфері людської діяльності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ДОТРИМАННЯ ТРАДИЦІЙ,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який означає </w:t>
      </w:r>
      <w:r w:rsidRPr="00C06525">
        <w:rPr>
          <w:rFonts w:ascii="Times New Roman" w:hAnsi="Times New Roman" w:cs="Times New Roman"/>
          <w:i/>
          <w:sz w:val="24"/>
          <w:szCs w:val="24"/>
          <w:lang w:val="uk-UA"/>
        </w:rPr>
        <w:t>розвиток і підтримк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</w:t>
      </w:r>
      <w:r w:rsidRPr="00C0652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позитивних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надбань факультету та ЗВО у навчальній і виховній діяльності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АКАДЕМІЧНОЇ 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МОБІЛЬНОСТІ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що передбачає створення умов, які сприяють 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>переміщенн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ю</w:t>
      </w:r>
      <w:r w:rsidRPr="007D4D8F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студентів і викладачів на певний період часу в інший освітній або науковий заклад в межах або за межами країни з метою навчання або викладання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627ECD" w:rsidRDefault="00A862DA" w:rsidP="00A862DA">
      <w:pPr>
        <w:pStyle w:val="a5"/>
        <w:numPr>
          <w:ilvl w:val="0"/>
          <w:numId w:val="1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ПРОЗОРО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СТІ ТА ПУБЛІЧНОСТІ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який зобов’язує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обов’язкове </w:t>
      </w:r>
      <w:r w:rsidRPr="002248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інформування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учасників освітнього процесу</w:t>
      </w:r>
      <w:r w:rsidRPr="002248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 питань с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творення, розгляду, затвердження всіх нормативних документів</w:t>
      </w:r>
      <w:r w:rsidRPr="002248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а також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висвітлення в засобах інформації результатів </w:t>
      </w:r>
      <w:r w:rsidRPr="00224861">
        <w:rPr>
          <w:rFonts w:ascii="Times New Roman" w:hAnsi="Times New Roman" w:cs="Times New Roman"/>
          <w:i/>
          <w:sz w:val="24"/>
          <w:szCs w:val="24"/>
          <w:lang w:val="uk-UA"/>
        </w:rPr>
        <w:t>контрол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ю</w:t>
      </w:r>
      <w:r w:rsidRPr="0022486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за виконанням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вимог цих документів</w:t>
      </w:r>
      <w:r w:rsidRPr="00627EC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F7034F" w:rsidRDefault="00A862DA" w:rsidP="00A862DA">
      <w:pPr>
        <w:pStyle w:val="a5"/>
        <w:numPr>
          <w:ilvl w:val="0"/>
          <w:numId w:val="16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25791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ВІДПОВІДАЛЬНОСТІ, </w:t>
      </w:r>
      <w:r w:rsidRPr="00125791">
        <w:rPr>
          <w:rFonts w:ascii="Times New Roman" w:hAnsi="Times New Roman" w:cs="Times New Roman"/>
          <w:i/>
          <w:sz w:val="24"/>
          <w:szCs w:val="24"/>
          <w:lang w:val="uk-UA"/>
        </w:rPr>
        <w:t>це</w:t>
      </w:r>
      <w:r w:rsidRPr="001257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25791">
        <w:rPr>
          <w:rFonts w:ascii="Times New Roman" w:hAnsi="Times New Roman" w:cs="Times New Roman"/>
          <w:i/>
          <w:sz w:val="24"/>
          <w:szCs w:val="24"/>
          <w:lang w:val="uk-UA"/>
        </w:rPr>
        <w:t>колективна та особиста відповідальність науково-педагогічних працівників факультету за результати навчальної, наукової та виховної роботи на факультеті</w:t>
      </w:r>
      <w:r w:rsidRPr="0012579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62DA" w:rsidRPr="00F7034F" w:rsidRDefault="00A862DA" w:rsidP="00A14636">
      <w:pPr>
        <w:pStyle w:val="a5"/>
        <w:spacing w:after="120"/>
        <w:ind w:left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7034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Стратегія розвитку ФЗФВ передбачає такі пріоритетні напрямами діяльності:</w:t>
      </w:r>
    </w:p>
    <w:p w:rsidR="00A862DA" w:rsidRDefault="00A862DA" w:rsidP="00A14636">
      <w:pPr>
        <w:spacing w:after="12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t xml:space="preserve">НАВЧАЛЬНА РОБОТА 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покращення якості знань здобувачів вищої освіти відповідно до вимог ринку праці та забезпечення формування інтегральної, загальних та спеціальних (фахових) компетентностей  відповідно до обраних освітніх програм;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забезпечення права обрання здобувачами вищої освіти індивідуальної освітньої траєкторії,</w:t>
      </w:r>
      <w:r w:rsidRPr="00CB31C8">
        <w:rPr>
          <w:rFonts w:ascii="Arial" w:hAnsi="Arial" w:cs="Arial"/>
          <w:sz w:val="21"/>
          <w:szCs w:val="21"/>
          <w:shd w:val="clear" w:color="auto" w:fill="FFFFFF"/>
          <w:lang w:val="uk-UA"/>
        </w:rPr>
        <w:t xml:space="preserve"> </w:t>
      </w:r>
      <w:r w:rsidRPr="00CB31C8">
        <w:rPr>
          <w:rFonts w:ascii="Times New Roman" w:hAnsi="Times New Roman" w:cs="Times New Roman"/>
          <w:sz w:val="24"/>
          <w:szCs w:val="24"/>
          <w:lang w:val="uk-UA"/>
        </w:rPr>
        <w:t xml:space="preserve">участі у програмах </w:t>
      </w:r>
      <w:r w:rsidRPr="00CB31C8">
        <w:rPr>
          <w:rFonts w:ascii="Times New Roman" w:hAnsi="Times New Roman" w:cs="Times New Roman"/>
          <w:bCs/>
          <w:sz w:val="24"/>
          <w:szCs w:val="24"/>
          <w:lang w:val="uk-UA"/>
        </w:rPr>
        <w:t>академічної мобільності;</w:t>
      </w:r>
      <w:r w:rsidRPr="00CB31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створення умов і можливостей професійного розвитку науково-педагогічних працівників факультету з метою покращення якості викладання та підвищення особистої кваліфікації;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упровадження в освітній процес інноваційних освітніх технологій та сучасних методик навчання з висвітленням їх застосування у навчально-методичних виданнях, методичних рекомендаціях;</w:t>
      </w:r>
    </w:p>
    <w:p w:rsidR="00A862DA" w:rsidRPr="001C2183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83">
        <w:rPr>
          <w:rFonts w:ascii="Times New Roman" w:hAnsi="Times New Roman" w:cs="Times New Roman"/>
          <w:sz w:val="24"/>
          <w:szCs w:val="24"/>
          <w:lang w:val="uk-UA"/>
        </w:rPr>
        <w:t>залучення до освітнього процесу роботодавців з практичним досвідом організаторської роботи в сферах охорони здоров’я, фізичної культури,  олігофренопедагогіки, логопедії і клінічної психології;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продовження практики залучення вітчизняних та іноземних лекторів із провідних ЗВО до підготовки здобувачів вищої освіти;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залучення здобувачів вищої освіти до різних форм нефо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рмальної та інформальної освіти, </w:t>
      </w:r>
      <w:r w:rsidRPr="00CB31C8">
        <w:rPr>
          <w:rFonts w:ascii="Times New Roman" w:hAnsi="Times New Roman" w:cs="Times New Roman"/>
          <w:sz w:val="24"/>
          <w:szCs w:val="24"/>
          <w:lang w:val="uk-UA"/>
        </w:rPr>
        <w:t xml:space="preserve">запровадження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 w:rsidRPr="00CB31C8">
        <w:rPr>
          <w:rFonts w:ascii="Times New Roman" w:hAnsi="Times New Roman" w:cs="Times New Roman"/>
          <w:sz w:val="24"/>
          <w:szCs w:val="24"/>
          <w:lang w:val="uk-UA"/>
        </w:rPr>
        <w:t>професійну підготовку елементів дуальної форми навчання з метою забезпечення випускників необхідними компетентностями для здійснення практичної діяльності у відповідності до вимог сучасного ринку праці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підвищення ефективності використання науково-педагогічного потенціалу працівників факультету для реалізації акредитованих освітніх програм та покращення їх змісту;</w:t>
      </w:r>
    </w:p>
    <w:p w:rsidR="00A862DA" w:rsidRPr="00CB31C8" w:rsidRDefault="00A862DA" w:rsidP="00A862DA">
      <w:pPr>
        <w:pStyle w:val="a5"/>
        <w:numPr>
          <w:ilvl w:val="0"/>
          <w:numId w:val="17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31C8">
        <w:rPr>
          <w:rFonts w:ascii="Times New Roman" w:hAnsi="Times New Roman" w:cs="Times New Roman"/>
          <w:sz w:val="24"/>
          <w:szCs w:val="24"/>
          <w:lang w:val="uk-UA"/>
        </w:rPr>
        <w:t>створення умов для своєчасного стажування та системного та якісного підвищення кваліфікації науково-педагогічних працівників факультету.</w:t>
      </w:r>
    </w:p>
    <w:p w:rsidR="002C53F3" w:rsidRDefault="002C53F3" w:rsidP="00A14636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3F3" w:rsidRDefault="002C53F3" w:rsidP="00A14636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2DA" w:rsidRDefault="00A862DA" w:rsidP="00A14636">
      <w:pPr>
        <w:spacing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НАУКОВО-ДОСЛІДНИЦЬКА  РОБОТА 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налагодження співпраці з Науковим парком ДВНЗ «Ужгородський національний університет»</w:t>
      </w:r>
      <w:r>
        <w:rPr>
          <w:rFonts w:ascii="Times New Roman" w:hAnsi="Times New Roman" w:cs="Times New Roman"/>
          <w:sz w:val="24"/>
          <w:szCs w:val="24"/>
          <w:lang w:val="uk-UA"/>
        </w:rPr>
        <w:t>, зокрема</w:t>
      </w:r>
      <w:r w:rsidRPr="00620BAB">
        <w:rPr>
          <w:rFonts w:ascii="Times New Roman" w:hAnsi="Times New Roman" w:cs="Times New Roman"/>
          <w:sz w:val="24"/>
          <w:szCs w:val="24"/>
          <w:lang w:val="uk-UA"/>
        </w:rPr>
        <w:t xml:space="preserve"> для наукового та науково-методичного забезпечення ефективної підготовки та участі спортсменів в Олімпійських, Всесвітніх та Європейських іграх, чемпіонатах світу та Європи, розвитку сфери фізичної культури і спорту, у тому числі в умовах воєнного стану та в період післявоєнного відновлення країни;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 xml:space="preserve">активізація та урізноманітнення діяльності науково-педагогічних працівників через: висвітлення результатів дослідження у журналах, що індексуються у міжнародних наукометричних базах </w:t>
      </w:r>
      <w:r w:rsidRPr="00620BAB">
        <w:rPr>
          <w:rFonts w:ascii="Times New Roman" w:hAnsi="Times New Roman" w:cs="Times New Roman"/>
          <w:bCs/>
          <w:sz w:val="24"/>
          <w:szCs w:val="24"/>
        </w:rPr>
        <w:t>Scopus</w:t>
      </w:r>
      <w:r w:rsidRPr="00620BAB">
        <w:rPr>
          <w:rFonts w:ascii="Times New Roman" w:hAnsi="Times New Roman" w:cs="Times New Roman"/>
          <w:sz w:val="24"/>
          <w:szCs w:val="24"/>
          <w:lang w:val="uk-UA"/>
        </w:rPr>
        <w:t xml:space="preserve"> або </w:t>
      </w:r>
      <w:r w:rsidRPr="00620BAB">
        <w:rPr>
          <w:rFonts w:ascii="Times New Roman" w:hAnsi="Times New Roman" w:cs="Times New Roman"/>
          <w:bCs/>
          <w:sz w:val="24"/>
          <w:szCs w:val="24"/>
        </w:rPr>
        <w:t>Web</w:t>
      </w:r>
      <w:r w:rsidRPr="00620B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20BAB">
        <w:rPr>
          <w:rFonts w:ascii="Times New Roman" w:hAnsi="Times New Roman" w:cs="Times New Roman"/>
          <w:bCs/>
          <w:sz w:val="24"/>
          <w:szCs w:val="24"/>
        </w:rPr>
        <w:t>of</w:t>
      </w:r>
      <w:r w:rsidRPr="00620B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20BAB">
        <w:rPr>
          <w:rFonts w:ascii="Times New Roman" w:hAnsi="Times New Roman" w:cs="Times New Roman"/>
          <w:bCs/>
          <w:sz w:val="24"/>
          <w:szCs w:val="24"/>
        </w:rPr>
        <w:t>Science</w:t>
      </w:r>
      <w:r w:rsidRPr="00620BAB">
        <w:rPr>
          <w:rFonts w:ascii="Times New Roman" w:hAnsi="Times New Roman" w:cs="Times New Roman"/>
          <w:bCs/>
          <w:sz w:val="24"/>
          <w:szCs w:val="24"/>
          <w:lang w:val="uk-UA"/>
        </w:rPr>
        <w:t>; вітчизняних фахових виданнях; участі у колективних монографіях, проєктах тощо;</w:t>
      </w:r>
      <w:r w:rsidRPr="00620BA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пріоритетна підтримка діяльності науково-педагогічних працівників з впровадження  наукових досліджень в освітній процес, ураховуючи результати рейтингування у ДВНЗ «Ужгородський національний університет»;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покращення показників якості та збільшення кількості наукових публікацій і навчально-методичних видань за визначеними кафедрами напрямами НДР;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активізація роботи кафедр щодо організації та проведення Всеукраїнських або Міжнародних науково-практичних конференцій з проблеми формування професійної компетентності у майбутніх фахівців за спеціальностями;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проведення щорічних підсумкових науково-практичних конференцій з акцентом на унікальності та новизні тез і виступів науково-педагогічних працівників та здобувачів вищої освіти;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залучення здобувачів вищої освіти до наукової роботи кафедр через активізацію діяльності наукового товариства, наукових студентських гуртків; участі у конкурсі наукових студентських робіт, наукових семінарах, студентських проєктах та у заходах кафедр  факультету, студентського самоврядування;</w:t>
      </w:r>
    </w:p>
    <w:p w:rsidR="00A862DA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199F">
        <w:rPr>
          <w:rFonts w:ascii="Times New Roman" w:hAnsi="Times New Roman" w:cs="Times New Roman"/>
          <w:sz w:val="24"/>
          <w:szCs w:val="24"/>
          <w:lang w:val="uk-UA"/>
        </w:rPr>
        <w:t xml:space="preserve">реєстрація електронного збірника наукових праць ФЗФВ «Інноваційні технології у фізичному вихованні, спорті і охороні здоров’я» 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>та фахового видання «</w:t>
      </w:r>
      <w:r w:rsidRPr="001C21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uk-UA"/>
        </w:rPr>
        <w:t>Педагогічна інноватика: сучасність та перспектив»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E31CDF" w:rsidRDefault="00A862DA" w:rsidP="00A14636">
      <w:pPr>
        <w:pStyle w:val="a5"/>
        <w:numPr>
          <w:ilvl w:val="0"/>
          <w:numId w:val="22"/>
        </w:numPr>
        <w:spacing w:before="120" w:after="120"/>
        <w:ind w:hanging="4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1CDF">
        <w:rPr>
          <w:rFonts w:ascii="Times New Roman" w:hAnsi="Times New Roman" w:cs="Times New Roman"/>
          <w:sz w:val="24"/>
          <w:szCs w:val="24"/>
          <w:lang w:val="uk-UA"/>
        </w:rPr>
        <w:t>заснування журналу « Магістр громадського здоров’я»;</w:t>
      </w:r>
    </w:p>
    <w:p w:rsidR="00A862DA" w:rsidRPr="006A37A1" w:rsidRDefault="00A862DA" w:rsidP="00A14636">
      <w:pPr>
        <w:pStyle w:val="a5"/>
        <w:numPr>
          <w:ilvl w:val="0"/>
          <w:numId w:val="22"/>
        </w:numPr>
        <w:spacing w:before="120" w:after="120"/>
        <w:ind w:hanging="4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A37A1">
        <w:rPr>
          <w:rFonts w:ascii="Times New Roman" w:hAnsi="Times New Roman" w:cs="Times New Roman"/>
          <w:sz w:val="24"/>
          <w:szCs w:val="24"/>
          <w:lang w:val="uk-UA"/>
        </w:rPr>
        <w:t>створення на кафедрі наук про здоров</w:t>
      </w:r>
      <w:r w:rsidRPr="006A37A1">
        <w:rPr>
          <w:rFonts w:ascii="Times New Roman" w:hAnsi="Times New Roman" w:cs="Times New Roman"/>
          <w:sz w:val="24"/>
          <w:szCs w:val="24"/>
        </w:rPr>
        <w:t>’</w:t>
      </w:r>
      <w:r w:rsidRPr="006A37A1">
        <w:rPr>
          <w:rFonts w:ascii="Times New Roman" w:hAnsi="Times New Roman" w:cs="Times New Roman"/>
          <w:sz w:val="24"/>
          <w:szCs w:val="24"/>
          <w:lang w:val="uk-UA"/>
        </w:rPr>
        <w:t>я  бібліотеки для студентів за темою «Громадське здоров</w:t>
      </w:r>
      <w:r w:rsidRPr="006A37A1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6A37A1">
        <w:rPr>
          <w:rFonts w:ascii="Times New Roman" w:hAnsi="Times New Roman" w:cs="Times New Roman"/>
          <w:sz w:val="24"/>
          <w:szCs w:val="24"/>
          <w:lang w:val="uk-UA"/>
        </w:rPr>
        <w:t>я»;</w:t>
      </w:r>
    </w:p>
    <w:p w:rsidR="00A862DA" w:rsidRPr="00620BAB" w:rsidRDefault="00A862DA" w:rsidP="00A862DA">
      <w:pPr>
        <w:pStyle w:val="a5"/>
        <w:numPr>
          <w:ilvl w:val="0"/>
          <w:numId w:val="22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BAB">
        <w:rPr>
          <w:rFonts w:ascii="Times New Roman" w:hAnsi="Times New Roman" w:cs="Times New Roman"/>
          <w:sz w:val="24"/>
          <w:szCs w:val="24"/>
          <w:lang w:val="uk-UA"/>
        </w:rPr>
        <w:t>здійснення пошуку інноваційних напрямів розвитку у сферах громадського здоров’я,  фізичної культури і спорту, фізичної реабілітації, інклюзивної освіти в умовах воєнного стану та в період післявоєнного відновлення країни.</w:t>
      </w:r>
    </w:p>
    <w:p w:rsidR="00A862DA" w:rsidRDefault="00A862DA" w:rsidP="00A862DA">
      <w:pPr>
        <w:spacing w:before="240" w:after="12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t>ПРАЦЕВЛАШТУВАННЯ І СПІВПРАЦЯ З РОБОТОДАВЦЯМИ</w:t>
      </w:r>
    </w:p>
    <w:p w:rsidR="00A862DA" w:rsidRPr="006947E7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7E7">
        <w:rPr>
          <w:rFonts w:ascii="Times New Roman" w:hAnsi="Times New Roman" w:cs="Times New Roman"/>
          <w:sz w:val="24"/>
          <w:szCs w:val="24"/>
          <w:lang w:val="uk-UA"/>
        </w:rPr>
        <w:t xml:space="preserve">підвищення конкурентоспроможності випускників факультету відповідно </w:t>
      </w:r>
      <w:r>
        <w:rPr>
          <w:rFonts w:ascii="Times New Roman" w:hAnsi="Times New Roman" w:cs="Times New Roman"/>
          <w:sz w:val="24"/>
          <w:szCs w:val="24"/>
          <w:lang w:val="uk-UA"/>
        </w:rPr>
        <w:t>до потреб</w:t>
      </w:r>
      <w:r w:rsidRPr="006947E7">
        <w:rPr>
          <w:rFonts w:ascii="Times New Roman" w:hAnsi="Times New Roman" w:cs="Times New Roman"/>
          <w:sz w:val="24"/>
          <w:szCs w:val="24"/>
          <w:lang w:val="uk-UA"/>
        </w:rPr>
        <w:t xml:space="preserve"> ринку праці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залучення роботодавців до розроблення та коригування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відповідних освітніх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програм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планів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робочих програм практик, тощо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 ФЗФВ Хабу (центру діяльності)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роботодавців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професійної орієнтації випускників з подальшим їх працевлаштуванням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залучення представників </w:t>
      </w:r>
      <w:r>
        <w:rPr>
          <w:rFonts w:ascii="Times New Roman" w:hAnsi="Times New Roman" w:cs="Times New Roman"/>
          <w:sz w:val="24"/>
          <w:szCs w:val="24"/>
          <w:lang w:val="uk-UA"/>
        </w:rPr>
        <w:t>відповідних професій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>
        <w:rPr>
          <w:rFonts w:ascii="Times New Roman" w:hAnsi="Times New Roman" w:cs="Times New Roman"/>
          <w:sz w:val="24"/>
          <w:szCs w:val="24"/>
          <w:lang w:val="uk-UA"/>
        </w:rPr>
        <w:t>коригування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змісту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окремих дисциплін вибіркового блоку;</w:t>
      </w:r>
    </w:p>
    <w:p w:rsidR="00A862DA" w:rsidRPr="006A095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A095B">
        <w:rPr>
          <w:rFonts w:ascii="Times New Roman" w:eastAsia="Calibri" w:hAnsi="Times New Roman" w:cs="Times New Roman"/>
          <w:sz w:val="24"/>
          <w:szCs w:val="24"/>
          <w:lang w:val="uk-UA"/>
        </w:rPr>
        <w:t>налагодження співпраці з роботодавцями щодо запровадження на факультеті дуальної форми здобуття професійної освіти за галузями знань, з яких здійснюється підготовка здобувачів вищої освіти;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зв’язків із випускниками факультету для покращення практичної складової навчального процесу;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розширення переліку організацій для проходження виробничих та переддипломних практик;</w:t>
      </w:r>
    </w:p>
    <w:p w:rsidR="00A862DA" w:rsidRPr="003C6F3B" w:rsidRDefault="00A862DA" w:rsidP="00A862DA">
      <w:pPr>
        <w:pStyle w:val="a5"/>
        <w:numPr>
          <w:ilvl w:val="0"/>
          <w:numId w:val="19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збір даних про вакантні робочі місця та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сприяння працевлаштуванню випускників факультету через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факультетський Центр діяльності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роботодавців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862DA" w:rsidRDefault="00A862DA" w:rsidP="00A862DA">
      <w:pPr>
        <w:spacing w:before="120"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t xml:space="preserve">ПРОФОРІЄНТАЦІЙНА РОБОТА </w:t>
      </w:r>
    </w:p>
    <w:p w:rsidR="00A862DA" w:rsidRPr="006947E7" w:rsidRDefault="00A862DA" w:rsidP="00A862DA">
      <w:pPr>
        <w:pStyle w:val="a5"/>
        <w:numPr>
          <w:ilvl w:val="0"/>
          <w:numId w:val="20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7E7">
        <w:rPr>
          <w:rFonts w:ascii="Times New Roman" w:hAnsi="Times New Roman" w:cs="Times New Roman"/>
          <w:sz w:val="24"/>
          <w:szCs w:val="24"/>
          <w:lang w:val="uk-UA"/>
        </w:rPr>
        <w:t xml:space="preserve">позиціонування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ФЗФВ,</w:t>
      </w:r>
      <w:r w:rsidRPr="006947E7">
        <w:rPr>
          <w:rFonts w:ascii="Times New Roman" w:hAnsi="Times New Roman" w:cs="Times New Roman"/>
          <w:sz w:val="24"/>
          <w:szCs w:val="24"/>
          <w:lang w:val="uk-UA"/>
        </w:rPr>
        <w:t xml:space="preserve"> як одного із найбільш престижних місць навчання за обраною спеціальністю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залучення школярів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випускних класів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до участі у наукових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студентських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конференціях та конкурсах наукових робіт;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налагодження системної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роботи з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інформування мешканців області через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соціальні мережі та сайт факультету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діяльність ФЗФВ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щорічного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факультетського Дня відкритих дверей для </w:t>
      </w:r>
      <w:r>
        <w:rPr>
          <w:rFonts w:ascii="Times New Roman" w:hAnsi="Times New Roman" w:cs="Times New Roman"/>
          <w:sz w:val="24"/>
          <w:szCs w:val="24"/>
          <w:lang w:val="uk-UA"/>
        </w:rPr>
        <w:t>випускників шкіл, ліцеїв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та коледжів;</w:t>
      </w:r>
    </w:p>
    <w:p w:rsidR="00A862DA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започаткування проведення виїзних </w:t>
      </w:r>
      <w:r>
        <w:rPr>
          <w:rFonts w:ascii="Times New Roman" w:hAnsi="Times New Roman" w:cs="Times New Roman"/>
          <w:sz w:val="24"/>
          <w:szCs w:val="24"/>
          <w:lang w:val="uk-UA"/>
        </w:rPr>
        <w:t>зустрічей з випускниками шкіл за місцем їх навчання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BA3158">
        <w:rPr>
          <w:rFonts w:ascii="Times New Roman" w:hAnsi="Times New Roman" w:cs="Times New Roman"/>
          <w:sz w:val="24"/>
          <w:szCs w:val="24"/>
          <w:lang w:val="uk-UA"/>
        </w:rPr>
        <w:t>алагодження співпраці з роботодавцями щодо запровадження на факультеті елементів дуальної освіти;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співпраця із Закарпатським ІППО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читання циклу лекцій </w:t>
      </w:r>
      <w:r>
        <w:rPr>
          <w:rFonts w:ascii="Times New Roman" w:hAnsi="Times New Roman" w:cs="Times New Roman"/>
          <w:sz w:val="24"/>
          <w:szCs w:val="24"/>
          <w:lang w:val="uk-UA"/>
        </w:rPr>
        <w:t>вчителям фізичної культури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шк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л, ліце</w:t>
      </w:r>
      <w:r>
        <w:rPr>
          <w:rFonts w:ascii="Times New Roman" w:hAnsi="Times New Roman" w:cs="Times New Roman"/>
          <w:sz w:val="24"/>
          <w:szCs w:val="24"/>
          <w:lang w:val="uk-UA"/>
        </w:rPr>
        <w:t>їв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, гімназі</w:t>
      </w:r>
      <w:r>
        <w:rPr>
          <w:rFonts w:ascii="Times New Roman" w:hAnsi="Times New Roman" w:cs="Times New Roman"/>
          <w:sz w:val="24"/>
          <w:szCs w:val="24"/>
          <w:lang w:val="uk-UA"/>
        </w:rPr>
        <w:t>й; участі у наукових конференціях інституту, тощо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поширення інформації про факультет через державні адміністрації різного рівня та територіальні громади;</w:t>
      </w:r>
    </w:p>
    <w:p w:rsidR="00A862DA" w:rsidRPr="003C6F3B" w:rsidRDefault="00A862DA" w:rsidP="00A862DA">
      <w:pPr>
        <w:pStyle w:val="a5"/>
        <w:numPr>
          <w:ilvl w:val="0"/>
          <w:numId w:val="20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груп мобільності із </w:t>
      </w:r>
      <w:r>
        <w:rPr>
          <w:rFonts w:ascii="Times New Roman" w:hAnsi="Times New Roman" w:cs="Times New Roman"/>
          <w:sz w:val="24"/>
          <w:szCs w:val="24"/>
          <w:lang w:val="uk-UA"/>
        </w:rPr>
        <w:t>залученням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здобувачів вищої освіти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для здійснення оперативної розсилки повідомлень у мобільних додатках та соціальних мережах.</w:t>
      </w:r>
    </w:p>
    <w:p w:rsidR="00A862DA" w:rsidRDefault="00A862DA" w:rsidP="00A14636">
      <w:pPr>
        <w:spacing w:after="12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3C6F3B">
        <w:rPr>
          <w:rFonts w:ascii="Times New Roman" w:hAnsi="Times New Roman" w:cs="Times New Roman"/>
          <w:b/>
          <w:bCs/>
          <w:sz w:val="24"/>
          <w:szCs w:val="24"/>
        </w:rPr>
        <w:t xml:space="preserve">ОРГАНІЗАЦІЙНІ ЗАХОДИ </w:t>
      </w:r>
    </w:p>
    <w:p w:rsidR="00A862DA" w:rsidRPr="001C2183" w:rsidRDefault="00A862DA" w:rsidP="00A862DA">
      <w:pPr>
        <w:pStyle w:val="a5"/>
        <w:numPr>
          <w:ilvl w:val="0"/>
          <w:numId w:val="21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83">
        <w:rPr>
          <w:rFonts w:ascii="Times New Roman" w:hAnsi="Times New Roman" w:cs="Times New Roman"/>
          <w:sz w:val="24"/>
          <w:szCs w:val="24"/>
          <w:lang w:val="uk-UA"/>
        </w:rPr>
        <w:t>проведення організаційних заходів щодо розроблення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нових освітніх програм 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>та моніторингу періодичного перегляду освітніх програм, за якими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вже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підготовка здобувачів вищої освіти </w:t>
      </w:r>
      <w:r w:rsidRPr="001C21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факультеті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забезпечення належних умов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підготовки та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акредитації освітніх програм у встановлені терміни;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організація заходів з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реальної колективної та особистої відповідальності за якість надання освітніх послуг;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дотримання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вимог корпоративної етики у міжособистісних відносинах;</w:t>
      </w:r>
    </w:p>
    <w:p w:rsidR="00A862DA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підтримання та розвиток традицій </w:t>
      </w:r>
      <w:r>
        <w:rPr>
          <w:rFonts w:ascii="Times New Roman" w:hAnsi="Times New Roman" w:cs="Times New Roman"/>
          <w:sz w:val="24"/>
          <w:szCs w:val="24"/>
          <w:lang w:val="uk-UA"/>
        </w:rPr>
        <w:t>ФЗФВ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для покращення іміджу факультету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університету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D96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підписання договорів про співпрацю з державними адміністраціями, адміністраціями закладів середньої освіти, керівниками спортивних шкіл і федерацій з видів спорту;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розширення та урізноманітнення зв’язків факультету на всеукраїнському та міжнародному рівнях;</w:t>
      </w:r>
    </w:p>
    <w:p w:rsidR="00A862DA" w:rsidRPr="00AE3FCF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участь у заходах з вдосконал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ення матеріально-технічної бази факультету</w:t>
      </w:r>
      <w:r>
        <w:rPr>
          <w:rFonts w:ascii="Times New Roman" w:hAnsi="Times New Roman" w:cs="Times New Roman"/>
          <w:sz w:val="24"/>
          <w:szCs w:val="24"/>
          <w:lang w:val="uk-UA"/>
        </w:rPr>
        <w:t>, забезпечення аудиторій, лабораторій і спортивних залів та плавального басейну необхідним обладнанням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AE3FCF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FCF">
        <w:rPr>
          <w:rFonts w:ascii="Times New Roman" w:hAnsi="Times New Roman" w:cs="Times New Roman"/>
          <w:sz w:val="24"/>
          <w:szCs w:val="24"/>
          <w:lang w:val="uk-UA"/>
        </w:rPr>
        <w:t>посилити співробітництво з санаторно-курортними установами області з метою напрацювання та впровадження нових методик фізичної терапії, ерготерапії з використанням унікальних природних можливостей Закарпаття;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організація виховних заходів: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фестивалів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конкурсів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професійного спрямування, спортивних змагань, державних та факультетських</w:t>
      </w:r>
      <w:r w:rsidRPr="00A178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свят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днів здоров’я, ін.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підтрим</w:t>
      </w:r>
      <w:r>
        <w:rPr>
          <w:rFonts w:ascii="Times New Roman" w:hAnsi="Times New Roman" w:cs="Times New Roman"/>
          <w:sz w:val="24"/>
          <w:szCs w:val="24"/>
          <w:lang w:val="uk-UA"/>
        </w:rPr>
        <w:t>ка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роботи сайту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 xml:space="preserve"> факультету в соціальних мережах </w:t>
      </w:r>
      <w:r>
        <w:rPr>
          <w:rFonts w:ascii="Times New Roman" w:hAnsi="Times New Roman" w:cs="Times New Roman"/>
          <w:sz w:val="24"/>
          <w:szCs w:val="24"/>
          <w:lang w:val="uk-UA"/>
        </w:rPr>
        <w:t>із залучення до роботи студентського активу</w:t>
      </w:r>
      <w:r w:rsidRPr="003C6F3B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Pr="003C6F3B" w:rsidRDefault="00A862DA" w:rsidP="00A862DA">
      <w:pPr>
        <w:pStyle w:val="a5"/>
        <w:numPr>
          <w:ilvl w:val="0"/>
          <w:numId w:val="21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F3B">
        <w:rPr>
          <w:rFonts w:ascii="Times New Roman" w:hAnsi="Times New Roman" w:cs="Times New Roman"/>
          <w:sz w:val="24"/>
          <w:szCs w:val="24"/>
          <w:lang w:val="uk-UA"/>
        </w:rPr>
        <w:t>удосконалення та розвиток офіційного веб-сайту факультету як основного джерела інформації п</w:t>
      </w:r>
      <w:r>
        <w:rPr>
          <w:rFonts w:ascii="Times New Roman" w:hAnsi="Times New Roman" w:cs="Times New Roman"/>
          <w:sz w:val="24"/>
          <w:szCs w:val="24"/>
          <w:lang w:val="uk-UA"/>
        </w:rPr>
        <w:t>ро факультет та його діяльність.</w:t>
      </w:r>
    </w:p>
    <w:p w:rsidR="00A862DA" w:rsidRDefault="00A862DA" w:rsidP="00A14636">
      <w:pPr>
        <w:pStyle w:val="a5"/>
        <w:spacing w:after="120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ФІЗКУЛЬТУРНО-ОЗДОРОВЧА ТА СПОРТИВНО-МАСОВА РОБОТА</w:t>
      </w:r>
    </w:p>
    <w:p w:rsidR="00A862DA" w:rsidRPr="00A178D0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продовження традиції проведення щорічної студентської спартакіади університету, зосередження зусиль на покращенні якості спортивних змагань та залучення більшої кількості студентів до занять спортом; </w:t>
      </w:r>
    </w:p>
    <w:p w:rsidR="00A862D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роботи груп спортивного вдосконалення з видів спорту з врахуванням вільного вибору студентів</w:t>
      </w:r>
      <w:r w:rsidRPr="00CC2E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 їх рівня спортивної кваліфікації</w:t>
      </w:r>
      <w:r w:rsidRPr="00A178D0">
        <w:rPr>
          <w:rFonts w:ascii="Times New Roman" w:hAnsi="Times New Roman" w:cs="Times New Roman"/>
          <w:sz w:val="24"/>
          <w:szCs w:val="24"/>
        </w:rPr>
        <w:t>;</w:t>
      </w:r>
    </w:p>
    <w:p w:rsidR="00A862D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належних умов для підготовки спортсменів зі складу найбільш підготовлених в спортивному відношенні здобувачів вищої освіти денної форми навчання для участі в спортивних змаганнях за межами університету у всеукраїнській універсіаді, змаганнях обласного, всеукраїнського та міжнародного масштабу;</w:t>
      </w:r>
    </w:p>
    <w:p w:rsidR="00A862DA" w:rsidRPr="00A178D0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організація підготовки та проведення спортивних заходів для науково-педагогічних працівників і допоміжного персоналу університету; </w:t>
      </w:r>
      <w:r w:rsidRPr="00137A91">
        <w:rPr>
          <w:rFonts w:ascii="Times New Roman" w:hAnsi="Times New Roman" w:cs="Times New Roman"/>
          <w:sz w:val="24"/>
          <w:szCs w:val="24"/>
        </w:rPr>
        <w:t xml:space="preserve">продовження традиції проведення щорічної спартакіади </w:t>
      </w:r>
      <w:r>
        <w:rPr>
          <w:rFonts w:ascii="Times New Roman" w:hAnsi="Times New Roman" w:cs="Times New Roman"/>
          <w:sz w:val="24"/>
          <w:szCs w:val="24"/>
        </w:rPr>
        <w:t xml:space="preserve">викладачів </w:t>
      </w:r>
      <w:r w:rsidRPr="00137A91">
        <w:rPr>
          <w:rFonts w:ascii="Times New Roman" w:hAnsi="Times New Roman" w:cs="Times New Roman"/>
          <w:sz w:val="24"/>
          <w:szCs w:val="24"/>
        </w:rPr>
        <w:t>університету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62D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участь у покращення спортивної бази університету, в ремонті спортивного інвентарю, придбанні нових видів спортивного знаряддя та обладнання, яке необхідне для безпечного проведення тренувань.</w:t>
      </w:r>
    </w:p>
    <w:p w:rsidR="00A862DA" w:rsidRPr="00C164FA" w:rsidRDefault="00A862DA" w:rsidP="00A862DA">
      <w:pPr>
        <w:spacing w:before="240" w:after="12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4FA">
        <w:rPr>
          <w:rFonts w:ascii="Times New Roman" w:hAnsi="Times New Roman" w:cs="Times New Roman"/>
          <w:b/>
          <w:bCs/>
          <w:sz w:val="24"/>
          <w:szCs w:val="24"/>
        </w:rPr>
        <w:t xml:space="preserve">МІЖНАРОДНЕ СПІВРОБІТНИЦТВО 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послідовна робота над</w:t>
      </w:r>
      <w:r w:rsidRPr="00C164FA">
        <w:rPr>
          <w:rFonts w:ascii="Times New Roman" w:hAnsi="Times New Roman" w:cs="Times New Roman"/>
          <w:sz w:val="24"/>
          <w:szCs w:val="24"/>
        </w:rPr>
        <w:t xml:space="preserve"> підвищення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164FA">
        <w:rPr>
          <w:rFonts w:ascii="Times New Roman" w:hAnsi="Times New Roman" w:cs="Times New Roman"/>
          <w:sz w:val="24"/>
          <w:szCs w:val="24"/>
        </w:rPr>
        <w:t xml:space="preserve"> іміджу факультету та  зростання</w:t>
      </w:r>
      <w:r>
        <w:rPr>
          <w:rFonts w:ascii="Times New Roman" w:hAnsi="Times New Roman" w:cs="Times New Roman"/>
          <w:sz w:val="24"/>
          <w:szCs w:val="24"/>
        </w:rPr>
        <w:t>м його</w:t>
      </w:r>
      <w:r w:rsidRPr="00C164FA">
        <w:rPr>
          <w:rFonts w:ascii="Times New Roman" w:hAnsi="Times New Roman" w:cs="Times New Roman"/>
          <w:sz w:val="24"/>
          <w:szCs w:val="24"/>
        </w:rPr>
        <w:t xml:space="preserve"> визнання в міжнародному середовищі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 xml:space="preserve">підвищення мобільності </w:t>
      </w:r>
      <w:r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C16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C16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науково-педагогічних працівників</w:t>
      </w:r>
      <w:r w:rsidRPr="00C164FA">
        <w:rPr>
          <w:rFonts w:ascii="Times New Roman" w:hAnsi="Times New Roman" w:cs="Times New Roman"/>
          <w:sz w:val="24"/>
          <w:szCs w:val="24"/>
        </w:rPr>
        <w:t xml:space="preserve"> шляхом підписання угод про співпрацю із закордонними закладами вищої освіти на рівні факультетів;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пошук можливостей </w:t>
      </w:r>
      <w:r w:rsidRPr="00C164FA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C164FA">
        <w:rPr>
          <w:rFonts w:ascii="Times New Roman" w:hAnsi="Times New Roman" w:cs="Times New Roman"/>
          <w:sz w:val="24"/>
          <w:szCs w:val="24"/>
        </w:rPr>
        <w:t xml:space="preserve"> у спільних</w:t>
      </w:r>
      <w:r>
        <w:rPr>
          <w:rFonts w:ascii="Times New Roman" w:hAnsi="Times New Roman" w:cs="Times New Roman"/>
          <w:sz w:val="24"/>
          <w:szCs w:val="24"/>
        </w:rPr>
        <w:t xml:space="preserve"> грантових</w:t>
      </w:r>
      <w:r w:rsidRPr="00C164FA">
        <w:rPr>
          <w:rFonts w:ascii="Times New Roman" w:hAnsi="Times New Roman" w:cs="Times New Roman"/>
          <w:sz w:val="24"/>
          <w:szCs w:val="24"/>
        </w:rPr>
        <w:t xml:space="preserve"> проєктах з провідними закордонними університетами, що фінансуються за рахунок коштів ЄС, урядів країн та міжнародних організацій;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>підписання угод про впровадження програм подвійних дипломів з університетами-партнерами;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>участ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164FA">
        <w:rPr>
          <w:rFonts w:ascii="Times New Roman" w:hAnsi="Times New Roman" w:cs="Times New Roman"/>
          <w:sz w:val="24"/>
          <w:szCs w:val="24"/>
        </w:rPr>
        <w:t xml:space="preserve"> у міжнародних наукових </w:t>
      </w:r>
      <w:r>
        <w:rPr>
          <w:rFonts w:ascii="Times New Roman" w:hAnsi="Times New Roman" w:cs="Times New Roman"/>
          <w:sz w:val="24"/>
          <w:szCs w:val="24"/>
        </w:rPr>
        <w:t xml:space="preserve">та спортивних </w:t>
      </w:r>
      <w:r w:rsidRPr="00C164FA">
        <w:rPr>
          <w:rFonts w:ascii="Times New Roman" w:hAnsi="Times New Roman" w:cs="Times New Roman"/>
          <w:sz w:val="24"/>
          <w:szCs w:val="24"/>
        </w:rPr>
        <w:t xml:space="preserve">заходах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164FA">
        <w:rPr>
          <w:rFonts w:ascii="Times New Roman" w:hAnsi="Times New Roman" w:cs="Times New Roman"/>
          <w:sz w:val="24"/>
          <w:szCs w:val="24"/>
        </w:rPr>
        <w:t>як</w:t>
      </w:r>
      <w:r>
        <w:rPr>
          <w:rFonts w:ascii="Times New Roman" w:hAnsi="Times New Roman" w:cs="Times New Roman"/>
          <w:sz w:val="24"/>
          <w:szCs w:val="24"/>
        </w:rPr>
        <w:t>ості</w:t>
      </w:r>
      <w:r w:rsidRPr="00C16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співорганізатора</w:t>
      </w:r>
      <w:r w:rsidRPr="00C164FA">
        <w:rPr>
          <w:rFonts w:ascii="Times New Roman" w:hAnsi="Times New Roman" w:cs="Times New Roman"/>
          <w:sz w:val="24"/>
          <w:szCs w:val="24"/>
        </w:rPr>
        <w:t>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>збільшення кількості наукових публікацій у періодичних виданнях, що включені до наукометричних баз Scopus та Web of Science;</w:t>
      </w:r>
    </w:p>
    <w:p w:rsidR="00A862DA" w:rsidRPr="00C164F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>створення умов для проходження стажування викладачів у закордонних університетах-партнерах;</w:t>
      </w:r>
    </w:p>
    <w:p w:rsidR="00A862DA" w:rsidRDefault="00A862DA" w:rsidP="00A862DA">
      <w:pPr>
        <w:numPr>
          <w:ilvl w:val="0"/>
          <w:numId w:val="18"/>
        </w:numPr>
        <w:spacing w:before="120" w:after="120" w:line="276" w:lineRule="auto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64FA">
        <w:rPr>
          <w:rFonts w:ascii="Times New Roman" w:hAnsi="Times New Roman" w:cs="Times New Roman"/>
          <w:sz w:val="24"/>
          <w:szCs w:val="24"/>
        </w:rPr>
        <w:t xml:space="preserve">залучення лекторів із провідних закордонних закладів вищої освіти до </w:t>
      </w:r>
      <w:r>
        <w:rPr>
          <w:rFonts w:ascii="Times New Roman" w:hAnsi="Times New Roman" w:cs="Times New Roman"/>
          <w:sz w:val="24"/>
          <w:szCs w:val="24"/>
        </w:rPr>
        <w:t xml:space="preserve">проведення занять з профільних дисциплін освітніх програм, за якими на факультеті здійснюється підготовка </w:t>
      </w:r>
      <w:r w:rsidRPr="00BC1E9B"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C164FA">
        <w:rPr>
          <w:rFonts w:ascii="Times New Roman" w:hAnsi="Times New Roman" w:cs="Times New Roman"/>
          <w:sz w:val="24"/>
          <w:szCs w:val="24"/>
        </w:rPr>
        <w:t>.</w:t>
      </w:r>
    </w:p>
    <w:p w:rsidR="00A862DA" w:rsidRPr="000B3C97" w:rsidRDefault="00A862DA" w:rsidP="00A862DA">
      <w:pPr>
        <w:spacing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B3C97">
        <w:rPr>
          <w:rFonts w:ascii="Times New Roman" w:hAnsi="Times New Roman" w:cs="Times New Roman"/>
          <w:b/>
          <w:sz w:val="24"/>
          <w:szCs w:val="24"/>
        </w:rPr>
        <w:t xml:space="preserve">ВИХОВНА РОБОТА </w:t>
      </w:r>
    </w:p>
    <w:p w:rsidR="00A862DA" w:rsidRPr="002151D9" w:rsidRDefault="00A862DA" w:rsidP="00A862DA">
      <w:pPr>
        <w:pStyle w:val="a5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51D9">
        <w:rPr>
          <w:rFonts w:ascii="Times New Roman" w:hAnsi="Times New Roman" w:cs="Times New Roman"/>
          <w:sz w:val="24"/>
          <w:szCs w:val="24"/>
          <w:lang w:val="uk-UA"/>
        </w:rPr>
        <w:t xml:space="preserve">налагодження системної виховної роботи науково-педагогічних працівників і студентського активу факультету в цілеспрямованій координації навчальної та позанавчальної діяльності, направленої на патріотичне виховання здобувачів вищої освіти, формування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сталих </w:t>
      </w:r>
      <w:r w:rsidRPr="002151D9">
        <w:rPr>
          <w:rFonts w:ascii="Times New Roman" w:hAnsi="Times New Roman" w:cs="Times New Roman"/>
          <w:sz w:val="24"/>
          <w:szCs w:val="24"/>
          <w:lang w:val="uk-UA"/>
        </w:rPr>
        <w:t>навичок організації здорового способу життя;</w:t>
      </w:r>
    </w:p>
    <w:p w:rsidR="00A862DA" w:rsidRDefault="00A862DA" w:rsidP="00A862DA">
      <w:pPr>
        <w:pStyle w:val="a5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51D9">
        <w:rPr>
          <w:rFonts w:ascii="Times New Roman" w:hAnsi="Times New Roman" w:cs="Times New Roman"/>
          <w:sz w:val="24"/>
          <w:szCs w:val="24"/>
          <w:lang w:val="uk-UA"/>
        </w:rPr>
        <w:t>стимулювання пізнавальної активності майбутніх фахівців, вміння об’єктивно аналізувати політичну ситуацію в Україні і за її межами, виховання відповідального ставлення до виконання своїх професійних обов’язків в умо</w:t>
      </w:r>
      <w:r>
        <w:rPr>
          <w:rFonts w:ascii="Times New Roman" w:hAnsi="Times New Roman" w:cs="Times New Roman"/>
          <w:sz w:val="24"/>
          <w:szCs w:val="24"/>
          <w:lang w:val="uk-UA"/>
        </w:rPr>
        <w:t>вах війни та в післявоєнний час;</w:t>
      </w:r>
    </w:p>
    <w:p w:rsidR="00A862DA" w:rsidRPr="00AE3FCF" w:rsidRDefault="00A862DA" w:rsidP="00A862DA">
      <w:pPr>
        <w:pStyle w:val="a5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FCF">
        <w:rPr>
          <w:rFonts w:ascii="Times New Roman" w:hAnsi="Times New Roman" w:cs="Times New Roman"/>
          <w:sz w:val="24"/>
          <w:szCs w:val="24"/>
          <w:lang w:val="uk-UA"/>
        </w:rPr>
        <w:t>виховувати шанобливе ставлення до української мови та національних культурних традицій;</w:t>
      </w:r>
    </w:p>
    <w:p w:rsidR="00A862DA" w:rsidRPr="00AE3FCF" w:rsidRDefault="00A862DA" w:rsidP="00A862DA">
      <w:pPr>
        <w:pStyle w:val="a5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FCF">
        <w:rPr>
          <w:rFonts w:ascii="Times New Roman" w:hAnsi="Times New Roman" w:cs="Times New Roman"/>
          <w:sz w:val="24"/>
          <w:szCs w:val="24"/>
          <w:lang w:val="uk-UA"/>
        </w:rPr>
        <w:t xml:space="preserve"> сприяти активній протидії </w:t>
      </w:r>
      <w:r w:rsidRPr="00AE3FCF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антиукраїнській</w:t>
      </w:r>
      <w:r w:rsidRPr="00AE3F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пропаганді, колаб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ора</w:t>
      </w:r>
      <w:r w:rsidRPr="00AE3F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ціонізму</w:t>
      </w:r>
      <w:r w:rsidRPr="00AE3FCF">
        <w:rPr>
          <w:rFonts w:ascii="Times New Roman" w:hAnsi="Times New Roman" w:cs="Times New Roman"/>
          <w:sz w:val="24"/>
          <w:szCs w:val="24"/>
          <w:lang w:val="uk-UA"/>
        </w:rPr>
        <w:t xml:space="preserve"> та антигромадській поведінці; </w:t>
      </w:r>
    </w:p>
    <w:p w:rsidR="00A862DA" w:rsidRPr="00AE3FCF" w:rsidRDefault="00A862DA" w:rsidP="00A862DA">
      <w:pPr>
        <w:pStyle w:val="a5"/>
        <w:numPr>
          <w:ilvl w:val="0"/>
          <w:numId w:val="23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3FCF">
        <w:rPr>
          <w:rFonts w:ascii="Times New Roman" w:hAnsi="Times New Roman" w:cs="Times New Roman"/>
          <w:sz w:val="24"/>
          <w:szCs w:val="24"/>
          <w:lang w:val="uk-UA"/>
        </w:rPr>
        <w:t>виховувати правову культуру через повагу до Конституції, законодавства України, державної символіки.</w:t>
      </w:r>
    </w:p>
    <w:p w:rsidR="00A862DA" w:rsidRDefault="00A862DA" w:rsidP="00A86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862DA" w:rsidRPr="003D11AF" w:rsidRDefault="00A862DA" w:rsidP="00A86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ВІДКРИТТЯ ОСВІТНІХ ПРОГРАМ ЗА  ГАЛУЗЯМИ ЗНАНЬ</w:t>
      </w:r>
      <w:r w:rsidRPr="007713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771394">
        <w:rPr>
          <w:rFonts w:ascii="Times New Roman" w:hAnsi="Times New Roman" w:cs="Times New Roman"/>
          <w:b/>
          <w:sz w:val="24"/>
          <w:szCs w:val="24"/>
        </w:rPr>
        <w:t xml:space="preserve">ОХОРОНА ЗДОРОВ’Я, ПЕДАГОГІКА/ОСВІТА, </w:t>
      </w:r>
      <w:r w:rsidRPr="00771394">
        <w:rPr>
          <w:rStyle w:val="a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СОЦІАЛЬНІ</w:t>
      </w:r>
      <w:r w:rsidRPr="007713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ТА </w:t>
      </w:r>
      <w:r w:rsidRPr="00771394">
        <w:rPr>
          <w:rStyle w:val="a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ПОВЕДІНКОВІ НАУКИ</w:t>
      </w:r>
    </w:p>
    <w:p w:rsidR="00A862DA" w:rsidRPr="00A9459B" w:rsidRDefault="00A862DA" w:rsidP="00A14636">
      <w:pPr>
        <w:tabs>
          <w:tab w:val="left" w:pos="567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9459B">
        <w:rPr>
          <w:rFonts w:ascii="Times New Roman" w:hAnsi="Times New Roman" w:cs="Times New Roman"/>
          <w:b/>
          <w:sz w:val="24"/>
          <w:szCs w:val="24"/>
        </w:rPr>
        <w:t>Охорона здоров’я:</w:t>
      </w:r>
    </w:p>
    <w:p w:rsidR="00A862DA" w:rsidRPr="00771394" w:rsidRDefault="00A862DA" w:rsidP="00A862DA">
      <w:pPr>
        <w:pStyle w:val="a5"/>
        <w:numPr>
          <w:ilvl w:val="0"/>
          <w:numId w:val="24"/>
        </w:numPr>
        <w:spacing w:before="120" w:after="120"/>
        <w:ind w:left="567"/>
        <w:contextualSpacing w:val="0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  <w:lang w:val="uk-UA"/>
        </w:rPr>
      </w:pP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відкриття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освітньо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-професійної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програми «Громадське здоров’я»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першого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бакалаврського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рівня вищої освіти за спеціальністю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229 Громадське здоров'я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;</w:t>
      </w:r>
    </w:p>
    <w:p w:rsidR="00A862DA" w:rsidRPr="00771394" w:rsidRDefault="00A862DA" w:rsidP="00A862DA">
      <w:pPr>
        <w:pStyle w:val="a5"/>
        <w:numPr>
          <w:ilvl w:val="0"/>
          <w:numId w:val="24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відкриття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освітньо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-професійної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програми «Ерготерапія»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другого 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магістерського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рівня вищої освіти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за спеціальністю 227 </w:t>
      </w:r>
      <w:r w:rsidRPr="0077139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Фізична терапія, ерготерапія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, спеціалізація 227.02 -  ерготерапія. </w:t>
      </w:r>
    </w:p>
    <w:p w:rsidR="00A862DA" w:rsidRPr="00771394" w:rsidRDefault="00A862DA" w:rsidP="00A14636">
      <w:pPr>
        <w:tabs>
          <w:tab w:val="left" w:pos="2430"/>
        </w:tabs>
        <w:spacing w:before="120" w:after="12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71394">
        <w:rPr>
          <w:rFonts w:ascii="Times New Roman" w:hAnsi="Times New Roman" w:cs="Times New Roman"/>
          <w:b/>
          <w:sz w:val="24"/>
          <w:szCs w:val="24"/>
        </w:rPr>
        <w:t>Педагогіка/освіта: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862DA" w:rsidRPr="00771394" w:rsidRDefault="00A862DA" w:rsidP="00A862DA">
      <w:pPr>
        <w:pStyle w:val="a5"/>
        <w:numPr>
          <w:ilvl w:val="0"/>
          <w:numId w:val="25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відкриття освітньо-професійної програми «Логопедія»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другого 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магістерського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рівня 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>вищої освіти за спеціальністю 016 Спеціальна освіта, спеціалізація 016.01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 логопедія;</w:t>
      </w:r>
    </w:p>
    <w:p w:rsidR="00A862DA" w:rsidRPr="00771394" w:rsidRDefault="00A862DA" w:rsidP="00A862DA">
      <w:pPr>
        <w:pStyle w:val="a5"/>
        <w:numPr>
          <w:ilvl w:val="0"/>
          <w:numId w:val="25"/>
        </w:numPr>
        <w:spacing w:before="120"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1394">
        <w:rPr>
          <w:rFonts w:ascii="Times New Roman" w:hAnsi="Times New Roman" w:cs="Times New Roman"/>
          <w:sz w:val="24"/>
          <w:szCs w:val="24"/>
          <w:lang w:val="uk-UA"/>
        </w:rPr>
        <w:t>відкриття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освітньо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-професійної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програми «Фізична культура»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другого 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магістерського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рівня вищої освіти за спеціальністю</w:t>
      </w:r>
      <w:r w:rsidRPr="00771394">
        <w:rPr>
          <w:rFonts w:ascii="Times New Roman" w:hAnsi="Times New Roman" w:cs="Times New Roman"/>
          <w:sz w:val="24"/>
          <w:szCs w:val="24"/>
          <w:lang w:val="uk-UA"/>
        </w:rPr>
        <w:t xml:space="preserve"> 014 Середня освіта.</w:t>
      </w:r>
    </w:p>
    <w:p w:rsidR="00A862DA" w:rsidRPr="00A14636" w:rsidRDefault="00A862DA" w:rsidP="00A14636">
      <w:pPr>
        <w:spacing w:before="120" w:after="120"/>
        <w:ind w:firstLine="567"/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</w:rPr>
      </w:pPr>
      <w:r w:rsidRPr="00A1463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Соціальні</w:t>
      </w:r>
      <w:r w:rsidRPr="00A1463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та </w:t>
      </w:r>
      <w:r w:rsidRPr="00A14636">
        <w:rPr>
          <w:rStyle w:val="a6"/>
          <w:rFonts w:ascii="Times New Roman" w:hAnsi="Times New Roman" w:cs="Times New Roman"/>
          <w:b/>
          <w:bCs/>
          <w:i w:val="0"/>
          <w:sz w:val="24"/>
          <w:szCs w:val="24"/>
          <w:shd w:val="clear" w:color="auto" w:fill="FFFFFF"/>
        </w:rPr>
        <w:t>поведінкові науки:</w:t>
      </w:r>
    </w:p>
    <w:p w:rsidR="00A862DA" w:rsidRPr="00771394" w:rsidRDefault="00A862DA" w:rsidP="00A862DA">
      <w:pPr>
        <w:numPr>
          <w:ilvl w:val="0"/>
          <w:numId w:val="24"/>
        </w:numPr>
        <w:spacing w:before="120" w:after="12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71394">
        <w:rPr>
          <w:rFonts w:ascii="Times New Roman" w:hAnsi="Times New Roman" w:cs="Times New Roman"/>
          <w:sz w:val="24"/>
          <w:szCs w:val="24"/>
        </w:rPr>
        <w:t xml:space="preserve">відкриття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освітньо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-професійної  програми</w:t>
      </w:r>
      <w:r w:rsidRPr="00771394">
        <w:rPr>
          <w:rFonts w:ascii="Times New Roman" w:hAnsi="Times New Roman" w:cs="Times New Roman"/>
          <w:sz w:val="24"/>
          <w:szCs w:val="24"/>
        </w:rPr>
        <w:t xml:space="preserve"> </w:t>
      </w:r>
      <w:r w:rsidRPr="007713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«Клінічна та реабілітаційна психологія» 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другого 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магістерського</w:t>
      </w:r>
      <w:r w:rsidRPr="00771394">
        <w:rPr>
          <w:rFonts w:ascii="Times New Roman" w:hAnsi="Times New Roman" w:cs="Times New Roman"/>
          <w:sz w:val="24"/>
          <w:szCs w:val="24"/>
          <w:shd w:val="clear" w:color="auto" w:fill="FFFFFF"/>
        </w:rPr>
        <w:t>) </w:t>
      </w:r>
      <w:r w:rsidRPr="00771394">
        <w:rPr>
          <w:rStyle w:val="a6"/>
          <w:rFonts w:ascii="Times New Roman" w:hAnsi="Times New Roman" w:cs="Times New Roman"/>
          <w:bCs/>
          <w:sz w:val="24"/>
          <w:szCs w:val="24"/>
          <w:shd w:val="clear" w:color="auto" w:fill="FFFFFF"/>
        </w:rPr>
        <w:t>рівня вищої освіти за спеціальністю</w:t>
      </w:r>
      <w:r w:rsidRPr="00771394">
        <w:rPr>
          <w:rFonts w:ascii="Times New Roman" w:hAnsi="Times New Roman" w:cs="Times New Roman"/>
          <w:sz w:val="24"/>
          <w:szCs w:val="24"/>
        </w:rPr>
        <w:t xml:space="preserve"> 053 Психологія;</w:t>
      </w:r>
    </w:p>
    <w:p w:rsidR="00A862DA" w:rsidRPr="00771394" w:rsidRDefault="00A862DA" w:rsidP="00A862DA">
      <w:pPr>
        <w:numPr>
          <w:ilvl w:val="0"/>
          <w:numId w:val="24"/>
        </w:numPr>
        <w:spacing w:before="120" w:after="120" w:line="276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71394">
        <w:rPr>
          <w:rFonts w:ascii="Times New Roman" w:hAnsi="Times New Roman" w:cs="Times New Roman"/>
          <w:sz w:val="24"/>
          <w:szCs w:val="24"/>
        </w:rPr>
        <w:t xml:space="preserve">відкриття </w:t>
      </w:r>
      <w:r w:rsidRPr="007713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освітньо-наукової </w:t>
      </w:r>
      <w:r w:rsidRPr="00771394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Pr="007713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«Медична психологія»  за третім рівнем вищої освіти. </w:t>
      </w:r>
    </w:p>
    <w:p w:rsidR="00A862DA" w:rsidRPr="00A14636" w:rsidRDefault="00A862DA" w:rsidP="00A862DA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146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РЕФОРМУВАННЯ (ОНОВЛЕННЯ) </w:t>
      </w:r>
      <w:r w:rsidRPr="00A14636">
        <w:rPr>
          <w:rStyle w:val="a6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СТРУКТУРНИХ ПІДРОЗДІЛІВ ФАКУЛЬТЕТУ</w:t>
      </w:r>
      <w:r w:rsidRPr="00A146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</w:p>
    <w:p w:rsidR="00A862DA" w:rsidRDefault="00A862DA" w:rsidP="00A862DA">
      <w:pPr>
        <w:spacing w:before="120" w:after="120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 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метою забезпечення ефективності освітнього процесу, приведення у відповідність назв кафедр назвам галузей знань та спеціальностей, за якими здійснюється під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готовка здобувачів вищої освіти провести такі зміни в структурі ФЗФВ:</w:t>
      </w:r>
    </w:p>
    <w:p w:rsidR="00A862DA" w:rsidRPr="005F383C" w:rsidRDefault="00A862DA" w:rsidP="00A862DA">
      <w:pPr>
        <w:pStyle w:val="a5"/>
        <w:numPr>
          <w:ilvl w:val="0"/>
          <w:numId w:val="2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перейменувати кафедру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фізичної реабілітації в 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кафедр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Ф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ізичної терапії, ерготерапії, спеціальної та інклюзивної освіти»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із врахуванням того, що вона є випус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ковою за двома спеціальностями;</w:t>
      </w:r>
    </w:p>
    <w:p w:rsidR="00A862DA" w:rsidRPr="005F383C" w:rsidRDefault="00A862DA" w:rsidP="00A862DA">
      <w:pPr>
        <w:pStyle w:val="a5"/>
        <w:numPr>
          <w:ilvl w:val="0"/>
          <w:numId w:val="2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створити кафедру С</w:t>
      </w:r>
      <w:r w:rsidRPr="005F383C">
        <w:rPr>
          <w:rFonts w:ascii="Times New Roman" w:hAnsi="Times New Roman" w:cs="Times New Roman"/>
          <w:sz w:val="24"/>
          <w:szCs w:val="24"/>
          <w:lang w:val="uk-UA"/>
        </w:rPr>
        <w:t xml:space="preserve">портивних дисциплін, яка буде відповідати за підготовку здобувачів вищої освіти за спеціальністю 017 Фізична культура і спорт; </w:t>
      </w:r>
    </w:p>
    <w:p w:rsidR="00A862DA" w:rsidRDefault="00A862DA" w:rsidP="00A862DA">
      <w:pPr>
        <w:pStyle w:val="a5"/>
        <w:numPr>
          <w:ilvl w:val="0"/>
          <w:numId w:val="2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створити кафедру Т</w:t>
      </w:r>
      <w:r w:rsidRPr="005F383C">
        <w:rPr>
          <w:rFonts w:ascii="Times New Roman" w:hAnsi="Times New Roman" w:cs="Times New Roman"/>
          <w:sz w:val="24"/>
          <w:szCs w:val="24"/>
          <w:lang w:val="uk-UA"/>
        </w:rPr>
        <w:t>еорії і методики фізичної культури, яка буде відповідати за підготовку здобувачів вищої освіти за спеціальністю 014.11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383C">
        <w:rPr>
          <w:rFonts w:ascii="Times New Roman" w:hAnsi="Times New Roman" w:cs="Times New Roman"/>
          <w:sz w:val="24"/>
          <w:szCs w:val="24"/>
          <w:lang w:val="uk-UA"/>
        </w:rPr>
        <w:t xml:space="preserve"> Середня освіта (Фізична культура)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862DA" w:rsidRDefault="00A862DA" w:rsidP="00A862DA">
      <w:pPr>
        <w:pStyle w:val="a5"/>
        <w:numPr>
          <w:ilvl w:val="0"/>
          <w:numId w:val="2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2183">
        <w:rPr>
          <w:rFonts w:ascii="Times New Roman" w:hAnsi="Times New Roman" w:cs="Times New Roman"/>
          <w:sz w:val="24"/>
          <w:szCs w:val="24"/>
          <w:lang w:val="uk-UA"/>
        </w:rPr>
        <w:t xml:space="preserve">відкриття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факультеті здоров’я та фізичного виховання </w:t>
      </w:r>
      <w:r w:rsidRPr="001C2183">
        <w:rPr>
          <w:rFonts w:ascii="Times New Roman" w:hAnsi="Times New Roman" w:cs="Times New Roman"/>
          <w:sz w:val="24"/>
          <w:szCs w:val="24"/>
          <w:lang w:val="uk-UA"/>
        </w:rPr>
        <w:t>навчально-реабілітаційного центру;</w:t>
      </w:r>
    </w:p>
    <w:p w:rsidR="00A862DA" w:rsidRPr="00E31CDF" w:rsidRDefault="00A862DA" w:rsidP="00A862DA">
      <w:pPr>
        <w:pStyle w:val="a5"/>
        <w:numPr>
          <w:ilvl w:val="0"/>
          <w:numId w:val="26"/>
        </w:numPr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створ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ити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факультетськ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міждисциплінарн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науков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лабораторі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ю</w:t>
      </w:r>
      <w:r w:rsidRPr="005F38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для здійснення ефективної наукової діяльності науково-педагогічними працівниками та здобувачами усіх освітніх рівнів та програм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DF25A3" w:rsidRDefault="00DF25A3" w:rsidP="00E8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5A3" w:rsidRDefault="00DF25A3" w:rsidP="00E8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5A3" w:rsidRDefault="00DF25A3" w:rsidP="00E85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62DA" w:rsidRDefault="00A862DA" w:rsidP="002C53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62DA" w:rsidSect="001A448C">
      <w:pgSz w:w="11910" w:h="16840"/>
      <w:pgMar w:top="1134" w:right="1134" w:bottom="1134" w:left="1418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50" w:rsidRDefault="00EC7650">
      <w:pPr>
        <w:spacing w:after="0" w:line="240" w:lineRule="auto"/>
      </w:pPr>
      <w:r>
        <w:separator/>
      </w:r>
    </w:p>
  </w:endnote>
  <w:endnote w:type="continuationSeparator" w:id="0">
    <w:p w:rsidR="00EC7650" w:rsidRDefault="00EC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50" w:rsidRDefault="00EC7650">
      <w:pPr>
        <w:spacing w:after="0" w:line="240" w:lineRule="auto"/>
      </w:pPr>
      <w:r>
        <w:separator/>
      </w:r>
    </w:p>
  </w:footnote>
  <w:footnote w:type="continuationSeparator" w:id="0">
    <w:p w:rsidR="00EC7650" w:rsidRDefault="00EC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DC3"/>
    <w:multiLevelType w:val="hybridMultilevel"/>
    <w:tmpl w:val="C6FA107E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4FB"/>
    <w:multiLevelType w:val="hybridMultilevel"/>
    <w:tmpl w:val="033A0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E36F5"/>
    <w:multiLevelType w:val="hybridMultilevel"/>
    <w:tmpl w:val="033A0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00A37"/>
    <w:multiLevelType w:val="hybridMultilevel"/>
    <w:tmpl w:val="0E345A2C"/>
    <w:lvl w:ilvl="0" w:tplc="DD7C8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3D236E"/>
    <w:multiLevelType w:val="hybridMultilevel"/>
    <w:tmpl w:val="E2402DFC"/>
    <w:lvl w:ilvl="0" w:tplc="A48AC186">
      <w:start w:val="1"/>
      <w:numFmt w:val="decimal"/>
      <w:lvlText w:val="%1."/>
      <w:lvlJc w:val="left"/>
      <w:pPr>
        <w:ind w:left="720" w:hanging="360"/>
      </w:pPr>
      <w:rPr>
        <w:rFonts w:eastAsia="Calibri"/>
        <w:sz w:val="4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A0933"/>
    <w:multiLevelType w:val="hybridMultilevel"/>
    <w:tmpl w:val="17C8B264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5091F"/>
    <w:multiLevelType w:val="hybridMultilevel"/>
    <w:tmpl w:val="23443984"/>
    <w:lvl w:ilvl="0" w:tplc="03B0F6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BBE27D7"/>
    <w:multiLevelType w:val="hybridMultilevel"/>
    <w:tmpl w:val="0E345A2C"/>
    <w:lvl w:ilvl="0" w:tplc="DD7C8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C65E0"/>
    <w:multiLevelType w:val="hybridMultilevel"/>
    <w:tmpl w:val="2492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404B0"/>
    <w:multiLevelType w:val="hybridMultilevel"/>
    <w:tmpl w:val="F864C9CA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36ADE"/>
    <w:multiLevelType w:val="hybridMultilevel"/>
    <w:tmpl w:val="0C1275B4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F01AE"/>
    <w:multiLevelType w:val="hybridMultilevel"/>
    <w:tmpl w:val="1AAEF3E2"/>
    <w:lvl w:ilvl="0" w:tplc="0422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8624D"/>
    <w:multiLevelType w:val="hybridMultilevel"/>
    <w:tmpl w:val="F2042DB4"/>
    <w:lvl w:ilvl="0" w:tplc="8AA68DF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1EF65FA"/>
    <w:multiLevelType w:val="hybridMultilevel"/>
    <w:tmpl w:val="2EC8FE28"/>
    <w:lvl w:ilvl="0" w:tplc="A3489E80">
      <w:start w:val="2"/>
      <w:numFmt w:val="bullet"/>
      <w:lvlText w:val="-"/>
      <w:lvlJc w:val="left"/>
      <w:pPr>
        <w:ind w:left="3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4">
    <w:nsid w:val="3A5F7D1D"/>
    <w:multiLevelType w:val="hybridMultilevel"/>
    <w:tmpl w:val="76B8F9FA"/>
    <w:lvl w:ilvl="0" w:tplc="03B0F6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78667078">
      <w:numFmt w:val="bullet"/>
      <w:lvlText w:val="-"/>
      <w:lvlJc w:val="left"/>
      <w:pPr>
        <w:ind w:left="2214" w:hanging="708"/>
      </w:pPr>
      <w:rPr>
        <w:rFonts w:ascii="Times New Roman" w:eastAsiaTheme="minorHAnsi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FC51A12"/>
    <w:multiLevelType w:val="hybridMultilevel"/>
    <w:tmpl w:val="AFA249A0"/>
    <w:lvl w:ilvl="0" w:tplc="03B0F6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B42C07"/>
    <w:multiLevelType w:val="hybridMultilevel"/>
    <w:tmpl w:val="7D8865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460D16"/>
    <w:multiLevelType w:val="hybridMultilevel"/>
    <w:tmpl w:val="67AE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AD458C"/>
    <w:multiLevelType w:val="hybridMultilevel"/>
    <w:tmpl w:val="264694B6"/>
    <w:lvl w:ilvl="0" w:tplc="9E98A9F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B410E"/>
    <w:multiLevelType w:val="hybridMultilevel"/>
    <w:tmpl w:val="CE841382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822ECB"/>
    <w:multiLevelType w:val="hybridMultilevel"/>
    <w:tmpl w:val="C2CA3C8E"/>
    <w:lvl w:ilvl="0" w:tplc="03B0F6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9047ED"/>
    <w:multiLevelType w:val="hybridMultilevel"/>
    <w:tmpl w:val="1FFEC456"/>
    <w:lvl w:ilvl="0" w:tplc="03B0F69C">
      <w:start w:val="1"/>
      <w:numFmt w:val="bullet"/>
      <w:lvlText w:val=""/>
      <w:lvlJc w:val="left"/>
      <w:pPr>
        <w:ind w:left="2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2">
    <w:nsid w:val="6D1B6C3F"/>
    <w:multiLevelType w:val="hybridMultilevel"/>
    <w:tmpl w:val="862CB0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C7901"/>
    <w:multiLevelType w:val="hybridMultilevel"/>
    <w:tmpl w:val="FB3CDF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464DD9"/>
    <w:multiLevelType w:val="hybridMultilevel"/>
    <w:tmpl w:val="47DE6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72878"/>
    <w:multiLevelType w:val="hybridMultilevel"/>
    <w:tmpl w:val="9F921632"/>
    <w:lvl w:ilvl="0" w:tplc="03B0F6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7"/>
  </w:num>
  <w:num w:numId="4">
    <w:abstractNumId w:val="16"/>
  </w:num>
  <w:num w:numId="5">
    <w:abstractNumId w:val="18"/>
  </w:num>
  <w:num w:numId="6">
    <w:abstractNumId w:val="2"/>
  </w:num>
  <w:num w:numId="7">
    <w:abstractNumId w:val="8"/>
  </w:num>
  <w:num w:numId="8">
    <w:abstractNumId w:val="17"/>
  </w:num>
  <w:num w:numId="9">
    <w:abstractNumId w:val="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</w:num>
  <w:num w:numId="14">
    <w:abstractNumId w:val="13"/>
  </w:num>
  <w:num w:numId="15">
    <w:abstractNumId w:val="12"/>
  </w:num>
  <w:num w:numId="16">
    <w:abstractNumId w:val="20"/>
  </w:num>
  <w:num w:numId="17">
    <w:abstractNumId w:val="5"/>
  </w:num>
  <w:num w:numId="18">
    <w:abstractNumId w:val="14"/>
  </w:num>
  <w:num w:numId="19">
    <w:abstractNumId w:val="19"/>
  </w:num>
  <w:num w:numId="20">
    <w:abstractNumId w:val="0"/>
  </w:num>
  <w:num w:numId="21">
    <w:abstractNumId w:val="9"/>
  </w:num>
  <w:num w:numId="22">
    <w:abstractNumId w:val="25"/>
  </w:num>
  <w:num w:numId="23">
    <w:abstractNumId w:val="21"/>
  </w:num>
  <w:num w:numId="24">
    <w:abstractNumId w:val="15"/>
  </w:num>
  <w:num w:numId="25">
    <w:abstractNumId w:val="1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6C"/>
    <w:rsid w:val="00014783"/>
    <w:rsid w:val="00015513"/>
    <w:rsid w:val="0008167A"/>
    <w:rsid w:val="000976C7"/>
    <w:rsid w:val="000B5593"/>
    <w:rsid w:val="000C5076"/>
    <w:rsid w:val="000D00A0"/>
    <w:rsid w:val="000D5D6A"/>
    <w:rsid w:val="000E46C3"/>
    <w:rsid w:val="000E47B3"/>
    <w:rsid w:val="000E5A3C"/>
    <w:rsid w:val="00101435"/>
    <w:rsid w:val="00124DF0"/>
    <w:rsid w:val="0015126B"/>
    <w:rsid w:val="00152583"/>
    <w:rsid w:val="00152DAA"/>
    <w:rsid w:val="001534D6"/>
    <w:rsid w:val="00165C6B"/>
    <w:rsid w:val="00171C07"/>
    <w:rsid w:val="00177746"/>
    <w:rsid w:val="001821AE"/>
    <w:rsid w:val="00193540"/>
    <w:rsid w:val="001A29F7"/>
    <w:rsid w:val="001A448C"/>
    <w:rsid w:val="002053DE"/>
    <w:rsid w:val="002076D1"/>
    <w:rsid w:val="002178B6"/>
    <w:rsid w:val="00223EC1"/>
    <w:rsid w:val="00232E4D"/>
    <w:rsid w:val="002434C7"/>
    <w:rsid w:val="00285F51"/>
    <w:rsid w:val="002A58DF"/>
    <w:rsid w:val="002C349B"/>
    <w:rsid w:val="002C53F3"/>
    <w:rsid w:val="002D2FD6"/>
    <w:rsid w:val="002F2A62"/>
    <w:rsid w:val="002F3286"/>
    <w:rsid w:val="002F6DFF"/>
    <w:rsid w:val="00312436"/>
    <w:rsid w:val="0031775B"/>
    <w:rsid w:val="00336EB9"/>
    <w:rsid w:val="003567D3"/>
    <w:rsid w:val="00370740"/>
    <w:rsid w:val="0038454A"/>
    <w:rsid w:val="003A179C"/>
    <w:rsid w:val="003F565C"/>
    <w:rsid w:val="00422B43"/>
    <w:rsid w:val="00430AD1"/>
    <w:rsid w:val="00435E8D"/>
    <w:rsid w:val="0048134C"/>
    <w:rsid w:val="00481FD4"/>
    <w:rsid w:val="0048296C"/>
    <w:rsid w:val="004B1504"/>
    <w:rsid w:val="004D7618"/>
    <w:rsid w:val="004E29AC"/>
    <w:rsid w:val="005013F8"/>
    <w:rsid w:val="00512284"/>
    <w:rsid w:val="005125C5"/>
    <w:rsid w:val="005475CE"/>
    <w:rsid w:val="005579B9"/>
    <w:rsid w:val="005772B9"/>
    <w:rsid w:val="005A19C0"/>
    <w:rsid w:val="005B6DDB"/>
    <w:rsid w:val="00606518"/>
    <w:rsid w:val="00620216"/>
    <w:rsid w:val="006273C5"/>
    <w:rsid w:val="00635DFD"/>
    <w:rsid w:val="00656AA5"/>
    <w:rsid w:val="00660ADE"/>
    <w:rsid w:val="0069216A"/>
    <w:rsid w:val="006A78D7"/>
    <w:rsid w:val="006B5976"/>
    <w:rsid w:val="006B7040"/>
    <w:rsid w:val="006E02C7"/>
    <w:rsid w:val="006E2BDC"/>
    <w:rsid w:val="0073555E"/>
    <w:rsid w:val="00740329"/>
    <w:rsid w:val="007B44D9"/>
    <w:rsid w:val="007C2801"/>
    <w:rsid w:val="007C62BD"/>
    <w:rsid w:val="007D5CED"/>
    <w:rsid w:val="00810741"/>
    <w:rsid w:val="00816406"/>
    <w:rsid w:val="008451C8"/>
    <w:rsid w:val="00850FDF"/>
    <w:rsid w:val="00851118"/>
    <w:rsid w:val="008574E9"/>
    <w:rsid w:val="008C3BB6"/>
    <w:rsid w:val="008C3D8D"/>
    <w:rsid w:val="008D2339"/>
    <w:rsid w:val="008D6387"/>
    <w:rsid w:val="009022B8"/>
    <w:rsid w:val="00924C37"/>
    <w:rsid w:val="009437BB"/>
    <w:rsid w:val="009439A6"/>
    <w:rsid w:val="00951D1F"/>
    <w:rsid w:val="00961D47"/>
    <w:rsid w:val="00977E3C"/>
    <w:rsid w:val="009B0F84"/>
    <w:rsid w:val="009B7CDC"/>
    <w:rsid w:val="00A04CE1"/>
    <w:rsid w:val="00A14636"/>
    <w:rsid w:val="00A61106"/>
    <w:rsid w:val="00A65084"/>
    <w:rsid w:val="00A67C03"/>
    <w:rsid w:val="00A77D24"/>
    <w:rsid w:val="00A83E14"/>
    <w:rsid w:val="00A862DA"/>
    <w:rsid w:val="00AB46DC"/>
    <w:rsid w:val="00AD7B1D"/>
    <w:rsid w:val="00AF56EA"/>
    <w:rsid w:val="00B06137"/>
    <w:rsid w:val="00B653A9"/>
    <w:rsid w:val="00B65A45"/>
    <w:rsid w:val="00B76F24"/>
    <w:rsid w:val="00BB567C"/>
    <w:rsid w:val="00BC122D"/>
    <w:rsid w:val="00BE6A0E"/>
    <w:rsid w:val="00C109E1"/>
    <w:rsid w:val="00C13570"/>
    <w:rsid w:val="00C21C1F"/>
    <w:rsid w:val="00C322A3"/>
    <w:rsid w:val="00C3338D"/>
    <w:rsid w:val="00C46EBD"/>
    <w:rsid w:val="00C53DD2"/>
    <w:rsid w:val="00C720D5"/>
    <w:rsid w:val="00C81F60"/>
    <w:rsid w:val="00C91BB6"/>
    <w:rsid w:val="00CB4EDF"/>
    <w:rsid w:val="00CB7058"/>
    <w:rsid w:val="00CC2313"/>
    <w:rsid w:val="00CC66A6"/>
    <w:rsid w:val="00CE1CEC"/>
    <w:rsid w:val="00CF23FF"/>
    <w:rsid w:val="00D003B7"/>
    <w:rsid w:val="00D3122B"/>
    <w:rsid w:val="00D33092"/>
    <w:rsid w:val="00D73BEC"/>
    <w:rsid w:val="00D94198"/>
    <w:rsid w:val="00D94F39"/>
    <w:rsid w:val="00DA0709"/>
    <w:rsid w:val="00DE492F"/>
    <w:rsid w:val="00DF25A3"/>
    <w:rsid w:val="00E15DAD"/>
    <w:rsid w:val="00E55447"/>
    <w:rsid w:val="00E75F4E"/>
    <w:rsid w:val="00E836F1"/>
    <w:rsid w:val="00E8403C"/>
    <w:rsid w:val="00E85DC8"/>
    <w:rsid w:val="00E87DD7"/>
    <w:rsid w:val="00EA78DF"/>
    <w:rsid w:val="00EC7650"/>
    <w:rsid w:val="00ED4FE6"/>
    <w:rsid w:val="00F10654"/>
    <w:rsid w:val="00F52A7D"/>
    <w:rsid w:val="00F74726"/>
    <w:rsid w:val="00F970E6"/>
    <w:rsid w:val="00FE6DBE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E8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5E8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435E8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A67C03"/>
    <w:rPr>
      <w:i/>
      <w:iCs/>
    </w:rPr>
  </w:style>
  <w:style w:type="paragraph" w:customStyle="1" w:styleId="Default">
    <w:name w:val="Default"/>
    <w:rsid w:val="001534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F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55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C122D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uiPriority w:val="99"/>
    <w:unhideWhenUsed/>
    <w:rsid w:val="00BC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862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62DA"/>
  </w:style>
  <w:style w:type="paragraph" w:styleId="ac">
    <w:name w:val="footer"/>
    <w:basedOn w:val="a"/>
    <w:link w:val="ad"/>
    <w:uiPriority w:val="99"/>
    <w:unhideWhenUsed/>
    <w:rsid w:val="00A862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62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35E8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5E8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435E8D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6">
    <w:name w:val="Emphasis"/>
    <w:basedOn w:val="a0"/>
    <w:uiPriority w:val="20"/>
    <w:qFormat/>
    <w:rsid w:val="00A67C03"/>
    <w:rPr>
      <w:i/>
      <w:iCs/>
    </w:rPr>
  </w:style>
  <w:style w:type="paragraph" w:customStyle="1" w:styleId="Default">
    <w:name w:val="Default"/>
    <w:rsid w:val="001534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FF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7559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BC122D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9">
    <w:name w:val="Normal (Web)"/>
    <w:basedOn w:val="a"/>
    <w:uiPriority w:val="99"/>
    <w:unhideWhenUsed/>
    <w:rsid w:val="00BC1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862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862DA"/>
  </w:style>
  <w:style w:type="paragraph" w:styleId="ac">
    <w:name w:val="footer"/>
    <w:basedOn w:val="a"/>
    <w:link w:val="ad"/>
    <w:uiPriority w:val="99"/>
    <w:unhideWhenUsed/>
    <w:rsid w:val="00A862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A1FE1-EAB2-4D3D-8482-A9E78E09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9894</Words>
  <Characters>5640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2021-12-21T08:00:00Z</cp:lastPrinted>
  <dcterms:created xsi:type="dcterms:W3CDTF">2023-09-21T08:07:00Z</dcterms:created>
  <dcterms:modified xsi:type="dcterms:W3CDTF">2023-09-21T08:07:00Z</dcterms:modified>
</cp:coreProperties>
</file>