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47" w:rsidRPr="006F1547" w:rsidRDefault="006F1547" w:rsidP="006F1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1547" w:rsidRPr="006F1547" w:rsidRDefault="006F1547" w:rsidP="006F1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ГРАНТИ НА ЛІТНЮ ШКОЛУ </w:t>
      </w:r>
    </w:p>
    <w:p w:rsidR="006F1547" w:rsidRPr="006F1547" w:rsidRDefault="006F1547" w:rsidP="006F1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29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серпня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по 2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вересня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2023 року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відбудеться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літня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школа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Міжнародної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дослідницької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інфраструктури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екстремального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світла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(ELI ERIC,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Чехія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Захід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покликаний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долучити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вчених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обговорення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6F1547">
        <w:rPr>
          <w:rFonts w:ascii="Times New Roman" w:hAnsi="Times New Roman" w:cs="Times New Roman"/>
          <w:color w:val="000000"/>
          <w:sz w:val="28"/>
          <w:szCs w:val="28"/>
        </w:rPr>
        <w:t>іджень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галузі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фізики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хімії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матеріалознавства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генерації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інтенсивних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лазерних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імпульсів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джерел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частинок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випромінювання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керованих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лазером. </w:t>
      </w:r>
      <w:proofErr w:type="spellStart"/>
      <w:proofErr w:type="gram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F1547">
        <w:rPr>
          <w:rFonts w:ascii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планується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розглянути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високопотужні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лазери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надкоротких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імпульсів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генерацію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когерентних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некогерентних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рентгенівських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імпульсів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короткоімпульсних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лазерів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надшвидкісні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методи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візуалізації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надкороткими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рентгенівськими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імпульсами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лазерне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прискорення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частинок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протонній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терапії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лазери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високої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ядерній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фізиці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взаємодію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лазерного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випромінювання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конденсованим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середовищем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фемтонауку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генерацію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аттосекундних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лазерних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імпульсів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Окр</w:t>
      </w:r>
      <w:proofErr w:type="gramEnd"/>
      <w:r w:rsidRPr="006F1547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лекцій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практичних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передбачена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постерна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сесія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з конкурсом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учасників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Українці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бажають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взяти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Літній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школі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претендувати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гранти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покриють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дорожні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реєстраційний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внесок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. Заявку на участь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 подати до 20 </w:t>
      </w: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серпня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F1547" w:rsidRPr="006F1547" w:rsidRDefault="006F1547" w:rsidP="006F1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F1547">
        <w:rPr>
          <w:rFonts w:ascii="Times New Roman" w:hAnsi="Times New Roman" w:cs="Times New Roman"/>
          <w:color w:val="000000"/>
          <w:sz w:val="28"/>
          <w:szCs w:val="28"/>
        </w:rPr>
        <w:t>Детальніше</w:t>
      </w:r>
      <w:proofErr w:type="spellEnd"/>
      <w:r w:rsidRPr="006F1547">
        <w:rPr>
          <w:rFonts w:ascii="Times New Roman" w:hAnsi="Times New Roman" w:cs="Times New Roman"/>
          <w:color w:val="000000"/>
          <w:sz w:val="28"/>
          <w:szCs w:val="28"/>
        </w:rPr>
        <w:t xml:space="preserve">: https://eli-laser.eu/, https://indico.eli-laser.eu/e/ELISS2023, https://indico.eli-laser.eu/event/23/registrations/27/, https://is.gd/o5CAGr </w:t>
      </w:r>
    </w:p>
    <w:bookmarkEnd w:id="0"/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ІДЖЕНЬ В УКРАЇНІ </w:t>
      </w: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</w:p>
    <w:p w:rsidR="00FA21DB" w:rsidRDefault="00FA21DB" w:rsidP="00FA21DB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FA21DB" w:rsidRDefault="00FA21DB" w:rsidP="00FA21DB">
      <w:pPr>
        <w:pStyle w:val="Default"/>
        <w:rPr>
          <w:color w:val="auto"/>
        </w:rPr>
      </w:pP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proofErr w:type="gramStart"/>
      <w:r>
        <w:rPr>
          <w:color w:val="auto"/>
          <w:sz w:val="28"/>
          <w:szCs w:val="28"/>
        </w:rPr>
        <w:lastRenderedPageBreak/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</w:p>
    <w:p w:rsidR="00DE1B49" w:rsidRDefault="00FA21DB" w:rsidP="00FA21DB">
      <w:r>
        <w:rPr>
          <w:sz w:val="28"/>
          <w:szCs w:val="28"/>
        </w:rPr>
        <w:t>Фото: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01"/>
    <w:rsid w:val="00056601"/>
    <w:rsid w:val="006F1547"/>
    <w:rsid w:val="00B7551E"/>
    <w:rsid w:val="00D13851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2023-06-13T08:44:00Z</dcterms:created>
  <dcterms:modified xsi:type="dcterms:W3CDTF">2023-06-13T08:44:00Z</dcterms:modified>
</cp:coreProperties>
</file>