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5F4F82" w:rsidRDefault="005F4F82" w:rsidP="005F4F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F4F82">
        <w:rPr>
          <w:rFonts w:ascii="Times New Roman" w:hAnsi="Times New Roman" w:cs="Times New Roman"/>
          <w:sz w:val="28"/>
          <w:szCs w:val="28"/>
          <w:lang w:val="uk-UA"/>
        </w:rPr>
        <w:t>Склад разової СВР</w:t>
      </w:r>
    </w:p>
    <w:p w:rsidR="005F4F82" w:rsidRPr="00945594" w:rsidRDefault="005F4F82" w:rsidP="005F4F82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 w:eastAsia="uk-UA"/>
        </w:rPr>
      </w:pPr>
      <w:r w:rsidRPr="00945594">
        <w:rPr>
          <w:rFonts w:ascii="Times New Roman" w:hAnsi="Times New Roman" w:cs="Times New Roman"/>
          <w:bCs/>
          <w:sz w:val="28"/>
          <w:szCs w:val="28"/>
          <w:lang w:val="uk-UA"/>
        </w:rPr>
        <w:t>МОЧАЛОВ Юрій Олександрович</w:t>
      </w:r>
      <w:r w:rsidRPr="00945594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, доктор медичних наук, професор, </w:t>
      </w:r>
      <w:r w:rsidRPr="009455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професор кафедри хірургічної стоматології та клінічних дисциплін стоматологічного факультету</w:t>
      </w:r>
      <w:r w:rsidRPr="00945594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9455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5594">
        <w:rPr>
          <w:rFonts w:ascii="Times New Roman" w:hAnsi="Times New Roman" w:cs="Times New Roman"/>
          <w:sz w:val="28"/>
          <w:szCs w:val="28"/>
          <w:lang w:val="uk-UA" w:eastAsia="uk-UA"/>
        </w:rPr>
        <w:t>ДВНЗ «Ужгородський національний університет»</w:t>
      </w:r>
      <w:r w:rsidRPr="00945594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, штатний співробітник ДВНЗ «Ужгородський національний університет»</w:t>
      </w:r>
      <w:r w:rsidRPr="0094559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(голова ради);</w:t>
      </w:r>
    </w:p>
    <w:p w:rsidR="005F4F82" w:rsidRPr="00945594" w:rsidRDefault="005F4F82" w:rsidP="005F4F82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 w:rsidRPr="00945594">
        <w:rPr>
          <w:rFonts w:ascii="Times New Roman" w:hAnsi="Times New Roman" w:cs="Times New Roman"/>
          <w:sz w:val="28"/>
          <w:szCs w:val="28"/>
          <w:lang w:val="uk-UA"/>
        </w:rPr>
        <w:t xml:space="preserve">БІЛИЩУК Любов Миколаївна, </w:t>
      </w:r>
      <w:r w:rsidRPr="009455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кандидат </w:t>
      </w:r>
      <w:r w:rsidRPr="00945594">
        <w:rPr>
          <w:rFonts w:ascii="Times New Roman" w:hAnsi="Times New Roman" w:cs="Times New Roman"/>
          <w:sz w:val="28"/>
          <w:szCs w:val="28"/>
          <w:lang w:val="uk-UA"/>
        </w:rPr>
        <w:t>медичних наук, доцент кафедри дитячої стоматології стоматологічного факультету ДВНЗ «Ужгородський національний університет», штатний співробітник ДВНЗ «Ужгородський національний університет»</w:t>
      </w:r>
      <w:r w:rsidRPr="0094559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(рецензент);</w:t>
      </w:r>
    </w:p>
    <w:p w:rsidR="005F4F82" w:rsidRPr="00945594" w:rsidRDefault="005F4F82" w:rsidP="005F4F82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 w:rsidRPr="00945594">
        <w:rPr>
          <w:rFonts w:ascii="Times New Roman" w:hAnsi="Times New Roman" w:cs="Times New Roman"/>
          <w:sz w:val="28"/>
          <w:szCs w:val="28"/>
          <w:lang w:val="uk-UA"/>
        </w:rPr>
        <w:t>ЗОМБОР Катерина Володимирівна</w:t>
      </w:r>
      <w:r w:rsidRPr="00945594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, кандидат медичних наук, доцент, доцент кафедри </w:t>
      </w:r>
      <w:r w:rsidRPr="00945594">
        <w:rPr>
          <w:rFonts w:ascii="Times New Roman" w:hAnsi="Times New Roman" w:cs="Times New Roman"/>
          <w:sz w:val="28"/>
          <w:szCs w:val="28"/>
          <w:lang w:val="uk-UA"/>
        </w:rPr>
        <w:t xml:space="preserve">дитячої стоматології стоматологічного факультету </w:t>
      </w:r>
      <w:r w:rsidRPr="00945594">
        <w:rPr>
          <w:rFonts w:ascii="Times New Roman" w:hAnsi="Times New Roman" w:cs="Times New Roman"/>
          <w:sz w:val="28"/>
          <w:szCs w:val="28"/>
          <w:lang w:val="uk-UA" w:eastAsia="uk-UA"/>
        </w:rPr>
        <w:t>ДВНЗ</w:t>
      </w:r>
      <w:r w:rsidRPr="00B13DDD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945594">
        <w:rPr>
          <w:rFonts w:ascii="Times New Roman" w:hAnsi="Times New Roman" w:cs="Times New Roman"/>
          <w:sz w:val="28"/>
          <w:szCs w:val="28"/>
          <w:lang w:val="uk-UA" w:eastAsia="uk-UA"/>
        </w:rPr>
        <w:t>«Ужгородський національний університет»</w:t>
      </w:r>
      <w:r w:rsidRPr="00945594">
        <w:rPr>
          <w:rFonts w:ascii="Times New Roman" w:hAnsi="Times New Roman" w:cs="Times New Roman"/>
          <w:sz w:val="28"/>
          <w:szCs w:val="28"/>
          <w:lang w:val="uk-UA"/>
        </w:rPr>
        <w:t>, штатний співробітник ДВНЗ</w:t>
      </w:r>
      <w:r w:rsidRPr="00B13DDD">
        <w:rPr>
          <w:rFonts w:ascii="Times New Roman" w:hAnsi="Times New Roman" w:cs="Times New Roman"/>
          <w:sz w:val="28"/>
          <w:szCs w:val="28"/>
        </w:rPr>
        <w:t> </w:t>
      </w:r>
      <w:r w:rsidRPr="00945594">
        <w:rPr>
          <w:rFonts w:ascii="Times New Roman" w:hAnsi="Times New Roman" w:cs="Times New Roman"/>
          <w:sz w:val="28"/>
          <w:szCs w:val="28"/>
          <w:lang w:val="uk-UA"/>
        </w:rPr>
        <w:t>«Ужгородський національний університет»</w:t>
      </w:r>
      <w:r w:rsidRPr="0094559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(рецензент);</w:t>
      </w:r>
    </w:p>
    <w:p w:rsidR="005F4F82" w:rsidRPr="00945594" w:rsidRDefault="005F4F82" w:rsidP="005F4F82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 w:rsidRPr="00945594">
        <w:rPr>
          <w:rFonts w:ascii="Times New Roman" w:hAnsi="Times New Roman" w:cs="Times New Roman"/>
          <w:sz w:val="28"/>
          <w:szCs w:val="28"/>
          <w:lang w:val="uk-UA"/>
        </w:rPr>
        <w:t xml:space="preserve">ЧУХРАЙ Наталія Львівна, доктор медичних наук, професор, завідувач кафедри </w:t>
      </w:r>
      <w:proofErr w:type="spellStart"/>
      <w:r w:rsidRPr="00945594">
        <w:rPr>
          <w:rFonts w:ascii="Times New Roman" w:hAnsi="Times New Roman" w:cs="Times New Roman"/>
          <w:sz w:val="28"/>
          <w:szCs w:val="28"/>
          <w:lang w:val="uk-UA"/>
        </w:rPr>
        <w:t>ортодонтії</w:t>
      </w:r>
      <w:proofErr w:type="spellEnd"/>
      <w:r w:rsidRPr="00945594">
        <w:rPr>
          <w:rFonts w:ascii="Times New Roman" w:hAnsi="Times New Roman" w:cs="Times New Roman"/>
          <w:sz w:val="28"/>
          <w:szCs w:val="28"/>
          <w:lang w:val="uk-UA"/>
        </w:rPr>
        <w:t xml:space="preserve"> стоматологічного факультету Львівського національного медичного університету імені Данила Галицького МОЗ України, штатна співробітниця Львівського національного медичного університету імені Данила Галицького (офіційний опонент);</w:t>
      </w:r>
    </w:p>
    <w:p w:rsidR="005F4F82" w:rsidRPr="00945594" w:rsidRDefault="005F4F82" w:rsidP="005F4F82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5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ГАСЮК Наталія Володимирівна</w:t>
      </w:r>
      <w:r w:rsidRPr="00945594">
        <w:rPr>
          <w:rFonts w:ascii="Times New Roman" w:hAnsi="Times New Roman" w:cs="Times New Roman"/>
          <w:sz w:val="28"/>
          <w:szCs w:val="28"/>
          <w:lang w:val="uk-UA"/>
        </w:rPr>
        <w:t xml:space="preserve">, доктор медичних наук, професор, </w:t>
      </w:r>
      <w:r w:rsidRPr="009455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професор кафедри терапевтичної стоматології стоматологічного факультету Тернопільського національного медичного університету імені І.Я.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proofErr w:type="spellStart"/>
      <w:r w:rsidRPr="009455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Горбачевського</w:t>
      </w:r>
      <w:proofErr w:type="spellEnd"/>
      <w:r w:rsidRPr="009455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МОЗ України, штатна співробітниця Тернопільського національного медичного університету імені І.Я. </w:t>
      </w:r>
      <w:proofErr w:type="spellStart"/>
      <w:r w:rsidRPr="009455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Горбачевського</w:t>
      </w:r>
      <w:proofErr w:type="spellEnd"/>
      <w:r w:rsidRPr="00945594">
        <w:rPr>
          <w:rFonts w:ascii="Times New Roman" w:hAnsi="Times New Roman" w:cs="Times New Roman"/>
          <w:sz w:val="28"/>
          <w:szCs w:val="28"/>
          <w:lang w:val="uk-UA"/>
        </w:rPr>
        <w:t xml:space="preserve"> (офіційний опонент).</w:t>
      </w:r>
    </w:p>
    <w:p w:rsidR="005F4F82" w:rsidRPr="005F4F82" w:rsidRDefault="005F4F82" w:rsidP="005F4F82">
      <w:pPr>
        <w:jc w:val="center"/>
        <w:rPr>
          <w:lang w:val="uk-UA"/>
        </w:rPr>
      </w:pPr>
    </w:p>
    <w:sectPr w:rsidR="005F4F82" w:rsidRPr="005F4F82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F4F82"/>
    <w:rsid w:val="0013667F"/>
    <w:rsid w:val="0014449C"/>
    <w:rsid w:val="00232BAA"/>
    <w:rsid w:val="003D237C"/>
    <w:rsid w:val="005F4F82"/>
    <w:rsid w:val="00611502"/>
    <w:rsid w:val="007D4862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1235</Characters>
  <Application>Microsoft Office Word</Application>
  <DocSecurity>0</DocSecurity>
  <Lines>10</Lines>
  <Paragraphs>2</Paragraphs>
  <ScaleCrop>false</ScaleCrop>
  <Company>Microsoft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2023-05-24T06:36:00Z</dcterms:created>
  <dcterms:modified xsi:type="dcterms:W3CDTF">2023-05-24T06:37:00Z</dcterms:modified>
</cp:coreProperties>
</file>