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CC" w:rsidRPr="00C35298" w:rsidRDefault="004E3CCC" w:rsidP="00AE5DD4">
      <w:pPr>
        <w:pStyle w:val="Default"/>
        <w:jc w:val="center"/>
        <w:rPr>
          <w:b/>
          <w:color w:val="auto"/>
          <w:lang w:val="uk-UA"/>
        </w:rPr>
      </w:pPr>
      <w:r w:rsidRPr="00C35298">
        <w:rPr>
          <w:b/>
          <w:color w:val="auto"/>
          <w:lang w:val="uk-UA"/>
        </w:rPr>
        <w:t>ДЕРЖАВНИЙ ВИЩИЙ НАВЧАЛЬНИЙ ЗАКЛАД</w:t>
      </w:r>
    </w:p>
    <w:p w:rsidR="004E3CCC" w:rsidRPr="00C35298" w:rsidRDefault="004E3CCC" w:rsidP="00AE5DD4">
      <w:pPr>
        <w:pStyle w:val="Default"/>
        <w:jc w:val="center"/>
        <w:rPr>
          <w:b/>
          <w:color w:val="auto"/>
          <w:lang w:val="uk-UA"/>
        </w:rPr>
      </w:pPr>
      <w:r w:rsidRPr="00C35298">
        <w:rPr>
          <w:b/>
          <w:color w:val="auto"/>
          <w:lang w:val="uk-UA"/>
        </w:rPr>
        <w:t>«УЖГОРОДСЬКИЙ НАЦІОНАЛЬНИЙ УНІВЕРСИТЕТ»</w:t>
      </w:r>
    </w:p>
    <w:p w:rsidR="008A604E" w:rsidRPr="00C35298" w:rsidRDefault="00BA4F6D" w:rsidP="00AE5DD4">
      <w:pPr>
        <w:pStyle w:val="Default"/>
        <w:jc w:val="center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ФАКУЛЬТЕТ ІНОЗЕМНОЇ ФІЛОЛОГІЇ</w:t>
      </w:r>
    </w:p>
    <w:p w:rsidR="004E3CCC" w:rsidRPr="00C35298" w:rsidRDefault="00BA4F6D" w:rsidP="00AE5DD4">
      <w:pPr>
        <w:pStyle w:val="Default"/>
        <w:jc w:val="center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КАФЕДРА РОМАНСЬКИХ МОВ ТА ЗАРУБІЖНОЇ ЛІТЕРАТУРИ</w:t>
      </w:r>
    </w:p>
    <w:p w:rsidR="004E3CCC" w:rsidRPr="00C35298" w:rsidRDefault="004E3CCC" w:rsidP="00AE5DD4">
      <w:pPr>
        <w:pStyle w:val="Default"/>
        <w:jc w:val="center"/>
        <w:rPr>
          <w:color w:val="auto"/>
          <w:lang w:val="uk-UA"/>
        </w:rPr>
      </w:pPr>
    </w:p>
    <w:p w:rsidR="004E3CCC" w:rsidRPr="00C35298" w:rsidRDefault="004E3CCC" w:rsidP="00AE5DD4">
      <w:pPr>
        <w:pStyle w:val="Default"/>
        <w:jc w:val="center"/>
        <w:rPr>
          <w:color w:val="auto"/>
          <w:lang w:val="uk-UA"/>
        </w:rPr>
      </w:pPr>
    </w:p>
    <w:p w:rsidR="004E3CCC" w:rsidRPr="00C35298" w:rsidRDefault="004E3CCC" w:rsidP="00AE5DD4">
      <w:pPr>
        <w:pStyle w:val="Default"/>
        <w:jc w:val="center"/>
        <w:rPr>
          <w:color w:val="auto"/>
          <w:lang w:val="uk-UA"/>
        </w:rPr>
      </w:pPr>
      <w:r w:rsidRPr="00C35298">
        <w:rPr>
          <w:color w:val="auto"/>
          <w:lang w:val="uk-UA"/>
        </w:rPr>
        <w:t>«ЗАТВЕРДЖУЮ»</w:t>
      </w:r>
    </w:p>
    <w:p w:rsidR="00F31FB2" w:rsidRPr="00C35298" w:rsidRDefault="004E3CCC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 xml:space="preserve">Декан </w:t>
      </w:r>
      <w:r w:rsidR="00F31FB2" w:rsidRPr="00C35298">
        <w:rPr>
          <w:color w:val="auto"/>
          <w:lang w:val="uk-UA"/>
        </w:rPr>
        <w:t>_________________</w:t>
      </w:r>
      <w:r w:rsidR="00236C90" w:rsidRPr="00C35298">
        <w:rPr>
          <w:color w:val="auto"/>
          <w:lang w:val="uk-UA"/>
        </w:rPr>
        <w:t>____</w:t>
      </w:r>
      <w:r w:rsidR="00F31FB2" w:rsidRPr="00C35298">
        <w:rPr>
          <w:color w:val="auto"/>
          <w:lang w:val="uk-UA"/>
        </w:rPr>
        <w:t xml:space="preserve">___ </w:t>
      </w:r>
    </w:p>
    <w:p w:rsidR="004E3CCC" w:rsidRPr="00C35298" w:rsidRDefault="004E3CCC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>факультету</w:t>
      </w:r>
    </w:p>
    <w:p w:rsidR="004E3CCC" w:rsidRPr="00C35298" w:rsidRDefault="004E3CCC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>_________</w:t>
      </w:r>
      <w:r w:rsidR="00F31FB2" w:rsidRPr="00C35298">
        <w:rPr>
          <w:color w:val="auto"/>
          <w:lang w:val="uk-UA"/>
        </w:rPr>
        <w:t>__</w:t>
      </w:r>
      <w:r w:rsidR="005A68AD" w:rsidRPr="00C35298">
        <w:rPr>
          <w:color w:val="auto"/>
          <w:lang w:val="uk-UA"/>
        </w:rPr>
        <w:t>_</w:t>
      </w:r>
      <w:r w:rsidR="00F31FB2" w:rsidRPr="00C35298">
        <w:rPr>
          <w:color w:val="auto"/>
          <w:lang w:val="uk-UA"/>
        </w:rPr>
        <w:t>_ /</w:t>
      </w:r>
      <w:r w:rsidR="00BA4F6D">
        <w:rPr>
          <w:color w:val="auto"/>
          <w:lang w:val="uk-UA"/>
        </w:rPr>
        <w:t>Юрій БІДЗІЛЯ</w:t>
      </w:r>
      <w:r w:rsidR="00F31FB2" w:rsidRPr="00C35298">
        <w:rPr>
          <w:color w:val="auto"/>
          <w:lang w:val="uk-UA"/>
        </w:rPr>
        <w:t>/</w:t>
      </w: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«____» _____________</w:t>
      </w:r>
      <w:r w:rsidRPr="00C35298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B61372" w:rsidRPr="00C35298">
        <w:rPr>
          <w:rFonts w:ascii="Times New Roman" w:hAnsi="Times New Roman"/>
          <w:sz w:val="24"/>
          <w:szCs w:val="24"/>
          <w:lang w:val="uk-UA"/>
        </w:rPr>
        <w:t>20___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1FB2" w:rsidRPr="00C35298" w:rsidRDefault="00F31FB2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3E33" w:rsidRPr="00C35298" w:rsidRDefault="008C3E33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3E33" w:rsidRPr="00C35298" w:rsidRDefault="008C3E33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pStyle w:val="2"/>
        <w:shd w:val="clear" w:color="auto" w:fill="FFFFFF"/>
        <w:spacing w:before="0"/>
        <w:jc w:val="center"/>
        <w:rPr>
          <w:iCs/>
          <w:sz w:val="24"/>
          <w:szCs w:val="24"/>
        </w:rPr>
      </w:pPr>
      <w:r w:rsidRPr="00C35298">
        <w:rPr>
          <w:iCs/>
          <w:sz w:val="24"/>
          <w:szCs w:val="24"/>
        </w:rPr>
        <w:t xml:space="preserve">РОБОЧА ПРОГРАМА НАВЧАЛЬНОЇ ДИСЦИПЛІНИ </w:t>
      </w:r>
    </w:p>
    <w:p w:rsidR="004E3CCC" w:rsidRPr="00C35298" w:rsidRDefault="004E3CCC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3124A" w:rsidRPr="00C35298" w:rsidRDefault="00C3124A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C35298" w:rsidRDefault="00BA4F6D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«ІСТОРІЯ АНГЛІЙСЬКОЇ ЛІТЕРАТУРИ»</w:t>
      </w:r>
    </w:p>
    <w:p w:rsidR="004E3CCC" w:rsidRPr="00C35298" w:rsidRDefault="004E3CCC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B17D6" w:rsidRPr="00C35298" w:rsidRDefault="001B17D6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B17D6" w:rsidRPr="00C35298" w:rsidRDefault="001B17D6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C35298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Бакалавр</w:t>
            </w:r>
            <w:r w:rsidR="00DC0F05"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E3CCC" w:rsidRPr="00C35298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 Освіта/Педагогіка</w:t>
            </w:r>
          </w:p>
        </w:tc>
      </w:tr>
      <w:tr w:rsidR="004E3CCC" w:rsidRPr="00C35298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014 Середня освіта</w:t>
            </w:r>
          </w:p>
        </w:tc>
      </w:tr>
      <w:tr w:rsidR="004E3CCC" w:rsidRPr="00AE5DD4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Предметна спеціальність</w:t>
            </w:r>
            <w:r w:rsidR="0083378A"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</w:t>
            </w:r>
            <w:r w:rsidR="00C3124A"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пеціалізація)</w:t>
            </w:r>
            <w:r w:rsidR="002C1022"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2C1022" w:rsidRPr="00C35298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2C1022" w:rsidRPr="00C3529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 наявності</w:t>
            </w:r>
            <w:r w:rsidR="002C1022" w:rsidRPr="00C35298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014.01 Середня освіта. Українська мова і література</w:t>
            </w:r>
            <w:r w:rsidR="00433D6E"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E3CCC" w:rsidRPr="00AE5DD4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Українська мова і література. Англійська мова і література</w:t>
            </w:r>
          </w:p>
        </w:tc>
      </w:tr>
      <w:tr w:rsidR="004E3CCC" w:rsidRPr="00E85373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</w:t>
            </w:r>
            <w:r w:rsidR="008C3E33"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</w:t>
            </w:r>
            <w:r w:rsidR="00F31FB2"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ов’</w:t>
            </w:r>
            <w:r w:rsidR="008A604E"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язкова</w:t>
            </w:r>
          </w:p>
        </w:tc>
      </w:tr>
      <w:tr w:rsidR="004E3CCC" w:rsidRPr="00C35298" w:rsidTr="001735D2">
        <w:tc>
          <w:tcPr>
            <w:tcW w:w="4503" w:type="dxa"/>
          </w:tcPr>
          <w:p w:rsidR="004E3CCC" w:rsidRPr="00C35298" w:rsidRDefault="004E3CCC" w:rsidP="00AE5DD4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C35298" w:rsidRDefault="00E85373" w:rsidP="00AE5D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4E3CCC" w:rsidRPr="00C35298" w:rsidRDefault="004E3CCC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ab/>
      </w:r>
      <w:r w:rsidRPr="00C35298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31FB2" w:rsidRPr="00C35298" w:rsidRDefault="00F31FB2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31FB2" w:rsidRPr="00C35298" w:rsidRDefault="00F31FB2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36C90" w:rsidRPr="00C35298" w:rsidRDefault="004E3CCC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5B070E" w:rsidRPr="00C35298" w:rsidRDefault="005B070E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B070E" w:rsidRDefault="005B070E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04409" w:rsidRPr="00C35298" w:rsidRDefault="00804409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FF3" w:rsidRPr="00C35298" w:rsidRDefault="00B42FF3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FF3" w:rsidRPr="00C35298" w:rsidRDefault="00B42FF3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E5DD4" w:rsidRDefault="004E3CCC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У</w:t>
      </w:r>
      <w:r w:rsidR="004D22A0" w:rsidRPr="00C35298">
        <w:rPr>
          <w:rFonts w:ascii="Times New Roman" w:hAnsi="Times New Roman"/>
          <w:b/>
          <w:sz w:val="24"/>
          <w:szCs w:val="24"/>
          <w:lang w:val="uk-UA"/>
        </w:rPr>
        <w:t>жгород 20</w:t>
      </w:r>
      <w:r w:rsidR="00804409">
        <w:rPr>
          <w:rFonts w:ascii="Times New Roman" w:hAnsi="Times New Roman"/>
          <w:b/>
          <w:sz w:val="24"/>
          <w:szCs w:val="24"/>
        </w:rPr>
        <w:t>2</w:t>
      </w:r>
      <w:r w:rsidR="00AE5DD4">
        <w:rPr>
          <w:rFonts w:ascii="Times New Roman" w:hAnsi="Times New Roman"/>
          <w:b/>
          <w:sz w:val="24"/>
          <w:szCs w:val="24"/>
          <w:lang w:val="uk-UA"/>
        </w:rPr>
        <w:t>3</w:t>
      </w: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br w:type="page"/>
      </w:r>
      <w:r w:rsidRPr="00C35298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E85373">
        <w:rPr>
          <w:rFonts w:ascii="Times New Roman" w:hAnsi="Times New Roman"/>
          <w:b/>
          <w:sz w:val="24"/>
          <w:szCs w:val="24"/>
          <w:lang w:val="uk-UA"/>
        </w:rPr>
        <w:t>Історія англійської літератури</w:t>
      </w:r>
      <w:r w:rsidR="008400D9" w:rsidRPr="00C35298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E85373">
        <w:rPr>
          <w:rFonts w:ascii="Times New Roman" w:hAnsi="Times New Roman"/>
          <w:b/>
          <w:sz w:val="24"/>
          <w:szCs w:val="24"/>
          <w:lang w:val="uk-UA"/>
        </w:rPr>
        <w:t>01 Освіта/Педагогіка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E85373">
        <w:rPr>
          <w:rFonts w:ascii="Times New Roman" w:hAnsi="Times New Roman"/>
          <w:b/>
          <w:sz w:val="24"/>
          <w:szCs w:val="24"/>
          <w:lang w:val="uk-UA"/>
        </w:rPr>
        <w:t>014 Середня освіта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предметної спеціальності</w:t>
      </w:r>
      <w:r w:rsidR="00814B59" w:rsidRPr="00C35298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C35298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C35298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C35298">
        <w:rPr>
          <w:rFonts w:ascii="Times New Roman" w:hAnsi="Times New Roman"/>
          <w:sz w:val="24"/>
          <w:szCs w:val="24"/>
          <w:lang w:val="uk-UA"/>
        </w:rPr>
        <w:t xml:space="preserve"> (за наявності) </w:t>
      </w:r>
      <w:r w:rsidR="00E85373">
        <w:rPr>
          <w:rFonts w:ascii="Times New Roman" w:hAnsi="Times New Roman"/>
          <w:b/>
          <w:sz w:val="24"/>
          <w:szCs w:val="24"/>
          <w:lang w:val="uk-UA"/>
        </w:rPr>
        <w:t>014.01 Середня освіта. Українська мова і література</w:t>
      </w:r>
      <w:r w:rsidR="00B42FF3" w:rsidRPr="00C35298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F31FB2" w:rsidRPr="00C35298">
        <w:rPr>
          <w:rFonts w:ascii="Times New Roman" w:hAnsi="Times New Roman"/>
          <w:b/>
          <w:sz w:val="24"/>
          <w:szCs w:val="24"/>
          <w:lang w:val="uk-UA"/>
        </w:rPr>
        <w:t>спеціалізації</w:t>
      </w:r>
      <w:r w:rsidR="00B42FF3" w:rsidRPr="00C35298">
        <w:rPr>
          <w:rFonts w:ascii="Times New Roman" w:hAnsi="Times New Roman"/>
          <w:b/>
          <w:sz w:val="24"/>
          <w:szCs w:val="24"/>
          <w:lang w:val="uk-UA"/>
        </w:rPr>
        <w:t>)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CF3730">
        <w:rPr>
          <w:rFonts w:ascii="Times New Roman" w:hAnsi="Times New Roman"/>
          <w:b/>
          <w:sz w:val="24"/>
          <w:szCs w:val="24"/>
          <w:lang w:val="uk-UA"/>
        </w:rPr>
        <w:t>Українська мова і література. Англійська мова і література</w:t>
      </w:r>
      <w:r w:rsidR="00DC0F05" w:rsidRPr="00C3529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C35298" w:rsidRDefault="00D23BC1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C35298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C35298">
        <w:rPr>
          <w:rFonts w:ascii="Times New Roman" w:hAnsi="Times New Roman"/>
          <w:sz w:val="24"/>
          <w:szCs w:val="24"/>
          <w:lang w:val="uk-UA"/>
        </w:rPr>
        <w:t>:</w:t>
      </w:r>
      <w:r w:rsidR="00C66725" w:rsidRPr="00C35298">
        <w:rPr>
          <w:rFonts w:ascii="Times New Roman" w:hAnsi="Times New Roman"/>
          <w:sz w:val="24"/>
          <w:szCs w:val="24"/>
          <w:lang w:val="uk-UA"/>
        </w:rPr>
        <w:tab/>
      </w:r>
      <w:r w:rsidR="00C66725" w:rsidRPr="00C35298">
        <w:rPr>
          <w:rFonts w:ascii="Times New Roman" w:hAnsi="Times New Roman"/>
          <w:sz w:val="24"/>
          <w:szCs w:val="24"/>
          <w:lang w:val="uk-UA"/>
        </w:rPr>
        <w:tab/>
      </w:r>
      <w:r w:rsidR="00804409">
        <w:rPr>
          <w:rFonts w:ascii="Times New Roman" w:hAnsi="Times New Roman"/>
          <w:sz w:val="24"/>
          <w:szCs w:val="24"/>
          <w:lang w:val="uk-UA"/>
        </w:rPr>
        <w:t>ст</w:t>
      </w:r>
      <w:r w:rsidR="00CF3730">
        <w:rPr>
          <w:rFonts w:ascii="Times New Roman" w:hAnsi="Times New Roman"/>
          <w:sz w:val="24"/>
          <w:szCs w:val="24"/>
          <w:lang w:val="uk-UA"/>
        </w:rPr>
        <w:t>.</w:t>
      </w:r>
      <w:r w:rsidR="00804409">
        <w:rPr>
          <w:rFonts w:ascii="Times New Roman" w:hAnsi="Times New Roman"/>
          <w:sz w:val="24"/>
          <w:szCs w:val="24"/>
          <w:lang w:val="uk-UA"/>
        </w:rPr>
        <w:t>викл. Гаврило І.В.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C35298" w:rsidRDefault="00D23BC1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04409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04409" w:rsidRPr="00804409">
        <w:rPr>
          <w:rFonts w:ascii="Times New Roman" w:hAnsi="Times New Roman"/>
          <w:sz w:val="24"/>
          <w:szCs w:val="24"/>
          <w:lang w:val="uk-UA"/>
        </w:rPr>
        <w:t>романських мов і зарубіжної літератури</w:t>
      </w: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протокол № ____ від «____» ____</w:t>
      </w:r>
      <w:r w:rsidR="00D23BC1" w:rsidRPr="00C35298">
        <w:rPr>
          <w:rFonts w:ascii="Times New Roman" w:hAnsi="Times New Roman"/>
          <w:sz w:val="24"/>
          <w:szCs w:val="24"/>
          <w:lang w:val="uk-UA"/>
        </w:rPr>
        <w:t>___</w:t>
      </w:r>
      <w:r w:rsidRPr="00C35298">
        <w:rPr>
          <w:rFonts w:ascii="Times New Roman" w:hAnsi="Times New Roman"/>
          <w:sz w:val="24"/>
          <w:szCs w:val="24"/>
          <w:lang w:val="uk-UA"/>
        </w:rPr>
        <w:t>_______</w:t>
      </w:r>
      <w:r w:rsidR="004D22A0" w:rsidRPr="00C35298">
        <w:rPr>
          <w:rFonts w:ascii="Times New Roman" w:hAnsi="Times New Roman"/>
          <w:sz w:val="24"/>
          <w:szCs w:val="24"/>
          <w:lang w:val="uk-UA"/>
        </w:rPr>
        <w:t xml:space="preserve"> 20 ___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C35298" w:rsidRDefault="004E3CCC" w:rsidP="00AE5DD4">
      <w:pPr>
        <w:pStyle w:val="Default"/>
        <w:rPr>
          <w:lang w:val="uk-UA"/>
        </w:rPr>
      </w:pPr>
      <w:r w:rsidRPr="00C35298">
        <w:rPr>
          <w:lang w:val="uk-UA"/>
        </w:rPr>
        <w:t xml:space="preserve">Завідувач кафедри _______________ </w:t>
      </w:r>
      <w:r w:rsidR="00CF3730">
        <w:rPr>
          <w:lang w:val="uk-UA"/>
        </w:rPr>
        <w:t>Діана СМУЖАНИЦЯ</w:t>
      </w:r>
    </w:p>
    <w:p w:rsidR="004E3CCC" w:rsidRPr="00C35298" w:rsidRDefault="004E3CCC" w:rsidP="00AE5DD4">
      <w:pPr>
        <w:pStyle w:val="Default"/>
        <w:rPr>
          <w:lang w:val="uk-UA"/>
        </w:rPr>
      </w:pPr>
    </w:p>
    <w:p w:rsidR="004E3CCC" w:rsidRPr="00C35298" w:rsidRDefault="004E3CCC" w:rsidP="00AE5DD4">
      <w:pPr>
        <w:pStyle w:val="Default"/>
        <w:rPr>
          <w:lang w:val="uk-UA"/>
        </w:rPr>
      </w:pPr>
    </w:p>
    <w:p w:rsidR="004E3CCC" w:rsidRPr="00C35298" w:rsidRDefault="004E3CCC" w:rsidP="00AE5DD4">
      <w:pPr>
        <w:pStyle w:val="Default"/>
        <w:rPr>
          <w:lang w:val="uk-UA"/>
        </w:rPr>
      </w:pPr>
    </w:p>
    <w:p w:rsidR="004E3CCC" w:rsidRPr="00C35298" w:rsidRDefault="004E3CCC" w:rsidP="00AE5DD4">
      <w:pPr>
        <w:pStyle w:val="Default"/>
        <w:rPr>
          <w:lang w:val="uk-UA"/>
        </w:rPr>
      </w:pPr>
    </w:p>
    <w:p w:rsidR="004E3CCC" w:rsidRPr="00C35298" w:rsidRDefault="004E3CCC" w:rsidP="00AE5DD4">
      <w:pPr>
        <w:pStyle w:val="Default"/>
        <w:rPr>
          <w:lang w:val="uk-UA"/>
        </w:rPr>
      </w:pPr>
    </w:p>
    <w:p w:rsidR="00D23BC1" w:rsidRPr="00C35298" w:rsidRDefault="00D23BC1" w:rsidP="00AE5DD4">
      <w:pPr>
        <w:pStyle w:val="Default"/>
        <w:rPr>
          <w:lang w:val="uk-UA"/>
        </w:rPr>
      </w:pPr>
    </w:p>
    <w:p w:rsidR="004E3CCC" w:rsidRPr="00C35298" w:rsidRDefault="004E3CCC" w:rsidP="00AE5DD4">
      <w:pPr>
        <w:pStyle w:val="Default"/>
        <w:rPr>
          <w:lang w:val="uk-UA"/>
        </w:rPr>
      </w:pPr>
      <w:r w:rsidRPr="00C35298">
        <w:rPr>
          <w:lang w:val="uk-UA"/>
        </w:rPr>
        <w:t xml:space="preserve">Схвалено науково-методичною комісією </w:t>
      </w:r>
      <w:r w:rsidR="00D23BC1" w:rsidRPr="00C35298">
        <w:rPr>
          <w:lang w:val="uk-UA"/>
        </w:rPr>
        <w:t>_________________________</w:t>
      </w:r>
      <w:r w:rsidRPr="00C35298">
        <w:rPr>
          <w:lang w:val="uk-UA"/>
        </w:rPr>
        <w:t xml:space="preserve"> факультету</w:t>
      </w:r>
    </w:p>
    <w:p w:rsidR="004E3CCC" w:rsidRPr="00C35298" w:rsidRDefault="004E3CCC" w:rsidP="00AE5D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C35298">
        <w:rPr>
          <w:rFonts w:ascii="Times New Roman" w:hAnsi="Times New Roman"/>
          <w:sz w:val="24"/>
          <w:szCs w:val="24"/>
          <w:lang w:val="uk-UA"/>
        </w:rPr>
        <w:t xml:space="preserve"> 20___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C35298" w:rsidRDefault="004E3CCC" w:rsidP="00AE5DD4">
      <w:pPr>
        <w:pStyle w:val="Default"/>
        <w:rPr>
          <w:lang w:val="uk-UA"/>
        </w:rPr>
      </w:pPr>
      <w:r w:rsidRPr="00C35298">
        <w:rPr>
          <w:lang w:val="uk-UA"/>
        </w:rPr>
        <w:t xml:space="preserve">Голова науково-методичної комісії _____________ </w:t>
      </w:r>
      <w:r w:rsidR="00D23BC1" w:rsidRPr="00C35298">
        <w:rPr>
          <w:lang w:val="uk-UA"/>
        </w:rPr>
        <w:t xml:space="preserve">Прізвище </w:t>
      </w:r>
      <w:r w:rsidR="009D75D7" w:rsidRPr="00C35298">
        <w:rPr>
          <w:lang w:val="uk-UA"/>
        </w:rPr>
        <w:t xml:space="preserve">та </w:t>
      </w:r>
      <w:r w:rsidR="00D23BC1" w:rsidRPr="00C35298">
        <w:rPr>
          <w:lang w:val="uk-UA"/>
        </w:rPr>
        <w:t>ініціали</w:t>
      </w:r>
    </w:p>
    <w:p w:rsidR="004E3CCC" w:rsidRPr="00C35298" w:rsidRDefault="004E3CCC" w:rsidP="00AE5DD4">
      <w:pPr>
        <w:pStyle w:val="Default"/>
        <w:rPr>
          <w:lang w:val="uk-UA"/>
        </w:rPr>
      </w:pPr>
    </w:p>
    <w:p w:rsidR="004E3CCC" w:rsidRPr="00C35298" w:rsidRDefault="004E3CCC" w:rsidP="00AE5DD4">
      <w:pPr>
        <w:pStyle w:val="Default"/>
        <w:rPr>
          <w:color w:val="auto"/>
          <w:lang w:val="uk-UA"/>
        </w:rPr>
      </w:pPr>
    </w:p>
    <w:p w:rsidR="004E3CCC" w:rsidRPr="00C35298" w:rsidRDefault="004E3CCC" w:rsidP="00AE5DD4">
      <w:pPr>
        <w:pStyle w:val="Default"/>
        <w:rPr>
          <w:color w:val="auto"/>
          <w:lang w:val="uk-UA"/>
        </w:rPr>
      </w:pPr>
    </w:p>
    <w:p w:rsidR="004E3CCC" w:rsidRPr="00C35298" w:rsidRDefault="004E3CCC" w:rsidP="00AE5DD4">
      <w:pPr>
        <w:pStyle w:val="Default"/>
        <w:rPr>
          <w:color w:val="auto"/>
          <w:lang w:val="uk-UA"/>
        </w:rPr>
      </w:pPr>
    </w:p>
    <w:p w:rsidR="004E3CCC" w:rsidRPr="00C35298" w:rsidRDefault="004E3CCC" w:rsidP="00AE5DD4">
      <w:pPr>
        <w:pStyle w:val="Default"/>
        <w:rPr>
          <w:color w:val="auto"/>
          <w:lang w:val="uk-UA"/>
        </w:rPr>
      </w:pPr>
    </w:p>
    <w:p w:rsidR="004E3CCC" w:rsidRPr="00C35298" w:rsidRDefault="004E3CCC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4E3CCC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C35298" w:rsidRDefault="008A604E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04E" w:rsidRPr="00C35298" w:rsidRDefault="008A604E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C35298" w:rsidRDefault="008A604E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C35298" w:rsidRDefault="008A604E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C35298" w:rsidRDefault="00EB7D5C" w:rsidP="00AE5DD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____________________________, 20___ р.</w:t>
      </w:r>
    </w:p>
    <w:p w:rsidR="00D23BC1" w:rsidRPr="00C35298" w:rsidRDefault="004E3CCC" w:rsidP="00AE5DD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C35298">
        <w:rPr>
          <w:rFonts w:ascii="Times New Roman" w:hAnsi="Times New Roman"/>
          <w:sz w:val="24"/>
          <w:szCs w:val="24"/>
          <w:lang w:val="uk-UA"/>
        </w:rPr>
        <w:t>нальний університет», 20___</w:t>
      </w:r>
      <w:r w:rsidR="00421309" w:rsidRPr="00C352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C35298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C35298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C35298" w:rsidRDefault="004E3CCC" w:rsidP="00AE5D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 w:rsidRPr="00C35298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C35298" w:rsidRDefault="004E3CCC" w:rsidP="00AE5DD4">
      <w:pPr>
        <w:pStyle w:val="Default"/>
        <w:rPr>
          <w:color w:val="auto"/>
          <w:lang w:val="uk-UA"/>
        </w:rPr>
      </w:pPr>
    </w:p>
    <w:p w:rsidR="004E3CCC" w:rsidRPr="00C35298" w:rsidRDefault="004E3CCC" w:rsidP="00AE5DD4">
      <w:pPr>
        <w:pStyle w:val="Default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AE5DD4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C35298" w:rsidRDefault="00A04A0A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C35298" w:rsidRDefault="00A04A0A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C35298" w:rsidRDefault="00A04A0A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C35298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C35298" w:rsidRDefault="00A04A0A" w:rsidP="00AE5DD4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C35298" w:rsidRDefault="00A04A0A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Денна форма</w:t>
            </w:r>
          </w:p>
          <w:p w:rsidR="00A04A0A" w:rsidRPr="00C35298" w:rsidRDefault="00A04A0A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C35298" w:rsidRDefault="00A04A0A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Заочна форма</w:t>
            </w:r>
          </w:p>
          <w:p w:rsidR="00A04A0A" w:rsidRPr="00C35298" w:rsidRDefault="00A04A0A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C35298" w:rsidTr="0064483C">
        <w:trPr>
          <w:trHeight w:val="632"/>
        </w:trPr>
        <w:tc>
          <w:tcPr>
            <w:tcW w:w="4503" w:type="dxa"/>
            <w:vAlign w:val="center"/>
          </w:tcPr>
          <w:p w:rsidR="00996A46" w:rsidRPr="00C35298" w:rsidRDefault="00A04A0A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Кількість кредитів ЄКТС –</w:t>
            </w:r>
            <w:r w:rsidR="00A17933" w:rsidRPr="00C35298">
              <w:rPr>
                <w:color w:val="auto"/>
                <w:lang w:val="uk-UA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Рік підготовки:</w:t>
            </w:r>
            <w:r w:rsidR="00A17933" w:rsidRPr="00C35298">
              <w:rPr>
                <w:color w:val="auto"/>
                <w:lang w:val="en-US"/>
              </w:rPr>
              <w:t xml:space="preserve"> 3-</w:t>
            </w:r>
            <w:r w:rsidR="00A17933" w:rsidRPr="00C35298">
              <w:rPr>
                <w:color w:val="auto"/>
                <w:lang w:val="uk-UA"/>
              </w:rPr>
              <w:t>й</w:t>
            </w:r>
          </w:p>
        </w:tc>
      </w:tr>
      <w:tr w:rsidR="00996A46" w:rsidRPr="00C35298" w:rsidTr="00996A46">
        <w:trPr>
          <w:trHeight w:val="567"/>
        </w:trPr>
        <w:tc>
          <w:tcPr>
            <w:tcW w:w="4503" w:type="dxa"/>
            <w:vAlign w:val="center"/>
          </w:tcPr>
          <w:p w:rsidR="00996A46" w:rsidRPr="00C35298" w:rsidRDefault="00A9422D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 xml:space="preserve">Загальна кількість годин – </w:t>
            </w:r>
            <w:r w:rsidR="00A17933" w:rsidRPr="00C35298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C35298" w:rsidRDefault="00A17933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b/>
                <w:color w:val="auto"/>
                <w:lang w:val="uk-UA"/>
              </w:rPr>
              <w:t>90</w:t>
            </w:r>
          </w:p>
        </w:tc>
        <w:tc>
          <w:tcPr>
            <w:tcW w:w="2693" w:type="dxa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C35298" w:rsidTr="00996A46">
        <w:trPr>
          <w:trHeight w:val="567"/>
        </w:trPr>
        <w:tc>
          <w:tcPr>
            <w:tcW w:w="4503" w:type="dxa"/>
            <w:vAlign w:val="center"/>
          </w:tcPr>
          <w:p w:rsidR="00996A46" w:rsidRPr="00C35298" w:rsidRDefault="00A04A0A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Кількість модулів –</w:t>
            </w:r>
            <w:r w:rsidR="00A17933" w:rsidRPr="00C35298">
              <w:rPr>
                <w:color w:val="auto"/>
                <w:lang w:val="uk-UA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Семестр:</w:t>
            </w:r>
            <w:r w:rsidR="00A17933" w:rsidRPr="00C35298">
              <w:rPr>
                <w:color w:val="auto"/>
                <w:lang w:val="uk-UA"/>
              </w:rPr>
              <w:t xml:space="preserve"> </w:t>
            </w:r>
          </w:p>
        </w:tc>
      </w:tr>
      <w:tr w:rsidR="00A70357" w:rsidRPr="00C35298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Тижневих годин</w:t>
            </w:r>
          </w:p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для денної  форми навчання:</w:t>
            </w:r>
            <w:r w:rsidR="00A17933" w:rsidRPr="00C35298">
              <w:rPr>
                <w:color w:val="auto"/>
                <w:lang w:val="uk-UA"/>
              </w:rPr>
              <w:t xml:space="preserve"> 3</w:t>
            </w:r>
          </w:p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</w:p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аудиторних –</w:t>
            </w:r>
            <w:r w:rsidR="00804409">
              <w:rPr>
                <w:color w:val="auto"/>
                <w:lang w:val="uk-UA"/>
              </w:rPr>
              <w:t xml:space="preserve"> </w:t>
            </w:r>
            <w:r w:rsidR="00A17933" w:rsidRPr="00C35298">
              <w:rPr>
                <w:color w:val="auto"/>
                <w:lang w:val="uk-UA"/>
              </w:rPr>
              <w:t>40</w:t>
            </w:r>
          </w:p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</w:p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самостійної роботи</w:t>
            </w:r>
            <w:r w:rsidR="007916DE" w:rsidRPr="00C35298">
              <w:rPr>
                <w:color w:val="auto"/>
                <w:lang w:val="uk-UA"/>
              </w:rPr>
              <w:t xml:space="preserve"> студента</w:t>
            </w:r>
            <w:r w:rsidRPr="00C35298">
              <w:rPr>
                <w:color w:val="auto"/>
                <w:lang w:val="uk-UA"/>
              </w:rPr>
              <w:t xml:space="preserve"> – </w:t>
            </w:r>
            <w:r w:rsidR="00A17933" w:rsidRPr="00C35298">
              <w:rPr>
                <w:color w:val="auto"/>
                <w:lang w:val="uk-UA"/>
              </w:rPr>
              <w:t>50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C35298" w:rsidRDefault="00A17933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b/>
                <w:color w:val="auto"/>
                <w:lang w:val="uk-UA"/>
              </w:rPr>
              <w:t>6-й</w:t>
            </w:r>
          </w:p>
        </w:tc>
        <w:tc>
          <w:tcPr>
            <w:tcW w:w="2693" w:type="dxa"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C35298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C35298" w:rsidRDefault="00A70357" w:rsidP="00AE5DD4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Лекції:</w:t>
            </w:r>
            <w:r w:rsidR="00A17933" w:rsidRPr="00C35298">
              <w:rPr>
                <w:color w:val="auto"/>
                <w:lang w:val="uk-UA"/>
              </w:rPr>
              <w:t xml:space="preserve"> </w:t>
            </w:r>
          </w:p>
        </w:tc>
      </w:tr>
      <w:tr w:rsidR="00A70357" w:rsidRPr="00C35298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C35298" w:rsidRDefault="00A17933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b/>
                <w:color w:val="auto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C35298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C35298" w:rsidTr="00996A46">
        <w:trPr>
          <w:trHeight w:val="567"/>
        </w:trPr>
        <w:tc>
          <w:tcPr>
            <w:tcW w:w="4503" w:type="dxa"/>
            <w:vMerge/>
          </w:tcPr>
          <w:p w:rsidR="00A70357" w:rsidRPr="00C35298" w:rsidRDefault="00A70357" w:rsidP="00AE5DD4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C35298" w:rsidRDefault="00A17933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b/>
                <w:color w:val="auto"/>
                <w:lang w:val="uk-UA"/>
              </w:rPr>
              <w:t>20</w:t>
            </w:r>
          </w:p>
        </w:tc>
        <w:tc>
          <w:tcPr>
            <w:tcW w:w="2693" w:type="dxa"/>
            <w:vAlign w:val="center"/>
          </w:tcPr>
          <w:p w:rsidR="00A70357" w:rsidRPr="00C35298" w:rsidRDefault="00A70357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C35298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C35298" w:rsidRDefault="00A04A0A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 xml:space="preserve">Вид </w:t>
            </w:r>
            <w:r w:rsidR="002128BA" w:rsidRPr="00C35298">
              <w:rPr>
                <w:color w:val="auto"/>
                <w:lang w:val="uk-UA"/>
              </w:rPr>
              <w:t xml:space="preserve">підсумкового </w:t>
            </w:r>
            <w:r w:rsidRPr="00C35298">
              <w:rPr>
                <w:color w:val="auto"/>
                <w:lang w:val="uk-UA"/>
              </w:rPr>
              <w:t>контролю:</w:t>
            </w:r>
            <w:r w:rsidR="00A17933" w:rsidRPr="00C35298">
              <w:rPr>
                <w:color w:val="auto"/>
                <w:lang w:val="uk-UA"/>
              </w:rPr>
              <w:t xml:space="preserve"> 1 модульний контроль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C35298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C35298" w:rsidRDefault="00996A46" w:rsidP="00AE5DD4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C35298" w:rsidRDefault="00A17933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C35298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C35298" w:rsidRDefault="00A04A0A" w:rsidP="00AE5DD4">
            <w:pPr>
              <w:pStyle w:val="Default"/>
              <w:rPr>
                <w:color w:val="auto"/>
                <w:lang w:val="uk-UA"/>
              </w:rPr>
            </w:pPr>
            <w:r w:rsidRPr="00C35298">
              <w:rPr>
                <w:lang w:val="uk-UA"/>
              </w:rPr>
              <w:t xml:space="preserve">Форма </w:t>
            </w:r>
            <w:r w:rsidR="002128BA" w:rsidRPr="00C35298">
              <w:rPr>
                <w:lang w:val="uk-UA"/>
              </w:rPr>
              <w:t xml:space="preserve">підсумкового </w:t>
            </w:r>
            <w:r w:rsidRPr="00C35298">
              <w:rPr>
                <w:lang w:val="uk-UA"/>
              </w:rPr>
              <w:t>контролю:</w:t>
            </w:r>
            <w:r w:rsidR="00A17933" w:rsidRPr="00C35298">
              <w:rPr>
                <w:lang w:val="uk-UA"/>
              </w:rPr>
              <w:t xml:space="preserve"> </w:t>
            </w:r>
            <w:r w:rsidR="00A17933" w:rsidRPr="00C35298">
              <w:rPr>
                <w:color w:val="auto"/>
                <w:lang w:val="uk-UA"/>
              </w:rPr>
              <w:t>іспит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color w:val="auto"/>
                <w:lang w:val="uk-UA"/>
              </w:rPr>
            </w:pPr>
            <w:r w:rsidRPr="00C35298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C35298" w:rsidTr="00996A46">
        <w:trPr>
          <w:trHeight w:val="567"/>
        </w:trPr>
        <w:tc>
          <w:tcPr>
            <w:tcW w:w="4503" w:type="dxa"/>
            <w:vMerge/>
          </w:tcPr>
          <w:p w:rsidR="00996A46" w:rsidRPr="00C35298" w:rsidRDefault="00996A46" w:rsidP="00AE5DD4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C35298" w:rsidRDefault="00A17933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C35298">
              <w:rPr>
                <w:b/>
                <w:color w:val="auto"/>
                <w:lang w:val="uk-UA"/>
              </w:rPr>
              <w:t>50</w:t>
            </w:r>
          </w:p>
        </w:tc>
        <w:tc>
          <w:tcPr>
            <w:tcW w:w="2693" w:type="dxa"/>
            <w:vAlign w:val="center"/>
          </w:tcPr>
          <w:p w:rsidR="00996A46" w:rsidRPr="00C35298" w:rsidRDefault="00996A46" w:rsidP="00AE5DD4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</w:tbl>
    <w:p w:rsidR="004E3CCC" w:rsidRPr="00C35298" w:rsidRDefault="004E3CCC" w:rsidP="00AE5DD4">
      <w:pPr>
        <w:pStyle w:val="Default"/>
        <w:jc w:val="center"/>
        <w:rPr>
          <w:color w:val="auto"/>
          <w:lang w:val="uk-UA"/>
        </w:rPr>
      </w:pPr>
    </w:p>
    <w:p w:rsidR="00AC0BA4" w:rsidRPr="00C35298" w:rsidRDefault="00AC0BA4" w:rsidP="00AE5DD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br w:type="page"/>
      </w:r>
    </w:p>
    <w:p w:rsidR="00C35298" w:rsidRPr="00C35298" w:rsidRDefault="00C35298" w:rsidP="00AE5DD4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 w:rsidRPr="00C35298">
        <w:rPr>
          <w:rFonts w:ascii="Times New Roman" w:hAnsi="Times New Roman"/>
          <w:b/>
          <w:sz w:val="24"/>
          <w:szCs w:val="24"/>
          <w:lang w:val="uk-UA"/>
        </w:rPr>
        <w:lastRenderedPageBreak/>
        <w:t>2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>Мета та завдання навчальної дисципліни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i/>
          <w:sz w:val="24"/>
          <w:szCs w:val="24"/>
          <w:lang w:val="uk-UA"/>
        </w:rPr>
        <w:t>Мета:</w:t>
      </w:r>
    </w:p>
    <w:p w:rsidR="00C35298" w:rsidRPr="00C35298" w:rsidRDefault="00C35298" w:rsidP="00AE5DD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ознайомити студентів з духовними набутками і художніми відкриттями, з широким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uk-UA"/>
        </w:rPr>
        <w:t>колом проблем і специфікою багатьох національних літератур, розмаїттям літературних жанрів;</w:t>
      </w:r>
    </w:p>
    <w:p w:rsidR="00C35298" w:rsidRPr="00C35298" w:rsidRDefault="00C35298" w:rsidP="00AE5DD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навчити студентів сприймати твір як мистецьке явище в нерозривній єдності форми та змісту; розкодовувати складні модерністські та постмодерністські тексти, розуміти підтекст, уловлювати асоціативні та контекстуальні значення та концепції;</w:t>
      </w:r>
    </w:p>
    <w:p w:rsidR="00C35298" w:rsidRPr="00C35298" w:rsidRDefault="00C35298" w:rsidP="00AE5DD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дати характеристику певних літературних періодів, літературних течій і напрямів, творчих методів і стилів,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uk-UA"/>
        </w:rPr>
        <w:t>жанрів, національних особливостей літератур, письменницьких індивідуальностей;</w:t>
      </w:r>
    </w:p>
    <w:p w:rsidR="00C35298" w:rsidRPr="00C35298" w:rsidRDefault="00C35298" w:rsidP="00AE5DD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навчити студентів працювати з джерелами інформації, виділяти все цінне, що створили митці слова, насамперед – основні проблеми та епізоди, важливі для характеристики персонажів, в той же час не випускати з поля зору властивих авторам внутрішніх суперечностей, виявляти власне ставлення до прочитаного, зіставляти різні точки зору на відповідне проблемне /дискусійне/ питання та доводити свою точку зору;</w:t>
      </w:r>
    </w:p>
    <w:p w:rsidR="00C35298" w:rsidRPr="00C35298" w:rsidRDefault="00C35298" w:rsidP="00AE5DD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звертатись до інших видів мистецтва;</w:t>
      </w:r>
    </w:p>
    <w:p w:rsidR="00C35298" w:rsidRPr="00C35298" w:rsidRDefault="00C35298" w:rsidP="00AE5DD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звертати увагу студентів на практичне застосування загальних відомостей з курсу в різних формах виховної роботи /школа, лекційна пропаганда, преса/.</w:t>
      </w:r>
    </w:p>
    <w:p w:rsidR="00C35298" w:rsidRPr="00C35298" w:rsidRDefault="00C35298" w:rsidP="00AE5DD4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i/>
          <w:sz w:val="24"/>
          <w:szCs w:val="24"/>
          <w:lang w:val="uk-UA"/>
        </w:rPr>
        <w:t xml:space="preserve">Завдання: </w:t>
      </w:r>
    </w:p>
    <w:p w:rsidR="00AE5DD4" w:rsidRDefault="00C35298" w:rsidP="00AE5DD4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Курс «Історія </w:t>
      </w:r>
      <w:r>
        <w:rPr>
          <w:rFonts w:ascii="Times New Roman" w:hAnsi="Times New Roman"/>
          <w:sz w:val="24"/>
          <w:szCs w:val="24"/>
          <w:lang w:val="uk-UA"/>
        </w:rPr>
        <w:t>англійської літератури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» знайомить студентів із літературним процесом </w:t>
      </w:r>
      <w:r>
        <w:rPr>
          <w:rFonts w:ascii="Times New Roman" w:hAnsi="Times New Roman"/>
          <w:sz w:val="24"/>
          <w:szCs w:val="24"/>
          <w:lang w:val="uk-UA"/>
        </w:rPr>
        <w:t>Великобританії від початку виникнення літе</w:t>
      </w:r>
      <w:r w:rsidR="0096190D">
        <w:rPr>
          <w:rFonts w:ascii="Times New Roman" w:hAnsi="Times New Roman"/>
          <w:sz w:val="24"/>
          <w:szCs w:val="24"/>
          <w:lang w:val="uk-UA"/>
        </w:rPr>
        <w:t>ратурних творів до нашого часу, вчить  основним засадам</w:t>
      </w:r>
      <w:r>
        <w:rPr>
          <w:rFonts w:ascii="Times New Roman" w:hAnsi="Times New Roman"/>
          <w:sz w:val="24"/>
          <w:szCs w:val="24"/>
          <w:lang w:val="uk-UA"/>
        </w:rPr>
        <w:t xml:space="preserve"> л</w:t>
      </w:r>
      <w:r w:rsidR="004059B4">
        <w:rPr>
          <w:rFonts w:ascii="Times New Roman" w:hAnsi="Times New Roman"/>
          <w:sz w:val="24"/>
          <w:szCs w:val="24"/>
          <w:lang w:val="uk-UA"/>
        </w:rPr>
        <w:t>ітературних напрямів та течій (б</w:t>
      </w:r>
      <w:r>
        <w:rPr>
          <w:rFonts w:ascii="Times New Roman" w:hAnsi="Times New Roman"/>
          <w:sz w:val="24"/>
          <w:szCs w:val="24"/>
          <w:lang w:val="uk-UA"/>
        </w:rPr>
        <w:t xml:space="preserve">ароко, класицизм, </w:t>
      </w:r>
      <w:r w:rsidR="0096190D">
        <w:rPr>
          <w:rFonts w:ascii="Times New Roman" w:hAnsi="Times New Roman"/>
          <w:sz w:val="24"/>
          <w:szCs w:val="24"/>
          <w:lang w:val="uk-UA"/>
        </w:rPr>
        <w:t xml:space="preserve">романтизм, реалізм, модернізм, постмодернізм). </w:t>
      </w:r>
      <w:r w:rsidRPr="00C35298">
        <w:rPr>
          <w:rFonts w:ascii="Times New Roman" w:hAnsi="Times New Roman"/>
          <w:sz w:val="24"/>
          <w:szCs w:val="24"/>
          <w:lang w:val="uk-UA"/>
        </w:rPr>
        <w:t>Вчить студентів аналізувати і розкодовувати складні метафоричні символічні тексти</w:t>
      </w:r>
      <w:r w:rsidR="0096190D">
        <w:rPr>
          <w:rFonts w:ascii="Times New Roman" w:hAnsi="Times New Roman"/>
          <w:sz w:val="24"/>
          <w:szCs w:val="24"/>
          <w:lang w:val="uk-UA"/>
        </w:rPr>
        <w:t xml:space="preserve"> (прозові, драматургічні  та поетичні)</w:t>
      </w:r>
      <w:r w:rsidRPr="00C35298">
        <w:rPr>
          <w:rFonts w:ascii="Times New Roman" w:hAnsi="Times New Roman"/>
          <w:sz w:val="24"/>
          <w:szCs w:val="24"/>
          <w:lang w:val="uk-UA"/>
        </w:rPr>
        <w:t>,</w:t>
      </w:r>
      <w:r w:rsidR="0096190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6277">
        <w:rPr>
          <w:rFonts w:ascii="Times New Roman" w:hAnsi="Times New Roman"/>
          <w:sz w:val="24"/>
          <w:szCs w:val="24"/>
          <w:lang w:val="uk-UA"/>
        </w:rPr>
        <w:t>о</w:t>
      </w:r>
      <w:r w:rsidRPr="00C35298">
        <w:rPr>
          <w:rFonts w:ascii="Times New Roman" w:hAnsi="Times New Roman"/>
          <w:sz w:val="24"/>
          <w:szCs w:val="24"/>
          <w:lang w:val="uk-UA"/>
        </w:rPr>
        <w:t>цінювати концепції, проблематику, систему образів, сюжет, конфлікт, ха</w:t>
      </w:r>
      <w:r w:rsidR="0096190D">
        <w:rPr>
          <w:rFonts w:ascii="Times New Roman" w:hAnsi="Times New Roman"/>
          <w:sz w:val="24"/>
          <w:szCs w:val="24"/>
          <w:lang w:val="uk-UA"/>
        </w:rPr>
        <w:t xml:space="preserve">рактери, структуру, стиль, ритм, мовні художні засоби </w:t>
      </w:r>
      <w:r w:rsidRPr="00C35298">
        <w:rPr>
          <w:rFonts w:ascii="Times New Roman" w:hAnsi="Times New Roman"/>
          <w:sz w:val="24"/>
          <w:szCs w:val="24"/>
          <w:lang w:val="uk-UA"/>
        </w:rPr>
        <w:t>тощо</w:t>
      </w:r>
      <w:r w:rsidR="00845715">
        <w:rPr>
          <w:rFonts w:ascii="Times New Roman" w:hAnsi="Times New Roman"/>
          <w:sz w:val="24"/>
          <w:szCs w:val="24"/>
          <w:lang w:val="uk-UA"/>
        </w:rPr>
        <w:t>)</w:t>
      </w:r>
      <w:r w:rsidRPr="00C35298">
        <w:rPr>
          <w:rFonts w:ascii="Times New Roman" w:hAnsi="Times New Roman"/>
          <w:sz w:val="24"/>
          <w:szCs w:val="24"/>
          <w:lang w:val="uk-UA"/>
        </w:rPr>
        <w:t>.</w:t>
      </w:r>
    </w:p>
    <w:p w:rsidR="00C35298" w:rsidRPr="00C35298" w:rsidRDefault="00C35298" w:rsidP="00AE5DD4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У результаті вивчення навчальної дисципліни студент повинен 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знати: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35298" w:rsidRPr="00C35298" w:rsidRDefault="00C35298" w:rsidP="00AE5DD4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суть вузлових теоретичних питань і основні віхи розвитку </w:t>
      </w:r>
      <w:r w:rsidR="00D46947">
        <w:rPr>
          <w:rFonts w:ascii="Times New Roman" w:hAnsi="Times New Roman"/>
          <w:sz w:val="24"/>
          <w:szCs w:val="24"/>
          <w:lang w:val="uk-UA"/>
        </w:rPr>
        <w:t xml:space="preserve">англійської 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літератури;</w:t>
      </w:r>
    </w:p>
    <w:p w:rsidR="00C35298" w:rsidRPr="00C35298" w:rsidRDefault="00C35298" w:rsidP="00AE5DD4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характерні особливості ліричних, епічних, ліро</w:t>
      </w:r>
      <w:r w:rsidR="00796277">
        <w:rPr>
          <w:rFonts w:ascii="Times New Roman" w:hAnsi="Times New Roman"/>
          <w:sz w:val="24"/>
          <w:szCs w:val="24"/>
          <w:lang w:val="uk-UA"/>
        </w:rPr>
        <w:t>-</w:t>
      </w:r>
      <w:r w:rsidRPr="00C35298">
        <w:rPr>
          <w:rFonts w:ascii="Times New Roman" w:hAnsi="Times New Roman"/>
          <w:sz w:val="24"/>
          <w:szCs w:val="24"/>
          <w:lang w:val="uk-UA"/>
        </w:rPr>
        <w:t>епічних, драматичних творів;</w:t>
      </w:r>
    </w:p>
    <w:p w:rsidR="00C35298" w:rsidRDefault="00C35298" w:rsidP="00AE5DD4">
      <w:pPr>
        <w:numPr>
          <w:ilvl w:val="1"/>
          <w:numId w:val="3"/>
        </w:numPr>
        <w:tabs>
          <w:tab w:val="clear" w:pos="144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основні принципи та ознаки літературних напрямів і течій, закономірності їх впливів, еволюцію творчого шляху знакових постатей, які визначили основні тенденції</w:t>
      </w:r>
      <w:r w:rsidR="00D46947">
        <w:rPr>
          <w:rFonts w:ascii="Times New Roman" w:hAnsi="Times New Roman"/>
          <w:sz w:val="24"/>
          <w:szCs w:val="24"/>
          <w:lang w:val="uk-UA"/>
        </w:rPr>
        <w:t xml:space="preserve"> літератури.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вміти: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35298" w:rsidRPr="00C35298" w:rsidRDefault="00C35298" w:rsidP="00AE5DD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співставляти</w:t>
      </w:r>
      <w:r w:rsidR="00796277">
        <w:rPr>
          <w:rFonts w:ascii="Times New Roman" w:hAnsi="Times New Roman"/>
          <w:sz w:val="24"/>
          <w:szCs w:val="24"/>
          <w:lang w:val="uk-UA"/>
        </w:rPr>
        <w:t xml:space="preserve">, порівнювати 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твори знаменитих </w:t>
      </w:r>
      <w:r w:rsidR="00796277">
        <w:rPr>
          <w:rFonts w:ascii="Times New Roman" w:hAnsi="Times New Roman"/>
          <w:sz w:val="24"/>
          <w:szCs w:val="24"/>
          <w:lang w:val="uk-UA"/>
        </w:rPr>
        <w:t>британських</w:t>
      </w:r>
      <w:r w:rsidR="00D46947">
        <w:rPr>
          <w:rFonts w:ascii="Times New Roman" w:hAnsi="Times New Roman"/>
          <w:sz w:val="24"/>
          <w:szCs w:val="24"/>
          <w:lang w:val="uk-UA"/>
        </w:rPr>
        <w:t xml:space="preserve"> авторів</w:t>
      </w:r>
      <w:r w:rsidRPr="00C35298">
        <w:rPr>
          <w:rFonts w:ascii="Times New Roman" w:hAnsi="Times New Roman"/>
          <w:sz w:val="24"/>
          <w:szCs w:val="24"/>
          <w:lang w:val="uk-UA"/>
        </w:rPr>
        <w:t>;</w:t>
      </w:r>
    </w:p>
    <w:p w:rsidR="00796277" w:rsidRDefault="00D1762D" w:rsidP="00AE5DD4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користуватися концептуально</w:t>
      </w:r>
      <w:r w:rsidR="00796277">
        <w:rPr>
          <w:rFonts w:ascii="Times New Roman" w:hAnsi="Times New Roman"/>
          <w:sz w:val="24"/>
          <w:szCs w:val="24"/>
          <w:lang w:val="uk-UA"/>
        </w:rPr>
        <w:t>-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>естетичними категоріями оцінки</w:t>
      </w:r>
      <w:r>
        <w:rPr>
          <w:rFonts w:ascii="Times New Roman" w:hAnsi="Times New Roman"/>
          <w:sz w:val="24"/>
          <w:szCs w:val="24"/>
          <w:lang w:val="uk-UA"/>
        </w:rPr>
        <w:t xml:space="preserve"> головних героїв, </w:t>
      </w:r>
    </w:p>
    <w:p w:rsidR="00796277" w:rsidRDefault="00D1762D" w:rsidP="00AE5DD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визначити специфіку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 xml:space="preserve"> системи образів, сюжету, композиції, художніх засобів</w:t>
      </w:r>
      <w:r>
        <w:rPr>
          <w:rFonts w:ascii="Times New Roman" w:hAnsi="Times New Roman"/>
          <w:sz w:val="24"/>
          <w:szCs w:val="24"/>
          <w:lang w:val="uk-UA"/>
        </w:rPr>
        <w:t xml:space="preserve">, мови, </w:t>
      </w:r>
    </w:p>
    <w:p w:rsidR="00C35298" w:rsidRPr="00C35298" w:rsidRDefault="00D1762D" w:rsidP="00AE5DD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вміти порівнювати персонажі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>в одного або різних творів.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Відповідно до освітньої програми,</w:t>
      </w:r>
      <w:r w:rsidRPr="00AE5DD4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вивчення дисципліни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сприяє формуванню у здобувачів вищої освіти таких компетентностей: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до абстрактного мислення, аналізу та синтезу на основі логічних аргументів та перевірених фактів;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знання і розуміння професії та предметної галузі, основних концепцій, базових філологічних понять;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спілкуватися державною мовою, уміння правильно, логічно, ясно будувати своє усне й писемне мовлення;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вчитися і бути готовим до самоосвіти, постійного підвищення кваліфікації;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у процесі навчання та при самостійній підготовці до пошуку, оброблення та аналізу інформації з різних джерел, здатність використовувати інформаційні та комунікаційні технології;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визначати, формулювати та розв’язувати проблеми, приймати обґрунтовані рішення;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працювати в команді, виконувати дослідження в групі під керівництвом лідера, планувати та розподіляти час;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уміння спілкуватися з нефахівцями, виявляти певні навички викладання;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практично користуватися мовною системою відповідно до норм конкретної мови і культури на основі здобутих знань про рівневу структуру цієї системи та усвідомлення особливостей мовних явищ;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глибоко розуміти й інтерпретувати зміст текстів зарубіжної художньої літератури, аналізувати мову і стиль, поетику художнього слова;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аналізувати й оцінювати педагогічні досягнення в галузі методики викладання літератури; здатність застосовувати новітні засоби й технології під час викладання літератури, використовувати різні методи, прийоми і форми організації навчання;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здатність використовувати сучасні наукові методи філологічних досліджень, добирати, аналізувати, систематизувати й синтезувати фактичний лінгвістичний, літературний матеріал; узагальнювати підсумки виконаного дослідження та формулювати його новизну; оформляти згідно з сучасними вимогами та презентувати результати наукового дослідження в усній чи письмовій формі, послуговуючись відповідним термінологічним апаратом;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базові загальні знання; розуміння культури і звичаїв народів світу; здатність і готовність удосконалювати і розвивати свій інтелектуальний і загальнокультурний рівень; знання вершинних творів світової літератури;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планування та управління проектами; здатність до аналізу і синтезу; готовність забезпечувати навчально-виховний процес відповідною навчально-методичною документацією, програмами, планами та інноваційними проектами; готовність на основі аналізу здійснювати прогнозування основних показників, що характеризують розвиток педагогічної системи; перспективне планування потреб у навчальній, навчально-методичній, науковій чи художній літературі; </w:t>
      </w:r>
    </w:p>
    <w:p w:rsidR="00AE5DD4" w:rsidRPr="00AE5DD4" w:rsidRDefault="00AE5DD4" w:rsidP="00AE5D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AE5DD4">
        <w:rPr>
          <w:rFonts w:ascii="Times New Roman" w:hAnsi="Times New Roman"/>
          <w:color w:val="000000"/>
          <w:sz w:val="24"/>
          <w:szCs w:val="24"/>
          <w:lang w:val="ru-RU" w:eastAsia="ru-RU"/>
        </w:rPr>
        <w:t>навички управління інформацією; здатність працювати самостійно; готовність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наукового, творчого досвіду тощо).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Робоча програма базується на принципах: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•</w:t>
      </w:r>
      <w:r w:rsidRPr="00AE5DD4">
        <w:rPr>
          <w:rFonts w:ascii="Times New Roman" w:hAnsi="Times New Roman"/>
          <w:sz w:val="24"/>
          <w:szCs w:val="24"/>
          <w:lang w:val="ru-RU"/>
        </w:rPr>
        <w:tab/>
        <w:t>релевантності – орієнтована на сучасні вимоги суспільства і професійні потреби студентів;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•</w:t>
      </w:r>
      <w:r w:rsidRPr="00AE5DD4">
        <w:rPr>
          <w:rFonts w:ascii="Times New Roman" w:hAnsi="Times New Roman"/>
          <w:sz w:val="24"/>
          <w:szCs w:val="24"/>
          <w:lang w:val="ru-RU"/>
        </w:rPr>
        <w:tab/>
        <w:t>студентоцентрованості – орієнтована на студентоцентроване навчання, в якому студент є активним повноцінним учасником навчально-виховного процесу і відповідає за свій освітній і професійний розвиток;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•</w:t>
      </w:r>
      <w:r w:rsidRPr="00AE5DD4">
        <w:rPr>
          <w:rFonts w:ascii="Times New Roman" w:hAnsi="Times New Roman"/>
          <w:sz w:val="24"/>
          <w:szCs w:val="24"/>
          <w:lang w:val="ru-RU"/>
        </w:rPr>
        <w:tab/>
        <w:t>розвитку особистості – створює можливості для особистісного та інтелектуального розвитку студента та реалізації його/її особистості;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•</w:t>
      </w:r>
      <w:r w:rsidRPr="00AE5DD4">
        <w:rPr>
          <w:rFonts w:ascii="Times New Roman" w:hAnsi="Times New Roman"/>
          <w:sz w:val="24"/>
          <w:szCs w:val="24"/>
          <w:lang w:val="ru-RU"/>
        </w:rPr>
        <w:tab/>
        <w:t>професійному вдосконаленні – закладає умови для безперервного самостійного навчання та професійного вдосконалення студентів протягом життя;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•</w:t>
      </w:r>
      <w:r w:rsidRPr="00AE5DD4">
        <w:rPr>
          <w:rFonts w:ascii="Times New Roman" w:hAnsi="Times New Roman"/>
          <w:sz w:val="24"/>
          <w:szCs w:val="24"/>
          <w:lang w:val="ru-RU"/>
        </w:rPr>
        <w:tab/>
        <w:t>інтегративності – побудована на взаємозв’язку всіх її компонентів та взаємопов’язаності видів мовленнєвої діяльності в освітньому процесі;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•</w:t>
      </w:r>
      <w:r w:rsidRPr="00AE5DD4">
        <w:rPr>
          <w:rFonts w:ascii="Times New Roman" w:hAnsi="Times New Roman"/>
          <w:sz w:val="24"/>
          <w:szCs w:val="24"/>
          <w:lang w:val="ru-RU"/>
        </w:rPr>
        <w:tab/>
        <w:t xml:space="preserve">комунікативній спрямованості освітнього процесу. 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sz w:val="24"/>
          <w:szCs w:val="24"/>
          <w:lang w:val="ru-RU"/>
        </w:rPr>
        <w:t>Основні цілі викладання дисципліни – практична, когнітивна, розвиваюча, освітня, професійна та виховна.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i/>
          <w:sz w:val="24"/>
          <w:szCs w:val="24"/>
          <w:lang w:val="ru-RU"/>
        </w:rPr>
        <w:t>Практична ціль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навчання дисципліни «Історія зарубіжної літератури (антична література, література доби Середньовіччя та Відродження)» полягає в оволодінні необхідними знаннями та формуванні комунікативної компетентності, у формуванні вміння вдосконалювати й підвищувати власний компетентністний рівень у вітчизняному та міжнародному контексті. 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i/>
          <w:sz w:val="24"/>
          <w:szCs w:val="24"/>
          <w:lang w:val="ru-RU"/>
        </w:rPr>
        <w:t>Когнітивна ціль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навчання полягає у розвитку когнітивних здібностей студентів, вміння критично мислити, розв’язувати проблеми, креативності, здатності до автономного навчання та навчання протягом життя а також пам’яті (слухової, зорової, оперативної та тривалої), уваги (довільної і мимовільної), логічного мислення, вольових якостей, пов’язаних з досягненням прогресу в навчальній діяльності. 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i/>
          <w:sz w:val="24"/>
          <w:szCs w:val="24"/>
          <w:lang w:val="ru-RU"/>
        </w:rPr>
        <w:t>Розвиваюча ціль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полягає у формуванні у студентів позитивного ставлення до оволодіння культурою народу(-ів), мова якого(-их) вивчається.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i/>
          <w:sz w:val="24"/>
          <w:szCs w:val="24"/>
          <w:lang w:val="ru-RU"/>
        </w:rPr>
        <w:lastRenderedPageBreak/>
        <w:t>Освітня мета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передбачає </w:t>
      </w:r>
      <w:proofErr w:type="gramStart"/>
      <w:r w:rsidRPr="00AE5DD4">
        <w:rPr>
          <w:rFonts w:ascii="Times New Roman" w:hAnsi="Times New Roman"/>
          <w:sz w:val="24"/>
          <w:szCs w:val="24"/>
          <w:lang w:val="ru-RU"/>
        </w:rPr>
        <w:t>розвиток  у</w:t>
      </w:r>
      <w:proofErr w:type="gramEnd"/>
      <w:r w:rsidRPr="00AE5DD4">
        <w:rPr>
          <w:rFonts w:ascii="Times New Roman" w:hAnsi="Times New Roman"/>
          <w:sz w:val="24"/>
          <w:szCs w:val="24"/>
          <w:lang w:val="ru-RU"/>
        </w:rPr>
        <w:t xml:space="preserve"> студентів здатності до самооцінки, рефлексії, фідбеку щодо вмінь один одного та різних аспектів навчально-виховного процесу,  самовдосконалення та розвиток метакогнітивних стратегій навчання (планування, моніторинг,  вдосконалення навчання). 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i/>
          <w:sz w:val="24"/>
          <w:szCs w:val="24"/>
          <w:lang w:val="ru-RU"/>
        </w:rPr>
        <w:t>Професійна ціль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полягає у формуванні у студентів професійної компетенції шляхом ознайомлення їх з різними методами, прийомами, підходами й освітніми технологіями навчання літератури, залучення до розробки та виконання комунікативних та професійно-орієнтованих завдань, здатності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вміння використовувати практичний досвід і мовно-літературний контекст для реалізації цілей освітнього процесу в майбутній професійній діяльності в закладах середньої освіти.</w:t>
      </w:r>
    </w:p>
    <w:p w:rsidR="00AE5DD4" w:rsidRPr="00AE5DD4" w:rsidRDefault="00AE5DD4" w:rsidP="00AE5D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E5DD4">
        <w:rPr>
          <w:rFonts w:ascii="Times New Roman" w:hAnsi="Times New Roman"/>
          <w:i/>
          <w:sz w:val="24"/>
          <w:szCs w:val="24"/>
          <w:lang w:val="ru-RU"/>
        </w:rPr>
        <w:t>Виховна мета</w:t>
      </w:r>
      <w:r w:rsidRPr="00AE5DD4">
        <w:rPr>
          <w:rFonts w:ascii="Times New Roman" w:hAnsi="Times New Roman"/>
          <w:sz w:val="24"/>
          <w:szCs w:val="24"/>
          <w:lang w:val="ru-RU"/>
        </w:rPr>
        <w:t xml:space="preserve"> передбачає сприянню формування у студентів здатності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Україні,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вести здоровий спосіб життя, вміння використовувати гуманістичний потенціал літератури для формування свого власного духовного світу та духовного світу юного покоління громадян України в майбутній професійній діяльності.</w:t>
      </w:r>
    </w:p>
    <w:p w:rsidR="00C35298" w:rsidRPr="00C35298" w:rsidRDefault="00C35298" w:rsidP="00AE5DD4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5298" w:rsidRPr="00C35298" w:rsidRDefault="00C35298" w:rsidP="00AE5DD4">
      <w:pPr>
        <w:tabs>
          <w:tab w:val="left" w:pos="284"/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3. ПЕРЕДУМОВИ ДЛЯ ВИВЧЕННЯ НАВЧАЛЬНОЇ ДИСЦИПЛІНИ</w:t>
      </w:r>
    </w:p>
    <w:p w:rsidR="00C35298" w:rsidRPr="00C35298" w:rsidRDefault="00C35298" w:rsidP="00AE5DD4">
      <w:pPr>
        <w:pStyle w:val="Default"/>
        <w:jc w:val="both"/>
        <w:rPr>
          <w:lang w:val="uk-UA"/>
        </w:rPr>
      </w:pPr>
    </w:p>
    <w:p w:rsidR="00C35298" w:rsidRPr="00C35298" w:rsidRDefault="00C35298" w:rsidP="00AE5DD4">
      <w:pPr>
        <w:pStyle w:val="Default"/>
        <w:jc w:val="both"/>
        <w:rPr>
          <w:lang w:val="uk-UA"/>
        </w:rPr>
      </w:pPr>
      <w:r w:rsidRPr="00C35298">
        <w:rPr>
          <w:lang w:val="uk-UA"/>
        </w:rPr>
        <w:t>Передумовами вивчення навчальної дисципліни «</w:t>
      </w:r>
      <w:r w:rsidRPr="00C35298">
        <w:rPr>
          <w:b/>
          <w:lang w:val="uk-UA"/>
        </w:rPr>
        <w:t xml:space="preserve">Історія </w:t>
      </w:r>
      <w:r w:rsidR="00D46947">
        <w:rPr>
          <w:b/>
          <w:lang w:val="uk-UA"/>
        </w:rPr>
        <w:t>англійської</w:t>
      </w:r>
      <w:r w:rsidRPr="00C35298">
        <w:rPr>
          <w:b/>
          <w:lang w:val="uk-UA"/>
        </w:rPr>
        <w:t xml:space="preserve"> літератури ХХ </w:t>
      </w:r>
      <w:r w:rsidRPr="00C35298">
        <w:rPr>
          <w:lang w:val="uk-UA"/>
        </w:rPr>
        <w:t xml:space="preserve">є </w:t>
      </w:r>
      <w:r w:rsidRPr="00C35298">
        <w:rPr>
          <w:color w:val="auto"/>
          <w:lang w:val="uk-UA"/>
        </w:rPr>
        <w:t xml:space="preserve">опанування </w:t>
      </w:r>
      <w:r w:rsidRPr="00C35298">
        <w:rPr>
          <w:lang w:val="uk-UA"/>
        </w:rPr>
        <w:t>таких навчальних дисциплін (НД) освітньої програми (ОП):</w:t>
      </w:r>
    </w:p>
    <w:p w:rsidR="00C35298" w:rsidRPr="00C35298" w:rsidRDefault="00C35298" w:rsidP="00AE5DD4">
      <w:pPr>
        <w:pStyle w:val="Default"/>
        <w:jc w:val="both"/>
        <w:rPr>
          <w:lang w:val="uk-UA"/>
        </w:rPr>
      </w:pPr>
    </w:p>
    <w:p w:rsidR="00C35298" w:rsidRPr="00C35298" w:rsidRDefault="00C35298" w:rsidP="00AE5DD4">
      <w:pPr>
        <w:pStyle w:val="Default"/>
        <w:jc w:val="both"/>
        <w:rPr>
          <w:lang w:val="uk-UA"/>
        </w:rPr>
      </w:pPr>
      <w:r w:rsidRPr="00C35298">
        <w:rPr>
          <w:lang w:val="uk-UA"/>
        </w:rPr>
        <w:t>ДФП 1.1.2.05. Історія світової літератури (антична література, література Середніх Віків та Відродження, література Х</w:t>
      </w:r>
      <w:r w:rsidRPr="00C35298">
        <w:rPr>
          <w:lang w:val="fr-FR"/>
        </w:rPr>
        <w:t>VII</w:t>
      </w:r>
      <w:r w:rsidRPr="00C35298">
        <w:rPr>
          <w:lang w:val="uk-UA"/>
        </w:rPr>
        <w:t>–</w:t>
      </w:r>
      <w:r w:rsidRPr="00C35298">
        <w:rPr>
          <w:lang w:val="en-US"/>
        </w:rPr>
        <w:t>XVIII</w:t>
      </w:r>
      <w:r w:rsidRPr="00C35298">
        <w:rPr>
          <w:lang w:val="uk-UA"/>
        </w:rPr>
        <w:t xml:space="preserve"> століття, література ХІХ століття</w:t>
      </w:r>
      <w:r w:rsidR="00D9237D">
        <w:rPr>
          <w:lang w:val="uk-UA"/>
        </w:rPr>
        <w:t>, література ХХ століття</w:t>
      </w:r>
      <w:r w:rsidRPr="00C35298">
        <w:rPr>
          <w:lang w:val="uk-UA"/>
        </w:rPr>
        <w:t xml:space="preserve">). </w:t>
      </w:r>
    </w:p>
    <w:p w:rsidR="00C35298" w:rsidRPr="00C35298" w:rsidRDefault="00C35298" w:rsidP="00AE5DD4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ru-RU"/>
        </w:rPr>
        <w:t xml:space="preserve">ДФП 1.1.2.04. Вступ до літературознавства. </w:t>
      </w:r>
    </w:p>
    <w:p w:rsidR="00C35298" w:rsidRPr="00C35298" w:rsidRDefault="00C35298" w:rsidP="00AE5DD4">
      <w:pPr>
        <w:pStyle w:val="Default"/>
        <w:jc w:val="both"/>
      </w:pPr>
      <w:r w:rsidRPr="00C35298">
        <w:t xml:space="preserve">ДФП 1.1.2.09. Історія української літератури. </w:t>
      </w:r>
    </w:p>
    <w:p w:rsidR="00C35298" w:rsidRPr="00C35298" w:rsidRDefault="00C35298" w:rsidP="00AE5DD4">
      <w:pPr>
        <w:pStyle w:val="Default"/>
        <w:jc w:val="both"/>
      </w:pPr>
      <w:r w:rsidRPr="00C35298">
        <w:t xml:space="preserve">ННД 1.1.1.01. Історія та культура України. </w:t>
      </w:r>
    </w:p>
    <w:p w:rsidR="00C35298" w:rsidRPr="00C35298" w:rsidRDefault="00C35298" w:rsidP="00AE5DD4">
      <w:pPr>
        <w:pStyle w:val="Default"/>
        <w:jc w:val="both"/>
        <w:rPr>
          <w:lang w:val="uk-UA"/>
        </w:rPr>
      </w:pPr>
      <w:r w:rsidRPr="00C35298">
        <w:rPr>
          <w:lang w:val="uk-UA"/>
        </w:rPr>
        <w:t>Філософія</w:t>
      </w:r>
    </w:p>
    <w:p w:rsidR="00C35298" w:rsidRPr="00C35298" w:rsidRDefault="00C35298" w:rsidP="00AE5DD4">
      <w:pPr>
        <w:pStyle w:val="Default"/>
        <w:jc w:val="both"/>
        <w:rPr>
          <w:lang w:val="uk-UA"/>
        </w:rPr>
      </w:pPr>
      <w:r w:rsidRPr="00C35298">
        <w:rPr>
          <w:lang w:val="uk-UA"/>
        </w:rPr>
        <w:t xml:space="preserve">Психологія </w:t>
      </w:r>
    </w:p>
    <w:p w:rsidR="00C35298" w:rsidRPr="00C35298" w:rsidRDefault="00C35298" w:rsidP="00AE5DD4">
      <w:pPr>
        <w:pStyle w:val="Default"/>
        <w:jc w:val="center"/>
        <w:rPr>
          <w:b/>
          <w:lang w:val="uk-UA"/>
        </w:rPr>
      </w:pPr>
    </w:p>
    <w:p w:rsidR="00C35298" w:rsidRPr="00C35298" w:rsidRDefault="00C35298" w:rsidP="00AE5DD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color w:val="000000"/>
          <w:sz w:val="24"/>
          <w:szCs w:val="24"/>
          <w:lang w:val="uk-UA"/>
        </w:rPr>
        <w:t>4. ОЧІКУВАНІ РЕЗУЛЬТАТИ НАВЧАННЯ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="00F66A17">
        <w:rPr>
          <w:rFonts w:ascii="Times New Roman" w:hAnsi="Times New Roman"/>
          <w:b/>
          <w:sz w:val="24"/>
          <w:szCs w:val="24"/>
          <w:lang w:val="uk-UA"/>
        </w:rPr>
        <w:t>«Українська мова і література. Англійська мова і література»</w:t>
      </w:r>
      <w:r w:rsidRPr="00D46947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uk-UA"/>
        </w:rPr>
        <w:t>вивчення навчальної дисципліни «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>Історія</w:t>
      </w:r>
      <w:r w:rsidR="00D46947">
        <w:rPr>
          <w:rFonts w:ascii="Times New Roman" w:hAnsi="Times New Roman"/>
          <w:b/>
          <w:sz w:val="24"/>
          <w:szCs w:val="24"/>
          <w:lang w:val="uk-UA"/>
        </w:rPr>
        <w:t xml:space="preserve"> англійської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 літератури</w:t>
      </w:r>
      <w:r w:rsidR="00D9237D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uk-UA"/>
        </w:rPr>
        <w:t>повинно забезпечити досягнення здобувачами вищої освіти таких програмних результатів навчання (ПРН)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9"/>
      </w:tblGrid>
      <w:tr w:rsidR="00C35298" w:rsidRPr="00C35298" w:rsidTr="00D9237D">
        <w:tc>
          <w:tcPr>
            <w:tcW w:w="8364" w:type="dxa"/>
            <w:shd w:val="clear" w:color="auto" w:fill="auto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Уміння визначати художню своєрідність творів та творчості письменника загалом із використанням системи основних понять і термінів літературознавства.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Уміння розуміти закономірності літературного процесу, художнього значення літературного твору у зв’язку з суспільно-літературною ситуацією, літературною критикою і літературною епохою.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Володіння сучасними методами обробки інформації в галузі професійної діяльності.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ПРН-3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Уміння користуватися науковою, довідковою, методичною</w:t>
            </w:r>
            <w:r w:rsidR="00D923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літературою англійською мовою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володіння навичками оформлення та подання результатів наукового дослідження.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Готовність удосконалювати й розвивати свій інтелектуальний і загальнокультурний рівень.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C35298" w:rsidRPr="00AE5DD4" w:rsidTr="00D9237D">
        <w:tc>
          <w:tcPr>
            <w:tcW w:w="8364" w:type="dxa"/>
            <w:shd w:val="clear" w:color="auto" w:fill="auto"/>
          </w:tcPr>
          <w:p w:rsidR="00C35298" w:rsidRPr="004059B4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кращих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творів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46947">
              <w:rPr>
                <w:rFonts w:ascii="Times New Roman" w:hAnsi="Times New Roman"/>
                <w:sz w:val="24"/>
                <w:szCs w:val="24"/>
                <w:lang w:val="ru-RU"/>
              </w:rPr>
              <w:t>англійської</w:t>
            </w:r>
            <w:r w:rsidR="00D46947"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923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 американської </w:t>
            </w:r>
            <w:r w:rsidR="00D46947">
              <w:rPr>
                <w:rFonts w:ascii="Times New Roman" w:hAnsi="Times New Roman"/>
                <w:sz w:val="24"/>
                <w:szCs w:val="24"/>
                <w:lang w:val="ru-RU"/>
              </w:rPr>
              <w:t>літератури</w:t>
            </w:r>
            <w:r w:rsidR="00D46947" w:rsidRPr="004059B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Організація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різних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форм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способів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навчальної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навчально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методичної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наукової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творчої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інших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видів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певним</w:t>
            </w:r>
            <w:r w:rsidRPr="004059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чином стосуються філології.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Організація перспективного планування потреб у навчальній, навчально-методичній, науковій чи художній літературі.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Наявність міцних знань із базових професійних дисциплін.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9, 10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Здійснення морального і фізичного вдосконалення своєї особистості в умовах сучасного соціокультурного середовища.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Здатність здійснювати перевірку процесів збору, аналізу і систематизації інформації на основі різних її джерел (спеціалізованої літератури, ЗМІ, перспективного наукового, творчого досвіду тощо).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ПРН-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</w:tbl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>Історія</w:t>
      </w:r>
      <w:r w:rsidR="00FE459A">
        <w:rPr>
          <w:rFonts w:ascii="Times New Roman" w:hAnsi="Times New Roman"/>
          <w:b/>
          <w:sz w:val="24"/>
          <w:szCs w:val="24"/>
          <w:lang w:val="uk-UA"/>
        </w:rPr>
        <w:t xml:space="preserve"> англійської літератури»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9"/>
      </w:tblGrid>
      <w:tr w:rsidR="00C35298" w:rsidRPr="00C35298" w:rsidTr="00D9237D">
        <w:tc>
          <w:tcPr>
            <w:tcW w:w="8364" w:type="dxa"/>
            <w:shd w:val="clear" w:color="auto" w:fill="auto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 xml:space="preserve">Знання художніх творів, основних положень літературознавчих праць, творчих біографій письменників, характерних особливостей їхнього індивідуального стилю; основних тенденції розвитку поезії, прози та драматургії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ПРН-2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Здатність використовувати знання для аналізу літературних, культурних, суспільноісторичних явищ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ПРН-3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Володіння здобутими теоретичними знаннями та практичними навичками для аналізу літературознавчих процесів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ПРН-8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Здатність установлювати специфічні та загальні особливості літературних, культурних явищ, оперувати здобутками літературознавчої науки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ПРН-9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>Здатність орієнтуватися в періодизації та закономірностях розвитку літератури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ПРН-10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>Уміння виявляти естетичні та художні особливості творів; аналізувати художні твори під кутом зору сучасної методології та літературознавчих досліджень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35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ПРН-13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</w:rPr>
              <w:t xml:space="preserve">Уміння порівнювати різні літературні явища, стилі, манери; зіставляти твори різних авторів.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ПРН-5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Здатність сприймати й аналізувати твір у його формальнозмістовій єдності. 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ПРН-14</w:t>
            </w:r>
          </w:p>
        </w:tc>
      </w:tr>
      <w:tr w:rsidR="00C35298" w:rsidRPr="00C35298" w:rsidTr="00D9237D">
        <w:tc>
          <w:tcPr>
            <w:tcW w:w="836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Здатність </w:t>
            </w:r>
            <w:r w:rsidR="00FE459A">
              <w:rPr>
                <w:rFonts w:ascii="Times New Roman" w:hAnsi="Times New Roman"/>
                <w:sz w:val="24"/>
                <w:szCs w:val="24"/>
                <w:lang w:val="ru-RU"/>
              </w:rPr>
              <w:t>критично оцінювати підручники з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E459A">
              <w:rPr>
                <w:rFonts w:ascii="Times New Roman" w:hAnsi="Times New Roman"/>
                <w:sz w:val="24"/>
                <w:szCs w:val="24"/>
                <w:lang w:val="ru-RU"/>
              </w:rPr>
              <w:t>англійської</w:t>
            </w:r>
            <w:r w:rsidRPr="00C352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літератури.</w:t>
            </w:r>
          </w:p>
        </w:tc>
        <w:tc>
          <w:tcPr>
            <w:tcW w:w="1559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ПРН-3</w:t>
            </w:r>
          </w:p>
        </w:tc>
      </w:tr>
    </w:tbl>
    <w:p w:rsidR="00C35298" w:rsidRPr="00C35298" w:rsidRDefault="00C35298" w:rsidP="00AE5DD4">
      <w:pPr>
        <w:pStyle w:val="Default"/>
        <w:jc w:val="center"/>
        <w:rPr>
          <w:b/>
          <w:lang w:val="uk-UA"/>
        </w:rPr>
      </w:pP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5. ЗАСОБИ ДІАГНОСТИКИ ТА </w:t>
      </w:r>
      <w:r w:rsidRPr="00C35298">
        <w:rPr>
          <w:rFonts w:ascii="Times New Roman" w:hAnsi="Times New Roman"/>
          <w:b/>
          <w:bCs/>
          <w:sz w:val="24"/>
          <w:szCs w:val="24"/>
          <w:lang w:val="uk-UA"/>
        </w:rPr>
        <w:t xml:space="preserve">КРИТЕРІЇ ОЦІНЮВАННЯ 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35298" w:rsidRPr="00C35298" w:rsidRDefault="00C35298" w:rsidP="00AE5DD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 Засобами оцінювання та методами демонстрування результатів навчання з навчальної дисципліни 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«Історія </w:t>
      </w:r>
      <w:r w:rsidR="00971CC2">
        <w:rPr>
          <w:rFonts w:ascii="Times New Roman" w:hAnsi="Times New Roman"/>
          <w:b/>
          <w:sz w:val="24"/>
          <w:szCs w:val="24"/>
          <w:lang w:val="uk-UA"/>
        </w:rPr>
        <w:t xml:space="preserve">англійської </w:t>
      </w: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літератури 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є: усне опитування, письмові практичні роботи, </w:t>
      </w:r>
      <w:r w:rsidRPr="00C35298">
        <w:rPr>
          <w:rFonts w:ascii="Times New Roman" w:hAnsi="Times New Roman"/>
          <w:sz w:val="24"/>
          <w:szCs w:val="24"/>
          <w:lang w:val="uk-UA"/>
        </w:rPr>
        <w:lastRenderedPageBreak/>
        <w:t>конспектування науково-критичної літератури, підсумкові контрольні роботи. Все це реалізується через накопичувальну бально-рейтингову систему, що передбачає оцінювання студентів за всі види аудиторної та поза</w:t>
      </w:r>
      <w:r w:rsidR="00AE5DD4">
        <w:rPr>
          <w:rFonts w:ascii="Times New Roman" w:hAnsi="Times New Roman"/>
          <w:sz w:val="24"/>
          <w:szCs w:val="24"/>
          <w:lang w:val="uk-UA"/>
        </w:rPr>
        <w:t>-</w:t>
      </w:r>
      <w:r w:rsidRPr="00C35298">
        <w:rPr>
          <w:rFonts w:ascii="Times New Roman" w:hAnsi="Times New Roman"/>
          <w:sz w:val="24"/>
          <w:szCs w:val="24"/>
          <w:lang w:val="uk-UA"/>
        </w:rPr>
        <w:t>аудиторної навчальної діяльності, спрямовані на опанування навчального навантаження з освітньої програми; поточний контроль, поетапний, модульний, підсумковий контроль; письмові, усні екзамени, тестування.</w:t>
      </w:r>
    </w:p>
    <w:p w:rsidR="00C35298" w:rsidRPr="00C35298" w:rsidRDefault="00971CC2" w:rsidP="00AE5D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20</w:t>
      </w:r>
      <w:r w:rsidR="00C35298" w:rsidRPr="00C35298">
        <w:rPr>
          <w:rFonts w:ascii="Times New Roman" w:hAnsi="Times New Roman"/>
          <w:color w:val="000000"/>
          <w:sz w:val="24"/>
          <w:szCs w:val="24"/>
          <w:lang w:val="uk-UA"/>
        </w:rPr>
        <w:t xml:space="preserve"> г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 xml:space="preserve">од. лекцій,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20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 xml:space="preserve"> год. семінарських занять – висвітлення найважливіших періодів у розвитку </w:t>
      </w:r>
      <w:r>
        <w:rPr>
          <w:rFonts w:ascii="Times New Roman" w:hAnsi="Times New Roman"/>
          <w:sz w:val="24"/>
          <w:szCs w:val="24"/>
          <w:lang w:val="uk-UA"/>
        </w:rPr>
        <w:t>англійської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 xml:space="preserve"> літератури, осмислення творчості найбільш відомих письменників та їхніх творів у взаємодії різних ідейно-художніх тенденцій, напрямів тощо, самостійна робота /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50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 xml:space="preserve"> год./ - опрацювання навчальної й наукової літератури, ознайомлення з текстами художніх творів. Усього на засвоєння  курсу «Історія </w:t>
      </w:r>
      <w:r>
        <w:rPr>
          <w:rFonts w:ascii="Times New Roman" w:hAnsi="Times New Roman"/>
          <w:sz w:val="24"/>
          <w:szCs w:val="24"/>
          <w:lang w:val="uk-UA"/>
        </w:rPr>
        <w:t>англійської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 xml:space="preserve"> літератури виділяється </w:t>
      </w:r>
      <w:r w:rsidR="00C35298" w:rsidRPr="00C35298">
        <w:rPr>
          <w:rFonts w:ascii="Times New Roman" w:hAnsi="Times New Roman"/>
          <w:color w:val="000000"/>
          <w:sz w:val="24"/>
          <w:szCs w:val="24"/>
          <w:lang w:val="uk-UA"/>
        </w:rPr>
        <w:t>90</w:t>
      </w:r>
      <w:r w:rsidR="00C35298" w:rsidRPr="00C3529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C35298" w:rsidRPr="00C35298">
        <w:rPr>
          <w:rFonts w:ascii="Times New Roman" w:hAnsi="Times New Roman"/>
          <w:sz w:val="24"/>
          <w:szCs w:val="24"/>
          <w:lang w:val="uk-UA"/>
        </w:rPr>
        <w:t>годин.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Програма дисципліни «Історія </w:t>
      </w:r>
      <w:r w:rsidR="00971CC2">
        <w:rPr>
          <w:rFonts w:ascii="Times New Roman" w:hAnsi="Times New Roman"/>
          <w:sz w:val="24"/>
          <w:szCs w:val="24"/>
          <w:lang w:val="uk-UA"/>
        </w:rPr>
        <w:t>англійської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літератури» поділена на</w:t>
      </w:r>
      <w:r w:rsidR="00971CC2">
        <w:rPr>
          <w:rFonts w:ascii="Times New Roman" w:hAnsi="Times New Roman"/>
          <w:sz w:val="24"/>
          <w:szCs w:val="24"/>
          <w:lang w:val="uk-UA"/>
        </w:rPr>
        <w:t xml:space="preserve"> один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CC2">
        <w:rPr>
          <w:rFonts w:ascii="Times New Roman" w:hAnsi="Times New Roman"/>
          <w:sz w:val="24"/>
          <w:szCs w:val="24"/>
          <w:lang w:val="uk-UA"/>
        </w:rPr>
        <w:t>модуль</w:t>
      </w:r>
      <w:r w:rsidRPr="00C35298">
        <w:rPr>
          <w:rFonts w:ascii="Times New Roman" w:hAnsi="Times New Roman"/>
          <w:sz w:val="24"/>
          <w:szCs w:val="24"/>
          <w:lang w:val="uk-UA"/>
        </w:rPr>
        <w:t>.</w:t>
      </w:r>
    </w:p>
    <w:p w:rsidR="00C35298" w:rsidRPr="00C35298" w:rsidRDefault="00C35298" w:rsidP="00AE5DD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Видами навчальної діяльності студентів згідно навчального плану є:</w:t>
      </w:r>
    </w:p>
    <w:p w:rsidR="00C35298" w:rsidRPr="00C35298" w:rsidRDefault="00C35298" w:rsidP="00AE5DD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-лекційні заняття;</w:t>
      </w:r>
    </w:p>
    <w:p w:rsidR="00C35298" w:rsidRPr="00C35298" w:rsidRDefault="00C35298" w:rsidP="00AE5DD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-практичні заняття;</w:t>
      </w:r>
    </w:p>
    <w:p w:rsidR="00C35298" w:rsidRDefault="00C35298" w:rsidP="00AE5DD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-самостійна робота студентів (СРС).</w:t>
      </w:r>
    </w:p>
    <w:p w:rsidR="00A6482A" w:rsidRPr="00C35298" w:rsidRDefault="00A6482A" w:rsidP="00AE5DD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Теми лекційних занять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розкривають теоретичний матеріал дисципліни відповідно до літературно-історичної періодизації, необхідний для розуміння підходів до аналізу художніх творів, діяльності літературних шкіл, гуртків, угрупувань зазначеного періоду, розуміння поглядів авторів тощо.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b/>
          <w:sz w:val="24"/>
          <w:szCs w:val="24"/>
          <w:lang w:val="ru-RU"/>
        </w:rPr>
        <w:t>Лекційні заняття передбачають</w:t>
      </w:r>
      <w:r w:rsidRPr="00C35298">
        <w:rPr>
          <w:rFonts w:ascii="Times New Roman" w:hAnsi="Times New Roman"/>
          <w:sz w:val="24"/>
          <w:szCs w:val="24"/>
          <w:lang w:val="ru-RU"/>
        </w:rPr>
        <w:t>: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 виклад основних проблемних моментів курсу;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 ведення студентами конспектів із проблемних питань, тезове ознайомлення з питаннями аналізу проблематики та поетики художнього твору, поглядами того чи іншого автора, його творчою та життєвою біографією.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b/>
          <w:sz w:val="24"/>
          <w:szCs w:val="24"/>
          <w:lang w:val="ru-RU"/>
        </w:rPr>
        <w:t>Теми практичних аудиторних занять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розкривають проблемні питання дисципліни, необхідні для розуміння основних історико- літературних процесів, для формування навичок аналізу художнього твору в контексті творчості автора та його епохи.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35298">
        <w:rPr>
          <w:rFonts w:ascii="Times New Roman" w:hAnsi="Times New Roman"/>
          <w:b/>
          <w:sz w:val="24"/>
          <w:szCs w:val="24"/>
          <w:lang w:val="ru-RU"/>
        </w:rPr>
        <w:t>Практичні заняття студентів передбачають: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 виклад основних проблемних моментів теми;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 xml:space="preserve">- самостійну роботу студентів над підручником з історії </w:t>
      </w:r>
      <w:r w:rsidR="00971CC2">
        <w:rPr>
          <w:rFonts w:ascii="Times New Roman" w:hAnsi="Times New Roman"/>
          <w:sz w:val="24"/>
          <w:szCs w:val="24"/>
          <w:lang w:val="ru-RU"/>
        </w:rPr>
        <w:t>англійської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літератури, роботу над текстом художнього твору, роботу з теоретичними та науковими працями, роботу з словниками тощо;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>- рекомендується студентам вести конспект підготовки до практичних занять з опрацьованих наукових праць, вести літературний щоденник тощо.</w:t>
      </w:r>
    </w:p>
    <w:p w:rsidR="00C35298" w:rsidRPr="00C35298" w:rsidRDefault="00C35298" w:rsidP="00AE5DD4">
      <w:pPr>
        <w:pStyle w:val="a4"/>
        <w:jc w:val="both"/>
        <w:rPr>
          <w:color w:val="000000"/>
          <w:sz w:val="24"/>
          <w:szCs w:val="24"/>
          <w:lang w:val="uk-UA"/>
        </w:rPr>
      </w:pPr>
      <w:r w:rsidRPr="00C35298">
        <w:rPr>
          <w:b/>
          <w:color w:val="000000"/>
          <w:sz w:val="24"/>
          <w:szCs w:val="24"/>
          <w:lang w:val="ru-RU"/>
        </w:rPr>
        <w:t>Методи контролю.</w:t>
      </w:r>
      <w:r w:rsidRPr="00C35298">
        <w:rPr>
          <w:color w:val="000000"/>
          <w:sz w:val="24"/>
          <w:szCs w:val="24"/>
          <w:lang w:val="ru-RU"/>
        </w:rPr>
        <w:t xml:space="preserve"> Поточна навчальна діяльність студентів контролюється на лекційних заняттях та практичних у відповідності до конкретних цілей.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ru-RU"/>
        </w:rPr>
        <w:t>Рівень підготовки студентів діагностується такими засобами: бліц-опитування (на лекційних заняттях), виконання тестів та опитування (на практичних заняттях), проведення колоквіумів, захист рефератів, співбесіди (консультативні години).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ru-RU"/>
        </w:rPr>
        <w:t>Підсумковий контроль засвоєння модулів здійснюється по їх завершенні.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uk-UA"/>
        </w:rPr>
        <w:t xml:space="preserve">Оцінка успішності студента з дисципліни є рейтинговою і виставляється за багатобальною шкалою як середня арифметична оцінка засвоєння відповідних модулів і має визначення за системою </w:t>
      </w:r>
      <w:r w:rsidRPr="00C35298">
        <w:rPr>
          <w:rFonts w:ascii="Times New Roman" w:hAnsi="Times New Roman"/>
          <w:color w:val="000000"/>
          <w:sz w:val="24"/>
          <w:szCs w:val="24"/>
        </w:rPr>
        <w:t>ECTS</w:t>
      </w:r>
      <w:r w:rsidRPr="00C35298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традиційною шкалою, прийнятою в Україні.</w:t>
      </w:r>
    </w:p>
    <w:p w:rsidR="00C35298" w:rsidRPr="00C35298" w:rsidRDefault="00C35298" w:rsidP="00AE5DD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тих студентів, які хочуть поліпшити успішність з дисципліни за шкалою </w:t>
      </w:r>
      <w:r w:rsidRPr="00C35298">
        <w:rPr>
          <w:rFonts w:ascii="Times New Roman" w:hAnsi="Times New Roman"/>
          <w:color w:val="000000"/>
          <w:sz w:val="24"/>
          <w:szCs w:val="24"/>
          <w:lang w:val="fr-FR"/>
        </w:rPr>
        <w:t>ECTS</w:t>
      </w:r>
      <w:r w:rsidRPr="00C35298">
        <w:rPr>
          <w:rFonts w:ascii="Times New Roman" w:hAnsi="Times New Roman"/>
          <w:color w:val="000000"/>
          <w:sz w:val="24"/>
          <w:szCs w:val="24"/>
          <w:lang w:val="ru-RU"/>
        </w:rPr>
        <w:t>, підсумковий контроль засвоєння модуля здійснюється додатково за графіком, затвердженим у навчальному закладі під час зимових канікул  або в останні 2 тижні навчального року.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lastRenderedPageBreak/>
        <w:t>Форми контролю та критерії оцінювання результатів навчання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35298" w:rsidRPr="00C35298" w:rsidRDefault="00C35298" w:rsidP="00AE5DD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ab/>
      </w:r>
      <w:r w:rsidRPr="00C35298">
        <w:rPr>
          <w:rFonts w:ascii="Times New Roman" w:hAnsi="Times New Roman"/>
          <w:color w:val="000000"/>
          <w:sz w:val="24"/>
          <w:szCs w:val="24"/>
          <w:lang w:val="uk-UA"/>
        </w:rPr>
        <w:t>Форми поточного контролю: відповіді на семінарських заняттях та здача самостійної роботи.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Форма модульного контролю: модульна контрольна робота. 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5298">
        <w:rPr>
          <w:rFonts w:ascii="Times New Roman" w:hAnsi="Times New Roman"/>
          <w:color w:val="000000"/>
          <w:sz w:val="24"/>
          <w:szCs w:val="24"/>
          <w:lang w:val="uk-UA"/>
        </w:rPr>
        <w:tab/>
        <w:t>Форма підсумкового семестрового контролю: іспит.</w:t>
      </w:r>
    </w:p>
    <w:p w:rsidR="00C35298" w:rsidRPr="00C35298" w:rsidRDefault="00C35298" w:rsidP="00AE5DD4">
      <w:pPr>
        <w:pStyle w:val="7"/>
        <w:spacing w:before="0" w:after="0"/>
        <w:rPr>
          <w:b/>
          <w:i/>
          <w:lang w:val="uk-UA"/>
        </w:rPr>
      </w:pPr>
      <w:r w:rsidRPr="00C35298">
        <w:rPr>
          <w:lang w:val="uk-UA"/>
        </w:rPr>
        <w:t>Розподіл балів, які отримують зд</w:t>
      </w:r>
      <w:r w:rsidR="00DA4FB1">
        <w:rPr>
          <w:lang w:val="uk-UA"/>
        </w:rPr>
        <w:t>обувачі вищої освіти (модуль 1</w:t>
      </w:r>
      <w:r w:rsidRPr="00C35298">
        <w:rPr>
          <w:lang w:val="uk-UA"/>
        </w:rPr>
        <w:t>)</w:t>
      </w:r>
    </w:p>
    <w:p w:rsidR="00C35298" w:rsidRPr="00C35298" w:rsidRDefault="00C35298" w:rsidP="00AE5DD4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35298" w:rsidRPr="00C35298" w:rsidRDefault="00C35298" w:rsidP="00AE5D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iCs/>
          <w:sz w:val="24"/>
          <w:szCs w:val="24"/>
          <w:lang w:val="uk-UA"/>
        </w:rPr>
        <w:t>Оцінювання окремих видів навчальної роботи з дисципліни</w:t>
      </w: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</w:tblGrid>
      <w:tr w:rsidR="00B42583" w:rsidRPr="00C35298" w:rsidTr="00B42583">
        <w:tc>
          <w:tcPr>
            <w:tcW w:w="2977" w:type="dxa"/>
            <w:vMerge w:val="restart"/>
            <w:shd w:val="clear" w:color="auto" w:fill="auto"/>
            <w:vAlign w:val="center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42583" w:rsidRPr="00C35298" w:rsidTr="00B42583">
        <w:tc>
          <w:tcPr>
            <w:tcW w:w="2977" w:type="dxa"/>
            <w:vMerge/>
            <w:shd w:val="clear" w:color="auto" w:fill="auto"/>
            <w:vAlign w:val="center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42583" w:rsidRPr="00C35298" w:rsidTr="00B42583">
        <w:tc>
          <w:tcPr>
            <w:tcW w:w="2977" w:type="dxa"/>
            <w:shd w:val="clear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2583" w:rsidRPr="00C35298" w:rsidRDefault="00DE621D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42583" w:rsidRPr="00C3529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42583" w:rsidRPr="00C35298" w:rsidTr="00B42583">
        <w:tc>
          <w:tcPr>
            <w:tcW w:w="2977" w:type="dxa"/>
            <w:shd w:val="clear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  <w:r w:rsidR="00DE621D">
              <w:rPr>
                <w:rFonts w:ascii="Times New Roman" w:hAnsi="Times New Roman"/>
                <w:sz w:val="24"/>
                <w:szCs w:val="24"/>
                <w:lang w:val="uk-UA"/>
              </w:rPr>
              <w:t>чи реферат</w:t>
            </w:r>
            <w:r w:rsidR="008716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тематиці самостійної роботи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2583" w:rsidRPr="00C35298" w:rsidRDefault="00DE621D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2583" w:rsidRPr="00C35298" w:rsidRDefault="00DE621D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B42583" w:rsidRPr="00C35298" w:rsidTr="00B42583">
        <w:tc>
          <w:tcPr>
            <w:tcW w:w="2977" w:type="dxa"/>
            <w:shd w:val="clear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2583" w:rsidRPr="00C35298" w:rsidRDefault="00DE621D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4258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42583" w:rsidRPr="00C35298" w:rsidTr="00B42583">
        <w:tc>
          <w:tcPr>
            <w:tcW w:w="2977" w:type="dxa"/>
            <w:shd w:val="clear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B42583" w:rsidRPr="00C35298" w:rsidRDefault="00B42583" w:rsidP="00AE5D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C35298" w:rsidRPr="00C35298" w:rsidRDefault="00C35298" w:rsidP="00AE5D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C35298" w:rsidRPr="00C35298" w:rsidRDefault="00C35298" w:rsidP="00AE5D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C35298" w:rsidRPr="00C35298" w:rsidRDefault="00C35298" w:rsidP="00AE5D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 xml:space="preserve">Модульна контрольна робота містить </w:t>
      </w:r>
      <w:r w:rsidR="008716C7">
        <w:rPr>
          <w:rFonts w:ascii="Times New Roman" w:hAnsi="Times New Roman"/>
          <w:sz w:val="24"/>
          <w:szCs w:val="24"/>
          <w:lang w:val="ru-RU"/>
        </w:rPr>
        <w:t>2</w:t>
      </w:r>
      <w:r w:rsidR="00B42583">
        <w:rPr>
          <w:rFonts w:ascii="Times New Roman" w:hAnsi="Times New Roman"/>
          <w:sz w:val="24"/>
          <w:szCs w:val="24"/>
          <w:lang w:val="ru-RU"/>
        </w:rPr>
        <w:t>0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тестових завдань. Максимальна кількість балів, які може отримати здобувач, - </w:t>
      </w:r>
      <w:r w:rsidR="008716C7">
        <w:rPr>
          <w:rFonts w:ascii="Times New Roman" w:hAnsi="Times New Roman"/>
          <w:sz w:val="24"/>
          <w:szCs w:val="24"/>
          <w:lang w:val="ru-RU"/>
        </w:rPr>
        <w:t>4</w:t>
      </w:r>
      <w:r w:rsidRPr="00C35298">
        <w:rPr>
          <w:rFonts w:ascii="Times New Roman" w:hAnsi="Times New Roman"/>
          <w:sz w:val="24"/>
          <w:szCs w:val="24"/>
          <w:lang w:val="ru-RU"/>
        </w:rPr>
        <w:t>0</w:t>
      </w:r>
      <w:r w:rsidR="00B42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8716C7">
        <w:rPr>
          <w:rFonts w:ascii="Times New Roman" w:hAnsi="Times New Roman"/>
          <w:sz w:val="24"/>
          <w:szCs w:val="24"/>
          <w:lang w:val="ru-RU"/>
        </w:rPr>
        <w:t>2</w:t>
      </w:r>
      <w:r w:rsidR="00B42583">
        <w:rPr>
          <w:rFonts w:ascii="Times New Roman" w:hAnsi="Times New Roman"/>
          <w:sz w:val="24"/>
          <w:szCs w:val="24"/>
          <w:lang w:val="ru-RU"/>
        </w:rPr>
        <w:t xml:space="preserve"> бал</w:t>
      </w:r>
      <w:r w:rsidR="008716C7">
        <w:rPr>
          <w:rFonts w:ascii="Times New Roman" w:hAnsi="Times New Roman"/>
          <w:sz w:val="24"/>
          <w:szCs w:val="24"/>
          <w:lang w:val="ru-RU"/>
        </w:rPr>
        <w:t>и</w:t>
      </w:r>
      <w:r w:rsidR="00B425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за кожен правильно виконаний тест) </w:t>
      </w:r>
    </w:p>
    <w:p w:rsidR="00C35298" w:rsidRPr="00C35298" w:rsidRDefault="00C35298" w:rsidP="00AE5DD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Критерії оцінювання підсумкового семестрового контролю</w:t>
      </w:r>
    </w:p>
    <w:p w:rsidR="00C35298" w:rsidRPr="00C35298" w:rsidRDefault="00C35298" w:rsidP="00AE5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35298">
        <w:rPr>
          <w:rFonts w:ascii="Times New Roman" w:hAnsi="Times New Roman"/>
          <w:sz w:val="24"/>
          <w:szCs w:val="24"/>
          <w:lang w:val="uk-UA"/>
        </w:rPr>
        <w:tab/>
        <w:t xml:space="preserve">Програмою передбачено таку форму контролю, як іспит. 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Підсумковий семестровий контроль здійснюється за результатами модульного контролю та усної відповіді на питання, що входять до екзаменаційних білетів. Оцінка виставляється за 100-бальною шкалою, яка переводиться у національну шкалу та шкалу </w:t>
      </w:r>
      <w:r w:rsidRPr="00C35298">
        <w:rPr>
          <w:rFonts w:ascii="Times New Roman" w:hAnsi="Times New Roman"/>
          <w:b/>
          <w:bCs/>
          <w:sz w:val="24"/>
          <w:szCs w:val="24"/>
          <w:lang w:val="uk-UA"/>
        </w:rPr>
        <w:t>ECTS.</w:t>
      </w:r>
    </w:p>
    <w:p w:rsidR="00C35298" w:rsidRPr="00C35298" w:rsidRDefault="00C35298" w:rsidP="00AE5DD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підсумкового семестрового контролю</w:t>
      </w:r>
    </w:p>
    <w:p w:rsidR="00C35298" w:rsidRPr="00C35298" w:rsidRDefault="00C35298" w:rsidP="00AE5D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C35298">
        <w:rPr>
          <w:rFonts w:ascii="Times New Roman" w:hAnsi="Times New Roman"/>
          <w:sz w:val="24"/>
          <w:szCs w:val="24"/>
          <w:u w:val="single"/>
          <w:lang w:val="uk-UA"/>
        </w:rPr>
        <w:t>«відмінно» (90–100 б.)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виставляється, якщо студент відповів на  питання екзамену в повному обсязі, мають місце обґрунтованість та повнота відповіді на теоретичні та практичні питання. Можлива присутність деяких недоліків у вигляді описок.</w:t>
      </w:r>
    </w:p>
    <w:p w:rsidR="00C35298" w:rsidRPr="00C35298" w:rsidRDefault="00C35298" w:rsidP="00AE5D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Оцінка </w:t>
      </w:r>
      <w:r w:rsidRPr="00C35298">
        <w:rPr>
          <w:rFonts w:ascii="Times New Roman" w:hAnsi="Times New Roman"/>
          <w:sz w:val="24"/>
          <w:szCs w:val="24"/>
          <w:u w:val="single"/>
          <w:lang w:val="uk-UA"/>
        </w:rPr>
        <w:t>«добре» (74-89 б.)</w:t>
      </w:r>
      <w:r w:rsidRPr="00C35298">
        <w:rPr>
          <w:rFonts w:ascii="Times New Roman" w:hAnsi="Times New Roman"/>
          <w:sz w:val="24"/>
          <w:szCs w:val="24"/>
          <w:lang w:val="uk-UA"/>
        </w:rPr>
        <w:t xml:space="preserve"> – виставляється, якщо студент відповів на питання екзамену в повному обсязі, висвітлені всі теоретичні та практичні питання, але має місце деяка необґрунтованість розкриття цих питань. </w:t>
      </w:r>
      <w:r w:rsidRPr="00C35298">
        <w:rPr>
          <w:rFonts w:ascii="Times New Roman" w:hAnsi="Times New Roman"/>
          <w:sz w:val="24"/>
          <w:szCs w:val="24"/>
          <w:lang w:val="ru-RU"/>
        </w:rPr>
        <w:t>Можлива присутність деяких недоліків у вигляді технічних помилок та описок.</w:t>
      </w:r>
    </w:p>
    <w:p w:rsidR="00C35298" w:rsidRPr="00C35298" w:rsidRDefault="00C35298" w:rsidP="00AE5D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 xml:space="preserve">Оцінка </w:t>
      </w:r>
      <w:r w:rsidRPr="00C35298">
        <w:rPr>
          <w:rFonts w:ascii="Times New Roman" w:hAnsi="Times New Roman"/>
          <w:sz w:val="24"/>
          <w:szCs w:val="24"/>
          <w:u w:val="single"/>
          <w:lang w:val="ru-RU"/>
        </w:rPr>
        <w:t>«задовільно» (60-73 б.)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</w:t>
      </w:r>
      <w:r w:rsidRPr="00C35298">
        <w:rPr>
          <w:rFonts w:ascii="Times New Roman" w:hAnsi="Times New Roman"/>
          <w:sz w:val="24"/>
          <w:szCs w:val="24"/>
        </w:rPr>
        <w:t>Можлива присутність деяких грубих теоретичних або практичних помилок.</w:t>
      </w:r>
    </w:p>
    <w:p w:rsidR="00C35298" w:rsidRPr="00C35298" w:rsidRDefault="00C35298" w:rsidP="00AE5D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ru-RU"/>
        </w:rPr>
        <w:t xml:space="preserve">Оцінка </w:t>
      </w:r>
      <w:r w:rsidRPr="00C35298">
        <w:rPr>
          <w:rFonts w:ascii="Times New Roman" w:hAnsi="Times New Roman"/>
          <w:sz w:val="24"/>
          <w:szCs w:val="24"/>
          <w:u w:val="single"/>
          <w:lang w:val="ru-RU"/>
        </w:rPr>
        <w:t>«незадовільно» (1-59 б.)</w:t>
      </w:r>
      <w:r w:rsidRPr="00C35298">
        <w:rPr>
          <w:rFonts w:ascii="Times New Roman" w:hAnsi="Times New Roman"/>
          <w:sz w:val="24"/>
          <w:szCs w:val="24"/>
          <w:lang w:val="ru-RU"/>
        </w:rPr>
        <w:t xml:space="preserve"> – виставляється, якщо студент відповів на питання екзамену в неповному обсязі, повністю відсутні відповіді на теоретичні або практичні питання. Незадовільна оцінка може бути виставлена, якщо відповіді були не по суті теоретичних та практичних питань.</w:t>
      </w:r>
    </w:p>
    <w:p w:rsidR="00C35298" w:rsidRPr="00C35298" w:rsidRDefault="00C35298" w:rsidP="00AE5DD4">
      <w:pPr>
        <w:pStyle w:val="a7"/>
        <w:spacing w:after="0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35298" w:rsidRPr="00C35298" w:rsidRDefault="00C35298" w:rsidP="00AE5DD4">
      <w:pPr>
        <w:pStyle w:val="a7"/>
        <w:spacing w:after="0"/>
        <w:ind w:left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C35298" w:rsidRPr="00C35298" w:rsidTr="00D9237D">
        <w:trPr>
          <w:trHeight w:val="450"/>
        </w:trPr>
        <w:tc>
          <w:tcPr>
            <w:tcW w:w="2137" w:type="dxa"/>
            <w:vMerge w:val="restart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C35298" w:rsidRPr="00C35298" w:rsidTr="00D9237D">
        <w:trPr>
          <w:trHeight w:val="450"/>
        </w:trPr>
        <w:tc>
          <w:tcPr>
            <w:tcW w:w="2137" w:type="dxa"/>
            <w:vMerge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C35298" w:rsidRPr="00C35298" w:rsidRDefault="00C35298" w:rsidP="00AE5DD4">
            <w:pPr>
              <w:spacing w:after="0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C35298" w:rsidRPr="00C35298" w:rsidTr="00D9237D"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35298" w:rsidRPr="00C35298" w:rsidTr="00D9237D">
        <w:trPr>
          <w:trHeight w:val="194"/>
        </w:trPr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298" w:rsidRPr="00C35298" w:rsidTr="00D9237D"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298" w:rsidRPr="00C35298" w:rsidTr="00D9237D"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298" w:rsidRPr="00C35298" w:rsidTr="00D9237D"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298" w:rsidRPr="00AE5DD4" w:rsidTr="00D9237D"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C35298" w:rsidRPr="00AE5DD4" w:rsidTr="00D9237D">
        <w:trPr>
          <w:trHeight w:val="708"/>
        </w:trPr>
        <w:tc>
          <w:tcPr>
            <w:tcW w:w="213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C35298" w:rsidRPr="00C35298" w:rsidRDefault="00C35298" w:rsidP="00AE5D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725320" w:rsidRPr="00C35298" w:rsidRDefault="00725320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CCC" w:rsidRPr="00C35298" w:rsidRDefault="00D5164A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C35298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 w:rsidRPr="00C35298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C35298" w:rsidRDefault="004E3CCC" w:rsidP="00AE5DD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Pr="00C35298" w:rsidRDefault="00D5164A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 w:rsidRPr="00C35298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4E3CCC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C5290">
        <w:rPr>
          <w:rFonts w:ascii="Times New Roman" w:hAnsi="Times New Roman"/>
          <w:b/>
          <w:sz w:val="24"/>
          <w:szCs w:val="24"/>
          <w:lang w:val="uk-UA"/>
        </w:rPr>
        <w:t>Модуль</w:t>
      </w:r>
      <w:r w:rsidR="00CC5290">
        <w:rPr>
          <w:rFonts w:ascii="Times New Roman" w:hAnsi="Times New Roman"/>
          <w:b/>
          <w:sz w:val="24"/>
          <w:szCs w:val="24"/>
        </w:rPr>
        <w:t xml:space="preserve"> </w:t>
      </w:r>
      <w:r w:rsidRPr="00CC52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E3CCC" w:rsidRPr="00CC5290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AB52E1" w:rsidRPr="00CC5290" w:rsidRDefault="004E3CCC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="007A4FAA" w:rsidRPr="00CC5290">
        <w:rPr>
          <w:rFonts w:ascii="Times New Roman" w:hAnsi="Times New Roman"/>
          <w:bCs/>
          <w:sz w:val="24"/>
          <w:szCs w:val="24"/>
        </w:rPr>
        <w:t>a)</w:t>
      </w:r>
      <w:r w:rsidR="0030692B" w:rsidRPr="00CC52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9237D" w:rsidRPr="00CC5290">
        <w:rPr>
          <w:rFonts w:ascii="Times New Roman" w:hAnsi="Times New Roman"/>
          <w:bCs/>
          <w:sz w:val="24"/>
          <w:szCs w:val="24"/>
        </w:rPr>
        <w:t>Old</w:t>
      </w:r>
      <w:r w:rsidR="00D9237D" w:rsidRPr="00CC52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9237D" w:rsidRPr="00CC5290">
        <w:rPr>
          <w:rFonts w:ascii="Times New Roman" w:hAnsi="Times New Roman"/>
          <w:bCs/>
          <w:sz w:val="24"/>
          <w:szCs w:val="24"/>
        </w:rPr>
        <w:t>English</w:t>
      </w:r>
      <w:r w:rsidR="00D9237D" w:rsidRPr="00CC52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A4FAA" w:rsidRPr="00CC5290">
        <w:rPr>
          <w:rFonts w:ascii="Times New Roman" w:hAnsi="Times New Roman"/>
          <w:bCs/>
          <w:sz w:val="24"/>
          <w:szCs w:val="24"/>
        </w:rPr>
        <w:t>l</w:t>
      </w:r>
      <w:r w:rsidR="0030692B" w:rsidRPr="00CC5290">
        <w:rPr>
          <w:rFonts w:ascii="Times New Roman" w:hAnsi="Times New Roman"/>
          <w:bCs/>
          <w:sz w:val="24"/>
          <w:szCs w:val="24"/>
        </w:rPr>
        <w:t>iterature</w:t>
      </w:r>
      <w:r w:rsidR="007A4FAA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30692B" w:rsidRPr="00CC5290">
        <w:rPr>
          <w:rFonts w:ascii="Times New Roman" w:hAnsi="Times New Roman"/>
          <w:bCs/>
          <w:sz w:val="24"/>
          <w:szCs w:val="24"/>
        </w:rPr>
        <w:t>(</w:t>
      </w:r>
      <w:r w:rsidR="007A4FAA" w:rsidRPr="00CC5290">
        <w:rPr>
          <w:rFonts w:ascii="Times New Roman" w:hAnsi="Times New Roman"/>
          <w:bCs/>
          <w:sz w:val="24"/>
          <w:szCs w:val="24"/>
        </w:rPr>
        <w:t>Beowulf</w:t>
      </w:r>
      <w:r w:rsidR="0030692B" w:rsidRPr="00CC5290">
        <w:rPr>
          <w:rFonts w:ascii="Times New Roman" w:hAnsi="Times New Roman"/>
          <w:bCs/>
          <w:sz w:val="24"/>
          <w:szCs w:val="24"/>
        </w:rPr>
        <w:t>)</w:t>
      </w:r>
      <w:r w:rsidR="007A4FAA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CC5290">
        <w:rPr>
          <w:rFonts w:ascii="Times New Roman" w:hAnsi="Times New Roman"/>
          <w:bCs/>
          <w:sz w:val="24"/>
          <w:szCs w:val="24"/>
        </w:rPr>
        <w:t>b</w:t>
      </w:r>
      <w:r w:rsidR="007A4FAA" w:rsidRPr="00CC5290">
        <w:rPr>
          <w:rFonts w:ascii="Times New Roman" w:hAnsi="Times New Roman"/>
          <w:bCs/>
          <w:sz w:val="24"/>
          <w:szCs w:val="24"/>
        </w:rPr>
        <w:t>) Me</w:t>
      </w:r>
      <w:r w:rsidR="004C4583" w:rsidRPr="00CC5290">
        <w:rPr>
          <w:rFonts w:ascii="Times New Roman" w:hAnsi="Times New Roman"/>
          <w:bCs/>
          <w:sz w:val="24"/>
          <w:szCs w:val="24"/>
        </w:rPr>
        <w:t>dieval</w:t>
      </w:r>
      <w:r w:rsidR="007A4FAA" w:rsidRPr="00CC5290">
        <w:rPr>
          <w:rFonts w:ascii="Times New Roman" w:hAnsi="Times New Roman"/>
          <w:bCs/>
          <w:sz w:val="24"/>
          <w:szCs w:val="24"/>
        </w:rPr>
        <w:t xml:space="preserve"> English lit</w:t>
      </w:r>
      <w:r w:rsidR="0030692B" w:rsidRPr="00CC5290">
        <w:rPr>
          <w:rFonts w:ascii="Times New Roman" w:hAnsi="Times New Roman"/>
          <w:bCs/>
          <w:sz w:val="24"/>
          <w:szCs w:val="24"/>
        </w:rPr>
        <w:t>erature. (G</w:t>
      </w:r>
      <w:r w:rsidR="00A86F8C">
        <w:rPr>
          <w:rFonts w:ascii="Times New Roman" w:hAnsi="Times New Roman"/>
          <w:bCs/>
          <w:sz w:val="24"/>
          <w:szCs w:val="24"/>
        </w:rPr>
        <w:t>eof</w:t>
      </w:r>
      <w:r w:rsidR="003F46C5">
        <w:rPr>
          <w:rFonts w:ascii="Times New Roman" w:hAnsi="Times New Roman"/>
          <w:bCs/>
          <w:sz w:val="24"/>
          <w:szCs w:val="24"/>
        </w:rPr>
        <w:t>f</w:t>
      </w:r>
      <w:r w:rsidR="00A86F8C">
        <w:rPr>
          <w:rFonts w:ascii="Times New Roman" w:hAnsi="Times New Roman"/>
          <w:bCs/>
          <w:sz w:val="24"/>
          <w:szCs w:val="24"/>
        </w:rPr>
        <w:t>r</w:t>
      </w:r>
      <w:r w:rsidR="003F46C5">
        <w:rPr>
          <w:rFonts w:ascii="Times New Roman" w:hAnsi="Times New Roman"/>
          <w:bCs/>
          <w:sz w:val="24"/>
          <w:szCs w:val="24"/>
        </w:rPr>
        <w:t>e</w:t>
      </w:r>
      <w:r w:rsidR="00A86F8C">
        <w:rPr>
          <w:rFonts w:ascii="Times New Roman" w:hAnsi="Times New Roman"/>
          <w:bCs/>
          <w:sz w:val="24"/>
          <w:szCs w:val="24"/>
        </w:rPr>
        <w:t>y</w:t>
      </w:r>
      <w:r w:rsidR="0030692B" w:rsidRPr="00CC5290">
        <w:rPr>
          <w:rFonts w:ascii="Times New Roman" w:hAnsi="Times New Roman"/>
          <w:bCs/>
          <w:sz w:val="24"/>
          <w:szCs w:val="24"/>
        </w:rPr>
        <w:t xml:space="preserve"> Chauc</w:t>
      </w:r>
      <w:r w:rsidR="007A4FAA" w:rsidRPr="00CC5290">
        <w:rPr>
          <w:rFonts w:ascii="Times New Roman" w:hAnsi="Times New Roman"/>
          <w:bCs/>
          <w:sz w:val="24"/>
          <w:szCs w:val="24"/>
        </w:rPr>
        <w:t>er: “</w:t>
      </w:r>
      <w:r w:rsidR="0030692B" w:rsidRPr="00CC5290">
        <w:rPr>
          <w:rFonts w:ascii="Times New Roman" w:hAnsi="Times New Roman"/>
          <w:bCs/>
          <w:sz w:val="24"/>
          <w:szCs w:val="24"/>
        </w:rPr>
        <w:t>The Cante</w:t>
      </w:r>
      <w:r w:rsidR="007A4FAA" w:rsidRPr="00CC5290">
        <w:rPr>
          <w:rFonts w:ascii="Times New Roman" w:hAnsi="Times New Roman"/>
          <w:bCs/>
          <w:sz w:val="24"/>
          <w:szCs w:val="24"/>
        </w:rPr>
        <w:t>rbury Tales”</w:t>
      </w:r>
      <w:r w:rsidR="004C4583" w:rsidRPr="00CC5290">
        <w:rPr>
          <w:rFonts w:ascii="Times New Roman" w:hAnsi="Times New Roman"/>
          <w:bCs/>
          <w:sz w:val="24"/>
          <w:szCs w:val="24"/>
        </w:rPr>
        <w:t xml:space="preserve">, </w:t>
      </w:r>
      <w:r w:rsidR="00CC5290">
        <w:rPr>
          <w:rFonts w:ascii="Times New Roman" w:hAnsi="Times New Roman"/>
          <w:bCs/>
          <w:sz w:val="24"/>
          <w:szCs w:val="24"/>
        </w:rPr>
        <w:t>W</w:t>
      </w:r>
      <w:r w:rsidR="00A86F8C">
        <w:rPr>
          <w:rFonts w:ascii="Times New Roman" w:hAnsi="Times New Roman"/>
          <w:bCs/>
          <w:sz w:val="24"/>
          <w:szCs w:val="24"/>
        </w:rPr>
        <w:t>illiam</w:t>
      </w:r>
      <w:r w:rsidR="00CC5290">
        <w:rPr>
          <w:rFonts w:ascii="Times New Roman" w:hAnsi="Times New Roman"/>
          <w:bCs/>
          <w:sz w:val="24"/>
          <w:szCs w:val="24"/>
        </w:rPr>
        <w:t xml:space="preserve"> </w:t>
      </w:r>
      <w:r w:rsidR="004C4583" w:rsidRPr="00CC5290">
        <w:rPr>
          <w:rFonts w:ascii="Times New Roman" w:hAnsi="Times New Roman"/>
          <w:bCs/>
          <w:sz w:val="24"/>
          <w:szCs w:val="24"/>
        </w:rPr>
        <w:t>Langland “</w:t>
      </w:r>
      <w:r w:rsidR="004C4583" w:rsidRPr="00CC5290">
        <w:rPr>
          <w:rFonts w:ascii="Times New Roman" w:hAnsi="Times New Roman"/>
          <w:sz w:val="24"/>
          <w:szCs w:val="24"/>
        </w:rPr>
        <w:t>The Vision of Piers Plowman</w:t>
      </w:r>
      <w:r w:rsidR="004C4583" w:rsidRPr="00CC5290">
        <w:rPr>
          <w:rFonts w:ascii="Times New Roman" w:hAnsi="Times New Roman"/>
          <w:bCs/>
          <w:sz w:val="24"/>
          <w:szCs w:val="24"/>
        </w:rPr>
        <w:t>”</w:t>
      </w:r>
      <w:r w:rsidR="007A4FAA" w:rsidRPr="00CC5290">
        <w:rPr>
          <w:rFonts w:ascii="Times New Roman" w:hAnsi="Times New Roman"/>
          <w:bCs/>
          <w:sz w:val="24"/>
          <w:szCs w:val="24"/>
        </w:rPr>
        <w:t>).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(</w:t>
      </w:r>
      <w:r w:rsidR="00CC5290">
        <w:rPr>
          <w:rFonts w:ascii="Times New Roman" w:hAnsi="Times New Roman"/>
          <w:bCs/>
          <w:sz w:val="24"/>
          <w:szCs w:val="24"/>
        </w:rPr>
        <w:t>1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hour)</w:t>
      </w:r>
    </w:p>
    <w:p w:rsidR="005E6CF7" w:rsidRPr="00CC5290" w:rsidRDefault="005E6CF7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B52E1" w:rsidRPr="00CC5290" w:rsidRDefault="007A4FAA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 xml:space="preserve">Тема 2. </w:t>
      </w:r>
      <w:r w:rsidR="00C7602C" w:rsidRPr="00CC5290">
        <w:rPr>
          <w:rFonts w:ascii="Times New Roman" w:hAnsi="Times New Roman"/>
          <w:sz w:val="24"/>
          <w:szCs w:val="24"/>
        </w:rPr>
        <w:t>Renaissance and Reformation: Literature 1510-1620</w:t>
      </w:r>
      <w:r w:rsidRPr="00CC5290">
        <w:rPr>
          <w:rFonts w:ascii="Times New Roman" w:hAnsi="Times New Roman"/>
          <w:bCs/>
          <w:sz w:val="24"/>
          <w:szCs w:val="24"/>
        </w:rPr>
        <w:t>. Poetry (</w:t>
      </w:r>
      <w:r w:rsidR="00CF470E" w:rsidRPr="00CC5290">
        <w:rPr>
          <w:rFonts w:ascii="Times New Roman" w:hAnsi="Times New Roman"/>
          <w:bCs/>
          <w:sz w:val="24"/>
          <w:szCs w:val="24"/>
        </w:rPr>
        <w:t>Sir Philip Sydney</w:t>
      </w:r>
      <w:r w:rsidR="000C398A" w:rsidRPr="00CC5290">
        <w:rPr>
          <w:rFonts w:ascii="Times New Roman" w:hAnsi="Times New Roman"/>
          <w:bCs/>
          <w:sz w:val="24"/>
          <w:szCs w:val="24"/>
        </w:rPr>
        <w:t>’s, Edmund Spenser</w:t>
      </w:r>
      <w:r w:rsidR="00CF470E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0C398A" w:rsidRPr="00CC5290">
        <w:rPr>
          <w:rFonts w:ascii="Times New Roman" w:hAnsi="Times New Roman"/>
          <w:bCs/>
          <w:sz w:val="24"/>
          <w:szCs w:val="24"/>
        </w:rPr>
        <w:t>and W</w:t>
      </w:r>
      <w:r w:rsidR="00A86F8C">
        <w:rPr>
          <w:rFonts w:ascii="Times New Roman" w:hAnsi="Times New Roman"/>
          <w:bCs/>
          <w:sz w:val="24"/>
          <w:szCs w:val="24"/>
        </w:rPr>
        <w:t>illiam</w:t>
      </w:r>
      <w:r w:rsidR="000C398A" w:rsidRPr="00CC5290">
        <w:rPr>
          <w:rFonts w:ascii="Times New Roman" w:hAnsi="Times New Roman"/>
          <w:bCs/>
          <w:sz w:val="24"/>
          <w:szCs w:val="24"/>
        </w:rPr>
        <w:t xml:space="preserve"> Shakespeare’s </w:t>
      </w:r>
      <w:r w:rsidRPr="00CC5290">
        <w:rPr>
          <w:rFonts w:ascii="Times New Roman" w:hAnsi="Times New Roman"/>
          <w:bCs/>
          <w:sz w:val="24"/>
          <w:szCs w:val="24"/>
        </w:rPr>
        <w:t>sonnets)</w:t>
      </w:r>
      <w:r w:rsidR="000C398A" w:rsidRPr="00CC5290">
        <w:rPr>
          <w:rFonts w:ascii="Times New Roman" w:hAnsi="Times New Roman"/>
          <w:bCs/>
          <w:sz w:val="24"/>
          <w:szCs w:val="24"/>
        </w:rPr>
        <w:t>,</w:t>
      </w:r>
      <w:r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0C398A" w:rsidRPr="00CC5290">
        <w:rPr>
          <w:rFonts w:ascii="Times New Roman" w:hAnsi="Times New Roman"/>
          <w:bCs/>
          <w:sz w:val="24"/>
          <w:szCs w:val="24"/>
        </w:rPr>
        <w:t>T</w:t>
      </w:r>
      <w:r w:rsidR="00A86F8C">
        <w:rPr>
          <w:rFonts w:ascii="Times New Roman" w:hAnsi="Times New Roman"/>
          <w:bCs/>
          <w:sz w:val="24"/>
          <w:szCs w:val="24"/>
        </w:rPr>
        <w:t xml:space="preserve">homas </w:t>
      </w:r>
      <w:r w:rsidR="000C398A" w:rsidRPr="00CC5290">
        <w:rPr>
          <w:rFonts w:ascii="Times New Roman" w:hAnsi="Times New Roman"/>
          <w:bCs/>
          <w:sz w:val="24"/>
          <w:szCs w:val="24"/>
        </w:rPr>
        <w:t xml:space="preserve">More </w:t>
      </w:r>
      <w:r w:rsidR="00195B17">
        <w:rPr>
          <w:rFonts w:ascii="Times New Roman" w:hAnsi="Times New Roman"/>
          <w:bCs/>
          <w:sz w:val="24"/>
          <w:szCs w:val="24"/>
        </w:rPr>
        <w:t>“Utopia”</w:t>
      </w:r>
      <w:r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7B3391" w:rsidRPr="00CC5290">
        <w:rPr>
          <w:rFonts w:ascii="Times New Roman" w:hAnsi="Times New Roman"/>
          <w:bCs/>
          <w:sz w:val="24"/>
          <w:szCs w:val="24"/>
        </w:rPr>
        <w:t>(1 hour)</w:t>
      </w:r>
    </w:p>
    <w:p w:rsidR="005E6CF7" w:rsidRPr="00CC5290" w:rsidRDefault="005E6CF7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52E1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3</w:t>
      </w:r>
      <w:r w:rsidR="00051EA3" w:rsidRPr="00CC5290">
        <w:rPr>
          <w:rFonts w:ascii="Times New Roman" w:hAnsi="Times New Roman"/>
          <w:bCs/>
          <w:sz w:val="24"/>
          <w:szCs w:val="24"/>
        </w:rPr>
        <w:t>.</w:t>
      </w:r>
      <w:r w:rsidR="007A4FAA" w:rsidRPr="00CC5290">
        <w:rPr>
          <w:rFonts w:ascii="Times New Roman" w:hAnsi="Times New Roman"/>
          <w:bCs/>
          <w:sz w:val="24"/>
          <w:szCs w:val="24"/>
        </w:rPr>
        <w:t xml:space="preserve"> Elizabethan dra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ma. </w:t>
      </w:r>
      <w:r w:rsidR="007A4FAA" w:rsidRPr="00CC5290">
        <w:rPr>
          <w:rFonts w:ascii="Times New Roman" w:hAnsi="Times New Roman"/>
          <w:bCs/>
          <w:sz w:val="24"/>
          <w:szCs w:val="24"/>
        </w:rPr>
        <w:t>W</w:t>
      </w:r>
      <w:r w:rsidR="00A86F8C">
        <w:rPr>
          <w:rFonts w:ascii="Times New Roman" w:hAnsi="Times New Roman"/>
          <w:bCs/>
          <w:sz w:val="24"/>
          <w:szCs w:val="24"/>
        </w:rPr>
        <w:t>illiam</w:t>
      </w:r>
      <w:r w:rsidR="007A4FAA" w:rsidRPr="00CC5290">
        <w:rPr>
          <w:rFonts w:ascii="Times New Roman" w:hAnsi="Times New Roman"/>
          <w:bCs/>
          <w:sz w:val="24"/>
          <w:szCs w:val="24"/>
        </w:rPr>
        <w:t xml:space="preserve"> Shakespear</w:t>
      </w:r>
      <w:r w:rsidR="0030692B" w:rsidRPr="00CC5290">
        <w:rPr>
          <w:rFonts w:ascii="Times New Roman" w:hAnsi="Times New Roman"/>
          <w:bCs/>
          <w:sz w:val="24"/>
          <w:szCs w:val="24"/>
        </w:rPr>
        <w:t>e</w:t>
      </w:r>
      <w:r w:rsidR="007A4FAA" w:rsidRPr="00CC5290">
        <w:rPr>
          <w:rFonts w:ascii="Times New Roman" w:hAnsi="Times New Roman"/>
          <w:bCs/>
          <w:sz w:val="24"/>
          <w:szCs w:val="24"/>
        </w:rPr>
        <w:t xml:space="preserve"> (</w:t>
      </w:r>
      <w:r w:rsidR="000C398A" w:rsidRPr="00CC5290">
        <w:rPr>
          <w:rFonts w:ascii="Times New Roman" w:hAnsi="Times New Roman"/>
          <w:bCs/>
          <w:sz w:val="24"/>
          <w:szCs w:val="24"/>
        </w:rPr>
        <w:t>Comedies and Histories, Tragedies and Late plays</w:t>
      </w:r>
      <w:r w:rsidR="005E6CF7" w:rsidRPr="00CC5290">
        <w:rPr>
          <w:rFonts w:ascii="Times New Roman" w:hAnsi="Times New Roman"/>
          <w:bCs/>
          <w:sz w:val="24"/>
          <w:szCs w:val="24"/>
        </w:rPr>
        <w:t>).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(</w:t>
      </w:r>
      <w:r w:rsidR="000C398A" w:rsidRPr="00CC5290">
        <w:rPr>
          <w:rFonts w:ascii="Times New Roman" w:hAnsi="Times New Roman"/>
          <w:bCs/>
          <w:sz w:val="24"/>
          <w:szCs w:val="24"/>
        </w:rPr>
        <w:t>2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</w:t>
      </w:r>
      <w:r w:rsidR="000C398A" w:rsidRPr="00CC5290">
        <w:rPr>
          <w:rFonts w:ascii="Times New Roman" w:hAnsi="Times New Roman"/>
          <w:bCs/>
          <w:sz w:val="24"/>
          <w:szCs w:val="24"/>
        </w:rPr>
        <w:t>s</w:t>
      </w:r>
      <w:r w:rsidR="007B3391" w:rsidRPr="00CC5290">
        <w:rPr>
          <w:rFonts w:ascii="Times New Roman" w:hAnsi="Times New Roman"/>
          <w:bCs/>
          <w:sz w:val="24"/>
          <w:szCs w:val="24"/>
        </w:rPr>
        <w:t>)</w:t>
      </w:r>
    </w:p>
    <w:p w:rsidR="005E6CF7" w:rsidRPr="00CC5290" w:rsidRDefault="005E6CF7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E6CF7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4</w:t>
      </w:r>
      <w:r w:rsidR="00051EA3" w:rsidRPr="00CC5290">
        <w:rPr>
          <w:rFonts w:ascii="Times New Roman" w:hAnsi="Times New Roman"/>
          <w:bCs/>
          <w:sz w:val="24"/>
          <w:szCs w:val="24"/>
        </w:rPr>
        <w:t>.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093A0F" w:rsidRPr="00CC5290">
        <w:rPr>
          <w:rFonts w:ascii="Times New Roman" w:hAnsi="Times New Roman"/>
          <w:bCs/>
          <w:sz w:val="24"/>
          <w:szCs w:val="24"/>
        </w:rPr>
        <w:t>Christopher Marlo</w:t>
      </w:r>
      <w:r w:rsidR="00352B50" w:rsidRPr="00CC5290">
        <w:rPr>
          <w:rFonts w:ascii="Times New Roman" w:hAnsi="Times New Roman"/>
          <w:bCs/>
          <w:sz w:val="24"/>
          <w:szCs w:val="24"/>
        </w:rPr>
        <w:t>w</w:t>
      </w:r>
      <w:r w:rsidR="00093A0F" w:rsidRPr="00CC5290">
        <w:rPr>
          <w:rFonts w:ascii="Times New Roman" w:hAnsi="Times New Roman"/>
          <w:bCs/>
          <w:sz w:val="24"/>
          <w:szCs w:val="24"/>
        </w:rPr>
        <w:t>e</w:t>
      </w:r>
      <w:r w:rsidR="00352B50" w:rsidRPr="00CC5290">
        <w:rPr>
          <w:rFonts w:ascii="Times New Roman" w:hAnsi="Times New Roman"/>
          <w:bCs/>
          <w:sz w:val="24"/>
          <w:szCs w:val="24"/>
        </w:rPr>
        <w:t xml:space="preserve">, Ben Johnson. 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John </w:t>
      </w:r>
      <w:r w:rsidR="00352B50" w:rsidRPr="00CC5290">
        <w:rPr>
          <w:rFonts w:ascii="Times New Roman" w:hAnsi="Times New Roman"/>
          <w:bCs/>
          <w:sz w:val="24"/>
          <w:szCs w:val="24"/>
        </w:rPr>
        <w:t xml:space="preserve">Donne. John 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Milton, </w:t>
      </w:r>
      <w:r w:rsidR="00352B50" w:rsidRPr="00CC5290">
        <w:rPr>
          <w:rFonts w:ascii="Times New Roman" w:hAnsi="Times New Roman"/>
          <w:bCs/>
          <w:sz w:val="24"/>
          <w:szCs w:val="24"/>
        </w:rPr>
        <w:t xml:space="preserve">John </w:t>
      </w:r>
      <w:r w:rsidR="005E6CF7" w:rsidRPr="00CC5290">
        <w:rPr>
          <w:rFonts w:ascii="Times New Roman" w:hAnsi="Times New Roman"/>
          <w:bCs/>
          <w:sz w:val="24"/>
          <w:szCs w:val="24"/>
        </w:rPr>
        <w:t>Dryden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(1 hour)</w:t>
      </w:r>
    </w:p>
    <w:p w:rsidR="00AB52E1" w:rsidRPr="00CC5290" w:rsidRDefault="005E6CF7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</w:rPr>
        <w:t xml:space="preserve"> </w:t>
      </w:r>
    </w:p>
    <w:p w:rsidR="00AB52E1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5</w:t>
      </w:r>
      <w:r w:rsidR="00051EA3" w:rsidRPr="00CC5290">
        <w:rPr>
          <w:rFonts w:ascii="Times New Roman" w:hAnsi="Times New Roman"/>
          <w:bCs/>
          <w:sz w:val="24"/>
          <w:szCs w:val="24"/>
        </w:rPr>
        <w:t>.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352B50" w:rsidRPr="00CC5290">
        <w:rPr>
          <w:rFonts w:ascii="Times New Roman" w:hAnsi="Times New Roman"/>
          <w:bCs/>
          <w:sz w:val="24"/>
          <w:szCs w:val="24"/>
        </w:rPr>
        <w:t xml:space="preserve">The </w:t>
      </w:r>
      <w:r w:rsidR="005E6CF7" w:rsidRPr="00CC5290">
        <w:rPr>
          <w:rFonts w:ascii="Times New Roman" w:hAnsi="Times New Roman"/>
          <w:bCs/>
          <w:sz w:val="24"/>
          <w:szCs w:val="24"/>
        </w:rPr>
        <w:t>Eighteenth century:</w:t>
      </w:r>
      <w:r w:rsidR="00352B50" w:rsidRPr="00CC5290">
        <w:rPr>
          <w:rFonts w:ascii="Times New Roman" w:hAnsi="Times New Roman"/>
          <w:bCs/>
          <w:sz w:val="24"/>
          <w:szCs w:val="24"/>
        </w:rPr>
        <w:t xml:space="preserve"> Alexander Pope.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352B50" w:rsidRPr="00CC5290">
        <w:rPr>
          <w:rFonts w:ascii="Times New Roman" w:hAnsi="Times New Roman"/>
          <w:bCs/>
          <w:sz w:val="24"/>
          <w:szCs w:val="24"/>
        </w:rPr>
        <w:t>T</w:t>
      </w:r>
      <w:r w:rsidR="005E6CF7" w:rsidRPr="00CC5290">
        <w:rPr>
          <w:rFonts w:ascii="Times New Roman" w:hAnsi="Times New Roman"/>
          <w:bCs/>
          <w:sz w:val="24"/>
          <w:szCs w:val="24"/>
        </w:rPr>
        <w:t xml:space="preserve">he Rise of the Novel: Daniel Defoe, Jonathan Swift, Samuel Richardson, </w:t>
      </w:r>
      <w:r w:rsidR="00051EA3" w:rsidRPr="00CC5290">
        <w:rPr>
          <w:rFonts w:ascii="Times New Roman" w:hAnsi="Times New Roman"/>
          <w:bCs/>
          <w:sz w:val="24"/>
          <w:szCs w:val="24"/>
        </w:rPr>
        <w:t>Henry Fielding, Laurence Sterne, Tobias Smollett.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(</w:t>
      </w:r>
      <w:r w:rsidR="00352B50" w:rsidRPr="00CC5290">
        <w:rPr>
          <w:rFonts w:ascii="Times New Roman" w:hAnsi="Times New Roman"/>
          <w:bCs/>
          <w:sz w:val="24"/>
          <w:szCs w:val="24"/>
        </w:rPr>
        <w:t>2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</w:t>
      </w:r>
      <w:r w:rsidR="00352B50" w:rsidRPr="00CC5290">
        <w:rPr>
          <w:rFonts w:ascii="Times New Roman" w:hAnsi="Times New Roman"/>
          <w:bCs/>
          <w:sz w:val="24"/>
          <w:szCs w:val="24"/>
        </w:rPr>
        <w:t>s</w:t>
      </w:r>
      <w:r w:rsidR="007B3391" w:rsidRPr="00CC5290">
        <w:rPr>
          <w:rFonts w:ascii="Times New Roman" w:hAnsi="Times New Roman"/>
          <w:bCs/>
          <w:sz w:val="24"/>
          <w:szCs w:val="24"/>
        </w:rPr>
        <w:t>)</w:t>
      </w:r>
    </w:p>
    <w:p w:rsidR="00A86F8C" w:rsidRPr="00CC5290" w:rsidRDefault="00A86F8C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52E1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6</w:t>
      </w:r>
      <w:r w:rsidR="00051EA3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232DE3" w:rsidRPr="00CC5290">
        <w:rPr>
          <w:rFonts w:ascii="Times New Roman" w:hAnsi="Times New Roman"/>
          <w:bCs/>
          <w:sz w:val="24"/>
          <w:szCs w:val="24"/>
        </w:rPr>
        <w:t>The Romantic Age 178</w:t>
      </w:r>
      <w:r w:rsidR="0059686D" w:rsidRPr="00CC5290">
        <w:rPr>
          <w:rFonts w:ascii="Times New Roman" w:hAnsi="Times New Roman"/>
          <w:bCs/>
          <w:sz w:val="24"/>
          <w:szCs w:val="24"/>
        </w:rPr>
        <w:t>0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5F11CF" w:rsidRPr="00CC5290">
        <w:rPr>
          <w:rFonts w:ascii="Times New Roman" w:hAnsi="Times New Roman"/>
          <w:bCs/>
          <w:sz w:val="24"/>
          <w:szCs w:val="24"/>
        </w:rPr>
        <w:t>–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 1832</w:t>
      </w:r>
      <w:r w:rsidR="0059686D" w:rsidRPr="00CC5290">
        <w:rPr>
          <w:rFonts w:ascii="Times New Roman" w:hAnsi="Times New Roman"/>
          <w:bCs/>
          <w:sz w:val="24"/>
          <w:szCs w:val="24"/>
        </w:rPr>
        <w:t xml:space="preserve"> Walter Scott and Jane Austen. </w:t>
      </w:r>
      <w:r w:rsidR="006E6D55" w:rsidRPr="00CC5290">
        <w:rPr>
          <w:rFonts w:ascii="Times New Roman" w:hAnsi="Times New Roman"/>
          <w:bCs/>
          <w:sz w:val="24"/>
          <w:szCs w:val="24"/>
        </w:rPr>
        <w:t xml:space="preserve">William Blake, William Wordsworth, Samuel Taylor Coleridge. Lord Byron, Percy Bysshe Shelley, John Keats. </w:t>
      </w:r>
      <w:r w:rsidR="007B3391" w:rsidRPr="00CC5290">
        <w:rPr>
          <w:rFonts w:ascii="Times New Roman" w:hAnsi="Times New Roman"/>
          <w:bCs/>
          <w:sz w:val="24"/>
          <w:szCs w:val="24"/>
        </w:rPr>
        <w:t>(</w:t>
      </w:r>
      <w:r w:rsidR="003600BB">
        <w:rPr>
          <w:rFonts w:ascii="Times New Roman" w:hAnsi="Times New Roman"/>
          <w:bCs/>
          <w:sz w:val="24"/>
          <w:szCs w:val="24"/>
        </w:rPr>
        <w:t>3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</w:t>
      </w:r>
      <w:r w:rsidR="006E6D55" w:rsidRPr="00CC5290">
        <w:rPr>
          <w:rFonts w:ascii="Times New Roman" w:hAnsi="Times New Roman"/>
          <w:bCs/>
          <w:sz w:val="24"/>
          <w:szCs w:val="24"/>
        </w:rPr>
        <w:t>s</w:t>
      </w:r>
      <w:r w:rsidR="007B3391" w:rsidRPr="00CC5290">
        <w:rPr>
          <w:rFonts w:ascii="Times New Roman" w:hAnsi="Times New Roman"/>
          <w:bCs/>
          <w:sz w:val="24"/>
          <w:szCs w:val="24"/>
        </w:rPr>
        <w:t>)</w:t>
      </w:r>
    </w:p>
    <w:p w:rsidR="005F11CF" w:rsidRPr="00CC5290" w:rsidRDefault="005F11CF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52E1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7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. The Victorian </w:t>
      </w:r>
      <w:r w:rsidR="006E6D55" w:rsidRPr="00CC5290">
        <w:rPr>
          <w:rFonts w:ascii="Times New Roman" w:hAnsi="Times New Roman"/>
          <w:bCs/>
          <w:sz w:val="24"/>
          <w:szCs w:val="24"/>
        </w:rPr>
        <w:t>Literature: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 1832 – 1</w:t>
      </w:r>
      <w:r w:rsidR="006E6D55" w:rsidRPr="00CC5290">
        <w:rPr>
          <w:rFonts w:ascii="Times New Roman" w:hAnsi="Times New Roman"/>
          <w:bCs/>
          <w:sz w:val="24"/>
          <w:szCs w:val="24"/>
        </w:rPr>
        <w:t>857.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 Realism</w:t>
      </w:r>
      <w:r w:rsidR="006E6D55" w:rsidRPr="00CC5290">
        <w:rPr>
          <w:rFonts w:ascii="Times New Roman" w:hAnsi="Times New Roman"/>
          <w:bCs/>
          <w:sz w:val="24"/>
          <w:szCs w:val="24"/>
        </w:rPr>
        <w:t xml:space="preserve">: Charles Dickens, Charlotte and Emily Bronte, William Makepeace Thackeray. </w:t>
      </w:r>
      <w:r w:rsidR="00D7348A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6E6D55" w:rsidRPr="00CC5290">
        <w:rPr>
          <w:rFonts w:ascii="Times New Roman" w:hAnsi="Times New Roman"/>
          <w:bCs/>
          <w:sz w:val="24"/>
          <w:szCs w:val="24"/>
        </w:rPr>
        <w:t xml:space="preserve">Alfred Lord Tennyson, Robert Browning. </w:t>
      </w:r>
      <w:r w:rsidR="007B3391" w:rsidRPr="00CC5290">
        <w:rPr>
          <w:rFonts w:ascii="Times New Roman" w:hAnsi="Times New Roman"/>
          <w:bCs/>
          <w:sz w:val="24"/>
          <w:szCs w:val="24"/>
        </w:rPr>
        <w:t>(</w:t>
      </w:r>
      <w:r w:rsidR="006E6D55" w:rsidRPr="00CC5290">
        <w:rPr>
          <w:rFonts w:ascii="Times New Roman" w:hAnsi="Times New Roman"/>
          <w:bCs/>
          <w:sz w:val="24"/>
          <w:szCs w:val="24"/>
        </w:rPr>
        <w:t>2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</w:t>
      </w:r>
      <w:r w:rsidR="006E6D55" w:rsidRPr="00CC5290">
        <w:rPr>
          <w:rFonts w:ascii="Times New Roman" w:hAnsi="Times New Roman"/>
          <w:bCs/>
          <w:sz w:val="24"/>
          <w:szCs w:val="24"/>
        </w:rPr>
        <w:t>s</w:t>
      </w:r>
      <w:r w:rsidR="007B3391" w:rsidRPr="00CC5290">
        <w:rPr>
          <w:rFonts w:ascii="Times New Roman" w:hAnsi="Times New Roman"/>
          <w:bCs/>
          <w:sz w:val="24"/>
          <w:szCs w:val="24"/>
        </w:rPr>
        <w:t>)</w:t>
      </w:r>
    </w:p>
    <w:p w:rsidR="005F11CF" w:rsidRPr="00CC5290" w:rsidRDefault="005F11CF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6D55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8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6E6D55" w:rsidRPr="00CC5290">
        <w:rPr>
          <w:rFonts w:ascii="Times New Roman" w:hAnsi="Times New Roman"/>
          <w:bCs/>
          <w:sz w:val="24"/>
          <w:szCs w:val="24"/>
        </w:rPr>
        <w:t xml:space="preserve">The Victorian Literature: 1857-1901. Wilkie Collins and the Sensation Novel. Thomas Hardy. </w:t>
      </w:r>
      <w:r w:rsidR="002027E9" w:rsidRPr="00CC5290">
        <w:rPr>
          <w:rFonts w:ascii="Times New Roman" w:hAnsi="Times New Roman"/>
          <w:bCs/>
          <w:sz w:val="24"/>
          <w:szCs w:val="24"/>
        </w:rPr>
        <w:t>Robert Louis Stevenson. Rudyard Kipling. George Bernard Shaw, Oscar Wilde. (2 hours)</w:t>
      </w:r>
    </w:p>
    <w:p w:rsidR="006E6D55" w:rsidRPr="00CC5290" w:rsidRDefault="006E6D55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52E1" w:rsidRPr="00CC5290" w:rsidRDefault="00AB52E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9</w:t>
      </w:r>
      <w:r w:rsidR="00232DE3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2027E9" w:rsidRPr="00CC5290">
        <w:rPr>
          <w:rFonts w:ascii="Times New Roman" w:hAnsi="Times New Roman"/>
          <w:bCs/>
          <w:sz w:val="24"/>
          <w:szCs w:val="24"/>
        </w:rPr>
        <w:t xml:space="preserve">The </w:t>
      </w:r>
      <w:r w:rsidR="005F11CF" w:rsidRPr="00CC5290">
        <w:rPr>
          <w:rFonts w:ascii="Times New Roman" w:hAnsi="Times New Roman"/>
          <w:bCs/>
          <w:sz w:val="24"/>
          <w:szCs w:val="24"/>
        </w:rPr>
        <w:t xml:space="preserve">English literature at the </w:t>
      </w:r>
      <w:r w:rsidR="002027E9" w:rsidRPr="00CC5290">
        <w:rPr>
          <w:rFonts w:ascii="Times New Roman" w:hAnsi="Times New Roman"/>
          <w:bCs/>
          <w:sz w:val="24"/>
          <w:szCs w:val="24"/>
        </w:rPr>
        <w:t xml:space="preserve">beginning </w:t>
      </w:r>
      <w:r w:rsidR="005F11CF" w:rsidRPr="00CC5290">
        <w:rPr>
          <w:rFonts w:ascii="Times New Roman" w:hAnsi="Times New Roman"/>
          <w:bCs/>
          <w:sz w:val="24"/>
          <w:szCs w:val="24"/>
        </w:rPr>
        <w:t>of XX</w:t>
      </w:r>
      <w:r w:rsidR="00195B17">
        <w:rPr>
          <w:rFonts w:ascii="Times New Roman" w:hAnsi="Times New Roman"/>
          <w:bCs/>
          <w:sz w:val="24"/>
          <w:szCs w:val="24"/>
        </w:rPr>
        <w:t>-</w:t>
      </w:r>
      <w:r w:rsidR="002027E9" w:rsidRPr="00CC5290">
        <w:rPr>
          <w:rFonts w:ascii="Times New Roman" w:hAnsi="Times New Roman"/>
          <w:bCs/>
          <w:sz w:val="24"/>
          <w:szCs w:val="24"/>
        </w:rPr>
        <w:t>th</w:t>
      </w:r>
      <w:r w:rsidR="005F11CF" w:rsidRPr="00CC5290">
        <w:rPr>
          <w:rFonts w:ascii="Times New Roman" w:hAnsi="Times New Roman"/>
          <w:bCs/>
          <w:sz w:val="24"/>
          <w:szCs w:val="24"/>
        </w:rPr>
        <w:t xml:space="preserve"> century:</w:t>
      </w:r>
      <w:r w:rsidR="002027E9" w:rsidRPr="00CC5290">
        <w:rPr>
          <w:rFonts w:ascii="Times New Roman" w:hAnsi="Times New Roman"/>
          <w:bCs/>
          <w:sz w:val="24"/>
          <w:szCs w:val="24"/>
        </w:rPr>
        <w:t xml:space="preserve"> Joseph Conrad, Herbert Wells</w:t>
      </w:r>
      <w:r w:rsidR="0004546A">
        <w:rPr>
          <w:rFonts w:ascii="Times New Roman" w:hAnsi="Times New Roman"/>
          <w:bCs/>
          <w:sz w:val="24"/>
          <w:szCs w:val="24"/>
        </w:rPr>
        <w:t>, John Galsworthy.</w:t>
      </w:r>
      <w:r w:rsidR="002027E9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5F11CF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D7348A" w:rsidRPr="00CC5290">
        <w:rPr>
          <w:rFonts w:ascii="Times New Roman" w:hAnsi="Times New Roman"/>
          <w:bCs/>
          <w:sz w:val="24"/>
          <w:szCs w:val="24"/>
        </w:rPr>
        <w:t>(1 hour)</w:t>
      </w:r>
      <w:r w:rsidR="006C25F5" w:rsidRPr="00CC5290">
        <w:rPr>
          <w:rFonts w:ascii="Times New Roman" w:hAnsi="Times New Roman"/>
          <w:bCs/>
          <w:sz w:val="24"/>
          <w:szCs w:val="24"/>
        </w:rPr>
        <w:t>.</w:t>
      </w:r>
    </w:p>
    <w:p w:rsidR="005F11CF" w:rsidRPr="00CC5290" w:rsidRDefault="005F11CF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11CF" w:rsidRPr="00CC5290" w:rsidRDefault="005F11CF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 xml:space="preserve">Тема 10. </w:t>
      </w:r>
      <w:r w:rsidR="00B72036" w:rsidRPr="00CC5290">
        <w:rPr>
          <w:rFonts w:ascii="Times New Roman" w:hAnsi="Times New Roman"/>
          <w:bCs/>
          <w:sz w:val="24"/>
          <w:szCs w:val="24"/>
        </w:rPr>
        <w:t>The English literature: Modernism: T</w:t>
      </w:r>
      <w:r w:rsidR="003F46C5">
        <w:rPr>
          <w:rFonts w:ascii="Times New Roman" w:hAnsi="Times New Roman"/>
          <w:bCs/>
          <w:sz w:val="24"/>
          <w:szCs w:val="24"/>
        </w:rPr>
        <w:t xml:space="preserve">homas </w:t>
      </w:r>
      <w:r w:rsidR="00B72036" w:rsidRPr="00CC5290">
        <w:rPr>
          <w:rFonts w:ascii="Times New Roman" w:hAnsi="Times New Roman"/>
          <w:bCs/>
          <w:sz w:val="24"/>
          <w:szCs w:val="24"/>
        </w:rPr>
        <w:t>S</w:t>
      </w:r>
      <w:r w:rsidR="003F46C5">
        <w:rPr>
          <w:rFonts w:ascii="Times New Roman" w:hAnsi="Times New Roman"/>
          <w:bCs/>
          <w:sz w:val="24"/>
          <w:szCs w:val="24"/>
        </w:rPr>
        <w:t xml:space="preserve">terns </w:t>
      </w:r>
      <w:r w:rsidR="00B72036" w:rsidRPr="00CC5290">
        <w:rPr>
          <w:rFonts w:ascii="Times New Roman" w:hAnsi="Times New Roman"/>
          <w:bCs/>
          <w:sz w:val="24"/>
          <w:szCs w:val="24"/>
        </w:rPr>
        <w:t>Eliot, James Joyce, Virginia Woolf</w:t>
      </w:r>
      <w:r w:rsidR="00AA392F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C64779" w:rsidRPr="00CC5290">
        <w:rPr>
          <w:rFonts w:ascii="Times New Roman" w:hAnsi="Times New Roman"/>
          <w:bCs/>
          <w:sz w:val="24"/>
          <w:szCs w:val="24"/>
        </w:rPr>
        <w:t>(1 hour).</w:t>
      </w:r>
    </w:p>
    <w:p w:rsidR="007B3391" w:rsidRPr="00CC5290" w:rsidRDefault="007B3391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692B" w:rsidRPr="00CC5290" w:rsidRDefault="0030692B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lastRenderedPageBreak/>
        <w:t>Тема 11</w:t>
      </w:r>
      <w:r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E762E3" w:rsidRPr="00CC5290">
        <w:rPr>
          <w:rFonts w:ascii="Times New Roman" w:hAnsi="Times New Roman"/>
          <w:bCs/>
          <w:sz w:val="24"/>
          <w:szCs w:val="24"/>
        </w:rPr>
        <w:t xml:space="preserve">The </w:t>
      </w:r>
      <w:r w:rsidR="007B3391" w:rsidRPr="00CC5290">
        <w:rPr>
          <w:rFonts w:ascii="Times New Roman" w:hAnsi="Times New Roman"/>
          <w:bCs/>
          <w:sz w:val="24"/>
          <w:szCs w:val="24"/>
        </w:rPr>
        <w:t>English</w:t>
      </w:r>
      <w:r w:rsidR="00AA392F" w:rsidRPr="00CC5290">
        <w:rPr>
          <w:rFonts w:ascii="Times New Roman" w:hAnsi="Times New Roman"/>
          <w:bCs/>
          <w:sz w:val="24"/>
          <w:szCs w:val="24"/>
        </w:rPr>
        <w:t xml:space="preserve"> </w:t>
      </w:r>
      <w:r w:rsidR="007B3391" w:rsidRPr="00CC5290">
        <w:rPr>
          <w:rFonts w:ascii="Times New Roman" w:hAnsi="Times New Roman"/>
          <w:bCs/>
          <w:sz w:val="24"/>
          <w:szCs w:val="24"/>
        </w:rPr>
        <w:t>literature</w:t>
      </w:r>
      <w:r w:rsidR="00E762E3" w:rsidRPr="00CC5290">
        <w:rPr>
          <w:rFonts w:ascii="Times New Roman" w:hAnsi="Times New Roman"/>
          <w:bCs/>
          <w:sz w:val="24"/>
          <w:szCs w:val="24"/>
        </w:rPr>
        <w:t xml:space="preserve"> of the XX</w:t>
      </w:r>
      <w:r w:rsidR="00195B17">
        <w:rPr>
          <w:rFonts w:ascii="Times New Roman" w:hAnsi="Times New Roman"/>
          <w:bCs/>
          <w:sz w:val="24"/>
          <w:szCs w:val="24"/>
        </w:rPr>
        <w:t>-</w:t>
      </w:r>
      <w:r w:rsidR="00E762E3" w:rsidRPr="00CC5290">
        <w:rPr>
          <w:rFonts w:ascii="Times New Roman" w:hAnsi="Times New Roman"/>
          <w:bCs/>
          <w:sz w:val="24"/>
          <w:szCs w:val="24"/>
        </w:rPr>
        <w:t>th century</w:t>
      </w:r>
      <w:r w:rsidR="00AA392F" w:rsidRPr="00CC5290">
        <w:rPr>
          <w:rFonts w:ascii="Times New Roman" w:hAnsi="Times New Roman"/>
          <w:bCs/>
          <w:sz w:val="24"/>
          <w:szCs w:val="24"/>
        </w:rPr>
        <w:t>: A.</w:t>
      </w:r>
      <w:r w:rsidR="00BF52AA">
        <w:rPr>
          <w:rFonts w:ascii="Times New Roman" w:hAnsi="Times New Roman"/>
          <w:bCs/>
          <w:sz w:val="24"/>
          <w:szCs w:val="24"/>
        </w:rPr>
        <w:t xml:space="preserve"> </w:t>
      </w:r>
      <w:r w:rsidR="00AA392F" w:rsidRPr="00CC5290">
        <w:rPr>
          <w:rFonts w:ascii="Times New Roman" w:hAnsi="Times New Roman"/>
          <w:bCs/>
          <w:sz w:val="24"/>
          <w:szCs w:val="24"/>
        </w:rPr>
        <w:t>Huxley and G. Orwell. W.</w:t>
      </w:r>
      <w:r w:rsidR="00195B17">
        <w:rPr>
          <w:rFonts w:ascii="Times New Roman" w:hAnsi="Times New Roman"/>
          <w:bCs/>
          <w:sz w:val="24"/>
          <w:szCs w:val="24"/>
        </w:rPr>
        <w:t xml:space="preserve"> </w:t>
      </w:r>
      <w:r w:rsidR="00AA392F" w:rsidRPr="00CC5290">
        <w:rPr>
          <w:rFonts w:ascii="Times New Roman" w:hAnsi="Times New Roman"/>
          <w:bCs/>
          <w:sz w:val="24"/>
          <w:szCs w:val="24"/>
        </w:rPr>
        <w:t xml:space="preserve">Golding and Iris Murdoch. S. Beckett and John Osborne. John Fowles. </w:t>
      </w:r>
      <w:r w:rsidR="007B3391" w:rsidRPr="00CC5290">
        <w:rPr>
          <w:rFonts w:ascii="Times New Roman" w:hAnsi="Times New Roman"/>
          <w:bCs/>
          <w:sz w:val="24"/>
          <w:szCs w:val="24"/>
        </w:rPr>
        <w:t>(</w:t>
      </w:r>
      <w:r w:rsidR="003600BB">
        <w:rPr>
          <w:rFonts w:ascii="Times New Roman" w:hAnsi="Times New Roman"/>
          <w:bCs/>
          <w:sz w:val="24"/>
          <w:szCs w:val="24"/>
        </w:rPr>
        <w:t>3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hours)</w:t>
      </w:r>
    </w:p>
    <w:p w:rsidR="00D7348A" w:rsidRPr="00CC5290" w:rsidRDefault="00D7348A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0692B" w:rsidRDefault="0030692B" w:rsidP="00AE5D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5290">
        <w:rPr>
          <w:rFonts w:ascii="Times New Roman" w:hAnsi="Times New Roman"/>
          <w:bCs/>
          <w:sz w:val="24"/>
          <w:szCs w:val="24"/>
          <w:lang w:val="uk-UA"/>
        </w:rPr>
        <w:t>Тема 12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. </w:t>
      </w:r>
      <w:r w:rsidR="00E762E3" w:rsidRPr="00CC5290">
        <w:rPr>
          <w:rFonts w:ascii="Times New Roman" w:hAnsi="Times New Roman"/>
          <w:bCs/>
          <w:sz w:val="24"/>
          <w:szCs w:val="24"/>
        </w:rPr>
        <w:t>The English Postmodernism</w:t>
      </w:r>
      <w:r w:rsidR="00974BA4" w:rsidRPr="00CC5290">
        <w:rPr>
          <w:rFonts w:ascii="Times New Roman" w:hAnsi="Times New Roman"/>
          <w:bCs/>
          <w:sz w:val="24"/>
          <w:szCs w:val="24"/>
        </w:rPr>
        <w:t xml:space="preserve">: </w:t>
      </w:r>
      <w:r w:rsidR="00FD6A90" w:rsidRPr="00CC5290">
        <w:rPr>
          <w:rFonts w:ascii="Times New Roman" w:hAnsi="Times New Roman"/>
          <w:bCs/>
          <w:sz w:val="24"/>
          <w:szCs w:val="24"/>
        </w:rPr>
        <w:t>Julian Barnes and Ian McEwan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(</w:t>
      </w:r>
      <w:r w:rsidR="00FD6A90" w:rsidRPr="00CC5290">
        <w:rPr>
          <w:rFonts w:ascii="Times New Roman" w:hAnsi="Times New Roman"/>
          <w:bCs/>
          <w:sz w:val="24"/>
          <w:szCs w:val="24"/>
        </w:rPr>
        <w:t>1</w:t>
      </w:r>
      <w:r w:rsidR="007B3391" w:rsidRPr="00CC5290">
        <w:rPr>
          <w:rFonts w:ascii="Times New Roman" w:hAnsi="Times New Roman"/>
          <w:bCs/>
          <w:sz w:val="24"/>
          <w:szCs w:val="24"/>
        </w:rPr>
        <w:t xml:space="preserve"> hour)</w:t>
      </w:r>
    </w:p>
    <w:p w:rsidR="00D7348A" w:rsidRPr="007B3391" w:rsidRDefault="00D7348A" w:rsidP="00AE5DD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3CCC" w:rsidRPr="00C35298" w:rsidRDefault="00D5164A" w:rsidP="00AE5DD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C35298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C35298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C35298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C35298" w:rsidRDefault="004E3CCC" w:rsidP="00AE5DD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9"/>
        <w:gridCol w:w="719"/>
        <w:gridCol w:w="721"/>
        <w:gridCol w:w="719"/>
        <w:gridCol w:w="721"/>
        <w:gridCol w:w="723"/>
        <w:gridCol w:w="735"/>
      </w:tblGrid>
      <w:tr w:rsidR="004E3CCC" w:rsidRPr="00C35298" w:rsidTr="00405191">
        <w:trPr>
          <w:cantSplit/>
        </w:trPr>
        <w:tc>
          <w:tcPr>
            <w:tcW w:w="2810" w:type="pct"/>
            <w:vMerge w:val="restart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0" w:type="pct"/>
            <w:gridSpan w:val="6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C35298" w:rsidTr="00405191">
        <w:trPr>
          <w:cantSplit/>
        </w:trPr>
        <w:tc>
          <w:tcPr>
            <w:tcW w:w="2810" w:type="pct"/>
            <w:vMerge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pct"/>
            <w:gridSpan w:val="6"/>
          </w:tcPr>
          <w:p w:rsidR="004E3CCC" w:rsidRPr="00C35298" w:rsidRDefault="00690BDA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C35298" w:rsidTr="00405191">
        <w:trPr>
          <w:cantSplit/>
        </w:trPr>
        <w:tc>
          <w:tcPr>
            <w:tcW w:w="2810" w:type="pct"/>
            <w:vMerge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7" w:type="pct"/>
            <w:gridSpan w:val="5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C35298" w:rsidTr="00405191">
        <w:trPr>
          <w:cantSplit/>
          <w:trHeight w:val="1835"/>
        </w:trPr>
        <w:tc>
          <w:tcPr>
            <w:tcW w:w="2810" w:type="pct"/>
            <w:vMerge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C352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2" w:type="pct"/>
            <w:textDirection w:val="btLr"/>
            <w:vAlign w:val="center"/>
          </w:tcPr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C35298" w:rsidRDefault="004E3CCC" w:rsidP="00AE5DD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C35298" w:rsidTr="007B1899">
        <w:tc>
          <w:tcPr>
            <w:tcW w:w="5000" w:type="pct"/>
            <w:gridSpan w:val="7"/>
          </w:tcPr>
          <w:p w:rsidR="004E3CCC" w:rsidRPr="00C35298" w:rsidRDefault="003F46C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90BDA"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C35298" w:rsidTr="007B1899">
        <w:tc>
          <w:tcPr>
            <w:tcW w:w="5000" w:type="pct"/>
            <w:gridSpan w:val="7"/>
          </w:tcPr>
          <w:p w:rsidR="004E3CCC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</w:t>
            </w:r>
          </w:p>
        </w:tc>
      </w:tr>
      <w:tr w:rsidR="004E3CCC" w:rsidRPr="003E4542" w:rsidTr="00405191">
        <w:tc>
          <w:tcPr>
            <w:tcW w:w="2810" w:type="pct"/>
          </w:tcPr>
          <w:p w:rsidR="004E3CCC" w:rsidRPr="001B4305" w:rsidRDefault="004E3CCC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>a)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>Old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>English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literature. (Beowulf). </w:t>
            </w:r>
            <w:r w:rsidR="00195B17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>) Medieval English literature. (G</w:t>
            </w:r>
            <w:r w:rsidR="00195B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 Chaucer: “The Canterbury Tales”, </w:t>
            </w:r>
            <w:r w:rsidR="00195B17">
              <w:rPr>
                <w:rFonts w:ascii="Times New Roman" w:hAnsi="Times New Roman"/>
                <w:bCs/>
                <w:sz w:val="24"/>
                <w:szCs w:val="24"/>
              </w:rPr>
              <w:t xml:space="preserve">W. 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>Langland “</w:t>
            </w:r>
            <w:r w:rsidR="00195B17" w:rsidRPr="00CC5290">
              <w:rPr>
                <w:rFonts w:ascii="Times New Roman" w:hAnsi="Times New Roman"/>
                <w:sz w:val="24"/>
                <w:szCs w:val="24"/>
              </w:rPr>
              <w:t>The Vision of Piers Plowman</w:t>
            </w:r>
            <w:r w:rsidR="00195B17" w:rsidRPr="00CC5290">
              <w:rPr>
                <w:rFonts w:ascii="Times New Roman" w:hAnsi="Times New Roman"/>
                <w:bCs/>
                <w:sz w:val="24"/>
                <w:szCs w:val="24"/>
              </w:rPr>
              <w:t>”).</w:t>
            </w:r>
          </w:p>
        </w:tc>
        <w:tc>
          <w:tcPr>
            <w:tcW w:w="363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731641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E3CCC" w:rsidRPr="003E4542" w:rsidTr="00405191">
        <w:tc>
          <w:tcPr>
            <w:tcW w:w="2810" w:type="pct"/>
          </w:tcPr>
          <w:p w:rsidR="004E3CCC" w:rsidRPr="009B5AE4" w:rsidRDefault="001B4305" w:rsidP="00AE5D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2.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5AE4" w:rsidRPr="00CC5290">
              <w:rPr>
                <w:rFonts w:ascii="Times New Roman" w:hAnsi="Times New Roman"/>
                <w:sz w:val="24"/>
                <w:szCs w:val="24"/>
              </w:rPr>
              <w:t>Renaissance and Reformation: Literature 1510-1620</w:t>
            </w:r>
            <w:r w:rsidR="009B5AE4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. Poetry (Sir Philip Sydney’s, Edmund Spenser and W. Shakespeare’s sonnets), </w:t>
            </w:r>
            <w:proofErr w:type="gramStart"/>
            <w:r w:rsidR="009B5AE4" w:rsidRPr="00CC5290">
              <w:rPr>
                <w:rFonts w:ascii="Times New Roman" w:hAnsi="Times New Roman"/>
                <w:bCs/>
                <w:sz w:val="24"/>
                <w:szCs w:val="24"/>
              </w:rPr>
              <w:t>T.More</w:t>
            </w:r>
            <w:proofErr w:type="gramEnd"/>
            <w:r w:rsidR="009B5AE4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5AE4">
              <w:rPr>
                <w:rFonts w:ascii="Times New Roman" w:hAnsi="Times New Roman"/>
                <w:bCs/>
                <w:sz w:val="24"/>
                <w:szCs w:val="24"/>
              </w:rPr>
              <w:t>“Utopia”</w:t>
            </w:r>
          </w:p>
        </w:tc>
        <w:tc>
          <w:tcPr>
            <w:tcW w:w="363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731641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3E4542" w:rsidTr="00405191">
        <w:tc>
          <w:tcPr>
            <w:tcW w:w="2810" w:type="pct"/>
          </w:tcPr>
          <w:p w:rsidR="00AB52E1" w:rsidRPr="009B5AE4" w:rsidRDefault="00AB52E1" w:rsidP="00AE5D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3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5AE4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Elizabethan drama. W. Shakespeare (Comedies and Histories, Tragedies and Late plays.). 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3E4542" w:rsidTr="00405191">
        <w:tc>
          <w:tcPr>
            <w:tcW w:w="2810" w:type="pct"/>
          </w:tcPr>
          <w:p w:rsidR="00AB52E1" w:rsidRPr="009B5AE4" w:rsidRDefault="00AB52E1" w:rsidP="00AE5D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4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5AE4" w:rsidRPr="00CC5290">
              <w:rPr>
                <w:rFonts w:ascii="Times New Roman" w:hAnsi="Times New Roman"/>
                <w:bCs/>
                <w:sz w:val="24"/>
                <w:szCs w:val="24"/>
              </w:rPr>
              <w:t>Christopher Marlowe, Ben Johnson. John Donne. John Milton, John Dryden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3E4542" w:rsidTr="00405191">
        <w:tc>
          <w:tcPr>
            <w:tcW w:w="2810" w:type="pct"/>
          </w:tcPr>
          <w:p w:rsidR="00AB52E1" w:rsidRPr="00C35298" w:rsidRDefault="00AB52E1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5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>The Eighteenth century: Alexander Pope. The Rise of the Novel: Daniel Defoe, Jonathan Swift, Samuel Richardson, Henry Fielding, Laurence Sterne, Tobias Smollett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1B4305" w:rsidTr="00405191">
        <w:tc>
          <w:tcPr>
            <w:tcW w:w="2810" w:type="pct"/>
          </w:tcPr>
          <w:p w:rsidR="00AB52E1" w:rsidRPr="00C35298" w:rsidRDefault="00AB52E1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6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The Romantic Age 1780 – 1832 Walter Scott and Jane Austen. William Blake, William Wordsworth, Samuel Taylor Coleridge. Lord Byron, Percy Bysshe Shelley, John Keats. 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3E4542" w:rsidTr="00405191">
        <w:tc>
          <w:tcPr>
            <w:tcW w:w="2810" w:type="pct"/>
          </w:tcPr>
          <w:p w:rsidR="00AB52E1" w:rsidRPr="00405191" w:rsidRDefault="00AB52E1" w:rsidP="00AE5D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7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The Victorian Literature: 1832 – 1857. Charles Dickens, Charlotte and Emily Bronte, William Makepeace Thackeray.  Alfred Lord Tennyson, Robert Browning. 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3E4542" w:rsidTr="00405191">
        <w:tc>
          <w:tcPr>
            <w:tcW w:w="2810" w:type="pct"/>
          </w:tcPr>
          <w:p w:rsidR="00AB52E1" w:rsidRPr="00C35298" w:rsidRDefault="00AB52E1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8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The Victorian Literature: 1857-1901. Wilkie Collins and the Sensation Novel. Thomas Hardy. Robert Louis Stevenson. Rudyard Kipling. George Bernard Shaw, Oscar Wilde. 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AB52E1" w:rsidRPr="003E4542" w:rsidTr="00405191">
        <w:tc>
          <w:tcPr>
            <w:tcW w:w="2810" w:type="pct"/>
          </w:tcPr>
          <w:p w:rsidR="00AB52E1" w:rsidRPr="00405191" w:rsidRDefault="00AB52E1" w:rsidP="00AE5D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9</w:t>
            </w:r>
            <w:r w:rsidR="003E4542" w:rsidRPr="003E45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>The English literature at the beginning of XX</w:t>
            </w:r>
            <w:r w:rsidR="0040519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>th century: Joseph Conrad, Herbert Wells</w:t>
            </w:r>
            <w:r w:rsidR="0004546A">
              <w:rPr>
                <w:rFonts w:ascii="Times New Roman" w:hAnsi="Times New Roman"/>
                <w:bCs/>
                <w:sz w:val="24"/>
                <w:szCs w:val="24"/>
              </w:rPr>
              <w:t>, John Galsworthy.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731641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C35298" w:rsidTr="00405191">
        <w:tc>
          <w:tcPr>
            <w:tcW w:w="2810" w:type="pct"/>
          </w:tcPr>
          <w:p w:rsidR="005B39E0" w:rsidRPr="00C35298" w:rsidRDefault="00AB52E1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10</w:t>
            </w:r>
            <w:r w:rsidR="00A8463B" w:rsidRPr="00A8463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The English literature: Modernism: T.S.Eliot, James Joyce, Virginia Woolf. </w:t>
            </w:r>
          </w:p>
        </w:tc>
        <w:tc>
          <w:tcPr>
            <w:tcW w:w="363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731641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31641" w:rsidRPr="00C35298" w:rsidTr="00405191">
        <w:tc>
          <w:tcPr>
            <w:tcW w:w="2810" w:type="pct"/>
          </w:tcPr>
          <w:p w:rsidR="00731641" w:rsidRPr="006A07A0" w:rsidRDefault="006A07A0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7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11</w:t>
            </w:r>
            <w:r w:rsidRPr="006A07A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>The English literature of the XX</w:t>
            </w:r>
            <w:r w:rsidR="0040519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th century: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A.</w:t>
            </w:r>
            <w:r w:rsidR="004051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>Huxley and G. Orwell. W.</w:t>
            </w:r>
            <w:r w:rsidR="004051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 xml:space="preserve">Golding and Iris Murdoch. S. Beckett and John Osborne. John Fowles. </w:t>
            </w:r>
          </w:p>
        </w:tc>
        <w:tc>
          <w:tcPr>
            <w:tcW w:w="363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3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31641" w:rsidRPr="00C35298" w:rsidTr="00405191">
        <w:tc>
          <w:tcPr>
            <w:tcW w:w="2810" w:type="pct"/>
          </w:tcPr>
          <w:p w:rsidR="00731641" w:rsidRPr="00C35298" w:rsidRDefault="006A07A0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A07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12</w:t>
            </w:r>
            <w:r w:rsidRPr="006A07A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05191" w:rsidRPr="00CC5290">
              <w:rPr>
                <w:rFonts w:ascii="Times New Roman" w:hAnsi="Times New Roman"/>
                <w:bCs/>
                <w:sz w:val="24"/>
                <w:szCs w:val="24"/>
              </w:rPr>
              <w:t>The English Postmodernism: Julian Barnes and Ian McEwan</w:t>
            </w:r>
          </w:p>
        </w:tc>
        <w:tc>
          <w:tcPr>
            <w:tcW w:w="363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731641" w:rsidRDefault="0040519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731641" w:rsidRPr="00C35298" w:rsidRDefault="00731641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C35298" w:rsidTr="00405191">
        <w:tc>
          <w:tcPr>
            <w:tcW w:w="2810" w:type="pct"/>
          </w:tcPr>
          <w:p w:rsidR="005B39E0" w:rsidRPr="00C35298" w:rsidRDefault="005B39E0" w:rsidP="00AE5D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C35298" w:rsidTr="00405191">
        <w:tc>
          <w:tcPr>
            <w:tcW w:w="2810" w:type="pct"/>
          </w:tcPr>
          <w:p w:rsidR="005B39E0" w:rsidRPr="00C35298" w:rsidRDefault="005B39E0" w:rsidP="00AE5D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6A07A0" w:rsidRDefault="006A07A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63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C35298" w:rsidRDefault="005B39E0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B4305" w:rsidRPr="00C35298" w:rsidTr="00405191">
        <w:tc>
          <w:tcPr>
            <w:tcW w:w="2810" w:type="pct"/>
          </w:tcPr>
          <w:p w:rsidR="001B4305" w:rsidRPr="00C35298" w:rsidRDefault="001B4305" w:rsidP="00AE5D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B4305" w:rsidRPr="00C35298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B4305" w:rsidRPr="00C35298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1B4305" w:rsidRPr="00C35298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1B4305" w:rsidRPr="00C35298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1B4305" w:rsidRPr="00C35298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1B4305" w:rsidRPr="00C35298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4E3CCC" w:rsidRPr="00C35298" w:rsidRDefault="00D5164A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 w:rsidRPr="00C35298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C35298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C35298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 w:rsidRPr="00C35298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C35298" w:rsidRDefault="004E3CCC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C35298" w:rsidTr="00786E20">
        <w:tc>
          <w:tcPr>
            <w:tcW w:w="705" w:type="dxa"/>
            <w:vMerge w:val="restart"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C35298" w:rsidTr="00786E20">
        <w:tc>
          <w:tcPr>
            <w:tcW w:w="705" w:type="dxa"/>
            <w:vMerge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C35298" w:rsidRDefault="001F010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1B4305" w:rsidTr="00786E20">
        <w:tc>
          <w:tcPr>
            <w:tcW w:w="705" w:type="dxa"/>
          </w:tcPr>
          <w:p w:rsidR="00DB4774" w:rsidRPr="00C35298" w:rsidRDefault="00DB477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1B4305" w:rsidRDefault="001B4305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804409">
              <w:rPr>
                <w:rFonts w:ascii="Times New Roman" w:hAnsi="Times New Roman"/>
                <w:sz w:val="24"/>
                <w:szCs w:val="24"/>
              </w:rPr>
              <w:t>illiam</w:t>
            </w:r>
            <w:r w:rsidRPr="001B43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Shakespeare “Hamlet”</w:t>
            </w:r>
          </w:p>
        </w:tc>
        <w:tc>
          <w:tcPr>
            <w:tcW w:w="1103" w:type="dxa"/>
          </w:tcPr>
          <w:p w:rsidR="00DB4774" w:rsidRPr="001B4305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4774" w:rsidRPr="00C35298" w:rsidRDefault="00DB477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1B4305" w:rsidTr="00786E20">
        <w:tc>
          <w:tcPr>
            <w:tcW w:w="705" w:type="dxa"/>
          </w:tcPr>
          <w:p w:rsidR="00DB4774" w:rsidRPr="00C35298" w:rsidRDefault="00DB477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DB4774" w:rsidRPr="001B4305" w:rsidRDefault="00B9719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290">
              <w:rPr>
                <w:rFonts w:ascii="Times New Roman" w:hAnsi="Times New Roman"/>
                <w:bCs/>
                <w:sz w:val="24"/>
                <w:szCs w:val="24"/>
              </w:rPr>
              <w:t>Daniel Defoe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“Robinson Crusoe”</w:t>
            </w:r>
          </w:p>
        </w:tc>
        <w:tc>
          <w:tcPr>
            <w:tcW w:w="1103" w:type="dxa"/>
          </w:tcPr>
          <w:p w:rsidR="00DB4774" w:rsidRPr="001B4305" w:rsidRDefault="001B430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4774" w:rsidRPr="00C35298" w:rsidRDefault="00DB477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197" w:rsidRPr="001B4305" w:rsidTr="00786E20">
        <w:tc>
          <w:tcPr>
            <w:tcW w:w="705" w:type="dxa"/>
          </w:tcPr>
          <w:p w:rsidR="00B97197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B97197" w:rsidRPr="00B22ED5" w:rsidRDefault="00B97197" w:rsidP="00AE5DD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22ED5">
              <w:rPr>
                <w:rFonts w:ascii="Times New Roman" w:hAnsi="Times New Roman"/>
                <w:sz w:val="24"/>
                <w:szCs w:val="24"/>
              </w:rPr>
              <w:t xml:space="preserve">Jonathan Swift </w:t>
            </w:r>
            <w:r w:rsidR="00B22ED5">
              <w:rPr>
                <w:rFonts w:ascii="Times New Roman" w:hAnsi="Times New Roman"/>
                <w:sz w:val="24"/>
                <w:szCs w:val="24"/>
              </w:rPr>
              <w:t>“</w:t>
            </w:r>
            <w:r w:rsidRPr="00B22ED5">
              <w:rPr>
                <w:rFonts w:ascii="Times New Roman" w:hAnsi="Times New Roman"/>
                <w:sz w:val="24"/>
                <w:szCs w:val="24"/>
              </w:rPr>
              <w:t>Gulliver’s Travels</w:t>
            </w:r>
            <w:r w:rsidR="00B22ED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103" w:type="dxa"/>
          </w:tcPr>
          <w:p w:rsidR="00B97197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7197" w:rsidRPr="00C35298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197" w:rsidRPr="001B4305" w:rsidTr="00786E20">
        <w:tc>
          <w:tcPr>
            <w:tcW w:w="705" w:type="dxa"/>
          </w:tcPr>
          <w:p w:rsidR="00B97197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:rsidR="00B97197" w:rsidRPr="00B22ED5" w:rsidRDefault="00B9719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ED5">
              <w:rPr>
                <w:rFonts w:ascii="Times New Roman" w:hAnsi="Times New Roman"/>
                <w:sz w:val="24"/>
                <w:szCs w:val="24"/>
              </w:rPr>
              <w:t>Walter Scott “Ivanhoe”</w:t>
            </w:r>
          </w:p>
        </w:tc>
        <w:tc>
          <w:tcPr>
            <w:tcW w:w="1103" w:type="dxa"/>
          </w:tcPr>
          <w:p w:rsidR="00B97197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7197" w:rsidRPr="00C35298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B4774" w:rsidRPr="00907D09" w:rsidTr="00786E20">
        <w:tc>
          <w:tcPr>
            <w:tcW w:w="705" w:type="dxa"/>
          </w:tcPr>
          <w:p w:rsidR="00DB4774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:rsidR="0004546A" w:rsidRPr="0004546A" w:rsidRDefault="00B9719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804409">
              <w:rPr>
                <w:rFonts w:ascii="Times New Roman" w:hAnsi="Times New Roman"/>
                <w:sz w:val="24"/>
                <w:szCs w:val="24"/>
              </w:rPr>
              <w:t xml:space="preserve">ernard </w:t>
            </w:r>
            <w:r w:rsidR="0004546A">
              <w:rPr>
                <w:rFonts w:ascii="Times New Roman" w:hAnsi="Times New Roman"/>
                <w:sz w:val="24"/>
                <w:szCs w:val="24"/>
              </w:rPr>
              <w:t xml:space="preserve">Shaw </w:t>
            </w:r>
            <w:r w:rsidR="00B22ED5">
              <w:rPr>
                <w:rFonts w:ascii="Times New Roman" w:hAnsi="Times New Roman"/>
                <w:sz w:val="24"/>
                <w:szCs w:val="24"/>
              </w:rPr>
              <w:t>“Pygmalion”</w:t>
            </w:r>
          </w:p>
        </w:tc>
        <w:tc>
          <w:tcPr>
            <w:tcW w:w="1103" w:type="dxa"/>
          </w:tcPr>
          <w:p w:rsidR="00DB4774" w:rsidRPr="003A25E5" w:rsidRDefault="003A25E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4774" w:rsidRPr="00C35298" w:rsidRDefault="00DB477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197" w:rsidRPr="00907D09" w:rsidTr="00786E20">
        <w:tc>
          <w:tcPr>
            <w:tcW w:w="705" w:type="dxa"/>
          </w:tcPr>
          <w:p w:rsidR="00B97197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9" w:type="dxa"/>
          </w:tcPr>
          <w:p w:rsidR="00B97197" w:rsidRPr="00907D09" w:rsidRDefault="00B9719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Oscar Wilde </w:t>
            </w:r>
            <w:r w:rsidRPr="00B97197">
              <w:rPr>
                <w:rFonts w:ascii="Times New Roman" w:hAnsi="Times New Roman"/>
                <w:sz w:val="24"/>
                <w:szCs w:val="24"/>
              </w:rPr>
              <w:t>“The Picture of Dorian Gray”</w:t>
            </w:r>
          </w:p>
        </w:tc>
        <w:tc>
          <w:tcPr>
            <w:tcW w:w="1103" w:type="dxa"/>
          </w:tcPr>
          <w:p w:rsidR="00B97197" w:rsidRPr="003A25E5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7197" w:rsidRPr="00C35298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197" w:rsidRPr="00907D09" w:rsidTr="00786E20">
        <w:tc>
          <w:tcPr>
            <w:tcW w:w="705" w:type="dxa"/>
          </w:tcPr>
          <w:p w:rsidR="00B97197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9" w:type="dxa"/>
          </w:tcPr>
          <w:p w:rsidR="00B97197" w:rsidRPr="003A25E5" w:rsidRDefault="00B9719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04409">
              <w:rPr>
                <w:rFonts w:ascii="Times New Roman" w:hAnsi="Times New Roman"/>
                <w:sz w:val="24"/>
                <w:szCs w:val="24"/>
              </w:rPr>
              <w:t xml:space="preserve">homas </w:t>
            </w:r>
            <w:r>
              <w:rPr>
                <w:rFonts w:ascii="Times New Roman" w:hAnsi="Times New Roman"/>
                <w:sz w:val="24"/>
                <w:szCs w:val="24"/>
              </w:rPr>
              <w:t>Eliot “Hollow men”</w:t>
            </w:r>
          </w:p>
        </w:tc>
        <w:tc>
          <w:tcPr>
            <w:tcW w:w="1103" w:type="dxa"/>
          </w:tcPr>
          <w:p w:rsidR="00B97197" w:rsidRPr="003A25E5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7197" w:rsidRPr="00C35298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197" w:rsidRPr="00907D09" w:rsidTr="00786E20">
        <w:tc>
          <w:tcPr>
            <w:tcW w:w="705" w:type="dxa"/>
          </w:tcPr>
          <w:p w:rsidR="00B97197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39" w:type="dxa"/>
          </w:tcPr>
          <w:p w:rsidR="00B97197" w:rsidRPr="00907D09" w:rsidRDefault="00B22ED5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William Golding “Lord of the Flies”</w:t>
            </w:r>
          </w:p>
        </w:tc>
        <w:tc>
          <w:tcPr>
            <w:tcW w:w="1103" w:type="dxa"/>
          </w:tcPr>
          <w:p w:rsidR="00B97197" w:rsidRPr="00907D09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7197" w:rsidRPr="00C35298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7197" w:rsidRPr="00573560" w:rsidTr="00786E20">
        <w:tc>
          <w:tcPr>
            <w:tcW w:w="705" w:type="dxa"/>
          </w:tcPr>
          <w:p w:rsidR="00B97197" w:rsidRPr="00B97197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39" w:type="dxa"/>
          </w:tcPr>
          <w:p w:rsidR="00B97197" w:rsidRPr="00907D09" w:rsidRDefault="00B22ED5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Walter Wykes “Family 2.0”</w:t>
            </w:r>
          </w:p>
        </w:tc>
        <w:tc>
          <w:tcPr>
            <w:tcW w:w="1103" w:type="dxa"/>
          </w:tcPr>
          <w:p w:rsidR="00B97197" w:rsidRPr="00573560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97197" w:rsidRPr="00C35298" w:rsidRDefault="00B97197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2ED5" w:rsidRPr="00573560" w:rsidTr="00786E20">
        <w:tc>
          <w:tcPr>
            <w:tcW w:w="705" w:type="dxa"/>
          </w:tcPr>
          <w:p w:rsidR="00B22ED5" w:rsidRPr="00B97197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39" w:type="dxa"/>
          </w:tcPr>
          <w:p w:rsidR="00B22ED5" w:rsidRPr="00573560" w:rsidRDefault="00B22ED5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 Fowles “The French Lieutenant’s Woman”</w:t>
            </w:r>
          </w:p>
        </w:tc>
        <w:tc>
          <w:tcPr>
            <w:tcW w:w="1103" w:type="dxa"/>
          </w:tcPr>
          <w:p w:rsidR="00B22ED5" w:rsidRPr="00573560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2ED5" w:rsidRPr="00C35298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2ED5" w:rsidRPr="001B4305" w:rsidTr="00786E20">
        <w:tc>
          <w:tcPr>
            <w:tcW w:w="7544" w:type="dxa"/>
            <w:gridSpan w:val="2"/>
          </w:tcPr>
          <w:p w:rsidR="00B22ED5" w:rsidRPr="00C35298" w:rsidRDefault="00B22ED5" w:rsidP="00AE5D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B22ED5" w:rsidRPr="003A25E5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22ED5" w:rsidRPr="00C35298" w:rsidRDefault="00B22ED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C35298" w:rsidRDefault="004E3CCC" w:rsidP="00AE5DD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C35298" w:rsidRDefault="00D5164A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 w:rsidRPr="00C35298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 w:rsidRPr="00C35298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C35298" w:rsidRDefault="004E3CCC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1B4305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4E3CCC" w:rsidRPr="00C35298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4E3CCC" w:rsidRPr="00C35298" w:rsidTr="00786E20">
        <w:tc>
          <w:tcPr>
            <w:tcW w:w="704" w:type="dxa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:rsidR="004E3CCC" w:rsidRPr="00F50173" w:rsidRDefault="0023401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Canterbury Tales: </w:t>
            </w:r>
            <w:r w:rsidR="002E398F">
              <w:rPr>
                <w:rFonts w:ascii="Times New Roman" w:hAnsi="Times New Roman"/>
                <w:sz w:val="24"/>
                <w:szCs w:val="24"/>
              </w:rPr>
              <w:t>writing style and language.</w:t>
            </w:r>
          </w:p>
        </w:tc>
        <w:tc>
          <w:tcPr>
            <w:tcW w:w="1134" w:type="dxa"/>
          </w:tcPr>
          <w:p w:rsidR="004E3CCC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4A7AF3" w:rsidRDefault="004A7AF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6809" w:type="dxa"/>
          </w:tcPr>
          <w:p w:rsidR="00AB52E1" w:rsidRPr="00F50173" w:rsidRDefault="004A7AF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AF3">
              <w:rPr>
                <w:rFonts w:ascii="Times New Roman" w:hAnsi="Times New Roman"/>
                <w:sz w:val="24"/>
                <w:szCs w:val="24"/>
              </w:rPr>
              <w:t>William Shakespeare</w:t>
            </w:r>
            <w:r w:rsidR="00683667">
              <w:rPr>
                <w:rFonts w:ascii="Times New Roman" w:hAnsi="Times New Roman"/>
                <w:sz w:val="24"/>
                <w:szCs w:val="24"/>
              </w:rPr>
              <w:t>’s comedies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:rsidR="00AB52E1" w:rsidRPr="00F50173" w:rsidRDefault="00F501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William Shakespeare</w:t>
            </w:r>
            <w:r w:rsidR="002E398F">
              <w:rPr>
                <w:rFonts w:ascii="Times New Roman" w:hAnsi="Times New Roman"/>
                <w:sz w:val="24"/>
                <w:szCs w:val="24"/>
              </w:rPr>
              <w:t>’s tragicomedy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“Romeo and Juliet”</w:t>
            </w:r>
            <w:r w:rsidR="002E39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:rsidR="00AB52E1" w:rsidRPr="00F50173" w:rsidRDefault="00F5017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Sonnets</w:t>
            </w:r>
            <w:r w:rsidR="003F46C5"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r w:rsidR="00683667">
              <w:rPr>
                <w:rFonts w:ascii="Times New Roman" w:hAnsi="Times New Roman"/>
                <w:sz w:val="24"/>
                <w:szCs w:val="24"/>
              </w:rPr>
              <w:t>innova</w:t>
            </w:r>
            <w:r w:rsidR="003F46C5">
              <w:rPr>
                <w:rFonts w:ascii="Times New Roman" w:hAnsi="Times New Roman"/>
                <w:sz w:val="24"/>
                <w:szCs w:val="24"/>
              </w:rPr>
              <w:t>tion in the English literature of XVI-th century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46C5" w:rsidRPr="00C35298" w:rsidTr="00786E20">
        <w:tc>
          <w:tcPr>
            <w:tcW w:w="704" w:type="dxa"/>
          </w:tcPr>
          <w:p w:rsidR="003F46C5" w:rsidRPr="002E398F" w:rsidRDefault="002E398F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</w:tcPr>
          <w:p w:rsidR="003F46C5" w:rsidRDefault="003F46C5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 Milton’s “Paradise Lost” and “Paradise Regained”</w:t>
            </w:r>
          </w:p>
        </w:tc>
        <w:tc>
          <w:tcPr>
            <w:tcW w:w="1134" w:type="dxa"/>
          </w:tcPr>
          <w:p w:rsidR="003F46C5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F46C5" w:rsidRPr="00C35298" w:rsidRDefault="003F46C5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2E398F" w:rsidRDefault="002E398F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9" w:type="dxa"/>
          </w:tcPr>
          <w:p w:rsidR="00AB52E1" w:rsidRPr="00F50173" w:rsidRDefault="004A7AF3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7AF3">
              <w:rPr>
                <w:rFonts w:ascii="Times New Roman" w:hAnsi="Times New Roman"/>
                <w:sz w:val="24"/>
                <w:szCs w:val="24"/>
              </w:rPr>
              <w:t>Daniel Defoe</w:t>
            </w:r>
            <w:r w:rsidR="00D35A2B">
              <w:rPr>
                <w:rFonts w:ascii="Times New Roman" w:hAnsi="Times New Roman"/>
                <w:sz w:val="24"/>
                <w:szCs w:val="24"/>
              </w:rPr>
              <w:t>’s</w:t>
            </w:r>
            <w:r w:rsidRPr="004A7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A2B">
              <w:rPr>
                <w:rFonts w:ascii="Times New Roman" w:hAnsi="Times New Roman"/>
                <w:sz w:val="24"/>
                <w:szCs w:val="24"/>
              </w:rPr>
              <w:t>pamphlets.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2E398F" w:rsidRDefault="002E398F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9" w:type="dxa"/>
          </w:tcPr>
          <w:p w:rsidR="00AB52E1" w:rsidRPr="00F50173" w:rsidRDefault="00D35A2B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290">
              <w:rPr>
                <w:rFonts w:ascii="Times New Roman" w:hAnsi="Times New Roman"/>
                <w:bCs/>
                <w:sz w:val="24"/>
                <w:szCs w:val="24"/>
              </w:rPr>
              <w:t>Jonathan Swift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’s </w:t>
            </w:r>
            <w:r>
              <w:rPr>
                <w:rFonts w:ascii="Times New Roman" w:hAnsi="Times New Roman"/>
                <w:sz w:val="24"/>
                <w:szCs w:val="24"/>
              </w:rPr>
              <w:t>pamphlets.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2E398F" w:rsidRDefault="002E398F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9" w:type="dxa"/>
          </w:tcPr>
          <w:p w:rsidR="00AB52E1" w:rsidRPr="00FE7A62" w:rsidRDefault="00F63DC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Innovative nature of </w:t>
            </w:r>
            <w:r w:rsidR="003F46C5">
              <w:rPr>
                <w:rFonts w:ascii="Times New Roman" w:hAnsi="Times New Roman"/>
                <w:sz w:val="24"/>
                <w:szCs w:val="24"/>
              </w:rPr>
              <w:t xml:space="preserve">Lawrence Stern’s </w:t>
            </w:r>
            <w:r w:rsidR="003F46C5" w:rsidRPr="003F46C5">
              <w:rPr>
                <w:rFonts w:ascii="Times New Roman" w:hAnsi="Times New Roman"/>
                <w:sz w:val="24"/>
                <w:szCs w:val="24"/>
              </w:rPr>
              <w:t>“</w:t>
            </w:r>
            <w:r w:rsidR="003F46C5" w:rsidRPr="00683667">
              <w:rPr>
                <w:rFonts w:ascii="Times New Roman" w:eastAsiaTheme="minorEastAsia" w:hAnsi="Times New Roman"/>
                <w:iCs/>
                <w:sz w:val="24"/>
                <w:szCs w:val="24"/>
                <w:shd w:val="clear" w:color="auto" w:fill="FFFFFF"/>
              </w:rPr>
              <w:t>A Sentimental Journey Through France and Italy</w:t>
            </w:r>
            <w:r w:rsidR="003F46C5" w:rsidRPr="003F46C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2E398F" w:rsidRDefault="002E398F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9" w:type="dxa"/>
          </w:tcPr>
          <w:p w:rsidR="00AB52E1" w:rsidRPr="002E398F" w:rsidRDefault="002E398F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98F">
              <w:rPr>
                <w:rFonts w:ascii="Times New Roman" w:hAnsi="Times New Roman"/>
                <w:sz w:val="24"/>
                <w:szCs w:val="24"/>
              </w:rPr>
              <w:t xml:space="preserve">The image of melancholy and </w:t>
            </w:r>
            <w:r w:rsidRPr="002E39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disillusionment in </w:t>
            </w:r>
            <w:r w:rsidR="00FE7A62" w:rsidRPr="002E398F">
              <w:rPr>
                <w:rFonts w:ascii="Times New Roman" w:hAnsi="Times New Roman"/>
                <w:sz w:val="24"/>
                <w:szCs w:val="24"/>
              </w:rPr>
              <w:t>Lord Byron</w:t>
            </w:r>
            <w:r w:rsidRPr="002E398F">
              <w:rPr>
                <w:rFonts w:ascii="Times New Roman" w:hAnsi="Times New Roman"/>
                <w:sz w:val="24"/>
                <w:szCs w:val="24"/>
              </w:rPr>
              <w:t>’s</w:t>
            </w:r>
            <w:r w:rsidR="00FE7A62" w:rsidRPr="002E398F">
              <w:rPr>
                <w:rFonts w:ascii="Times New Roman" w:hAnsi="Times New Roman"/>
                <w:sz w:val="24"/>
                <w:szCs w:val="24"/>
              </w:rPr>
              <w:t xml:space="preserve"> “Childe Harold</w:t>
            </w:r>
            <w:r w:rsidRPr="002E398F">
              <w:rPr>
                <w:rFonts w:ascii="Times New Roman" w:hAnsi="Times New Roman"/>
                <w:sz w:val="24"/>
                <w:szCs w:val="24"/>
              </w:rPr>
              <w:t>’s</w:t>
            </w:r>
            <w:r w:rsidR="00FE7A62" w:rsidRPr="002E398F">
              <w:rPr>
                <w:rFonts w:ascii="Times New Roman" w:hAnsi="Times New Roman"/>
                <w:sz w:val="24"/>
                <w:szCs w:val="24"/>
              </w:rPr>
              <w:t xml:space="preserve"> Pilgrimage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9" w:type="dxa"/>
          </w:tcPr>
          <w:p w:rsidR="00AB52E1" w:rsidRPr="00FE7A62" w:rsidRDefault="00234012" w:rsidP="00AE5DD4">
            <w:pPr>
              <w:pStyle w:val="3"/>
              <w:spacing w:before="0"/>
              <w:rPr>
                <w:sz w:val="24"/>
                <w:szCs w:val="24"/>
              </w:rPr>
            </w:pPr>
            <w:r w:rsidRPr="00234012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Social Injustice Issues as Reflected in Charles Dickens' </w:t>
            </w:r>
            <w:r w:rsidRPr="00234012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234012">
              <w:rPr>
                <w:b w:val="0"/>
                <w:bCs w:val="0"/>
                <w:sz w:val="24"/>
                <w:szCs w:val="24"/>
                <w:shd w:val="clear" w:color="auto" w:fill="FFFFFF"/>
              </w:rPr>
              <w:t>Oliver</w:t>
            </w:r>
            <w:r w:rsidRPr="00234012">
              <w:rPr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 xml:space="preserve"> Twist”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C35298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9" w:type="dxa"/>
          </w:tcPr>
          <w:p w:rsidR="00AB52E1" w:rsidRPr="00FE7A62" w:rsidRDefault="00F63DC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Femini</w:t>
            </w:r>
            <w:r w:rsidR="00291D92">
              <w:rPr>
                <w:rFonts w:ascii="Times New Roman" w:hAnsi="Times New Roman"/>
                <w:sz w:val="24"/>
                <w:szCs w:val="24"/>
              </w:rPr>
              <w:t xml:space="preserve">st ideas in </w:t>
            </w:r>
            <w:r w:rsidR="00FE7A62">
              <w:rPr>
                <w:rFonts w:ascii="Times New Roman" w:hAnsi="Times New Roman"/>
                <w:sz w:val="24"/>
                <w:szCs w:val="24"/>
              </w:rPr>
              <w:t>Charlotte Bronte</w:t>
            </w:r>
            <w:r w:rsidR="00291D92">
              <w:rPr>
                <w:rFonts w:ascii="Times New Roman" w:hAnsi="Times New Roman"/>
                <w:sz w:val="24"/>
                <w:szCs w:val="24"/>
              </w:rPr>
              <w:t>’s</w:t>
            </w:r>
            <w:r w:rsidR="00FE7A62">
              <w:rPr>
                <w:rFonts w:ascii="Times New Roman" w:hAnsi="Times New Roman"/>
                <w:sz w:val="24"/>
                <w:szCs w:val="24"/>
              </w:rPr>
              <w:t xml:space="preserve"> “Jane </w:t>
            </w:r>
            <w:r w:rsidR="009C3AAA">
              <w:rPr>
                <w:rFonts w:ascii="Times New Roman" w:hAnsi="Times New Roman"/>
                <w:sz w:val="24"/>
                <w:szCs w:val="24"/>
              </w:rPr>
              <w:t>Eyre”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F50380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9" w:type="dxa"/>
          </w:tcPr>
          <w:p w:rsidR="00AB52E1" w:rsidRPr="004A7AF3" w:rsidRDefault="00683667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F50380">
              <w:rPr>
                <w:rFonts w:ascii="Times New Roman" w:hAnsi="Times New Roman"/>
                <w:sz w:val="24"/>
                <w:szCs w:val="24"/>
              </w:rPr>
              <w:t>Kipling</w:t>
            </w:r>
            <w:r>
              <w:rPr>
                <w:rFonts w:ascii="Times New Roman" w:hAnsi="Times New Roman"/>
                <w:sz w:val="24"/>
                <w:szCs w:val="24"/>
              </w:rPr>
              <w:t>’s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Poetry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4A7AF3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9" w:type="dxa"/>
          </w:tcPr>
          <w:p w:rsidR="00AB52E1" w:rsidRPr="004A7AF3" w:rsidRDefault="00291D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Problems in </w:t>
            </w:r>
            <w:r w:rsidR="004A7AF3">
              <w:rPr>
                <w:rFonts w:ascii="Times New Roman" w:hAnsi="Times New Roman"/>
                <w:sz w:val="24"/>
                <w:szCs w:val="24"/>
              </w:rPr>
              <w:t>Jose</w:t>
            </w:r>
            <w:r w:rsidR="00F50380">
              <w:rPr>
                <w:rFonts w:ascii="Times New Roman" w:hAnsi="Times New Roman"/>
                <w:sz w:val="24"/>
                <w:szCs w:val="24"/>
              </w:rPr>
              <w:t>ph Conrad</w:t>
            </w:r>
            <w:r>
              <w:rPr>
                <w:rFonts w:ascii="Times New Roman" w:hAnsi="Times New Roman"/>
                <w:sz w:val="24"/>
                <w:szCs w:val="24"/>
              </w:rPr>
              <w:t>’s novel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667">
              <w:rPr>
                <w:rFonts w:ascii="Times New Roman" w:hAnsi="Times New Roman"/>
                <w:sz w:val="24"/>
                <w:szCs w:val="24"/>
              </w:rPr>
              <w:t>“</w:t>
            </w:r>
            <w:r w:rsidR="00F50380">
              <w:rPr>
                <w:rFonts w:ascii="Times New Roman" w:hAnsi="Times New Roman"/>
                <w:sz w:val="24"/>
                <w:szCs w:val="24"/>
              </w:rPr>
              <w:t>Heart of Darkness</w:t>
            </w:r>
            <w:r w:rsidR="00683667">
              <w:rPr>
                <w:rFonts w:ascii="Times New Roman" w:hAnsi="Times New Roman"/>
                <w:sz w:val="24"/>
                <w:szCs w:val="24"/>
              </w:rPr>
              <w:t>”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F50380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9" w:type="dxa"/>
          </w:tcPr>
          <w:p w:rsidR="00AB52E1" w:rsidRPr="00F50380" w:rsidRDefault="00291D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Vivisection as a problem in the “Doctor Moro`s Island” by H.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G.</w:t>
            </w:r>
            <w:r w:rsidR="00F50380">
              <w:rPr>
                <w:rFonts w:ascii="Times New Roman" w:hAnsi="Times New Roman"/>
                <w:sz w:val="24"/>
                <w:szCs w:val="24"/>
              </w:rPr>
              <w:t>Wells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4A7AF3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9" w:type="dxa"/>
          </w:tcPr>
          <w:p w:rsidR="00AB52E1" w:rsidRPr="00F50380" w:rsidRDefault="0023401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Feminist narratives in </w:t>
            </w:r>
            <w:r w:rsidR="00F50380">
              <w:rPr>
                <w:rFonts w:ascii="Times New Roman" w:hAnsi="Times New Roman"/>
                <w:sz w:val="24"/>
                <w:szCs w:val="24"/>
              </w:rPr>
              <w:t>B</w:t>
            </w:r>
            <w:r w:rsidR="00F50380" w:rsidRPr="006836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06570">
              <w:rPr>
                <w:rFonts w:ascii="Times New Roman" w:hAnsi="Times New Roman"/>
                <w:sz w:val="24"/>
                <w:szCs w:val="24"/>
              </w:rPr>
              <w:t>Shaw</w:t>
            </w:r>
            <w:r>
              <w:rPr>
                <w:rFonts w:ascii="Times New Roman" w:hAnsi="Times New Roman"/>
                <w:sz w:val="24"/>
                <w:szCs w:val="24"/>
              </w:rPr>
              <w:t>’s play</w:t>
            </w:r>
            <w:r w:rsidR="00B06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3667">
              <w:rPr>
                <w:rFonts w:ascii="Times New Roman" w:hAnsi="Times New Roman"/>
                <w:sz w:val="24"/>
                <w:szCs w:val="24"/>
              </w:rPr>
              <w:t>“Mrs Warren’s Profession”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F50380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9" w:type="dxa"/>
          </w:tcPr>
          <w:p w:rsidR="00AB52E1" w:rsidRPr="00F50380" w:rsidRDefault="00291D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Peculiarities of </w:t>
            </w:r>
            <w:r w:rsidR="00F50380">
              <w:rPr>
                <w:rFonts w:ascii="Times New Roman" w:hAnsi="Times New Roman"/>
                <w:sz w:val="24"/>
                <w:szCs w:val="24"/>
              </w:rPr>
              <w:t>Elliot</w:t>
            </w:r>
            <w:r>
              <w:rPr>
                <w:rFonts w:ascii="Times New Roman" w:hAnsi="Times New Roman"/>
                <w:sz w:val="24"/>
                <w:szCs w:val="24"/>
              </w:rPr>
              <w:t>’s style techniques in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A2B">
              <w:rPr>
                <w:rFonts w:ascii="Times New Roman" w:hAnsi="Times New Roman"/>
                <w:sz w:val="24"/>
                <w:szCs w:val="24"/>
              </w:rPr>
              <w:t xml:space="preserve">“The 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Love Song </w:t>
            </w:r>
            <w:r w:rsidR="00D35A2B">
              <w:rPr>
                <w:rFonts w:ascii="Times New Roman" w:hAnsi="Times New Roman"/>
                <w:sz w:val="24"/>
                <w:szCs w:val="24"/>
              </w:rPr>
              <w:t>of J.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570">
              <w:rPr>
                <w:rFonts w:ascii="Times New Roman" w:hAnsi="Times New Roman"/>
                <w:sz w:val="24"/>
                <w:szCs w:val="24"/>
              </w:rPr>
              <w:t>Alfred Pr</w:t>
            </w:r>
            <w:r w:rsidR="00D35A2B">
              <w:rPr>
                <w:rFonts w:ascii="Times New Roman" w:hAnsi="Times New Roman"/>
                <w:sz w:val="24"/>
                <w:szCs w:val="24"/>
              </w:rPr>
              <w:t>u</w:t>
            </w:r>
            <w:r w:rsidR="00B06570">
              <w:rPr>
                <w:rFonts w:ascii="Times New Roman" w:hAnsi="Times New Roman"/>
                <w:sz w:val="24"/>
                <w:szCs w:val="24"/>
              </w:rPr>
              <w:t>f</w:t>
            </w:r>
            <w:r w:rsidR="00F50380">
              <w:rPr>
                <w:rFonts w:ascii="Times New Roman" w:hAnsi="Times New Roman"/>
                <w:sz w:val="24"/>
                <w:szCs w:val="24"/>
              </w:rPr>
              <w:t>rock</w:t>
            </w:r>
            <w:r w:rsidR="00D35A2B">
              <w:rPr>
                <w:rFonts w:ascii="Times New Roman" w:hAnsi="Times New Roman"/>
                <w:sz w:val="24"/>
                <w:szCs w:val="24"/>
              </w:rPr>
              <w:t>”</w:t>
            </w:r>
            <w:r w:rsidR="00F50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B06570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9" w:type="dxa"/>
          </w:tcPr>
          <w:p w:rsidR="00AB52E1" w:rsidRPr="00F50380" w:rsidRDefault="00291D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Opposition of female characters in W.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M.Thackeray’s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“The Vanity Fair”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4A7AF3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09" w:type="dxa"/>
          </w:tcPr>
          <w:p w:rsidR="00AB52E1" w:rsidRPr="00843DBB" w:rsidRDefault="00843DBB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Historical nature of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W.Scott’s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novels.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4A7AF3" w:rsidTr="00786E20">
        <w:tc>
          <w:tcPr>
            <w:tcW w:w="70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9" w:type="dxa"/>
          </w:tcPr>
          <w:p w:rsidR="007A7192" w:rsidRPr="00F50380" w:rsidRDefault="007A71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spiritual journey nature of Oscar Wilde’s “De Profundis”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B52E1" w:rsidRPr="00F50380" w:rsidTr="00786E20">
        <w:tc>
          <w:tcPr>
            <w:tcW w:w="704" w:type="dxa"/>
          </w:tcPr>
          <w:p w:rsidR="00AB52E1" w:rsidRPr="007A7192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A71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9" w:type="dxa"/>
          </w:tcPr>
          <w:p w:rsidR="00AB52E1" w:rsidRPr="00F50380" w:rsidRDefault="007A71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beauty and property 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J.Galsworthy’s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novel “The man of Property”</w:t>
            </w:r>
          </w:p>
        </w:tc>
        <w:tc>
          <w:tcPr>
            <w:tcW w:w="1134" w:type="dxa"/>
          </w:tcPr>
          <w:p w:rsidR="00AB52E1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B52E1" w:rsidRPr="00C35298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3CCC" w:rsidRPr="00B06570" w:rsidTr="00786E20">
        <w:tc>
          <w:tcPr>
            <w:tcW w:w="704" w:type="dxa"/>
          </w:tcPr>
          <w:p w:rsidR="004E3CCC" w:rsidRPr="007A7192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A71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4E3CCC" w:rsidRPr="00B06570" w:rsidRDefault="007A71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images and poetic nature of the “The Waste Land” by </w:t>
            </w:r>
            <w:r w:rsidRPr="00CC5290">
              <w:rPr>
                <w:rFonts w:ascii="Times New Roman" w:hAnsi="Times New Roman"/>
                <w:bCs/>
                <w:sz w:val="24"/>
                <w:szCs w:val="24"/>
              </w:rPr>
              <w:t>T.</w:t>
            </w:r>
            <w:proofErr w:type="gramStart"/>
            <w:r w:rsidRPr="00CC5290">
              <w:rPr>
                <w:rFonts w:ascii="Times New Roman" w:hAnsi="Times New Roman"/>
                <w:bCs/>
                <w:sz w:val="24"/>
                <w:szCs w:val="24"/>
              </w:rPr>
              <w:t>S.Eliot</w:t>
            </w:r>
            <w:proofErr w:type="gramEnd"/>
          </w:p>
        </w:tc>
        <w:tc>
          <w:tcPr>
            <w:tcW w:w="1134" w:type="dxa"/>
          </w:tcPr>
          <w:p w:rsidR="004E3CCC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3CCC" w:rsidRPr="004A7AF3" w:rsidTr="00786E20">
        <w:tc>
          <w:tcPr>
            <w:tcW w:w="704" w:type="dxa"/>
          </w:tcPr>
          <w:p w:rsidR="004E3CCC" w:rsidRPr="007A7192" w:rsidRDefault="00AB52E1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A71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4E3CCC" w:rsidRPr="00B06570" w:rsidRDefault="007A719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Difference</w:t>
            </w:r>
            <w:r w:rsidR="00BE202C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utopian models in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A.Huxley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G.Orwell’s novels</w:t>
            </w:r>
          </w:p>
        </w:tc>
        <w:tc>
          <w:tcPr>
            <w:tcW w:w="1134" w:type="dxa"/>
          </w:tcPr>
          <w:p w:rsidR="004E3CCC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6570" w:rsidRPr="00B06570" w:rsidTr="00786E20">
        <w:tc>
          <w:tcPr>
            <w:tcW w:w="704" w:type="dxa"/>
          </w:tcPr>
          <w:p w:rsidR="00B06570" w:rsidRPr="00B06570" w:rsidRDefault="00B06570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71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B06570" w:rsidRPr="00B06570" w:rsidRDefault="00BE202C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peculiarities of “Theatre of the absurd” language.</w:t>
            </w:r>
          </w:p>
        </w:tc>
        <w:tc>
          <w:tcPr>
            <w:tcW w:w="1134" w:type="dxa"/>
          </w:tcPr>
          <w:p w:rsidR="00B06570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06570" w:rsidRPr="00C35298" w:rsidRDefault="00B06570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A3B54" w:rsidRPr="00B06570" w:rsidTr="00786E20">
        <w:tc>
          <w:tcPr>
            <w:tcW w:w="704" w:type="dxa"/>
          </w:tcPr>
          <w:p w:rsidR="001A3B54" w:rsidRDefault="001A3B5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71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1A3B54" w:rsidRDefault="00BE202C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Simulacrum in J. Barnes’ novel “England, England”</w:t>
            </w:r>
          </w:p>
        </w:tc>
        <w:tc>
          <w:tcPr>
            <w:tcW w:w="1134" w:type="dxa"/>
          </w:tcPr>
          <w:p w:rsidR="001A3B54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3B54" w:rsidRPr="00C35298" w:rsidRDefault="001A3B54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7192" w:rsidRPr="00B06570" w:rsidTr="00786E20">
        <w:tc>
          <w:tcPr>
            <w:tcW w:w="704" w:type="dxa"/>
          </w:tcPr>
          <w:p w:rsid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9" w:type="dxa"/>
          </w:tcPr>
          <w:p w:rsidR="007A7192" w:rsidRDefault="00CA2B12" w:rsidP="00AE5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Distance and desire in “</w:t>
            </w:r>
            <w:r w:rsidRPr="00CA2B12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ess of the </w:t>
            </w:r>
            <w:r w:rsidRPr="00CA2B12">
              <w:rPr>
                <w:rFonts w:ascii="Times New Roman" w:hAnsi="Times New Roman"/>
                <w:sz w:val="24"/>
                <w:szCs w:val="24"/>
              </w:rPr>
              <w:t>D’</w:t>
            </w:r>
            <w:r>
              <w:rPr>
                <w:rFonts w:ascii="Times New Roman" w:hAnsi="Times New Roman"/>
                <w:sz w:val="24"/>
                <w:szCs w:val="24"/>
              </w:rPr>
              <w:t>urbervilles”</w:t>
            </w:r>
            <w:r w:rsidRPr="00CA2B12">
              <w:rPr>
                <w:rFonts w:ascii="Times New Roman" w:hAnsi="Times New Roman"/>
                <w:sz w:val="24"/>
                <w:szCs w:val="24"/>
              </w:rPr>
              <w:t xml:space="preserve"> by T. Hardy</w:t>
            </w:r>
          </w:p>
        </w:tc>
        <w:tc>
          <w:tcPr>
            <w:tcW w:w="1134" w:type="dxa"/>
          </w:tcPr>
          <w:p w:rsidR="007A7192" w:rsidRPr="007A7192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7192" w:rsidRPr="00C35298" w:rsidRDefault="007A7192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E3CCC" w:rsidRPr="004A7AF3" w:rsidTr="00786E20">
        <w:tc>
          <w:tcPr>
            <w:tcW w:w="704" w:type="dxa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:rsidR="004E3CCC" w:rsidRPr="00C35298" w:rsidRDefault="00CF5560" w:rsidP="00AE5DD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352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:rsidR="004E3CCC" w:rsidRPr="00594019" w:rsidRDefault="00594019" w:rsidP="00AE5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E3CCC" w:rsidRPr="00C35298" w:rsidRDefault="004E3CCC" w:rsidP="00AE5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E3CCC" w:rsidRPr="00C35298" w:rsidRDefault="004E3CCC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Pr="00C35298" w:rsidRDefault="00F745C7" w:rsidP="00AE5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C35298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C35298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 w:rsidRPr="00C35298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 w:rsidRPr="00C35298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 w:rsidRPr="00C352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C35298" w:rsidRDefault="00F142F2" w:rsidP="00AE5DD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C35298"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 w:rsidRPr="00C35298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C35298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 w:rsidRPr="00C35298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C35298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CD0A61" w:rsidRPr="00CD0A61" w:rsidRDefault="00CD0A61" w:rsidP="00CD0A61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bookmarkStart w:id="1" w:name="_GoBack"/>
      <w:bookmarkEnd w:id="1"/>
      <w:r w:rsidRPr="00CD0A61">
        <w:rPr>
          <w:rFonts w:ascii="Times New Roman" w:hAnsi="Times New Roman"/>
          <w:bCs/>
          <w:sz w:val="24"/>
          <w:szCs w:val="24"/>
          <w:lang w:val="ru-RU"/>
        </w:rPr>
        <w:t>Технічні засоби: інтерактивна дошка, комп’ютер, проектор, інтернет під’єднання, відеозаписи до тем.</w:t>
      </w:r>
    </w:p>
    <w:p w:rsidR="004E3CCC" w:rsidRPr="00C35298" w:rsidRDefault="004E3CCC" w:rsidP="00AE5D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C35298" w:rsidRDefault="00F745C7" w:rsidP="00AE5D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C35298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C35298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 w:rsidRPr="00C35298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4E3CCC" w:rsidRDefault="00CF5560" w:rsidP="00AE5D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694559" w:rsidRPr="00C35298" w:rsidRDefault="00694559" w:rsidP="00AE5D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AA70D8" w:rsidRDefault="00AA70D8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Alexander Michael A History of English Literature-Palgrave Macmillan (2000)</w:t>
      </w:r>
    </w:p>
    <w:p w:rsidR="00AA70D8" w:rsidRDefault="00AA70D8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Blamires Harry</w:t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A Short History of English Literature -Routledge (1984)</w:t>
      </w:r>
    </w:p>
    <w:p w:rsidR="006C21EC" w:rsidRPr="00AA70D8" w:rsidRDefault="006C21EC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Burges Anthony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ENGLISH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LITERATURE</w:t>
      </w: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/ </w:t>
      </w:r>
      <w:r>
        <w:rPr>
          <w:rFonts w:ascii="Times New Roman" w:hAnsi="Times New Roman"/>
          <w:bCs/>
          <w:spacing w:val="-6"/>
          <w:sz w:val="24"/>
          <w:szCs w:val="24"/>
        </w:rPr>
        <w:t>A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Survey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for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Students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Longman, 2003.</w:t>
      </w:r>
    </w:p>
    <w:p w:rsidR="00AA70D8" w:rsidRPr="00AA70D8" w:rsidRDefault="00AA70D8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Carter Ronald The History Of Literature In English Britain And Ireland</w:t>
      </w:r>
      <w:r w:rsidR="006C21EC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="006C21EC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6C21EC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Routledge</w:t>
      </w:r>
      <w:r w:rsidR="006C21EC">
        <w:rPr>
          <w:rFonts w:ascii="Times New Roman" w:hAnsi="Times New Roman"/>
          <w:bCs/>
          <w:spacing w:val="-6"/>
          <w:sz w:val="24"/>
          <w:szCs w:val="24"/>
        </w:rPr>
        <w:t xml:space="preserve"> 1998</w:t>
      </w:r>
    </w:p>
    <w:p w:rsidR="004E3CCC" w:rsidRPr="006C21EC" w:rsidRDefault="00694559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Carter</w:t>
      </w:r>
      <w:r w:rsidR="00AA70D8">
        <w:rPr>
          <w:rFonts w:ascii="Times New Roman" w:hAnsi="Times New Roman"/>
          <w:bCs/>
          <w:spacing w:val="-6"/>
          <w:sz w:val="24"/>
          <w:szCs w:val="24"/>
        </w:rPr>
        <w:t xml:space="preserve"> Ronald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and John McRae. The Pengu</w:t>
      </w:r>
      <w:r w:rsidR="00355DBE">
        <w:rPr>
          <w:rFonts w:ascii="Times New Roman" w:hAnsi="Times New Roman"/>
          <w:bCs/>
          <w:spacing w:val="-6"/>
          <w:sz w:val="24"/>
          <w:szCs w:val="24"/>
        </w:rPr>
        <w:t xml:space="preserve">in Guide to LITERATURE </w:t>
      </w:r>
      <w:r>
        <w:rPr>
          <w:rFonts w:ascii="Times New Roman" w:hAnsi="Times New Roman"/>
          <w:bCs/>
          <w:spacing w:val="-6"/>
          <w:sz w:val="24"/>
          <w:szCs w:val="24"/>
        </w:rPr>
        <w:t>IN ENGLISH (Britain and Ireland. –</w:t>
      </w:r>
      <w:r w:rsidR="00204D1E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Pengu</w:t>
      </w:r>
      <w:r w:rsidR="00204D1E">
        <w:rPr>
          <w:rFonts w:ascii="Times New Roman" w:hAnsi="Times New Roman"/>
          <w:bCs/>
          <w:spacing w:val="-6"/>
          <w:sz w:val="24"/>
          <w:szCs w:val="24"/>
        </w:rPr>
        <w:t>i</w:t>
      </w:r>
      <w:r>
        <w:rPr>
          <w:rFonts w:ascii="Times New Roman" w:hAnsi="Times New Roman"/>
          <w:bCs/>
          <w:spacing w:val="-6"/>
          <w:sz w:val="24"/>
          <w:szCs w:val="24"/>
        </w:rPr>
        <w:t>n English, 2001.</w:t>
      </w:r>
    </w:p>
    <w:p w:rsidR="006C21EC" w:rsidRPr="00355DBE" w:rsidRDefault="006C21EC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6C21EC">
        <w:rPr>
          <w:rFonts w:ascii="Times New Roman" w:hAnsi="Times New Roman"/>
          <w:bCs/>
          <w:spacing w:val="-6"/>
          <w:sz w:val="24"/>
          <w:szCs w:val="24"/>
          <w:lang w:val="uk-UA"/>
        </w:rPr>
        <w:t>Chandler James The Cambridge History of English Romantic Literature (The New Cambridge History of English Literature) (2009)</w:t>
      </w:r>
    </w:p>
    <w:p w:rsidR="00694559" w:rsidRPr="001470ED" w:rsidRDefault="00694559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Delaney</w:t>
      </w:r>
      <w:r w:rsidR="006C21EC">
        <w:rPr>
          <w:rFonts w:ascii="Times New Roman" w:hAnsi="Times New Roman"/>
          <w:bCs/>
          <w:spacing w:val="-6"/>
          <w:sz w:val="24"/>
          <w:szCs w:val="24"/>
        </w:rPr>
        <w:t xml:space="preserve"> Denis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, Ciaran Ward, Caria Rho Fiorina. </w:t>
      </w:r>
      <w:r w:rsidR="001470ED">
        <w:rPr>
          <w:rFonts w:ascii="Times New Roman" w:hAnsi="Times New Roman"/>
          <w:bCs/>
          <w:spacing w:val="-6"/>
          <w:sz w:val="24"/>
          <w:szCs w:val="24"/>
        </w:rPr>
        <w:t>Fields of Vision: LITERATURE in the English language. – V. 2 (The Victorian Age; Early Twentieth Century and Modernism; The Conterporary Age. – Longman,</w:t>
      </w:r>
      <w:r w:rsidR="00355DBE">
        <w:rPr>
          <w:rFonts w:ascii="Times New Roman" w:hAnsi="Times New Roman"/>
          <w:bCs/>
          <w:spacing w:val="-6"/>
          <w:sz w:val="24"/>
          <w:szCs w:val="24"/>
        </w:rPr>
        <w:t xml:space="preserve"> 2005.</w:t>
      </w:r>
    </w:p>
    <w:p w:rsidR="0025612A" w:rsidRPr="00CD0A61" w:rsidRDefault="00CD0A61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High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="00971239">
        <w:rPr>
          <w:rFonts w:ascii="Times New Roman" w:hAnsi="Times New Roman"/>
          <w:bCs/>
          <w:spacing w:val="-6"/>
          <w:sz w:val="24"/>
          <w:szCs w:val="24"/>
        </w:rPr>
        <w:t xml:space="preserve">Peter </w:t>
      </w:r>
      <w:proofErr w:type="gramStart"/>
      <w:r w:rsidR="00971239">
        <w:rPr>
          <w:rFonts w:ascii="Times New Roman" w:hAnsi="Times New Roman"/>
          <w:bCs/>
          <w:spacing w:val="-6"/>
          <w:sz w:val="24"/>
          <w:szCs w:val="24"/>
        </w:rPr>
        <w:t>B..</w:t>
      </w:r>
      <w:proofErr w:type="gramEnd"/>
      <w:r w:rsidR="00971239">
        <w:rPr>
          <w:rFonts w:ascii="Times New Roman" w:hAnsi="Times New Roman"/>
          <w:bCs/>
          <w:spacing w:val="-6"/>
          <w:sz w:val="24"/>
          <w:szCs w:val="24"/>
        </w:rPr>
        <w:t xml:space="preserve"> An Outline of AMERICAN </w:t>
      </w:r>
      <w:r>
        <w:rPr>
          <w:rFonts w:ascii="Times New Roman" w:hAnsi="Times New Roman"/>
          <w:bCs/>
          <w:spacing w:val="-6"/>
          <w:sz w:val="24"/>
          <w:szCs w:val="24"/>
        </w:rPr>
        <w:t>L</w:t>
      </w:r>
      <w:r w:rsidR="00971239">
        <w:rPr>
          <w:rFonts w:ascii="Times New Roman" w:hAnsi="Times New Roman"/>
          <w:bCs/>
          <w:spacing w:val="-6"/>
          <w:sz w:val="24"/>
          <w:szCs w:val="24"/>
        </w:rPr>
        <w:t>ITERATURE. – Longman, 1997.</w:t>
      </w:r>
    </w:p>
    <w:p w:rsidR="00CD0A61" w:rsidRDefault="00CD0A61" w:rsidP="00CD0A61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Peck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John, Martin Coyle A Brief History of English Literature-Palgrave Macmillan (2002)</w:t>
      </w:r>
    </w:p>
    <w:p w:rsidR="00DF4499" w:rsidRPr="00AA70D8" w:rsidRDefault="00DF4499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Rozakis Laurie E., Ph.D., AMERICAN LITERATURE The complete idiot`s guide to. – Alpha books, 1999.</w:t>
      </w:r>
    </w:p>
    <w:p w:rsidR="00AA70D8" w:rsidRDefault="00AA70D8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Sanders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Pr="00AA70D8">
        <w:rPr>
          <w:rFonts w:ascii="Times New Roman" w:hAnsi="Times New Roman"/>
          <w:bCs/>
          <w:spacing w:val="-6"/>
          <w:sz w:val="24"/>
          <w:szCs w:val="24"/>
          <w:lang w:val="uk-UA"/>
        </w:rPr>
        <w:t>Andrew The Short Oxford History of English Literature-Oxford University Press, USA (2004)</w:t>
      </w:r>
    </w:p>
    <w:p w:rsidR="00DF4499" w:rsidRPr="00355DBE" w:rsidRDefault="00DF4499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The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Northon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anthology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of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AMERICAN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t>LITERATURE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Norton and company,</w:t>
      </w:r>
      <w:r w:rsidRPr="00355DBE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1989</w:t>
      </w:r>
      <w:r>
        <w:rPr>
          <w:rFonts w:ascii="Times New Roman" w:hAnsi="Times New Roman"/>
          <w:bCs/>
          <w:spacing w:val="-6"/>
          <w:sz w:val="24"/>
          <w:szCs w:val="24"/>
        </w:rPr>
        <w:t>.</w:t>
      </w:r>
    </w:p>
    <w:p w:rsidR="00AA70D8" w:rsidRPr="00971239" w:rsidRDefault="00AA70D8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Thornley G.C., Gwyneth Roberts. An Outline of ENGLISH LITERATURE. – Longman, 2002.</w:t>
      </w:r>
    </w:p>
    <w:p w:rsidR="00B877EB" w:rsidRDefault="00B877EB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Література Англії ХХ століття. </w:t>
      </w:r>
      <w:r w:rsidRPr="00B877EB">
        <w:rPr>
          <w:rFonts w:ascii="Times New Roman" w:hAnsi="Times New Roman"/>
          <w:bCs/>
          <w:spacing w:val="-6"/>
          <w:sz w:val="24"/>
          <w:szCs w:val="24"/>
          <w:lang w:val="ru-RU"/>
        </w:rPr>
        <w:t>/</w:t>
      </w: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За ред. К.О. Шахової. – К.:Либідь, 1993.</w:t>
      </w:r>
    </w:p>
    <w:p w:rsidR="00B877EB" w:rsidRPr="00B877EB" w:rsidRDefault="00B877EB" w:rsidP="00AE5DD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Денисова Т.Н. Історія американської літератури ХХ століття. </w:t>
      </w:r>
      <w:r w:rsidR="00F70745">
        <w:rPr>
          <w:rFonts w:ascii="Times New Roman" w:hAnsi="Times New Roman"/>
          <w:bCs/>
          <w:spacing w:val="-6"/>
          <w:sz w:val="24"/>
          <w:szCs w:val="24"/>
          <w:lang w:val="uk-UA"/>
        </w:rPr>
        <w:t>К.:Довіра, 2002.</w:t>
      </w:r>
    </w:p>
    <w:p w:rsidR="00B877EB" w:rsidRPr="00B877EB" w:rsidRDefault="00B877EB" w:rsidP="00AE5DD4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:rsidR="004E3CCC" w:rsidRPr="00C35298" w:rsidRDefault="004E3CCC" w:rsidP="00AE5D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</w:t>
      </w:r>
      <w:r w:rsidR="00CF5560" w:rsidRPr="00C35298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bookmarkEnd w:id="0"/>
    <w:p w:rsidR="004E3CCC" w:rsidRDefault="00F70745" w:rsidP="00AE5DD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Література США. Вікно в світ. - № 4</w:t>
      </w:r>
      <w:r w:rsidRPr="00EE1833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>99, 5</w:t>
      </w:r>
      <w:r w:rsidRPr="00EE1833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 xml:space="preserve"> 99, 6 </w:t>
      </w:r>
      <w:r w:rsidRPr="00EE1833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 xml:space="preserve">99. </w:t>
      </w:r>
    </w:p>
    <w:p w:rsidR="00F70745" w:rsidRDefault="00F70745" w:rsidP="00AE5DD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Сучасна американська література: проблеми вивчення та викладання.- Миколаїв: Вид-во МДГУ ім. Петра Могили, 2002.</w:t>
      </w:r>
    </w:p>
    <w:p w:rsidR="0025612A" w:rsidRDefault="007958CD" w:rsidP="00AE5DD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Рошко М. Постмодернізм у зарубіжній літературі. – Ужгород, 2004, 2009, 2011.</w:t>
      </w:r>
    </w:p>
    <w:p w:rsidR="007958CD" w:rsidRPr="00C35298" w:rsidRDefault="007958CD" w:rsidP="00AE5DD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Рошко М. РозКОДування. – Ужгород: Вид-во О. Гаркуші, 2010.</w:t>
      </w:r>
    </w:p>
    <w:p w:rsidR="00DF4499" w:rsidRDefault="00DF4499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71C42" w:rsidRPr="00C35298" w:rsidRDefault="00CF5560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5C32C7" w:rsidRPr="00C3529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CF5560" w:rsidRPr="00AE5DD4" w:rsidRDefault="00CF5560" w:rsidP="00AE5D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497E68">
        <w:rPr>
          <w:rFonts w:ascii="Times New Roman" w:hAnsi="Times New Roman"/>
          <w:sz w:val="24"/>
          <w:szCs w:val="24"/>
        </w:rPr>
        <w:t>libgen</w:t>
      </w:r>
      <w:r w:rsidR="00497E68" w:rsidRPr="00AE5DD4">
        <w:rPr>
          <w:rFonts w:ascii="Times New Roman" w:hAnsi="Times New Roman"/>
          <w:sz w:val="24"/>
          <w:szCs w:val="24"/>
          <w:lang w:val="ru-RU"/>
        </w:rPr>
        <w:t>.</w:t>
      </w:r>
      <w:r w:rsidR="00497E68">
        <w:rPr>
          <w:rFonts w:ascii="Times New Roman" w:hAnsi="Times New Roman"/>
          <w:sz w:val="24"/>
          <w:szCs w:val="24"/>
        </w:rPr>
        <w:t>is</w:t>
      </w:r>
    </w:p>
    <w:p w:rsidR="002B3C06" w:rsidRDefault="00CF5560" w:rsidP="00AE5D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5298">
        <w:rPr>
          <w:rFonts w:ascii="Times New Roman" w:hAnsi="Times New Roman"/>
          <w:sz w:val="24"/>
          <w:szCs w:val="24"/>
          <w:lang w:val="uk-UA"/>
        </w:rPr>
        <w:t xml:space="preserve">2. </w:t>
      </w:r>
    </w:p>
    <w:p w:rsidR="005C4DD0" w:rsidRPr="00C35298" w:rsidRDefault="005C4DD0" w:rsidP="00AE5D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5560" w:rsidRPr="00C35298" w:rsidRDefault="002B3C06" w:rsidP="00AE5DD4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C35298" w:rsidRDefault="002B3C06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C35298" w:rsidRDefault="002B3C06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C35298" w:rsidRDefault="002B3C06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5298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C35298" w:rsidRDefault="001C0E62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C35298" w:rsidRDefault="001C0E62" w:rsidP="00AE5DD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C35298" w:rsidRDefault="00CA6F5D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 xml:space="preserve">Робоча програма перезатверджена </w:t>
      </w:r>
      <w:r w:rsidR="001C0E62" w:rsidRPr="00C35298">
        <w:rPr>
          <w:color w:val="auto"/>
          <w:lang w:val="uk-UA"/>
        </w:rPr>
        <w:t>на 20___ / 20___ н.р.    без змін;   зі змінами</w:t>
      </w:r>
      <w:r w:rsidR="008C63DA" w:rsidRPr="00C35298">
        <w:rPr>
          <w:color w:val="auto"/>
          <w:lang w:val="uk-UA"/>
        </w:rPr>
        <w:t xml:space="preserve">  (</w:t>
      </w:r>
      <w:r w:rsidR="001C0E62" w:rsidRPr="00C35298">
        <w:rPr>
          <w:color w:val="auto"/>
          <w:lang w:val="uk-UA"/>
        </w:rPr>
        <w:t>Додаток ___</w:t>
      </w:r>
      <w:r w:rsidR="008C63DA" w:rsidRPr="00C35298">
        <w:rPr>
          <w:color w:val="auto"/>
          <w:lang w:val="uk-UA"/>
        </w:rPr>
        <w:t>).</w:t>
      </w:r>
    </w:p>
    <w:p w:rsidR="001C0E62" w:rsidRPr="00C35298" w:rsidRDefault="001C0E62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                                                                </w:t>
      </w:r>
      <w:r w:rsidR="00CA6F5D" w:rsidRPr="00C35298">
        <w:rPr>
          <w:color w:val="auto"/>
          <w:position w:val="28"/>
          <w:lang w:val="uk-UA"/>
        </w:rPr>
        <w:t xml:space="preserve">                                                                                         </w:t>
      </w:r>
      <w:r w:rsidRPr="00C35298">
        <w:rPr>
          <w:color w:val="auto"/>
          <w:position w:val="28"/>
          <w:lang w:val="uk-UA"/>
        </w:rPr>
        <w:t xml:space="preserve"> (потрібне підкреслити)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  <w:r w:rsidRPr="00C35298">
        <w:rPr>
          <w:lang w:val="uk-UA"/>
        </w:rPr>
        <w:t>протокол № ___ від «____»__________ 20 ___ р.    Завідувач кафедри _________ ____________</w:t>
      </w:r>
      <w:r w:rsidRPr="00C35298">
        <w:rPr>
          <w:color w:val="auto"/>
          <w:lang w:val="uk-UA"/>
        </w:rPr>
        <w:t xml:space="preserve"> </w:t>
      </w:r>
    </w:p>
    <w:p w:rsidR="001C0E62" w:rsidRPr="00C35298" w:rsidRDefault="001C0E62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</w:t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  <w:t xml:space="preserve">       (підпис)           (Прізвище ініціали)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</w:p>
    <w:p w:rsidR="002914E2" w:rsidRPr="00C35298" w:rsidRDefault="002914E2" w:rsidP="00AE5DD4">
      <w:pPr>
        <w:pStyle w:val="Default"/>
        <w:rPr>
          <w:color w:val="auto"/>
          <w:lang w:val="uk-UA"/>
        </w:rPr>
      </w:pPr>
    </w:p>
    <w:p w:rsidR="006C2A8D" w:rsidRPr="00C35298" w:rsidRDefault="006C2A8D" w:rsidP="00AE5DD4">
      <w:pPr>
        <w:pStyle w:val="Default"/>
        <w:rPr>
          <w:color w:val="auto"/>
          <w:lang w:val="uk-UA"/>
        </w:rPr>
      </w:pPr>
    </w:p>
    <w:p w:rsidR="00CA6F5D" w:rsidRPr="00C35298" w:rsidRDefault="00CA6F5D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C35298">
        <w:rPr>
          <w:color w:val="auto"/>
          <w:lang w:val="uk-UA"/>
        </w:rPr>
        <w:t xml:space="preserve">  (Додаток ___).</w:t>
      </w:r>
    </w:p>
    <w:p w:rsidR="00CA6F5D" w:rsidRPr="00C35298" w:rsidRDefault="00CA6F5D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  <w:r w:rsidRPr="00C35298">
        <w:rPr>
          <w:lang w:val="uk-UA"/>
        </w:rPr>
        <w:t>протокол № ___ від «____»__________ 20 ___ р.    Завідувач кафедри _________ ____________</w:t>
      </w:r>
      <w:r w:rsidRPr="00C35298">
        <w:rPr>
          <w:color w:val="auto"/>
          <w:lang w:val="uk-UA"/>
        </w:rPr>
        <w:t xml:space="preserve"> </w:t>
      </w:r>
    </w:p>
    <w:p w:rsidR="001C0E62" w:rsidRPr="00C35298" w:rsidRDefault="001C0E62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</w:t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  <w:t xml:space="preserve">        (підпис)         (Прізвище ініціали)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</w:p>
    <w:p w:rsidR="002914E2" w:rsidRPr="00C35298" w:rsidRDefault="002914E2" w:rsidP="00AE5DD4">
      <w:pPr>
        <w:pStyle w:val="Default"/>
        <w:rPr>
          <w:color w:val="auto"/>
          <w:lang w:val="uk-UA"/>
        </w:rPr>
      </w:pPr>
    </w:p>
    <w:p w:rsidR="006C2A8D" w:rsidRPr="00C35298" w:rsidRDefault="006C2A8D" w:rsidP="00AE5DD4">
      <w:pPr>
        <w:pStyle w:val="Default"/>
        <w:rPr>
          <w:color w:val="auto"/>
          <w:lang w:val="uk-UA"/>
        </w:rPr>
      </w:pPr>
    </w:p>
    <w:p w:rsidR="00CA6F5D" w:rsidRPr="00C35298" w:rsidRDefault="00CA6F5D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C35298">
        <w:rPr>
          <w:color w:val="auto"/>
          <w:lang w:val="uk-UA"/>
        </w:rPr>
        <w:t>(</w:t>
      </w:r>
      <w:r w:rsidRPr="00C35298">
        <w:rPr>
          <w:color w:val="auto"/>
          <w:lang w:val="uk-UA"/>
        </w:rPr>
        <w:t>Додаток ___</w:t>
      </w:r>
      <w:r w:rsidR="008C63DA" w:rsidRPr="00C35298">
        <w:rPr>
          <w:color w:val="auto"/>
          <w:lang w:val="uk-UA"/>
        </w:rPr>
        <w:t>).</w:t>
      </w:r>
    </w:p>
    <w:p w:rsidR="00CA6F5D" w:rsidRPr="00C35298" w:rsidRDefault="00CA6F5D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  <w:r w:rsidRPr="00C35298">
        <w:rPr>
          <w:lang w:val="uk-UA"/>
        </w:rPr>
        <w:t>протокол № ___ від «____»__________ 20 ___ р.    Завідувач кафедри _________ ____________</w:t>
      </w:r>
      <w:r w:rsidRPr="00C35298">
        <w:rPr>
          <w:color w:val="auto"/>
          <w:lang w:val="uk-UA"/>
        </w:rPr>
        <w:t xml:space="preserve"> </w:t>
      </w:r>
    </w:p>
    <w:p w:rsidR="002914E2" w:rsidRPr="00C35298" w:rsidRDefault="001C0E62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</w:t>
      </w:r>
      <w:r w:rsidRPr="00C35298">
        <w:rPr>
          <w:color w:val="auto"/>
          <w:position w:val="28"/>
          <w:lang w:val="uk-UA"/>
        </w:rPr>
        <w:tab/>
      </w:r>
    </w:p>
    <w:p w:rsidR="001C0E62" w:rsidRPr="00C35298" w:rsidRDefault="001C0E62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  <w:t xml:space="preserve">        (підпис)          (Прізвище ініціали)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</w:p>
    <w:p w:rsidR="001C0E62" w:rsidRPr="00C35298" w:rsidRDefault="001C0E62" w:rsidP="00AE5DD4">
      <w:pPr>
        <w:pStyle w:val="Default"/>
        <w:rPr>
          <w:color w:val="auto"/>
          <w:lang w:val="uk-UA"/>
        </w:rPr>
      </w:pPr>
    </w:p>
    <w:p w:rsidR="00CA6F5D" w:rsidRPr="00C35298" w:rsidRDefault="00CA6F5D" w:rsidP="00AE5DD4">
      <w:pPr>
        <w:pStyle w:val="Default"/>
        <w:rPr>
          <w:color w:val="auto"/>
          <w:lang w:val="uk-UA"/>
        </w:rPr>
      </w:pPr>
      <w:r w:rsidRPr="00C35298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C35298">
        <w:rPr>
          <w:color w:val="auto"/>
          <w:lang w:val="uk-UA"/>
        </w:rPr>
        <w:t xml:space="preserve">  зі змінами</w:t>
      </w:r>
      <w:r w:rsidRPr="00C35298">
        <w:rPr>
          <w:color w:val="auto"/>
          <w:lang w:val="uk-UA"/>
        </w:rPr>
        <w:t xml:space="preserve">  </w:t>
      </w:r>
      <w:r w:rsidR="008C63DA" w:rsidRPr="00C35298">
        <w:rPr>
          <w:color w:val="auto"/>
          <w:lang w:val="uk-UA"/>
        </w:rPr>
        <w:t>(</w:t>
      </w:r>
      <w:r w:rsidRPr="00C35298">
        <w:rPr>
          <w:color w:val="auto"/>
          <w:lang w:val="uk-UA"/>
        </w:rPr>
        <w:t>Додаток ___</w:t>
      </w:r>
      <w:r w:rsidR="008C63DA" w:rsidRPr="00C35298">
        <w:rPr>
          <w:color w:val="auto"/>
          <w:lang w:val="uk-UA"/>
        </w:rPr>
        <w:t>).</w:t>
      </w:r>
    </w:p>
    <w:p w:rsidR="00CA6F5D" w:rsidRPr="00C35298" w:rsidRDefault="00CA6F5D" w:rsidP="00AE5DD4">
      <w:pPr>
        <w:pStyle w:val="Default"/>
        <w:rPr>
          <w:color w:val="auto"/>
          <w:position w:val="28"/>
          <w:lang w:val="uk-UA"/>
        </w:rPr>
      </w:pPr>
      <w:r w:rsidRPr="00C35298">
        <w:rPr>
          <w:color w:val="auto"/>
          <w:position w:val="28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C35298" w:rsidRDefault="001C0E62" w:rsidP="00AE5DD4">
      <w:pPr>
        <w:pStyle w:val="Default"/>
        <w:rPr>
          <w:color w:val="auto"/>
          <w:lang w:val="uk-UA"/>
        </w:rPr>
      </w:pPr>
      <w:r w:rsidRPr="00C35298">
        <w:rPr>
          <w:lang w:val="uk-UA"/>
        </w:rPr>
        <w:t>протокол № ___ від «____»__________ 20 ___ р.    Завідувач кафедри _________ ____________</w:t>
      </w:r>
      <w:r w:rsidRPr="00C35298">
        <w:rPr>
          <w:color w:val="auto"/>
          <w:lang w:val="uk-UA"/>
        </w:rPr>
        <w:t xml:space="preserve"> </w:t>
      </w:r>
    </w:p>
    <w:p w:rsidR="00C35298" w:rsidRPr="00C35298" w:rsidRDefault="001C0E62" w:rsidP="00AE5DD4">
      <w:pPr>
        <w:pStyle w:val="Default"/>
        <w:rPr>
          <w:b/>
          <w:lang w:val="uk-UA"/>
        </w:rPr>
      </w:pPr>
      <w:r w:rsidRPr="00C35298">
        <w:rPr>
          <w:color w:val="auto"/>
          <w:position w:val="28"/>
          <w:lang w:val="uk-UA"/>
        </w:rPr>
        <w:t xml:space="preserve">  </w:t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</w:r>
      <w:r w:rsidRPr="00C35298">
        <w:rPr>
          <w:color w:val="auto"/>
          <w:position w:val="28"/>
          <w:lang w:val="uk-UA"/>
        </w:rPr>
        <w:tab/>
        <w:t xml:space="preserve">        (підпис)         (Прізвище ініціали)</w:t>
      </w:r>
    </w:p>
    <w:sectPr w:rsidR="00C35298" w:rsidRPr="00C35298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D2" w:rsidRDefault="00990AD2" w:rsidP="00236C90">
      <w:pPr>
        <w:spacing w:after="0" w:line="240" w:lineRule="auto"/>
      </w:pPr>
      <w:r>
        <w:separator/>
      </w:r>
    </w:p>
  </w:endnote>
  <w:endnote w:type="continuationSeparator" w:id="0">
    <w:p w:rsidR="00990AD2" w:rsidRDefault="00990AD2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D2" w:rsidRDefault="00990AD2" w:rsidP="00236C90">
      <w:pPr>
        <w:spacing w:after="0" w:line="240" w:lineRule="auto"/>
      </w:pPr>
      <w:r>
        <w:separator/>
      </w:r>
    </w:p>
  </w:footnote>
  <w:footnote w:type="continuationSeparator" w:id="0">
    <w:p w:rsidR="00990AD2" w:rsidRDefault="00990AD2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667"/>
    <w:multiLevelType w:val="hybridMultilevel"/>
    <w:tmpl w:val="1B24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A51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E7D03"/>
    <w:multiLevelType w:val="hybridMultilevel"/>
    <w:tmpl w:val="644C1466"/>
    <w:lvl w:ilvl="0" w:tplc="17EAAD5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F2B23"/>
    <w:multiLevelType w:val="hybridMultilevel"/>
    <w:tmpl w:val="EE0CD066"/>
    <w:lvl w:ilvl="0" w:tplc="1E8A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C931C5"/>
    <w:multiLevelType w:val="hybridMultilevel"/>
    <w:tmpl w:val="B54A8056"/>
    <w:lvl w:ilvl="0" w:tplc="D696EE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B"/>
    <w:rsid w:val="00021328"/>
    <w:rsid w:val="00022E09"/>
    <w:rsid w:val="000240EC"/>
    <w:rsid w:val="0004153A"/>
    <w:rsid w:val="00044A42"/>
    <w:rsid w:val="0004546A"/>
    <w:rsid w:val="00051EA3"/>
    <w:rsid w:val="000553DB"/>
    <w:rsid w:val="00064AD8"/>
    <w:rsid w:val="00071F8F"/>
    <w:rsid w:val="00072617"/>
    <w:rsid w:val="00073638"/>
    <w:rsid w:val="00075126"/>
    <w:rsid w:val="000753F2"/>
    <w:rsid w:val="00075B15"/>
    <w:rsid w:val="00093A0F"/>
    <w:rsid w:val="000A006C"/>
    <w:rsid w:val="000A3354"/>
    <w:rsid w:val="000A578D"/>
    <w:rsid w:val="000B1F05"/>
    <w:rsid w:val="000B346F"/>
    <w:rsid w:val="000C14C0"/>
    <w:rsid w:val="000C398A"/>
    <w:rsid w:val="000C5E2C"/>
    <w:rsid w:val="000C7194"/>
    <w:rsid w:val="000D0D1C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136F6"/>
    <w:rsid w:val="00113B38"/>
    <w:rsid w:val="00117DD4"/>
    <w:rsid w:val="00122DF8"/>
    <w:rsid w:val="00123857"/>
    <w:rsid w:val="00126AA7"/>
    <w:rsid w:val="00132DF5"/>
    <w:rsid w:val="001341B8"/>
    <w:rsid w:val="00135913"/>
    <w:rsid w:val="001470ED"/>
    <w:rsid w:val="00160DD6"/>
    <w:rsid w:val="00161A10"/>
    <w:rsid w:val="00171475"/>
    <w:rsid w:val="00171A32"/>
    <w:rsid w:val="001735D2"/>
    <w:rsid w:val="00173FA9"/>
    <w:rsid w:val="00174776"/>
    <w:rsid w:val="0018558C"/>
    <w:rsid w:val="00187ABA"/>
    <w:rsid w:val="00190080"/>
    <w:rsid w:val="00192A34"/>
    <w:rsid w:val="001936FA"/>
    <w:rsid w:val="00195B17"/>
    <w:rsid w:val="001A385A"/>
    <w:rsid w:val="001A3B54"/>
    <w:rsid w:val="001A45FB"/>
    <w:rsid w:val="001A4844"/>
    <w:rsid w:val="001B17D6"/>
    <w:rsid w:val="001B4305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D0F4D"/>
    <w:rsid w:val="001F0107"/>
    <w:rsid w:val="001F163A"/>
    <w:rsid w:val="001F1DC8"/>
    <w:rsid w:val="001F45F2"/>
    <w:rsid w:val="001F4DAE"/>
    <w:rsid w:val="002027E9"/>
    <w:rsid w:val="00203645"/>
    <w:rsid w:val="00204D1E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2DE3"/>
    <w:rsid w:val="00233B30"/>
    <w:rsid w:val="00234012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1D92"/>
    <w:rsid w:val="0029237E"/>
    <w:rsid w:val="002A16AB"/>
    <w:rsid w:val="002A7018"/>
    <w:rsid w:val="002B2ECF"/>
    <w:rsid w:val="002B3C06"/>
    <w:rsid w:val="002C1022"/>
    <w:rsid w:val="002C1B5F"/>
    <w:rsid w:val="002D21BB"/>
    <w:rsid w:val="002D76C2"/>
    <w:rsid w:val="002E003C"/>
    <w:rsid w:val="002E3837"/>
    <w:rsid w:val="002E398F"/>
    <w:rsid w:val="002E40D2"/>
    <w:rsid w:val="002F08B1"/>
    <w:rsid w:val="002F4F81"/>
    <w:rsid w:val="00302F13"/>
    <w:rsid w:val="003041BD"/>
    <w:rsid w:val="0030692B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500BE"/>
    <w:rsid w:val="0035152C"/>
    <w:rsid w:val="00352B50"/>
    <w:rsid w:val="00355DBE"/>
    <w:rsid w:val="003600BB"/>
    <w:rsid w:val="00370305"/>
    <w:rsid w:val="00381F4F"/>
    <w:rsid w:val="0038402B"/>
    <w:rsid w:val="003840F1"/>
    <w:rsid w:val="0038762E"/>
    <w:rsid w:val="003A0F0B"/>
    <w:rsid w:val="003A1016"/>
    <w:rsid w:val="003A25E5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E4542"/>
    <w:rsid w:val="003F113A"/>
    <w:rsid w:val="003F46C5"/>
    <w:rsid w:val="0040271C"/>
    <w:rsid w:val="004036C5"/>
    <w:rsid w:val="00405191"/>
    <w:rsid w:val="004059B4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97E68"/>
    <w:rsid w:val="004A06FB"/>
    <w:rsid w:val="004A6EC1"/>
    <w:rsid w:val="004A7AF3"/>
    <w:rsid w:val="004B3047"/>
    <w:rsid w:val="004B3897"/>
    <w:rsid w:val="004B5AB4"/>
    <w:rsid w:val="004B6247"/>
    <w:rsid w:val="004C06B3"/>
    <w:rsid w:val="004C458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3C85"/>
    <w:rsid w:val="004F59FC"/>
    <w:rsid w:val="005010D4"/>
    <w:rsid w:val="0050305E"/>
    <w:rsid w:val="00504EC5"/>
    <w:rsid w:val="00506596"/>
    <w:rsid w:val="005150D9"/>
    <w:rsid w:val="00532ABF"/>
    <w:rsid w:val="005376F9"/>
    <w:rsid w:val="00546048"/>
    <w:rsid w:val="005502F5"/>
    <w:rsid w:val="00552C3D"/>
    <w:rsid w:val="005568BA"/>
    <w:rsid w:val="0057062E"/>
    <w:rsid w:val="00573560"/>
    <w:rsid w:val="0057406A"/>
    <w:rsid w:val="00574D4B"/>
    <w:rsid w:val="00576FD4"/>
    <w:rsid w:val="00584083"/>
    <w:rsid w:val="00594019"/>
    <w:rsid w:val="0059686D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4DD0"/>
    <w:rsid w:val="005C682D"/>
    <w:rsid w:val="005C753A"/>
    <w:rsid w:val="005D009A"/>
    <w:rsid w:val="005D03CE"/>
    <w:rsid w:val="005D23F2"/>
    <w:rsid w:val="005E3BCB"/>
    <w:rsid w:val="005E467E"/>
    <w:rsid w:val="005E4B9C"/>
    <w:rsid w:val="005E6CF7"/>
    <w:rsid w:val="005F11CF"/>
    <w:rsid w:val="005F749E"/>
    <w:rsid w:val="005F7A9D"/>
    <w:rsid w:val="00606E4F"/>
    <w:rsid w:val="00607DAD"/>
    <w:rsid w:val="006108C8"/>
    <w:rsid w:val="006108C9"/>
    <w:rsid w:val="00624C30"/>
    <w:rsid w:val="00633AE6"/>
    <w:rsid w:val="00636516"/>
    <w:rsid w:val="0064483C"/>
    <w:rsid w:val="006513CD"/>
    <w:rsid w:val="006527AB"/>
    <w:rsid w:val="00656D36"/>
    <w:rsid w:val="00662FA7"/>
    <w:rsid w:val="00663A12"/>
    <w:rsid w:val="00671C42"/>
    <w:rsid w:val="0067371E"/>
    <w:rsid w:val="00680065"/>
    <w:rsid w:val="00683667"/>
    <w:rsid w:val="00684D45"/>
    <w:rsid w:val="00685D5F"/>
    <w:rsid w:val="00690BDA"/>
    <w:rsid w:val="00692082"/>
    <w:rsid w:val="00694559"/>
    <w:rsid w:val="006976C2"/>
    <w:rsid w:val="006A019E"/>
    <w:rsid w:val="006A07A0"/>
    <w:rsid w:val="006A0E3B"/>
    <w:rsid w:val="006A1B76"/>
    <w:rsid w:val="006B6F7D"/>
    <w:rsid w:val="006C21EC"/>
    <w:rsid w:val="006C25F5"/>
    <w:rsid w:val="006C2A8D"/>
    <w:rsid w:val="006D4502"/>
    <w:rsid w:val="006E0766"/>
    <w:rsid w:val="006E528E"/>
    <w:rsid w:val="006E6D55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1641"/>
    <w:rsid w:val="00732559"/>
    <w:rsid w:val="0074515C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58CD"/>
    <w:rsid w:val="00796277"/>
    <w:rsid w:val="007963FF"/>
    <w:rsid w:val="007975F1"/>
    <w:rsid w:val="007A0DEE"/>
    <w:rsid w:val="007A11EC"/>
    <w:rsid w:val="007A2900"/>
    <w:rsid w:val="007A4FAA"/>
    <w:rsid w:val="007A7192"/>
    <w:rsid w:val="007B1899"/>
    <w:rsid w:val="007B3391"/>
    <w:rsid w:val="007B42DD"/>
    <w:rsid w:val="007C27DE"/>
    <w:rsid w:val="007C456F"/>
    <w:rsid w:val="007C649F"/>
    <w:rsid w:val="007E7716"/>
    <w:rsid w:val="007F7123"/>
    <w:rsid w:val="00804409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32CC5"/>
    <w:rsid w:val="0083378A"/>
    <w:rsid w:val="008357F1"/>
    <w:rsid w:val="00837F6A"/>
    <w:rsid w:val="008400D9"/>
    <w:rsid w:val="008422E2"/>
    <w:rsid w:val="00843DBB"/>
    <w:rsid w:val="00845715"/>
    <w:rsid w:val="00851F27"/>
    <w:rsid w:val="008550BE"/>
    <w:rsid w:val="008716C7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07D09"/>
    <w:rsid w:val="00912F8A"/>
    <w:rsid w:val="00916D1F"/>
    <w:rsid w:val="00920268"/>
    <w:rsid w:val="009215A0"/>
    <w:rsid w:val="009253B1"/>
    <w:rsid w:val="009320D7"/>
    <w:rsid w:val="00933E45"/>
    <w:rsid w:val="00936F30"/>
    <w:rsid w:val="00950C5E"/>
    <w:rsid w:val="0096190D"/>
    <w:rsid w:val="00965C27"/>
    <w:rsid w:val="00966B95"/>
    <w:rsid w:val="00966E7A"/>
    <w:rsid w:val="009711A1"/>
    <w:rsid w:val="00971239"/>
    <w:rsid w:val="00971CC2"/>
    <w:rsid w:val="00971D32"/>
    <w:rsid w:val="009741DD"/>
    <w:rsid w:val="00974BA4"/>
    <w:rsid w:val="009760AE"/>
    <w:rsid w:val="0097650E"/>
    <w:rsid w:val="00981284"/>
    <w:rsid w:val="00987930"/>
    <w:rsid w:val="00990AD2"/>
    <w:rsid w:val="00990C2F"/>
    <w:rsid w:val="00996A46"/>
    <w:rsid w:val="009A0180"/>
    <w:rsid w:val="009B09A5"/>
    <w:rsid w:val="009B5AE4"/>
    <w:rsid w:val="009C0BAE"/>
    <w:rsid w:val="009C140A"/>
    <w:rsid w:val="009C28DB"/>
    <w:rsid w:val="009C3AAA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17933"/>
    <w:rsid w:val="00A2254C"/>
    <w:rsid w:val="00A22934"/>
    <w:rsid w:val="00A26536"/>
    <w:rsid w:val="00A32418"/>
    <w:rsid w:val="00A334DE"/>
    <w:rsid w:val="00A3706C"/>
    <w:rsid w:val="00A46852"/>
    <w:rsid w:val="00A4737A"/>
    <w:rsid w:val="00A5577D"/>
    <w:rsid w:val="00A601BB"/>
    <w:rsid w:val="00A60BE7"/>
    <w:rsid w:val="00A6131F"/>
    <w:rsid w:val="00A628BC"/>
    <w:rsid w:val="00A6482A"/>
    <w:rsid w:val="00A70357"/>
    <w:rsid w:val="00A758B2"/>
    <w:rsid w:val="00A816CE"/>
    <w:rsid w:val="00A81A18"/>
    <w:rsid w:val="00A843F3"/>
    <w:rsid w:val="00A8463B"/>
    <w:rsid w:val="00A86F8C"/>
    <w:rsid w:val="00A9422D"/>
    <w:rsid w:val="00A94E6B"/>
    <w:rsid w:val="00AA392F"/>
    <w:rsid w:val="00AA70D8"/>
    <w:rsid w:val="00AB2F21"/>
    <w:rsid w:val="00AB4586"/>
    <w:rsid w:val="00AB52E1"/>
    <w:rsid w:val="00AB66D0"/>
    <w:rsid w:val="00AC0BA4"/>
    <w:rsid w:val="00AC25C4"/>
    <w:rsid w:val="00AC2E11"/>
    <w:rsid w:val="00AD3F3D"/>
    <w:rsid w:val="00AE0805"/>
    <w:rsid w:val="00AE574F"/>
    <w:rsid w:val="00AE5DD4"/>
    <w:rsid w:val="00B04DBB"/>
    <w:rsid w:val="00B06570"/>
    <w:rsid w:val="00B10A8F"/>
    <w:rsid w:val="00B15CF7"/>
    <w:rsid w:val="00B200DE"/>
    <w:rsid w:val="00B204E3"/>
    <w:rsid w:val="00B22ED5"/>
    <w:rsid w:val="00B33756"/>
    <w:rsid w:val="00B34D7E"/>
    <w:rsid w:val="00B36434"/>
    <w:rsid w:val="00B3740F"/>
    <w:rsid w:val="00B42583"/>
    <w:rsid w:val="00B42FF3"/>
    <w:rsid w:val="00B4522B"/>
    <w:rsid w:val="00B45A7A"/>
    <w:rsid w:val="00B546A2"/>
    <w:rsid w:val="00B566D8"/>
    <w:rsid w:val="00B57822"/>
    <w:rsid w:val="00B579E7"/>
    <w:rsid w:val="00B604BB"/>
    <w:rsid w:val="00B61372"/>
    <w:rsid w:val="00B64E7C"/>
    <w:rsid w:val="00B70C71"/>
    <w:rsid w:val="00B72036"/>
    <w:rsid w:val="00B721F5"/>
    <w:rsid w:val="00B77A4B"/>
    <w:rsid w:val="00B855EE"/>
    <w:rsid w:val="00B877EB"/>
    <w:rsid w:val="00B87DEF"/>
    <w:rsid w:val="00B94614"/>
    <w:rsid w:val="00B94F98"/>
    <w:rsid w:val="00B95816"/>
    <w:rsid w:val="00B97197"/>
    <w:rsid w:val="00BA2F4A"/>
    <w:rsid w:val="00BA4F6D"/>
    <w:rsid w:val="00BA635E"/>
    <w:rsid w:val="00BA671D"/>
    <w:rsid w:val="00BA7D14"/>
    <w:rsid w:val="00BB23FF"/>
    <w:rsid w:val="00BB6469"/>
    <w:rsid w:val="00BD2D5B"/>
    <w:rsid w:val="00BD3C48"/>
    <w:rsid w:val="00BD56AC"/>
    <w:rsid w:val="00BD780F"/>
    <w:rsid w:val="00BE030D"/>
    <w:rsid w:val="00BE202C"/>
    <w:rsid w:val="00BE4A6B"/>
    <w:rsid w:val="00BF03B3"/>
    <w:rsid w:val="00BF1350"/>
    <w:rsid w:val="00BF403D"/>
    <w:rsid w:val="00BF52AA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5298"/>
    <w:rsid w:val="00C37893"/>
    <w:rsid w:val="00C448EB"/>
    <w:rsid w:val="00C5447E"/>
    <w:rsid w:val="00C565AF"/>
    <w:rsid w:val="00C64779"/>
    <w:rsid w:val="00C65EED"/>
    <w:rsid w:val="00C66725"/>
    <w:rsid w:val="00C7602C"/>
    <w:rsid w:val="00C7749F"/>
    <w:rsid w:val="00C84E08"/>
    <w:rsid w:val="00C86BE9"/>
    <w:rsid w:val="00CA2B12"/>
    <w:rsid w:val="00CA6F5D"/>
    <w:rsid w:val="00CB2ECD"/>
    <w:rsid w:val="00CC5290"/>
    <w:rsid w:val="00CC6560"/>
    <w:rsid w:val="00CC6C07"/>
    <w:rsid w:val="00CD0A61"/>
    <w:rsid w:val="00CE05E4"/>
    <w:rsid w:val="00CE092D"/>
    <w:rsid w:val="00CE7177"/>
    <w:rsid w:val="00CF0C60"/>
    <w:rsid w:val="00CF324C"/>
    <w:rsid w:val="00CF3730"/>
    <w:rsid w:val="00CF470E"/>
    <w:rsid w:val="00CF526C"/>
    <w:rsid w:val="00CF5560"/>
    <w:rsid w:val="00CF5BCA"/>
    <w:rsid w:val="00CF7FF4"/>
    <w:rsid w:val="00D1762D"/>
    <w:rsid w:val="00D23BC1"/>
    <w:rsid w:val="00D2521C"/>
    <w:rsid w:val="00D306D9"/>
    <w:rsid w:val="00D306EF"/>
    <w:rsid w:val="00D33879"/>
    <w:rsid w:val="00D35A2B"/>
    <w:rsid w:val="00D37083"/>
    <w:rsid w:val="00D37AB5"/>
    <w:rsid w:val="00D46947"/>
    <w:rsid w:val="00D47FD3"/>
    <w:rsid w:val="00D5164A"/>
    <w:rsid w:val="00D52F30"/>
    <w:rsid w:val="00D64919"/>
    <w:rsid w:val="00D70CCB"/>
    <w:rsid w:val="00D714BB"/>
    <w:rsid w:val="00D7348A"/>
    <w:rsid w:val="00D74EDB"/>
    <w:rsid w:val="00D75724"/>
    <w:rsid w:val="00D778D4"/>
    <w:rsid w:val="00D77C7C"/>
    <w:rsid w:val="00D83178"/>
    <w:rsid w:val="00D921E4"/>
    <w:rsid w:val="00D9237D"/>
    <w:rsid w:val="00D92B2C"/>
    <w:rsid w:val="00D94145"/>
    <w:rsid w:val="00DA22DE"/>
    <w:rsid w:val="00DA43CE"/>
    <w:rsid w:val="00DA4FB1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E621D"/>
    <w:rsid w:val="00DF1E5A"/>
    <w:rsid w:val="00DF4499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25FDD"/>
    <w:rsid w:val="00E3419C"/>
    <w:rsid w:val="00E37992"/>
    <w:rsid w:val="00E37B13"/>
    <w:rsid w:val="00E42C02"/>
    <w:rsid w:val="00E45381"/>
    <w:rsid w:val="00E51E9A"/>
    <w:rsid w:val="00E5267A"/>
    <w:rsid w:val="00E55C64"/>
    <w:rsid w:val="00E61810"/>
    <w:rsid w:val="00E62CC3"/>
    <w:rsid w:val="00E63528"/>
    <w:rsid w:val="00E74AE0"/>
    <w:rsid w:val="00E762E3"/>
    <w:rsid w:val="00E80FFD"/>
    <w:rsid w:val="00E82203"/>
    <w:rsid w:val="00E85373"/>
    <w:rsid w:val="00E90A38"/>
    <w:rsid w:val="00E90BEA"/>
    <w:rsid w:val="00E95938"/>
    <w:rsid w:val="00EA27C6"/>
    <w:rsid w:val="00EA3402"/>
    <w:rsid w:val="00EB533D"/>
    <w:rsid w:val="00EB7D5C"/>
    <w:rsid w:val="00EC147D"/>
    <w:rsid w:val="00EC14F7"/>
    <w:rsid w:val="00EC7BFC"/>
    <w:rsid w:val="00ED40CF"/>
    <w:rsid w:val="00ED429A"/>
    <w:rsid w:val="00ED46B5"/>
    <w:rsid w:val="00ED60F1"/>
    <w:rsid w:val="00ED704A"/>
    <w:rsid w:val="00EE0F95"/>
    <w:rsid w:val="00EE1833"/>
    <w:rsid w:val="00EE199C"/>
    <w:rsid w:val="00EE7A7E"/>
    <w:rsid w:val="00EF2924"/>
    <w:rsid w:val="00EF4183"/>
    <w:rsid w:val="00F01451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FB2"/>
    <w:rsid w:val="00F359FD"/>
    <w:rsid w:val="00F41152"/>
    <w:rsid w:val="00F426C6"/>
    <w:rsid w:val="00F43060"/>
    <w:rsid w:val="00F44647"/>
    <w:rsid w:val="00F44CDE"/>
    <w:rsid w:val="00F50173"/>
    <w:rsid w:val="00F50380"/>
    <w:rsid w:val="00F54371"/>
    <w:rsid w:val="00F54B5B"/>
    <w:rsid w:val="00F600E1"/>
    <w:rsid w:val="00F61259"/>
    <w:rsid w:val="00F638F4"/>
    <w:rsid w:val="00F63DC7"/>
    <w:rsid w:val="00F66A17"/>
    <w:rsid w:val="00F70745"/>
    <w:rsid w:val="00F72492"/>
    <w:rsid w:val="00F725B1"/>
    <w:rsid w:val="00F73CF6"/>
    <w:rsid w:val="00F745C7"/>
    <w:rsid w:val="00F8159E"/>
    <w:rsid w:val="00F91F9C"/>
    <w:rsid w:val="00F938C4"/>
    <w:rsid w:val="00F95F0C"/>
    <w:rsid w:val="00FA6405"/>
    <w:rsid w:val="00FA7332"/>
    <w:rsid w:val="00FB060A"/>
    <w:rsid w:val="00FB5182"/>
    <w:rsid w:val="00FB6BC3"/>
    <w:rsid w:val="00FC00BE"/>
    <w:rsid w:val="00FC1BEF"/>
    <w:rsid w:val="00FC516F"/>
    <w:rsid w:val="00FC595C"/>
    <w:rsid w:val="00FD09BF"/>
    <w:rsid w:val="00FD4BA9"/>
    <w:rsid w:val="00FD629D"/>
    <w:rsid w:val="00FD6A90"/>
    <w:rsid w:val="00FD6B80"/>
    <w:rsid w:val="00FE0774"/>
    <w:rsid w:val="00FE459A"/>
    <w:rsid w:val="00FE48B4"/>
    <w:rsid w:val="00FE4E52"/>
    <w:rsid w:val="00FE6B95"/>
    <w:rsid w:val="00FE7A62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F36E"/>
  <w15:docId w15:val="{5D8530F1-100B-4BC8-B4AB-C0DEB29B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1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Заголовок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basedOn w:val="a0"/>
    <w:uiPriority w:val="99"/>
    <w:semiHidden/>
    <w:unhideWhenUsed/>
    <w:rsid w:val="003F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1666-3A4A-4104-98EE-A0E12B9F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Admin</cp:lastModifiedBy>
  <cp:revision>2</cp:revision>
  <cp:lastPrinted>2019-10-18T11:33:00Z</cp:lastPrinted>
  <dcterms:created xsi:type="dcterms:W3CDTF">2023-05-31T09:59:00Z</dcterms:created>
  <dcterms:modified xsi:type="dcterms:W3CDTF">2023-05-31T09:59:00Z</dcterms:modified>
</cp:coreProperties>
</file>