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B6" w:rsidRPr="00964AF5" w:rsidRDefault="00406D3F" w:rsidP="00AE1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5pt;margin-top:-39.05pt;width:139.1pt;height:139.1pt;z-index:-251658752;mso-position-horizontal-relative:text;mso-position-vertical-relative:text">
            <v:imagedata r:id="rId4" o:title="Філологічний (3)"/>
          </v:shape>
        </w:pict>
      </w:r>
      <w:r w:rsidR="00C421B6" w:rsidRPr="00964AF5">
        <w:rPr>
          <w:rFonts w:ascii="Times New Roman" w:hAnsi="Times New Roman" w:cs="Times New Roman"/>
          <w:b/>
          <w:sz w:val="24"/>
          <w:szCs w:val="24"/>
        </w:rPr>
        <w:t>УЖГОРОДСЬКИЙ НАЦІОНАЛЬНИЙ УНІВЕРСИТЕТ</w:t>
      </w:r>
    </w:p>
    <w:p w:rsidR="00C421B6" w:rsidRPr="00AE1444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ФІЛОЛОГІЧНИЙ ФАКУЛЬТЕТ</w:t>
      </w: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СПЕЦІАЛЬНІСТЬ</w:t>
      </w:r>
      <w:r w:rsidRPr="00964AF5">
        <w:rPr>
          <w:rFonts w:ascii="Times New Roman" w:hAnsi="Times New Roman" w:cs="Times New Roman"/>
          <w:sz w:val="24"/>
          <w:szCs w:val="24"/>
        </w:rPr>
        <w:t xml:space="preserve"> </w:t>
      </w:r>
      <w:r w:rsidR="008276C5">
        <w:rPr>
          <w:rFonts w:ascii="Times New Roman" w:hAnsi="Times New Roman" w:cs="Times New Roman"/>
          <w:sz w:val="24"/>
          <w:szCs w:val="24"/>
        </w:rPr>
        <w:t>035.01 Філологія.</w:t>
      </w:r>
      <w:r w:rsidRPr="00964AF5">
        <w:rPr>
          <w:rFonts w:ascii="Times New Roman" w:hAnsi="Times New Roman" w:cs="Times New Roman"/>
          <w:sz w:val="24"/>
          <w:szCs w:val="24"/>
        </w:rPr>
        <w:t xml:space="preserve"> Українська мова </w:t>
      </w:r>
      <w:r w:rsidR="008276C5">
        <w:rPr>
          <w:rFonts w:ascii="Times New Roman" w:hAnsi="Times New Roman" w:cs="Times New Roman"/>
          <w:sz w:val="24"/>
          <w:szCs w:val="24"/>
        </w:rPr>
        <w:t>та</w:t>
      </w:r>
      <w:r w:rsidRPr="00964AF5">
        <w:rPr>
          <w:rFonts w:ascii="Times New Roman" w:hAnsi="Times New Roman" w:cs="Times New Roman"/>
          <w:sz w:val="24"/>
          <w:szCs w:val="24"/>
        </w:rPr>
        <w:t xml:space="preserve"> література</w:t>
      </w: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ОСВІТНЯ ПРОГРАМА</w:t>
      </w:r>
      <w:r w:rsidR="008276C5">
        <w:rPr>
          <w:rFonts w:ascii="Times New Roman" w:hAnsi="Times New Roman" w:cs="Times New Roman"/>
          <w:sz w:val="24"/>
          <w:szCs w:val="24"/>
        </w:rPr>
        <w:t xml:space="preserve"> «Українська мова та література. Літературна творчість. Документознавство та інформаційна діяльність</w:t>
      </w:r>
      <w:r w:rsidRPr="00964AF5">
        <w:rPr>
          <w:rFonts w:ascii="Times New Roman" w:hAnsi="Times New Roman" w:cs="Times New Roman"/>
          <w:sz w:val="24"/>
          <w:szCs w:val="24"/>
        </w:rPr>
        <w:t>»</w:t>
      </w: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КВАЛІФІКАЦІЯ</w:t>
      </w:r>
      <w:r w:rsidR="008841CB">
        <w:rPr>
          <w:rFonts w:ascii="Times New Roman" w:hAnsi="Times New Roman" w:cs="Times New Roman"/>
          <w:sz w:val="24"/>
          <w:szCs w:val="24"/>
        </w:rPr>
        <w:t>: Б</w:t>
      </w:r>
      <w:r w:rsidRPr="00964AF5">
        <w:rPr>
          <w:rFonts w:ascii="Times New Roman" w:hAnsi="Times New Roman" w:cs="Times New Roman"/>
          <w:sz w:val="24"/>
          <w:szCs w:val="24"/>
        </w:rPr>
        <w:t xml:space="preserve">акалавр </w:t>
      </w:r>
      <w:r w:rsidR="008276C5">
        <w:rPr>
          <w:rFonts w:ascii="Times New Roman" w:hAnsi="Times New Roman" w:cs="Times New Roman"/>
          <w:sz w:val="24"/>
          <w:szCs w:val="24"/>
        </w:rPr>
        <w:t>філології за спеціалізацією «</w:t>
      </w:r>
      <w:r w:rsidR="008276C5" w:rsidRPr="00964AF5">
        <w:rPr>
          <w:rFonts w:ascii="Times New Roman" w:hAnsi="Times New Roman" w:cs="Times New Roman"/>
          <w:sz w:val="24"/>
          <w:szCs w:val="24"/>
        </w:rPr>
        <w:t xml:space="preserve">Українська мова </w:t>
      </w:r>
      <w:r w:rsidR="008276C5">
        <w:rPr>
          <w:rFonts w:ascii="Times New Roman" w:hAnsi="Times New Roman" w:cs="Times New Roman"/>
          <w:sz w:val="24"/>
          <w:szCs w:val="24"/>
        </w:rPr>
        <w:t>та</w:t>
      </w:r>
      <w:r w:rsidR="008276C5" w:rsidRPr="00964AF5">
        <w:rPr>
          <w:rFonts w:ascii="Times New Roman" w:hAnsi="Times New Roman" w:cs="Times New Roman"/>
          <w:sz w:val="24"/>
          <w:szCs w:val="24"/>
        </w:rPr>
        <w:t xml:space="preserve"> література</w:t>
      </w:r>
      <w:r w:rsidR="008276C5">
        <w:rPr>
          <w:rFonts w:ascii="Times New Roman" w:hAnsi="Times New Roman" w:cs="Times New Roman"/>
          <w:sz w:val="24"/>
          <w:szCs w:val="24"/>
        </w:rPr>
        <w:t>»</w:t>
      </w:r>
    </w:p>
    <w:p w:rsidR="00C421B6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21B6" w:rsidRDefault="00C421B6" w:rsidP="00C42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F11D3">
        <w:rPr>
          <w:rFonts w:ascii="Times New Roman" w:hAnsi="Times New Roman" w:cs="Times New Roman"/>
          <w:b/>
          <w:sz w:val="24"/>
        </w:rPr>
        <w:t>КАРТА КУРСІВ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5"/>
        <w:gridCol w:w="2688"/>
        <w:gridCol w:w="2631"/>
        <w:gridCol w:w="2631"/>
        <w:gridCol w:w="2631"/>
        <w:gridCol w:w="2631"/>
        <w:gridCol w:w="2631"/>
        <w:gridCol w:w="2631"/>
      </w:tblGrid>
      <w:tr w:rsidR="00C421B6" w:rsidRPr="00BF11D3" w:rsidTr="000661CC">
        <w:trPr>
          <w:trHeight w:val="267"/>
        </w:trPr>
        <w:tc>
          <w:tcPr>
            <w:tcW w:w="2915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1 семестр</w:t>
            </w:r>
          </w:p>
        </w:tc>
        <w:tc>
          <w:tcPr>
            <w:tcW w:w="2688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2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3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4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5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6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7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8 семестр</w:t>
            </w:r>
          </w:p>
        </w:tc>
      </w:tr>
      <w:tr w:rsidR="00774161" w:rsidRPr="00774161" w:rsidTr="00DD5465">
        <w:trPr>
          <w:trHeight w:val="891"/>
        </w:trPr>
        <w:tc>
          <w:tcPr>
            <w:tcW w:w="2915" w:type="dxa"/>
            <w:shd w:val="clear" w:color="auto" w:fill="F4B083" w:themeFill="accent2" w:themeFillTint="99"/>
          </w:tcPr>
          <w:p w:rsidR="00AF0D3B" w:rsidRPr="00774161" w:rsidRDefault="00AF0D3B" w:rsidP="00AF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Прикладне українське мовознавство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AF0D3B" w:rsidRPr="00774161" w:rsidRDefault="00AF0D3B" w:rsidP="00AF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Прикладне українське мовознавство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AF0D3B" w:rsidRPr="00774161" w:rsidRDefault="00AF0D3B" w:rsidP="00AF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Прикладне українське мовознавство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AF0D3B" w:rsidRPr="00774161" w:rsidRDefault="00AF0D3B" w:rsidP="00AF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Прикладне українське мовознавство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AF0D3B" w:rsidRPr="00774161" w:rsidRDefault="00AF0D3B" w:rsidP="00AF0D3B">
            <w:pPr>
              <w:jc w:val="center"/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Прикладне українське мовознавство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AF0D3B" w:rsidRPr="00774161" w:rsidRDefault="00AF0D3B" w:rsidP="00AF0D3B">
            <w:pPr>
              <w:jc w:val="center"/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Прикладне українське мовознавство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AF0D3B" w:rsidRPr="00774161" w:rsidRDefault="00AF0D3B" w:rsidP="00AF0D3B">
            <w:pPr>
              <w:jc w:val="center"/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Прикладне українське мовознавство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406D3F" w:rsidRDefault="00406D3F" w:rsidP="00AF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3B" w:rsidRPr="00774161" w:rsidRDefault="00AF0D3B" w:rsidP="00AF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Ділова українська мова</w:t>
            </w:r>
          </w:p>
          <w:p w:rsidR="00AF0D3B" w:rsidRPr="00774161" w:rsidRDefault="00AF0D3B" w:rsidP="00AF0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465" w:rsidRPr="00774161" w:rsidTr="00D80DAF">
        <w:trPr>
          <w:trHeight w:val="846"/>
        </w:trPr>
        <w:tc>
          <w:tcPr>
            <w:tcW w:w="2915" w:type="dxa"/>
            <w:shd w:val="clear" w:color="auto" w:fill="F4B083" w:themeFill="accent2" w:themeFillTint="99"/>
          </w:tcPr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 xml:space="preserve">Історія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 xml:space="preserve"> літератури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DD5465" w:rsidRDefault="00DD5465" w:rsidP="00DD5465">
            <w:pPr>
              <w:jc w:val="center"/>
            </w:pPr>
            <w:r w:rsidRPr="00AC086C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DD5465" w:rsidRDefault="00DD5465" w:rsidP="00DD5465">
            <w:pPr>
              <w:jc w:val="center"/>
            </w:pPr>
            <w:r w:rsidRPr="00AC086C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DD5465" w:rsidRDefault="00DD5465" w:rsidP="00DD5465">
            <w:pPr>
              <w:jc w:val="center"/>
            </w:pPr>
            <w:r w:rsidRPr="00AC086C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літературної критики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D80DAF" w:rsidRPr="00774161" w:rsidRDefault="00D80DAF" w:rsidP="00D8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Теорія і практика укладання словників</w:t>
            </w:r>
          </w:p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DD5465" w:rsidRPr="00774161" w:rsidRDefault="00D80DAF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Теорія і практика літературної творчості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Риторика і ділове спілкування</w:t>
            </w:r>
          </w:p>
        </w:tc>
      </w:tr>
      <w:tr w:rsidR="00774161" w:rsidRPr="00774161" w:rsidTr="00DD5465">
        <w:trPr>
          <w:trHeight w:val="846"/>
        </w:trPr>
        <w:tc>
          <w:tcPr>
            <w:tcW w:w="2915" w:type="dxa"/>
            <w:shd w:val="clear" w:color="auto" w:fill="9CC2E5" w:themeFill="accent1" w:themeFillTint="99"/>
          </w:tcPr>
          <w:p w:rsidR="00406D3F" w:rsidRDefault="00406D3F" w:rsidP="0090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21C" w:rsidRPr="00774161" w:rsidRDefault="0090321C" w:rsidP="0090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Латинська мова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90321C" w:rsidRPr="00774161" w:rsidRDefault="0090321C" w:rsidP="0090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Український літературний процес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90321C" w:rsidRPr="00774161" w:rsidRDefault="0090321C" w:rsidP="0090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Український літературний процес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90321C" w:rsidRPr="00774161" w:rsidRDefault="0090321C" w:rsidP="00903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Український літературний процес</w:t>
            </w:r>
            <w:r w:rsidRPr="00774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90321C" w:rsidRPr="00774161" w:rsidRDefault="00DD5465" w:rsidP="0090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Український літературний процес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90321C" w:rsidRPr="00774161" w:rsidRDefault="00DD5465" w:rsidP="00903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Український літературний процес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90321C" w:rsidRPr="00774161" w:rsidRDefault="00DD5465" w:rsidP="0090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Український літературний процес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DD5465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Український літературний процес</w:t>
            </w:r>
          </w:p>
          <w:p w:rsidR="0090321C" w:rsidRPr="00774161" w:rsidRDefault="0090321C" w:rsidP="0090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65" w:rsidRPr="00774161" w:rsidTr="00AA0AB2">
        <w:trPr>
          <w:trHeight w:val="876"/>
        </w:trPr>
        <w:tc>
          <w:tcPr>
            <w:tcW w:w="2915" w:type="dxa"/>
            <w:shd w:val="clear" w:color="auto" w:fill="9CC2E5" w:themeFill="accent1" w:themeFillTint="99"/>
          </w:tcPr>
          <w:p w:rsidR="00406D3F" w:rsidRDefault="00406D3F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2688" w:type="dxa"/>
            <w:shd w:val="clear" w:color="auto" w:fill="9CC2E5" w:themeFill="accent1" w:themeFillTint="99"/>
          </w:tcPr>
          <w:p w:rsidR="00406D3F" w:rsidRDefault="00406D3F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Розвиток фонетичної і граматичної будови української мови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037EDF" w:rsidRDefault="00037EDF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9CC2E5" w:themeFill="accent1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92D050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4</w:t>
            </w:r>
          </w:p>
          <w:p w:rsidR="00DD5465" w:rsidRPr="00774161" w:rsidRDefault="00DD5465" w:rsidP="00D80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Редагування і коректура тексту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DD5465" w:rsidRPr="00774161" w:rsidRDefault="00DD5465" w:rsidP="00DD5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Теорія і практика драми</w:t>
            </w:r>
          </w:p>
        </w:tc>
      </w:tr>
      <w:tr w:rsidR="008D4982" w:rsidRPr="00774161" w:rsidTr="007945FB">
        <w:trPr>
          <w:trHeight w:val="1120"/>
        </w:trPr>
        <w:tc>
          <w:tcPr>
            <w:tcW w:w="2915" w:type="dxa"/>
            <w:shd w:val="clear" w:color="auto" w:fill="9CC2E5" w:themeFill="accent1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 xml:space="preserve">Основи лінгвістики </w:t>
            </w:r>
          </w:p>
        </w:tc>
        <w:tc>
          <w:tcPr>
            <w:tcW w:w="2688" w:type="dxa"/>
            <w:shd w:val="clear" w:color="auto" w:fill="9CC2E5" w:themeFill="accent1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Правописні норми української мови 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Основи психолінгвістики</w:t>
            </w:r>
          </w:p>
        </w:tc>
        <w:tc>
          <w:tcPr>
            <w:tcW w:w="2631" w:type="dxa"/>
            <w:shd w:val="clear" w:color="auto" w:fill="92D050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 xml:space="preserve">ВК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9CC2E5" w:themeFill="accent1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Культура української мови</w:t>
            </w: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11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Порівняльне літературознавство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Стилістична система української мови</w:t>
            </w:r>
          </w:p>
        </w:tc>
      </w:tr>
      <w:tr w:rsidR="008D4982" w:rsidRPr="00774161" w:rsidTr="007945FB">
        <w:trPr>
          <w:trHeight w:val="742"/>
        </w:trPr>
        <w:tc>
          <w:tcPr>
            <w:tcW w:w="2915" w:type="dxa"/>
            <w:shd w:val="clear" w:color="auto" w:fill="9CC2E5" w:themeFill="accent1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Історія старослов</w:t>
            </w: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янської і церковнослов’янської писемності</w:t>
            </w:r>
          </w:p>
        </w:tc>
        <w:tc>
          <w:tcPr>
            <w:tcW w:w="2631" w:type="dxa"/>
            <w:shd w:val="clear" w:color="auto" w:fill="92D050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1</w:t>
            </w: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7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92D050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3</w:t>
            </w: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12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Становлення і розвиток українознавчих мовознавчих галузей</w:t>
            </w: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15</w:t>
            </w:r>
          </w:p>
        </w:tc>
      </w:tr>
      <w:tr w:rsidR="008D4982" w:rsidRPr="00774161" w:rsidTr="007945FB">
        <w:trPr>
          <w:trHeight w:val="1575"/>
        </w:trPr>
        <w:tc>
          <w:tcPr>
            <w:tcW w:w="2915" w:type="dxa"/>
            <w:shd w:val="clear" w:color="auto" w:fill="9CC2E5" w:themeFill="accent1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 xml:space="preserve">Основи славістики </w:t>
            </w:r>
          </w:p>
        </w:tc>
        <w:tc>
          <w:tcPr>
            <w:tcW w:w="2688" w:type="dxa"/>
            <w:shd w:val="clear" w:color="auto" w:fill="9CC2E5" w:themeFill="accent1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Аналіз художнього твору</w:t>
            </w: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5</w:t>
            </w: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037EDF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F">
              <w:rPr>
                <w:rFonts w:ascii="Times New Roman" w:hAnsi="Times New Roman" w:cs="Times New Roman"/>
                <w:sz w:val="24"/>
                <w:szCs w:val="24"/>
              </w:rPr>
              <w:t>ВК 8</w:t>
            </w: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9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13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16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82" w:rsidRPr="00774161" w:rsidTr="007945FB">
        <w:trPr>
          <w:trHeight w:val="1218"/>
        </w:trPr>
        <w:tc>
          <w:tcPr>
            <w:tcW w:w="2915" w:type="dxa"/>
            <w:shd w:val="clear" w:color="auto" w:fill="F4B083" w:themeFill="accent2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Український і світовий фольклор 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6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8D4982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Pr="00774161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10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C9C9C9" w:themeFill="accent3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Документознавча</w:t>
            </w:r>
            <w:proofErr w:type="spellEnd"/>
            <w:r w:rsidRPr="0077416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2631" w:type="dxa"/>
            <w:shd w:val="clear" w:color="auto" w:fill="2E74B5" w:themeFill="accent1" w:themeFillShade="BF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ВК 14</w:t>
            </w:r>
          </w:p>
        </w:tc>
        <w:tc>
          <w:tcPr>
            <w:tcW w:w="2631" w:type="dxa"/>
            <w:shd w:val="clear" w:color="auto" w:fill="C9C9C9" w:themeFill="accent3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Творча практика</w:t>
            </w:r>
          </w:p>
        </w:tc>
      </w:tr>
      <w:tr w:rsidR="008D4982" w:rsidRPr="00774161" w:rsidTr="007945FB">
        <w:trPr>
          <w:trHeight w:val="1839"/>
        </w:trPr>
        <w:tc>
          <w:tcPr>
            <w:tcW w:w="2915" w:type="dxa"/>
            <w:shd w:val="clear" w:color="auto" w:fill="auto"/>
          </w:tcPr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C9C9C9" w:themeFill="accent3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Фольклорна практика</w:t>
            </w:r>
          </w:p>
        </w:tc>
        <w:tc>
          <w:tcPr>
            <w:tcW w:w="2631" w:type="dxa"/>
            <w:shd w:val="clear" w:color="auto" w:fill="auto"/>
          </w:tcPr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C9C9C9" w:themeFill="accent3" w:themeFillTint="99"/>
          </w:tcPr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Діалектологічна практика</w:t>
            </w:r>
          </w:p>
        </w:tc>
        <w:tc>
          <w:tcPr>
            <w:tcW w:w="2631" w:type="dxa"/>
            <w:shd w:val="clear" w:color="auto" w:fill="auto"/>
          </w:tcPr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1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8D4982" w:rsidRPr="00774161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B050"/>
          </w:tcPr>
          <w:p w:rsidR="008D4982" w:rsidRPr="001658DE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DE">
              <w:rPr>
                <w:rFonts w:ascii="Times New Roman" w:hAnsi="Times New Roman" w:cs="Times New Roman"/>
                <w:sz w:val="20"/>
                <w:szCs w:val="20"/>
              </w:rPr>
              <w:t>Атестація (кваліфікаційний іспит з прикладного українського мовознавства)</w:t>
            </w:r>
          </w:p>
          <w:p w:rsidR="00406D3F" w:rsidRDefault="00406D3F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982" w:rsidRPr="001658DE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DE">
              <w:rPr>
                <w:rFonts w:ascii="Times New Roman" w:hAnsi="Times New Roman" w:cs="Times New Roman"/>
                <w:sz w:val="20"/>
                <w:szCs w:val="20"/>
              </w:rPr>
              <w:t xml:space="preserve">Атестація (кваліфікаційний іспит з </w:t>
            </w:r>
            <w:r w:rsidR="00406D3F">
              <w:rPr>
                <w:rFonts w:ascii="Times New Roman" w:hAnsi="Times New Roman" w:cs="Times New Roman"/>
                <w:sz w:val="20"/>
                <w:szCs w:val="20"/>
              </w:rPr>
              <w:t>українського</w:t>
            </w:r>
            <w:r w:rsidRPr="001658DE">
              <w:rPr>
                <w:rFonts w:ascii="Times New Roman" w:hAnsi="Times New Roman" w:cs="Times New Roman"/>
                <w:sz w:val="20"/>
                <w:szCs w:val="20"/>
              </w:rPr>
              <w:t xml:space="preserve"> літ</w:t>
            </w:r>
            <w:r w:rsidR="00406D3F">
              <w:rPr>
                <w:rFonts w:ascii="Times New Roman" w:hAnsi="Times New Roman" w:cs="Times New Roman"/>
                <w:sz w:val="20"/>
                <w:szCs w:val="20"/>
              </w:rPr>
              <w:t>ературного</w:t>
            </w:r>
            <w:r w:rsidRPr="001658DE">
              <w:rPr>
                <w:rFonts w:ascii="Times New Roman" w:hAnsi="Times New Roman" w:cs="Times New Roman"/>
                <w:sz w:val="20"/>
                <w:szCs w:val="20"/>
              </w:rPr>
              <w:t xml:space="preserve"> процесу</w:t>
            </w:r>
            <w:r w:rsidRPr="001658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D4982" w:rsidRPr="001658DE" w:rsidRDefault="008D4982" w:rsidP="008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21B6" w:rsidRPr="00774161" w:rsidRDefault="00C421B6" w:rsidP="00C42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21B6" w:rsidRPr="0011616B" w:rsidRDefault="00C421B6" w:rsidP="00C421B6">
      <w:pPr>
        <w:spacing w:after="0" w:line="240" w:lineRule="auto"/>
        <w:rPr>
          <w:rFonts w:ascii="Times New Roman" w:hAnsi="Times New Roman" w:cs="Times New Roman"/>
          <w:b/>
        </w:rPr>
      </w:pPr>
      <w:r w:rsidRPr="00774161">
        <w:rPr>
          <w:rFonts w:ascii="Times New Roman" w:hAnsi="Times New Roman" w:cs="Times New Roman"/>
          <w:b/>
        </w:rPr>
        <w:t>Умовні позначення: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C421B6" w:rsidRPr="00BF11D3" w:rsidTr="007945FB">
        <w:trPr>
          <w:trHeight w:val="662"/>
        </w:trPr>
        <w:tc>
          <w:tcPr>
            <w:tcW w:w="2426" w:type="dxa"/>
            <w:shd w:val="clear" w:color="auto" w:fill="9CC2E5" w:themeFill="accent1" w:themeFillTint="99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Обов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’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язкові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 xml:space="preserve"> компоненти (цикл загальної підготовки)</w:t>
            </w:r>
          </w:p>
        </w:tc>
        <w:tc>
          <w:tcPr>
            <w:tcW w:w="2426" w:type="dxa"/>
            <w:shd w:val="clear" w:color="auto" w:fill="F4B083" w:themeFill="accent2" w:themeFillTint="99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Обов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’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язкові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 xml:space="preserve"> компоненти (цикл професійної підготовки)</w:t>
            </w:r>
          </w:p>
        </w:tc>
        <w:tc>
          <w:tcPr>
            <w:tcW w:w="2427" w:type="dxa"/>
            <w:shd w:val="clear" w:color="auto" w:fill="C9C9C9" w:themeFill="accent3" w:themeFillTint="99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Практики</w:t>
            </w:r>
          </w:p>
        </w:tc>
        <w:tc>
          <w:tcPr>
            <w:tcW w:w="2427" w:type="dxa"/>
            <w:shd w:val="clear" w:color="auto" w:fill="92D050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В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ибіркові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компоненти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(</w:t>
            </w: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цикл загальної підготовки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2427" w:type="dxa"/>
            <w:shd w:val="clear" w:color="auto" w:fill="2E74B5" w:themeFill="accent1" w:themeFillShade="BF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Вибіркові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компоненти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(</w:t>
            </w: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цикл професійної підготовки</w:t>
            </w:r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)</w:t>
            </w:r>
          </w:p>
        </w:tc>
        <w:tc>
          <w:tcPr>
            <w:tcW w:w="2427" w:type="dxa"/>
            <w:shd w:val="clear" w:color="auto" w:fill="00B050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Атестація</w:t>
            </w:r>
          </w:p>
        </w:tc>
      </w:tr>
    </w:tbl>
    <w:p w:rsidR="00D326C6" w:rsidRDefault="00D326C6" w:rsidP="001658DE"/>
    <w:sectPr w:rsidR="00D326C6" w:rsidSect="001658DE">
      <w:pgSz w:w="23814" w:h="16839" w:orient="landscape" w:code="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3C"/>
    <w:rsid w:val="0000093C"/>
    <w:rsid w:val="00037EDF"/>
    <w:rsid w:val="001658DE"/>
    <w:rsid w:val="001C5C92"/>
    <w:rsid w:val="00406D3F"/>
    <w:rsid w:val="00774161"/>
    <w:rsid w:val="007945FB"/>
    <w:rsid w:val="008276C5"/>
    <w:rsid w:val="008841CB"/>
    <w:rsid w:val="008D4982"/>
    <w:rsid w:val="0090321C"/>
    <w:rsid w:val="009B6D20"/>
    <w:rsid w:val="00AA0AB2"/>
    <w:rsid w:val="00AE1444"/>
    <w:rsid w:val="00AF0D3B"/>
    <w:rsid w:val="00C421B6"/>
    <w:rsid w:val="00D326C6"/>
    <w:rsid w:val="00D80DAF"/>
    <w:rsid w:val="00D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8C6B1A"/>
  <w15:chartTrackingRefBased/>
  <w15:docId w15:val="{5FCC4413-E727-49EC-9446-DBF3B557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1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Галя</cp:lastModifiedBy>
  <cp:revision>16</cp:revision>
  <dcterms:created xsi:type="dcterms:W3CDTF">2022-07-25T19:11:00Z</dcterms:created>
  <dcterms:modified xsi:type="dcterms:W3CDTF">2022-07-26T18:33:00Z</dcterms:modified>
</cp:coreProperties>
</file>