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CE" w:rsidRDefault="00727A2C">
      <w:pPr>
        <w:pStyle w:val="a3"/>
        <w:spacing w:before="72" w:line="322" w:lineRule="exact"/>
      </w:pPr>
      <w:r>
        <w:t>Інформація</w:t>
      </w:r>
    </w:p>
    <w:p w:rsidR="00E509CE" w:rsidRDefault="00727A2C">
      <w:pPr>
        <w:pStyle w:val="a3"/>
        <w:spacing w:line="322" w:lineRule="exact"/>
        <w:ind w:left="1136"/>
      </w:pPr>
      <w:r>
        <w:t>про</w:t>
      </w:r>
      <w:r>
        <w:rPr>
          <w:spacing w:val="-4"/>
        </w:rPr>
        <w:t xml:space="preserve"> </w:t>
      </w:r>
      <w:r>
        <w:t>вибіркові</w:t>
      </w:r>
      <w:r>
        <w:rPr>
          <w:spacing w:val="-3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E509CE" w:rsidRDefault="00727A2C">
      <w:pPr>
        <w:pStyle w:val="a3"/>
        <w:spacing w:before="1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D36756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E509CE" w:rsidRDefault="00727A2C">
      <w:pPr>
        <w:pStyle w:val="a3"/>
        <w:spacing w:before="249" w:line="276" w:lineRule="auto"/>
        <w:ind w:left="518" w:right="315" w:hanging="323"/>
        <w:jc w:val="left"/>
      </w:pPr>
      <w:r>
        <w:t>2.2.2. Управління проектами в готельному та ресторанному бізнесі/ Стратегічний</w:t>
      </w:r>
      <w:r>
        <w:rPr>
          <w:spacing w:val="-67"/>
        </w:rPr>
        <w:t xml:space="preserve"> </w:t>
      </w:r>
      <w:r>
        <w:t>маркетинг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готельному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ресторанному</w:t>
      </w:r>
      <w:r>
        <w:rPr>
          <w:spacing w:val="-3"/>
        </w:rPr>
        <w:t xml:space="preserve"> </w:t>
      </w:r>
      <w:r>
        <w:t>бізнесі/Сучасні</w:t>
      </w:r>
      <w:r>
        <w:rPr>
          <w:spacing w:val="-2"/>
        </w:rPr>
        <w:t xml:space="preserve"> </w:t>
      </w:r>
      <w:r>
        <w:t>ресторанні</w:t>
      </w:r>
      <w:r>
        <w:rPr>
          <w:spacing w:val="-3"/>
        </w:rPr>
        <w:t xml:space="preserve"> </w:t>
      </w:r>
      <w:r>
        <w:t>тренди</w:t>
      </w:r>
    </w:p>
    <w:p w:rsidR="00E509CE" w:rsidRDefault="00E509CE">
      <w:pPr>
        <w:pStyle w:val="a3"/>
        <w:spacing w:before="3"/>
        <w:ind w:left="0" w:right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798"/>
      </w:tblGrid>
      <w:tr w:rsidR="00E509CE">
        <w:trPr>
          <w:trHeight w:val="643"/>
        </w:trPr>
        <w:tc>
          <w:tcPr>
            <w:tcW w:w="3257" w:type="dxa"/>
          </w:tcPr>
          <w:p w:rsidR="00E509CE" w:rsidRDefault="00727A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22" w:lineRule="exact"/>
              <w:ind w:left="106" w:right="1609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Управління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готельному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ресторанному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бізнесі</w:t>
            </w:r>
          </w:p>
        </w:tc>
      </w:tr>
      <w:tr w:rsidR="00E509CE">
        <w:trPr>
          <w:trHeight w:val="322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Другий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(магістерський)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E509CE">
        <w:trPr>
          <w:trHeight w:val="321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509CE">
        <w:trPr>
          <w:trHeight w:val="322"/>
        </w:trPr>
        <w:tc>
          <w:tcPr>
            <w:tcW w:w="3257" w:type="dxa"/>
          </w:tcPr>
          <w:p w:rsidR="00E509CE" w:rsidRDefault="00727A2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before="1" w:line="301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509CE">
        <w:trPr>
          <w:trHeight w:val="643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22" w:lineRule="exact"/>
              <w:ind w:right="744"/>
              <w:rPr>
                <w:sz w:val="28"/>
              </w:rPr>
            </w:pPr>
            <w:r>
              <w:rPr>
                <w:sz w:val="28"/>
              </w:rPr>
              <w:t>Обсяг дисципліни 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E509CE">
        <w:trPr>
          <w:trHeight w:val="322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E509CE">
        <w:trPr>
          <w:trHeight w:val="643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22" w:lineRule="exact"/>
              <w:ind w:right="567"/>
              <w:rPr>
                <w:sz w:val="28"/>
              </w:rPr>
            </w:pPr>
            <w:r>
              <w:rPr>
                <w:sz w:val="28"/>
              </w:rPr>
              <w:t>Передумови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798" w:type="dxa"/>
          </w:tcPr>
          <w:p w:rsidR="00E509CE" w:rsidRDefault="00E509CE">
            <w:pPr>
              <w:pStyle w:val="TableParagraph"/>
              <w:ind w:left="0"/>
              <w:rPr>
                <w:sz w:val="26"/>
              </w:rPr>
            </w:pPr>
          </w:p>
        </w:tc>
      </w:tr>
      <w:tr w:rsidR="00E509CE">
        <w:trPr>
          <w:trHeight w:val="642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22" w:lineRule="exact"/>
              <w:ind w:right="280"/>
              <w:rPr>
                <w:sz w:val="28"/>
              </w:rPr>
            </w:pPr>
            <w:r>
              <w:rPr>
                <w:sz w:val="28"/>
              </w:rPr>
              <w:t>Кафедра яка 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22" w:lineRule="exact"/>
              <w:ind w:left="106" w:right="1659"/>
              <w:rPr>
                <w:sz w:val="28"/>
              </w:rPr>
            </w:pPr>
            <w:r>
              <w:rPr>
                <w:sz w:val="28"/>
              </w:rPr>
              <w:t>Туристичної інфраструктури та готельно-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E509CE">
        <w:trPr>
          <w:trHeight w:val="642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22" w:lineRule="exact"/>
              <w:ind w:right="1462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22" w:lineRule="exact"/>
              <w:ind w:left="48"/>
              <w:rPr>
                <w:sz w:val="28"/>
              </w:rPr>
            </w:pPr>
            <w:r>
              <w:rPr>
                <w:sz w:val="28"/>
              </w:rPr>
              <w:t>Технічні засоби навчання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ноутбук.Програмне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E509CE">
        <w:trPr>
          <w:trHeight w:val="642"/>
        </w:trPr>
        <w:tc>
          <w:tcPr>
            <w:tcW w:w="3257" w:type="dxa"/>
          </w:tcPr>
          <w:p w:rsidR="00E509CE" w:rsidRDefault="00727A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509CE" w:rsidRDefault="00727A2C">
            <w:pPr>
              <w:pStyle w:val="TableParagraph"/>
              <w:spacing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очно/дистанційно</w:t>
            </w:r>
          </w:p>
        </w:tc>
      </w:tr>
      <w:tr w:rsidR="00E509CE">
        <w:trPr>
          <w:trHeight w:val="7084"/>
        </w:trPr>
        <w:tc>
          <w:tcPr>
            <w:tcW w:w="3257" w:type="dxa"/>
          </w:tcPr>
          <w:p w:rsidR="00E509CE" w:rsidRDefault="00727A2C">
            <w:pPr>
              <w:pStyle w:val="TableParagraph"/>
              <w:spacing w:before="1"/>
              <w:ind w:right="80"/>
              <w:rPr>
                <w:sz w:val="28"/>
              </w:rPr>
            </w:pPr>
            <w:r>
              <w:rPr>
                <w:sz w:val="28"/>
              </w:rPr>
              <w:t>Ключові 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 (знання, уміння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before="1"/>
              <w:ind w:left="48" w:right="673"/>
              <w:rPr>
                <w:sz w:val="28"/>
              </w:rPr>
            </w:pPr>
            <w:r>
              <w:rPr>
                <w:sz w:val="28"/>
              </w:rPr>
              <w:t>ЗК2. Здатність до пошуку, опрацювання, аналізу 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узагальнення професійної та науково-технічної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 ЗК3. Здатність до аналізу, оцінки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нових ідей</w:t>
            </w:r>
          </w:p>
          <w:p w:rsidR="00E509CE" w:rsidRDefault="00727A2C">
            <w:pPr>
              <w:pStyle w:val="TableParagraph"/>
              <w:ind w:left="48" w:right="597"/>
              <w:rPr>
                <w:sz w:val="28"/>
              </w:rPr>
            </w:pPr>
            <w:r>
              <w:rPr>
                <w:sz w:val="28"/>
              </w:rPr>
              <w:t>ЗК4.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розробці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вирішенні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E509CE" w:rsidRDefault="00727A2C">
            <w:pPr>
              <w:pStyle w:val="TableParagraph"/>
              <w:ind w:left="48" w:right="582"/>
              <w:rPr>
                <w:sz w:val="28"/>
              </w:rPr>
            </w:pPr>
            <w:r>
              <w:rPr>
                <w:sz w:val="28"/>
              </w:rPr>
              <w:t>ФК4. Здатність планувати та здійснювати ресурсне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забезпечення діяльності суб’єктів готельного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E509CE" w:rsidRDefault="00727A2C">
            <w:pPr>
              <w:pStyle w:val="TableParagraph"/>
              <w:ind w:left="48" w:right="46"/>
              <w:rPr>
                <w:sz w:val="28"/>
              </w:rPr>
            </w:pPr>
            <w:r>
              <w:rPr>
                <w:sz w:val="28"/>
              </w:rPr>
              <w:t>ФК5. Здатність створювати та впроваджувати сервісні,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організаційні, соціальні, управлінські, інфраструктурні,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маркетингові </w:t>
            </w:r>
            <w:r>
              <w:rPr>
                <w:sz w:val="28"/>
              </w:rPr>
              <w:t>інновації у господарську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E509CE" w:rsidRDefault="00727A2C">
            <w:pPr>
              <w:pStyle w:val="TableParagraph"/>
              <w:ind w:left="48" w:right="73"/>
              <w:rPr>
                <w:sz w:val="28"/>
              </w:rPr>
            </w:pPr>
            <w:r>
              <w:rPr>
                <w:sz w:val="28"/>
              </w:rPr>
              <w:t>ФК11. Здатність застосовувати різні методи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інструментарій для прийняття обґрунтованих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управлінських рішень, вміння ідентифікувати агентів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стратегічних змін в організації та</w:t>
            </w:r>
            <w:r>
              <w:rPr>
                <w:sz w:val="28"/>
              </w:rPr>
              <w:t xml:space="preserve"> визначати шляхи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подолання опору змінам з урахуванням розвитку галузі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</w:p>
          <w:p w:rsidR="00E509CE" w:rsidRDefault="00727A2C">
            <w:pPr>
              <w:pStyle w:val="TableParagraph"/>
              <w:spacing w:line="322" w:lineRule="exact"/>
              <w:ind w:left="48"/>
              <w:rPr>
                <w:sz w:val="28"/>
              </w:rPr>
            </w:pPr>
            <w:r>
              <w:rPr>
                <w:sz w:val="28"/>
              </w:rPr>
              <w:t>ПРН3.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Ініціювати,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розробляти,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впроваджувати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інноваційні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 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технології в</w:t>
            </w:r>
          </w:p>
        </w:tc>
      </w:tr>
    </w:tbl>
    <w:p w:rsidR="00E509CE" w:rsidRDefault="00E509CE">
      <w:pPr>
        <w:spacing w:line="322" w:lineRule="exact"/>
        <w:rPr>
          <w:sz w:val="28"/>
        </w:rPr>
        <w:sectPr w:rsidR="00E509CE">
          <w:type w:val="continuous"/>
          <w:pgSz w:w="11910" w:h="16840"/>
          <w:pgMar w:top="760" w:right="6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798"/>
      </w:tblGrid>
      <w:tr w:rsidR="00E509CE">
        <w:trPr>
          <w:trHeight w:val="2897"/>
        </w:trPr>
        <w:tc>
          <w:tcPr>
            <w:tcW w:w="3257" w:type="dxa"/>
          </w:tcPr>
          <w:p w:rsidR="00E509CE" w:rsidRDefault="00E509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15" w:lineRule="exact"/>
              <w:ind w:left="48"/>
              <w:rPr>
                <w:sz w:val="28"/>
              </w:rPr>
            </w:pPr>
            <w:r>
              <w:rPr>
                <w:sz w:val="28"/>
              </w:rPr>
              <w:t>готельноресторанному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бізнесі</w:t>
            </w:r>
          </w:p>
          <w:p w:rsidR="00E509CE" w:rsidRDefault="00727A2C">
            <w:pPr>
              <w:pStyle w:val="TableParagraph"/>
              <w:ind w:left="48" w:right="422"/>
              <w:rPr>
                <w:sz w:val="28"/>
              </w:rPr>
            </w:pPr>
            <w:r>
              <w:rPr>
                <w:sz w:val="28"/>
              </w:rPr>
              <w:t>ПРН9. Розробляти, впроваджувати та 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проєктами розвитку суб’єктів готельноресторанного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  <w:p w:rsidR="00E509CE" w:rsidRDefault="00727A2C">
            <w:pPr>
              <w:pStyle w:val="TableParagraph"/>
              <w:ind w:left="48" w:right="595" w:firstLine="69"/>
              <w:rPr>
                <w:sz w:val="28"/>
              </w:rPr>
            </w:pPr>
            <w:r>
              <w:rPr>
                <w:sz w:val="28"/>
              </w:rPr>
              <w:t>ПРН10. Застосовувати сучасні методи оцінювання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ефективності впровадження інновацій в 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бізнесі</w:t>
            </w:r>
          </w:p>
          <w:p w:rsidR="00E509CE" w:rsidRDefault="00727A2C">
            <w:pPr>
              <w:pStyle w:val="TableParagraph"/>
              <w:spacing w:line="322" w:lineRule="exact"/>
              <w:ind w:left="48" w:right="407"/>
              <w:rPr>
                <w:sz w:val="28"/>
              </w:rPr>
            </w:pPr>
            <w:r>
              <w:rPr>
                <w:sz w:val="28"/>
              </w:rPr>
              <w:t>ПРН 19. Ініціювати інноваційні комплексні проекти,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лідерство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під 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 реалізації</w:t>
            </w:r>
          </w:p>
        </w:tc>
      </w:tr>
      <w:tr w:rsidR="00E509CE">
        <w:trPr>
          <w:trHeight w:val="4829"/>
        </w:trPr>
        <w:tc>
          <w:tcPr>
            <w:tcW w:w="3257" w:type="dxa"/>
          </w:tcPr>
          <w:p w:rsidR="00E509CE" w:rsidRDefault="00727A2C">
            <w:pPr>
              <w:pStyle w:val="TableParagraph"/>
              <w:ind w:right="231"/>
              <w:rPr>
                <w:sz w:val="28"/>
              </w:rPr>
            </w:pPr>
            <w:r>
              <w:rPr>
                <w:sz w:val="28"/>
              </w:rPr>
              <w:t>Короткий зміст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 (що буде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ind w:left="106" w:right="673"/>
              <w:rPr>
                <w:sz w:val="28"/>
              </w:rPr>
            </w:pPr>
            <w:r>
              <w:rPr>
                <w:sz w:val="28"/>
              </w:rPr>
              <w:t>Тема 1. Загальна характеристика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готельному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бізнесі.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Учасники проекту.</w:t>
            </w:r>
          </w:p>
          <w:p w:rsidR="00E509CE" w:rsidRDefault="00727A2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Обгрунтування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доцільності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бізнесі.</w:t>
            </w:r>
          </w:p>
          <w:p w:rsidR="00E509CE" w:rsidRDefault="00727A2C">
            <w:pPr>
              <w:pStyle w:val="TableParagraph"/>
              <w:ind w:left="106" w:hanging="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 5. Загальні підходи до планування і контролю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бізнесі.</w:t>
            </w:r>
          </w:p>
          <w:p w:rsidR="00E509CE" w:rsidRDefault="00727A2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Тема6.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Структуризація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проекту.</w:t>
            </w:r>
          </w:p>
          <w:p w:rsidR="00E509CE" w:rsidRDefault="00727A2C">
            <w:pPr>
              <w:pStyle w:val="TableParagraph"/>
              <w:ind w:left="106" w:right="320"/>
              <w:rPr>
                <w:sz w:val="28"/>
              </w:rPr>
            </w:pPr>
            <w:r>
              <w:rPr>
                <w:sz w:val="28"/>
              </w:rPr>
              <w:t>Тема 7.Контроль виконання проекту в готельному 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бізнесі.</w:t>
            </w:r>
          </w:p>
          <w:p w:rsidR="00E509CE" w:rsidRDefault="00727A2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ризиками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проектах.</w:t>
            </w:r>
          </w:p>
          <w:p w:rsidR="00E509CE" w:rsidRDefault="00727A2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бізнесі.</w:t>
            </w:r>
          </w:p>
          <w:p w:rsidR="00E509CE" w:rsidRDefault="00727A2C">
            <w:pPr>
              <w:pStyle w:val="TableParagraph"/>
              <w:spacing w:line="309" w:lineRule="exact"/>
              <w:ind w:left="4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команди.</w:t>
            </w:r>
          </w:p>
        </w:tc>
      </w:tr>
      <w:tr w:rsidR="00E509CE">
        <w:trPr>
          <w:trHeight w:val="643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E509CE" w:rsidRDefault="00727A2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контролю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E509CE">
        <w:trPr>
          <w:trHeight w:val="644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15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Стратегічний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маркетинг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готельному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</w:p>
          <w:p w:rsidR="00E509CE" w:rsidRDefault="00727A2C">
            <w:pPr>
              <w:pStyle w:val="TableParagraph"/>
              <w:spacing w:line="309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ресторанному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бізнесі</w:t>
            </w:r>
          </w:p>
        </w:tc>
      </w:tr>
      <w:tr w:rsidR="00E509CE">
        <w:trPr>
          <w:trHeight w:val="322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Другий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(магістерський)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E509CE">
        <w:trPr>
          <w:trHeight w:val="321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E509CE">
        <w:trPr>
          <w:trHeight w:val="322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E509CE">
        <w:trPr>
          <w:trHeight w:val="643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E509CE" w:rsidRDefault="00727A2C">
            <w:pPr>
              <w:pStyle w:val="TableParagraph"/>
              <w:spacing w:before="1" w:line="309" w:lineRule="exact"/>
              <w:rPr>
                <w:sz w:val="28"/>
              </w:rPr>
            </w:pPr>
            <w:r>
              <w:rPr>
                <w:sz w:val="28"/>
              </w:rPr>
              <w:t>кредитах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E509CE">
        <w:trPr>
          <w:trHeight w:val="322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E509CE">
        <w:trPr>
          <w:trHeight w:val="643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E509CE" w:rsidRDefault="00727A2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вивчення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798" w:type="dxa"/>
          </w:tcPr>
          <w:p w:rsidR="00E509CE" w:rsidRDefault="00E509CE">
            <w:pPr>
              <w:pStyle w:val="TableParagraph"/>
              <w:ind w:left="0"/>
              <w:rPr>
                <w:sz w:val="26"/>
              </w:rPr>
            </w:pPr>
          </w:p>
        </w:tc>
      </w:tr>
      <w:tr w:rsidR="00E509CE">
        <w:trPr>
          <w:trHeight w:val="644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E509CE" w:rsidRDefault="00727A2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Туристичної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</w:p>
          <w:p w:rsidR="00E509CE" w:rsidRDefault="00727A2C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E509CE">
        <w:trPr>
          <w:trHeight w:val="644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</w:p>
          <w:p w:rsidR="00E509CE" w:rsidRDefault="00727A2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</w:p>
        </w:tc>
        <w:tc>
          <w:tcPr>
            <w:tcW w:w="6798" w:type="dxa"/>
          </w:tcPr>
          <w:p w:rsidR="00E509CE" w:rsidRDefault="00E509CE">
            <w:pPr>
              <w:pStyle w:val="TableParagraph"/>
              <w:ind w:left="0"/>
              <w:rPr>
                <w:sz w:val="26"/>
              </w:rPr>
            </w:pPr>
          </w:p>
        </w:tc>
      </w:tr>
      <w:tr w:rsidR="00E509CE">
        <w:trPr>
          <w:trHeight w:val="321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Очна</w:t>
            </w:r>
          </w:p>
        </w:tc>
      </w:tr>
      <w:tr w:rsidR="00E509CE">
        <w:trPr>
          <w:trHeight w:val="1610"/>
        </w:trPr>
        <w:tc>
          <w:tcPr>
            <w:tcW w:w="3257" w:type="dxa"/>
          </w:tcPr>
          <w:p w:rsidR="00E509CE" w:rsidRDefault="00727A2C">
            <w:pPr>
              <w:pStyle w:val="TableParagraph"/>
              <w:ind w:right="80"/>
              <w:rPr>
                <w:sz w:val="28"/>
              </w:rPr>
            </w:pPr>
            <w:r>
              <w:rPr>
                <w:sz w:val="28"/>
              </w:rPr>
              <w:t>Ключові 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 (знання, уміння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ind w:left="48" w:right="1044"/>
              <w:rPr>
                <w:sz w:val="28"/>
              </w:rPr>
            </w:pPr>
            <w:r>
              <w:rPr>
                <w:b/>
                <w:sz w:val="28"/>
              </w:rPr>
              <w:t>ЗК03</w:t>
            </w:r>
            <w:r>
              <w:rPr>
                <w:sz w:val="28"/>
              </w:rPr>
              <w:t>. Здатність до абстрактного та критичного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мислення, аналізу,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синтезу, 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взаємозв’язків між явищами та процесами,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оцінки.</w:t>
            </w:r>
          </w:p>
          <w:p w:rsidR="00E509CE" w:rsidRDefault="00727A2C">
            <w:pPr>
              <w:pStyle w:val="TableParagraph"/>
              <w:spacing w:line="309" w:lineRule="exact"/>
              <w:ind w:left="48"/>
              <w:rPr>
                <w:sz w:val="28"/>
              </w:rPr>
            </w:pPr>
            <w:r>
              <w:rPr>
                <w:b/>
                <w:sz w:val="28"/>
              </w:rPr>
              <w:t>ЗК04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оволодівати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сучасними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знаннями,</w:t>
            </w:r>
          </w:p>
        </w:tc>
      </w:tr>
    </w:tbl>
    <w:p w:rsidR="00E509CE" w:rsidRDefault="00E509CE">
      <w:pPr>
        <w:spacing w:line="309" w:lineRule="exact"/>
        <w:rPr>
          <w:sz w:val="28"/>
        </w:rPr>
        <w:sectPr w:rsidR="00E509CE">
          <w:pgSz w:w="11910" w:h="16840"/>
          <w:pgMar w:top="840" w:right="6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798"/>
      </w:tblGrid>
      <w:tr w:rsidR="00E509CE">
        <w:trPr>
          <w:trHeight w:val="9337"/>
        </w:trPr>
        <w:tc>
          <w:tcPr>
            <w:tcW w:w="3257" w:type="dxa"/>
          </w:tcPr>
          <w:p w:rsidR="00E509CE" w:rsidRDefault="00E509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ind w:left="48" w:right="643"/>
              <w:rPr>
                <w:sz w:val="28"/>
              </w:rPr>
            </w:pPr>
            <w:r>
              <w:rPr>
                <w:sz w:val="28"/>
              </w:rPr>
              <w:t>самостійно проводити дослідження, застосовувати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E509CE" w:rsidRDefault="00727A2C">
            <w:pPr>
              <w:pStyle w:val="TableParagraph"/>
              <w:ind w:left="49" w:right="217" w:hanging="1"/>
              <w:rPr>
                <w:sz w:val="28"/>
              </w:rPr>
            </w:pPr>
            <w:r>
              <w:rPr>
                <w:b/>
                <w:sz w:val="28"/>
              </w:rPr>
              <w:t>ЗК11</w:t>
            </w:r>
            <w:r>
              <w:rPr>
                <w:sz w:val="28"/>
              </w:rPr>
              <w:t>. Здатність до адаптації, креативності,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генерування ідей та дій в невизначених ситуаціях.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СК01</w:t>
            </w:r>
            <w:r>
              <w:rPr>
                <w:sz w:val="28"/>
              </w:rPr>
              <w:t>. Розуміти предметну область і 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 та використання рекреаційних ресурсів 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регіонами світу, оцінювати потенціал розвитку 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 з урахуванням потреб різних категорій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туризму.</w:t>
            </w:r>
          </w:p>
          <w:p w:rsidR="00E509CE" w:rsidRDefault="00727A2C">
            <w:pPr>
              <w:pStyle w:val="TableParagraph"/>
              <w:ind w:left="49"/>
              <w:rPr>
                <w:sz w:val="28"/>
              </w:rPr>
            </w:pPr>
            <w:r>
              <w:rPr>
                <w:b/>
                <w:sz w:val="28"/>
              </w:rPr>
              <w:t>СК02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розвитку національн</w:t>
            </w:r>
            <w:r>
              <w:rPr>
                <w:sz w:val="28"/>
              </w:rPr>
              <w:t>ого та світового ринків 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обслуговування, встановлювати взаємозв'язок 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розвитком індустрії гостинності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соціально-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економічними процесами у країні, виокремлювати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ризику.</w:t>
            </w:r>
          </w:p>
          <w:p w:rsidR="00E509CE" w:rsidRDefault="00727A2C">
            <w:pPr>
              <w:pStyle w:val="TableParagraph"/>
              <w:ind w:left="49"/>
              <w:rPr>
                <w:sz w:val="28"/>
              </w:rPr>
            </w:pPr>
            <w:r>
              <w:rPr>
                <w:b/>
                <w:sz w:val="28"/>
              </w:rPr>
              <w:t>СК07</w:t>
            </w:r>
            <w:r>
              <w:rPr>
                <w:sz w:val="28"/>
              </w:rPr>
              <w:t>. Здатність створювати якісні,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конкурентоспроможні та безпечні по</w:t>
            </w:r>
            <w:r>
              <w:rPr>
                <w:sz w:val="28"/>
              </w:rPr>
              <w:t>слуги у 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ринку.</w:t>
            </w:r>
          </w:p>
          <w:p w:rsidR="00E509CE" w:rsidRDefault="00727A2C">
            <w:pPr>
              <w:pStyle w:val="TableParagraph"/>
              <w:ind w:left="49" w:right="217"/>
              <w:rPr>
                <w:sz w:val="28"/>
              </w:rPr>
            </w:pPr>
            <w:r>
              <w:rPr>
                <w:b/>
                <w:sz w:val="28"/>
              </w:rPr>
              <w:t>СК09</w:t>
            </w:r>
            <w:r>
              <w:rPr>
                <w:sz w:val="28"/>
              </w:rPr>
              <w:t>. Здатність розробляти нові послуги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інноваційних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обслуговування споживачів.</w:t>
            </w:r>
          </w:p>
          <w:p w:rsidR="00E509CE" w:rsidRDefault="00727A2C">
            <w:pPr>
              <w:pStyle w:val="TableParagraph"/>
              <w:ind w:left="49" w:right="804"/>
              <w:rPr>
                <w:sz w:val="28"/>
              </w:rPr>
            </w:pPr>
            <w:r>
              <w:rPr>
                <w:b/>
                <w:sz w:val="28"/>
              </w:rPr>
              <w:t>СК10</w:t>
            </w:r>
            <w:r>
              <w:rPr>
                <w:sz w:val="28"/>
              </w:rPr>
              <w:t>. Здатність використовувати інформаційні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 у процесі реалізації послуг, проводити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дослідження споживчих ринків та планувати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маркетингові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заходи.</w:t>
            </w:r>
          </w:p>
          <w:p w:rsidR="00E509CE" w:rsidRDefault="00727A2C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СК11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Розробляти,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обґрунтовувати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впроваджувати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стратегію зовнішньоекономічної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</w:tc>
      </w:tr>
      <w:tr w:rsidR="00E509CE">
        <w:trPr>
          <w:trHeight w:val="5151"/>
        </w:trPr>
        <w:tc>
          <w:tcPr>
            <w:tcW w:w="3257" w:type="dxa"/>
          </w:tcPr>
          <w:p w:rsidR="00E509CE" w:rsidRDefault="00727A2C">
            <w:pPr>
              <w:pStyle w:val="TableParagraph"/>
              <w:ind w:right="231"/>
              <w:rPr>
                <w:sz w:val="28"/>
              </w:rPr>
            </w:pPr>
            <w:r>
              <w:rPr>
                <w:sz w:val="28"/>
              </w:rPr>
              <w:t>Короткий зміст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 (що буде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ind w:left="48" w:right="733"/>
              <w:rPr>
                <w:sz w:val="28"/>
              </w:rPr>
            </w:pPr>
            <w:r>
              <w:rPr>
                <w:sz w:val="28"/>
              </w:rPr>
              <w:t>Тема 1. Сутність, завдання та сфера стратегічного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маркетингу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сфері.</w:t>
            </w:r>
          </w:p>
          <w:p w:rsidR="00E509CE" w:rsidRDefault="00727A2C">
            <w:pPr>
              <w:pStyle w:val="TableParagraph"/>
              <w:ind w:left="48" w:right="1058"/>
              <w:rPr>
                <w:sz w:val="28"/>
              </w:rPr>
            </w:pPr>
            <w:r>
              <w:rPr>
                <w:sz w:val="28"/>
              </w:rPr>
              <w:t>Тема 2. Структура маркетингового середовища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функціонування фірми готельно-ресторанного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  <w:p w:rsidR="00E509CE" w:rsidRDefault="00727A2C">
            <w:pPr>
              <w:pStyle w:val="TableParagraph"/>
              <w:ind w:left="48" w:right="1365"/>
              <w:rPr>
                <w:sz w:val="28"/>
              </w:rPr>
            </w:pPr>
            <w:r>
              <w:rPr>
                <w:sz w:val="28"/>
              </w:rPr>
              <w:t>Тема 3. Особливості аналізу маркетингового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фірми сфери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E509CE" w:rsidRDefault="00727A2C">
            <w:pPr>
              <w:pStyle w:val="TableParagraph"/>
              <w:ind w:left="49" w:right="436" w:hanging="1"/>
              <w:rPr>
                <w:sz w:val="28"/>
              </w:rPr>
            </w:pPr>
            <w:r>
              <w:rPr>
                <w:sz w:val="28"/>
              </w:rPr>
              <w:t>Тема 4. Сегментування ринку готельно-ресторанних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послуг.</w:t>
            </w:r>
          </w:p>
          <w:p w:rsidR="00E509CE" w:rsidRDefault="00727A2C">
            <w:pPr>
              <w:pStyle w:val="TableParagraph"/>
              <w:ind w:left="49" w:right="567"/>
              <w:rPr>
                <w:sz w:val="28"/>
              </w:rPr>
            </w:pPr>
            <w:r>
              <w:rPr>
                <w:sz w:val="28"/>
              </w:rPr>
              <w:t>Тема 5. Стратегії вибору цільових сегментів ринку.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Тема 6. Маркетингові стратегії зростання в 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E509CE" w:rsidRDefault="00727A2C">
            <w:pPr>
              <w:pStyle w:val="TableParagraph"/>
              <w:ind w:left="49" w:right="67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Маркетингове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стратегічне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портфелем бізнесу підприємства 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типу.</w:t>
            </w:r>
          </w:p>
          <w:p w:rsidR="00E509CE" w:rsidRDefault="00727A2C">
            <w:pPr>
              <w:pStyle w:val="TableParagraph"/>
              <w:spacing w:line="309" w:lineRule="exact"/>
              <w:ind w:left="4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Маркетингові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диференціації.</w:t>
            </w:r>
          </w:p>
        </w:tc>
      </w:tr>
    </w:tbl>
    <w:p w:rsidR="00E509CE" w:rsidRDefault="00E509CE">
      <w:pPr>
        <w:spacing w:line="309" w:lineRule="exact"/>
        <w:rPr>
          <w:sz w:val="28"/>
        </w:rPr>
        <w:sectPr w:rsidR="00E509CE">
          <w:pgSz w:w="11910" w:h="16840"/>
          <w:pgMar w:top="840" w:right="6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798"/>
      </w:tblGrid>
      <w:tr w:rsidR="00E509CE">
        <w:trPr>
          <w:trHeight w:val="1288"/>
        </w:trPr>
        <w:tc>
          <w:tcPr>
            <w:tcW w:w="3257" w:type="dxa"/>
          </w:tcPr>
          <w:p w:rsidR="00E509CE" w:rsidRDefault="00E509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ind w:left="4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Маркетингові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позиціонування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гостинності: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сутність,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фактори,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різновиди.</w:t>
            </w:r>
          </w:p>
          <w:p w:rsidR="00E509CE" w:rsidRDefault="00727A2C">
            <w:pPr>
              <w:pStyle w:val="TableParagraph"/>
              <w:spacing w:line="322" w:lineRule="exact"/>
              <w:ind w:left="48" w:right="302"/>
              <w:rPr>
                <w:sz w:val="28"/>
              </w:rPr>
            </w:pPr>
            <w:r>
              <w:rPr>
                <w:sz w:val="28"/>
              </w:rPr>
              <w:t>Тема 10. Стратегії на основі конкурентних позицій 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маркетингових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спрямувань.</w:t>
            </w:r>
          </w:p>
        </w:tc>
      </w:tr>
      <w:tr w:rsidR="00E509CE">
        <w:trPr>
          <w:trHeight w:val="644"/>
        </w:trPr>
        <w:tc>
          <w:tcPr>
            <w:tcW w:w="3257" w:type="dxa"/>
          </w:tcPr>
          <w:p w:rsidR="00E509CE" w:rsidRDefault="00727A2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E509CE" w:rsidRDefault="00727A2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контролю</w:t>
            </w:r>
          </w:p>
        </w:tc>
        <w:tc>
          <w:tcPr>
            <w:tcW w:w="6798" w:type="dxa"/>
          </w:tcPr>
          <w:p w:rsidR="00E509CE" w:rsidRDefault="00727A2C">
            <w:pPr>
              <w:pStyle w:val="TableParagraph"/>
              <w:spacing w:line="314" w:lineRule="exact"/>
              <w:ind w:left="48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E509CE">
        <w:trPr>
          <w:trHeight w:val="322"/>
        </w:trPr>
        <w:tc>
          <w:tcPr>
            <w:tcW w:w="3257" w:type="dxa"/>
          </w:tcPr>
          <w:p w:rsidR="00E509CE" w:rsidRDefault="00E509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98" w:type="dxa"/>
          </w:tcPr>
          <w:p w:rsidR="00E509CE" w:rsidRDefault="00E509C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27A2C" w:rsidRDefault="00727A2C"/>
    <w:sectPr w:rsidR="00727A2C">
      <w:pgSz w:w="11910" w:h="16840"/>
      <w:pgMar w:top="840" w:right="60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09CE"/>
    <w:rsid w:val="00727A2C"/>
    <w:rsid w:val="00D36756"/>
    <w:rsid w:val="00E5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5A38C-98F2-4064-97F2-CBF24409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8" w:right="1273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3673</Words>
  <Characters>2095</Characters>
  <Application>Microsoft Office Word</Application>
  <DocSecurity>0</DocSecurity>
  <Lines>17</Lines>
  <Paragraphs>11</Paragraphs>
  <ScaleCrop>false</ScaleCrop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2023-10-06T07:26:00Z</dcterms:created>
  <dcterms:modified xsi:type="dcterms:W3CDTF">2023-10-06T07:28:00Z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2023-10-06T00:00:00Z</vt:filetime>
  </property>
</Properties>
</file>