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8B" w:rsidRDefault="00C0671A">
      <w:pPr>
        <w:pStyle w:val="a3"/>
        <w:spacing w:before="72" w:line="322" w:lineRule="exact"/>
        <w:ind w:left="1135"/>
        <w:jc w:val="center"/>
      </w:pPr>
      <w:r>
        <w:t>Інформація</w:t>
      </w:r>
    </w:p>
    <w:p w:rsidR="00FD018B" w:rsidRDefault="00C0671A">
      <w:pPr>
        <w:pStyle w:val="a3"/>
        <w:spacing w:line="322" w:lineRule="exact"/>
        <w:ind w:left="1133"/>
        <w:jc w:val="center"/>
      </w:pPr>
      <w:r>
        <w:t>про</w:t>
      </w:r>
      <w:r>
        <w:rPr>
          <w:spacing w:val="-4"/>
        </w:rPr>
        <w:t xml:space="preserve"> </w:t>
      </w:r>
      <w:r>
        <w:t>вибіркові</w:t>
      </w:r>
      <w:r>
        <w:rPr>
          <w:spacing w:val="-3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FD018B" w:rsidRDefault="00C0671A">
      <w:pPr>
        <w:pStyle w:val="a3"/>
        <w:spacing w:before="1"/>
        <w:ind w:left="1138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bookmarkStart w:id="0" w:name="_GoBack"/>
      <w:r w:rsidR="00154473">
        <w:t>2023/2024</w:t>
      </w:r>
      <w:r>
        <w:t xml:space="preserve"> </w:t>
      </w:r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FD018B" w:rsidRDefault="00FD018B">
      <w:pPr>
        <w:pStyle w:val="a3"/>
        <w:ind w:right="0"/>
        <w:rPr>
          <w:sz w:val="30"/>
        </w:rPr>
      </w:pPr>
    </w:p>
    <w:p w:rsidR="00FD018B" w:rsidRDefault="00C0671A">
      <w:pPr>
        <w:pStyle w:val="a3"/>
        <w:spacing w:before="227" w:line="273" w:lineRule="auto"/>
        <w:ind w:left="113" w:right="774"/>
      </w:pPr>
      <w:r>
        <w:t>2.1.2. Іноземна мова в готельно-ресторанній справі /Лікувально-оздоровчий</w:t>
      </w:r>
      <w:r>
        <w:rPr>
          <w:spacing w:val="-67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/  Курортна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України</w:t>
      </w:r>
    </w:p>
    <w:p w:rsidR="00FD018B" w:rsidRDefault="00FD018B">
      <w:pPr>
        <w:pStyle w:val="a3"/>
        <w:spacing w:before="8"/>
        <w:ind w:right="0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FD018B">
        <w:trPr>
          <w:trHeight w:val="644"/>
        </w:trPr>
        <w:tc>
          <w:tcPr>
            <w:tcW w:w="4117" w:type="dxa"/>
          </w:tcPr>
          <w:p w:rsidR="00FD018B" w:rsidRDefault="00C0671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22" w:lineRule="exact"/>
              <w:ind w:left="10" w:right="710" w:hanging="6"/>
              <w:rPr>
                <w:b/>
                <w:sz w:val="28"/>
              </w:rPr>
            </w:pPr>
            <w:r>
              <w:rPr>
                <w:b/>
                <w:sz w:val="28"/>
              </w:rPr>
              <w:t>Іноземна мова в готельно-ресторанній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справі</w:t>
            </w:r>
          </w:p>
        </w:tc>
      </w:tr>
      <w:tr w:rsidR="00FD018B">
        <w:trPr>
          <w:trHeight w:val="322"/>
        </w:trPr>
        <w:tc>
          <w:tcPr>
            <w:tcW w:w="4117" w:type="dxa"/>
          </w:tcPr>
          <w:p w:rsidR="00FD018B" w:rsidRDefault="00C0671A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before="1"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магістр</w:t>
            </w:r>
          </w:p>
        </w:tc>
      </w:tr>
      <w:tr w:rsidR="00FD018B">
        <w:trPr>
          <w:trHeight w:val="322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FD018B">
        <w:trPr>
          <w:trHeight w:val="322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FD018B">
        <w:trPr>
          <w:trHeight w:val="322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2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FD018B">
        <w:trPr>
          <w:trHeight w:val="321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англійська,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німецька,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французька</w:t>
            </w:r>
          </w:p>
        </w:tc>
      </w:tr>
      <w:tr w:rsidR="00FD018B">
        <w:trPr>
          <w:trHeight w:val="1288"/>
        </w:trPr>
        <w:tc>
          <w:tcPr>
            <w:tcW w:w="4117" w:type="dxa"/>
          </w:tcPr>
          <w:p w:rsidR="00FD018B" w:rsidRDefault="00C0671A">
            <w:pPr>
              <w:pStyle w:val="TableParagraph"/>
              <w:spacing w:before="1"/>
              <w:ind w:right="828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before="1"/>
              <w:ind w:left="146" w:right="234" w:hanging="146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«Іноземна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мова»,</w:t>
            </w:r>
          </w:p>
          <w:p w:rsidR="00FD018B" w:rsidRDefault="00C0671A">
            <w:pPr>
              <w:pStyle w:val="TableParagraph"/>
              <w:spacing w:line="301" w:lineRule="exact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«Іноземна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спрямуванням)».</w:t>
            </w:r>
          </w:p>
        </w:tc>
      </w:tr>
      <w:tr w:rsidR="00FD018B">
        <w:trPr>
          <w:trHeight w:val="643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22" w:lineRule="exact"/>
              <w:ind w:right="1037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міжнародних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комунікацій</w:t>
            </w:r>
          </w:p>
        </w:tc>
      </w:tr>
      <w:tr w:rsidR="00FD018B">
        <w:trPr>
          <w:trHeight w:val="2897"/>
        </w:trPr>
        <w:tc>
          <w:tcPr>
            <w:tcW w:w="4117" w:type="dxa"/>
          </w:tcPr>
          <w:p w:rsidR="00FD018B" w:rsidRDefault="00C0671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мультимедійний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проектор, дошка, </w:t>
            </w:r>
            <w:proofErr w:type="spellStart"/>
            <w:r>
              <w:rPr>
                <w:sz w:val="28"/>
              </w:rPr>
              <w:t>аудіопрогравач</w:t>
            </w:r>
            <w:proofErr w:type="spellEnd"/>
            <w:r>
              <w:rPr>
                <w:sz w:val="28"/>
              </w:rPr>
              <w:t>, комп’ютер,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мобільні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телефони, </w:t>
            </w:r>
            <w:proofErr w:type="spellStart"/>
            <w:r>
              <w:rPr>
                <w:sz w:val="28"/>
              </w:rPr>
              <w:t>лептопи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  <w:p w:rsidR="00FD018B" w:rsidRDefault="00C0671A">
            <w:pPr>
              <w:pStyle w:val="TableParagraph"/>
              <w:tabs>
                <w:tab w:val="left" w:pos="2165"/>
                <w:tab w:val="left" w:pos="4683"/>
              </w:tabs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z w:val="28"/>
              </w:rPr>
              <w:tab/>
              <w:t>забезпечення:</w:t>
            </w:r>
            <w:r>
              <w:rPr>
                <w:sz w:val="28"/>
              </w:rPr>
              <w:tab/>
              <w:t>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сервіси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Google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перекладів: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Lingoes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Screen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Translator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Promt</w:t>
            </w:r>
            <w:proofErr w:type="spellEnd"/>
            <w:r>
              <w:rPr>
                <w:sz w:val="28"/>
              </w:rPr>
              <w:t xml:space="preserve"> Professional, </w:t>
            </w:r>
            <w:proofErr w:type="spellStart"/>
            <w:r>
              <w:rPr>
                <w:sz w:val="28"/>
              </w:rPr>
              <w:t>Client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for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Google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Translate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6.0,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Q</w:t>
            </w:r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Translate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Мультитран</w:t>
            </w:r>
            <w:proofErr w:type="spellEnd"/>
          </w:p>
          <w:p w:rsidR="00FD018B" w:rsidRDefault="00C0671A">
            <w:pPr>
              <w:pStyle w:val="TableParagraph"/>
              <w:spacing w:line="301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ін.</w:t>
            </w:r>
          </w:p>
        </w:tc>
      </w:tr>
      <w:tr w:rsidR="00FD018B">
        <w:trPr>
          <w:trHeight w:val="643"/>
        </w:trPr>
        <w:tc>
          <w:tcPr>
            <w:tcW w:w="4117" w:type="dxa"/>
          </w:tcPr>
          <w:p w:rsidR="00FD018B" w:rsidRDefault="00C0671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D018B" w:rsidRDefault="00C0671A">
            <w:pPr>
              <w:pStyle w:val="TableParagraph"/>
              <w:spacing w:before="1"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очно/дистанційно</w:t>
            </w:r>
          </w:p>
        </w:tc>
      </w:tr>
      <w:tr w:rsidR="00FD018B">
        <w:trPr>
          <w:trHeight w:val="4186"/>
        </w:trPr>
        <w:tc>
          <w:tcPr>
            <w:tcW w:w="4117" w:type="dxa"/>
          </w:tcPr>
          <w:p w:rsidR="00FD018B" w:rsidRDefault="00C0671A">
            <w:pPr>
              <w:pStyle w:val="TableParagraph"/>
              <w:ind w:right="392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 уміння та інші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ЗК7. Здатність застосовувати комунікаційні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завдань, конфліктних та кризових ситуацій,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команді.</w:t>
            </w:r>
          </w:p>
          <w:p w:rsidR="00FD018B" w:rsidRDefault="00C0671A">
            <w:pPr>
              <w:pStyle w:val="TableParagraph"/>
              <w:spacing w:before="1"/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ЗК9. Здатність працювати в міжнародному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контексті.</w:t>
            </w:r>
          </w:p>
          <w:p w:rsidR="00FD018B" w:rsidRDefault="00C0671A">
            <w:pPr>
              <w:pStyle w:val="TableParagraph"/>
              <w:tabs>
                <w:tab w:val="left" w:pos="3901"/>
              </w:tabs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ФК3.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врахування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крос-культурних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особливостей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FD018B" w:rsidRDefault="00C0671A">
            <w:pPr>
              <w:pStyle w:val="TableParagraph"/>
              <w:spacing w:line="322" w:lineRule="exact"/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ФК6.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бізнес-плани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напрямів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</w:p>
        </w:tc>
      </w:tr>
    </w:tbl>
    <w:p w:rsidR="00FD018B" w:rsidRDefault="00FD018B">
      <w:pPr>
        <w:spacing w:line="322" w:lineRule="exact"/>
        <w:jc w:val="both"/>
        <w:rPr>
          <w:sz w:val="28"/>
        </w:rPr>
        <w:sectPr w:rsidR="00FD018B">
          <w:type w:val="continuous"/>
          <w:pgSz w:w="11910" w:h="16840"/>
          <w:pgMar w:top="760" w:right="9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FD018B">
        <w:trPr>
          <w:trHeight w:val="5795"/>
        </w:trPr>
        <w:tc>
          <w:tcPr>
            <w:tcW w:w="4117" w:type="dxa"/>
          </w:tcPr>
          <w:p w:rsidR="00FD018B" w:rsidRDefault="00FD018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послуг</w:t>
            </w:r>
          </w:p>
          <w:p w:rsidR="00FD018B" w:rsidRDefault="00C0671A">
            <w:pPr>
              <w:pStyle w:val="TableParagraph"/>
              <w:ind w:left="146" w:right="94"/>
              <w:jc w:val="both"/>
              <w:rPr>
                <w:sz w:val="28"/>
              </w:rPr>
            </w:pPr>
            <w:r>
              <w:rPr>
                <w:sz w:val="28"/>
              </w:rPr>
              <w:t>ФК7. Здатність координувати та регулювати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взаємовідносини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споживачами.</w:t>
            </w:r>
          </w:p>
          <w:p w:rsidR="00FD018B" w:rsidRDefault="00C0671A">
            <w:pPr>
              <w:pStyle w:val="TableParagraph"/>
              <w:ind w:left="146" w:right="93"/>
              <w:jc w:val="both"/>
              <w:rPr>
                <w:sz w:val="28"/>
              </w:rPr>
            </w:pPr>
            <w:r>
              <w:rPr>
                <w:sz w:val="28"/>
              </w:rPr>
              <w:t>ПРН6.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Відшуковувати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літературі,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джерелах, аналізувати та оцінювати ці дані,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упорядковувати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FD018B" w:rsidRDefault="00C0671A">
            <w:pPr>
              <w:pStyle w:val="TableParagraph"/>
              <w:tabs>
                <w:tab w:val="left" w:pos="2352"/>
                <w:tab w:val="left" w:pos="4634"/>
              </w:tabs>
              <w:ind w:left="146" w:right="94"/>
              <w:jc w:val="both"/>
              <w:rPr>
                <w:sz w:val="28"/>
              </w:rPr>
            </w:pPr>
            <w:r>
              <w:rPr>
                <w:sz w:val="28"/>
              </w:rPr>
              <w:t>ПРН14.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спілкуватись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письмово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українською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іноземною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обговоренні</w:t>
            </w:r>
            <w:r>
              <w:rPr>
                <w:sz w:val="28"/>
              </w:rPr>
              <w:tab/>
              <w:t>професійних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питань,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досліджень та інновацій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FD018B" w:rsidRDefault="00C0671A">
            <w:pPr>
              <w:pStyle w:val="TableParagraph"/>
              <w:ind w:left="146" w:right="94"/>
              <w:jc w:val="both"/>
              <w:rPr>
                <w:sz w:val="28"/>
              </w:rPr>
            </w:pPr>
            <w:r>
              <w:rPr>
                <w:sz w:val="28"/>
              </w:rPr>
              <w:t>ПРН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розвиватися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самовдосконалюватися</w:t>
            </w:r>
          </w:p>
          <w:p w:rsidR="00FD018B" w:rsidRDefault="00C0671A">
            <w:pPr>
              <w:pStyle w:val="TableParagraph"/>
              <w:spacing w:line="309" w:lineRule="exact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впродовж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життя.</w:t>
            </w:r>
          </w:p>
        </w:tc>
      </w:tr>
      <w:tr w:rsidR="00FD018B">
        <w:trPr>
          <w:trHeight w:val="2576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ind w:left="146" w:right="91"/>
              <w:jc w:val="both"/>
              <w:rPr>
                <w:sz w:val="28"/>
              </w:rPr>
            </w:pPr>
            <w:r>
              <w:rPr>
                <w:sz w:val="28"/>
              </w:rPr>
              <w:t>Вивчення навчальної дисципліни «Іноземна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комунікації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іншомовної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контексті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майбутнього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фахівця</w:t>
            </w:r>
          </w:p>
          <w:p w:rsidR="00FD018B" w:rsidRDefault="00C0671A">
            <w:pPr>
              <w:pStyle w:val="TableParagraph"/>
              <w:spacing w:line="309" w:lineRule="exact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сфери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справи.</w:t>
            </w:r>
          </w:p>
        </w:tc>
      </w:tr>
      <w:tr w:rsidR="00FD018B">
        <w:trPr>
          <w:trHeight w:val="6439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закономірності,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офіціно</w:t>
            </w:r>
            <w:proofErr w:type="spellEnd"/>
            <w:r>
              <w:rPr>
                <w:sz w:val="28"/>
              </w:rPr>
              <w:t>-ділового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спілкування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резервування конференційних залів, столів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ресторані.</w:t>
            </w:r>
          </w:p>
          <w:p w:rsidR="00FD018B" w:rsidRDefault="00C0671A">
            <w:pPr>
              <w:pStyle w:val="TableParagraph"/>
              <w:ind w:right="92" w:hanging="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рецепції,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номері,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лобі-барі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Інструкції,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поведінк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міжкультурної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FD018B" w:rsidRDefault="00C0671A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замовлень: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ресторанні, анімаційна програма й послуги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аніматорів.</w:t>
            </w:r>
          </w:p>
          <w:p w:rsidR="00FD018B" w:rsidRDefault="00C0671A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4. </w:t>
            </w:r>
            <w:r>
              <w:rPr>
                <w:sz w:val="28"/>
              </w:rPr>
              <w:t>Робота зі скаргами й пропозиціями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робочих місцях.</w:t>
            </w:r>
          </w:p>
          <w:p w:rsidR="00FD018B" w:rsidRDefault="00C0671A">
            <w:pPr>
              <w:pStyle w:val="TableParagraph"/>
              <w:spacing w:line="322" w:lineRule="exact"/>
              <w:ind w:right="9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5. </w:t>
            </w:r>
            <w:r>
              <w:rPr>
                <w:sz w:val="28"/>
              </w:rPr>
              <w:t>Ділова кореспонденція. 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 та передачі її</w:t>
            </w:r>
            <w:r>
              <w:rPr>
                <w:sz w:val="28"/>
              </w:rPr>
              <w:t xml:space="preserve"> змісту рідною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іноземною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мовами.</w:t>
            </w:r>
          </w:p>
        </w:tc>
      </w:tr>
    </w:tbl>
    <w:p w:rsidR="00FD018B" w:rsidRDefault="00FD018B">
      <w:pPr>
        <w:spacing w:line="322" w:lineRule="exact"/>
        <w:jc w:val="both"/>
        <w:rPr>
          <w:sz w:val="28"/>
        </w:rPr>
        <w:sectPr w:rsidR="00FD018B">
          <w:pgSz w:w="11910" w:h="16840"/>
          <w:pgMar w:top="840" w:right="9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FD018B">
        <w:trPr>
          <w:trHeight w:val="2575"/>
        </w:trPr>
        <w:tc>
          <w:tcPr>
            <w:tcW w:w="4117" w:type="dxa"/>
          </w:tcPr>
          <w:p w:rsidR="00FD018B" w:rsidRDefault="00FD018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Тема 6. </w:t>
            </w:r>
            <w:r>
              <w:rPr>
                <w:sz w:val="28"/>
              </w:rPr>
              <w:t>Робота з робочою документацією: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листи-заяви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працевлаштування,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рекомендації, листи-рекламації та інші види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листів;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листа.</w:t>
            </w:r>
          </w:p>
          <w:p w:rsidR="00FD018B" w:rsidRDefault="00C0671A">
            <w:pPr>
              <w:pStyle w:val="TableParagraph"/>
              <w:ind w:right="91" w:hanging="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ділових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зустрічей,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зборів,</w:t>
            </w:r>
          </w:p>
          <w:p w:rsidR="00FD018B" w:rsidRDefault="00C0671A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переговорів,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конференцій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ін.</w:t>
            </w:r>
          </w:p>
        </w:tc>
      </w:tr>
      <w:tr w:rsidR="00FD018B">
        <w:trPr>
          <w:trHeight w:val="322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2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FD018B">
        <w:trPr>
          <w:trHeight w:val="321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1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Лікувально-оздоровчий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туризм</w:t>
            </w:r>
          </w:p>
        </w:tc>
      </w:tr>
      <w:tr w:rsidR="00FD018B">
        <w:trPr>
          <w:trHeight w:val="322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2" w:lineRule="exact"/>
              <w:ind w:left="80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магістр</w:t>
            </w:r>
          </w:p>
        </w:tc>
      </w:tr>
      <w:tr w:rsidR="00FD018B">
        <w:trPr>
          <w:trHeight w:val="322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2" w:lineRule="exact"/>
              <w:ind w:left="80"/>
              <w:rPr>
                <w:sz w:val="28"/>
              </w:rPr>
            </w:pPr>
            <w:r>
              <w:rPr>
                <w:w w:val="99"/>
                <w:sz w:val="28"/>
              </w:rPr>
              <w:t>І</w:t>
            </w:r>
          </w:p>
        </w:tc>
      </w:tr>
      <w:tr w:rsidR="00FD018B">
        <w:trPr>
          <w:trHeight w:val="321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w w:val="99"/>
                <w:sz w:val="28"/>
              </w:rPr>
              <w:t>І</w:t>
            </w:r>
          </w:p>
        </w:tc>
      </w:tr>
      <w:tr w:rsidR="00FD018B">
        <w:trPr>
          <w:trHeight w:val="322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2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FD018B">
        <w:trPr>
          <w:trHeight w:val="322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2" w:lineRule="exact"/>
              <w:ind w:left="80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FD018B">
        <w:trPr>
          <w:trHeight w:val="1610"/>
        </w:trPr>
        <w:tc>
          <w:tcPr>
            <w:tcW w:w="4117" w:type="dxa"/>
          </w:tcPr>
          <w:p w:rsidR="00FD018B" w:rsidRDefault="00C0671A">
            <w:pPr>
              <w:pStyle w:val="TableParagraph"/>
              <w:ind w:right="847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ind w:left="152" w:right="226" w:hanging="5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«Лікувально-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оздоровчий туризм» вивчається в першому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семестрі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(магістерського)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</w:p>
          <w:p w:rsidR="00FD018B" w:rsidRDefault="00C0671A">
            <w:pPr>
              <w:pStyle w:val="TableParagraph"/>
              <w:spacing w:line="322" w:lineRule="exact"/>
              <w:ind w:left="80" w:right="256" w:firstLine="72"/>
              <w:jc w:val="both"/>
              <w:rPr>
                <w:sz w:val="28"/>
              </w:rPr>
            </w:pPr>
            <w:r>
              <w:rPr>
                <w:sz w:val="28"/>
              </w:rPr>
              <w:t>тому й не має передумов вивчення в даній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освітній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програмі.</w:t>
            </w:r>
          </w:p>
        </w:tc>
      </w:tr>
      <w:tr w:rsidR="00FD018B">
        <w:trPr>
          <w:trHeight w:val="643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FD018B" w:rsidRDefault="00C0671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14" w:lineRule="exact"/>
              <w:ind w:left="147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</w:tc>
      </w:tr>
      <w:tr w:rsidR="00FD018B">
        <w:trPr>
          <w:trHeight w:val="1287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ind w:left="8" w:right="757" w:firstLine="62"/>
              <w:rPr>
                <w:sz w:val="28"/>
              </w:rPr>
            </w:pPr>
            <w:r>
              <w:rPr>
                <w:w w:val="95"/>
                <w:sz w:val="28"/>
              </w:rPr>
              <w:t>Технічні засоби навчання</w:t>
            </w:r>
            <w:r>
              <w:rPr>
                <w:b/>
                <w:w w:val="95"/>
                <w:sz w:val="28"/>
              </w:rPr>
              <w:t xml:space="preserve">: </w:t>
            </w:r>
            <w:r>
              <w:rPr>
                <w:w w:val="95"/>
                <w:sz w:val="28"/>
              </w:rPr>
              <w:t>мультимедійне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FD018B" w:rsidRDefault="00C0671A">
            <w:pPr>
              <w:pStyle w:val="TableParagraph"/>
              <w:tabs>
                <w:tab w:val="left" w:pos="2125"/>
                <w:tab w:val="left" w:pos="4448"/>
              </w:tabs>
              <w:spacing w:line="322" w:lineRule="exact"/>
              <w:ind w:left="152" w:right="227" w:hanging="5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z w:val="28"/>
              </w:rPr>
              <w:tab/>
              <w:t>забезпечення: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</w:p>
        </w:tc>
      </w:tr>
      <w:tr w:rsidR="00FD018B">
        <w:trPr>
          <w:trHeight w:val="884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5" w:lineRule="exact"/>
              <w:ind w:left="72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FD018B" w:rsidRDefault="00C0671A">
            <w:pPr>
              <w:pStyle w:val="TableParagraph"/>
              <w:spacing w:before="2"/>
              <w:ind w:left="70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FD018B">
        <w:trPr>
          <w:trHeight w:val="5468"/>
        </w:trPr>
        <w:tc>
          <w:tcPr>
            <w:tcW w:w="4117" w:type="dxa"/>
          </w:tcPr>
          <w:p w:rsidR="00FD018B" w:rsidRDefault="00C0671A">
            <w:pPr>
              <w:pStyle w:val="TableParagraph"/>
              <w:ind w:right="413"/>
              <w:rPr>
                <w:sz w:val="28"/>
              </w:rPr>
            </w:pPr>
            <w:r>
              <w:rPr>
                <w:spacing w:val="-1"/>
                <w:sz w:val="28"/>
              </w:rPr>
              <w:t>Ключові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06" w:lineRule="exact"/>
              <w:ind w:left="143"/>
              <w:rPr>
                <w:sz w:val="28"/>
              </w:rPr>
            </w:pPr>
            <w:r>
              <w:rPr>
                <w:sz w:val="28"/>
              </w:rPr>
              <w:t>3К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</w:p>
          <w:p w:rsidR="00FD018B" w:rsidRDefault="00C0671A">
            <w:pPr>
              <w:pStyle w:val="TableParagraph"/>
              <w:spacing w:before="2"/>
              <w:ind w:left="144" w:right="461" w:hanging="1"/>
              <w:rPr>
                <w:sz w:val="28"/>
              </w:rPr>
            </w:pPr>
            <w:r>
              <w:rPr>
                <w:sz w:val="28"/>
              </w:rPr>
              <w:t>цивілізаційних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гуманітарних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цінностей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глобалізаційних процесів, пріоритетів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розвитку;</w:t>
            </w:r>
          </w:p>
          <w:p w:rsidR="00FD018B" w:rsidRDefault="00C0671A">
            <w:pPr>
              <w:pStyle w:val="TableParagraph"/>
              <w:ind w:left="144" w:right="540"/>
              <w:rPr>
                <w:sz w:val="28"/>
              </w:rPr>
            </w:pPr>
            <w:r>
              <w:rPr>
                <w:sz w:val="28"/>
              </w:rPr>
              <w:t>3К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управлінських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навичок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підприємництва, креативність, бажання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успіху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самореалізуватися</w:t>
            </w:r>
            <w:proofErr w:type="spellEnd"/>
            <w:r>
              <w:rPr>
                <w:sz w:val="28"/>
              </w:rPr>
              <w:t>;</w:t>
            </w:r>
          </w:p>
          <w:p w:rsidR="00FD018B" w:rsidRDefault="00C0671A">
            <w:pPr>
              <w:pStyle w:val="TableParagraph"/>
              <w:ind w:left="144" w:right="97"/>
              <w:rPr>
                <w:sz w:val="28"/>
              </w:rPr>
            </w:pPr>
            <w:r>
              <w:rPr>
                <w:sz w:val="28"/>
              </w:rPr>
              <w:t>3К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визначити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наявні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вирішувати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її,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обґрунтовувати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управлінські рішення та забезпечувати 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дієвість.</w:t>
            </w:r>
          </w:p>
          <w:p w:rsidR="00FD018B" w:rsidRDefault="00C0671A">
            <w:pPr>
              <w:pStyle w:val="TableParagraph"/>
              <w:spacing w:before="1"/>
              <w:ind w:left="144" w:right="382"/>
              <w:rPr>
                <w:sz w:val="28"/>
              </w:rPr>
            </w:pPr>
            <w:r>
              <w:rPr>
                <w:sz w:val="28"/>
              </w:rPr>
              <w:t>ФК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поняття та категорії, методології туризму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туризмології</w:t>
            </w:r>
            <w:proofErr w:type="spellEnd"/>
            <w:r>
              <w:rPr>
                <w:sz w:val="28"/>
              </w:rPr>
              <w:t>) і застосовувати їх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діяльності;</w:t>
            </w:r>
          </w:p>
          <w:p w:rsidR="00FD018B" w:rsidRDefault="00C0671A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ФК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впроваджувати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міжнародний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рекреаційно-</w:t>
            </w:r>
          </w:p>
        </w:tc>
      </w:tr>
    </w:tbl>
    <w:p w:rsidR="00FD018B" w:rsidRDefault="00FD018B">
      <w:pPr>
        <w:spacing w:line="322" w:lineRule="exact"/>
        <w:rPr>
          <w:sz w:val="28"/>
        </w:rPr>
        <w:sectPr w:rsidR="00FD018B">
          <w:pgSz w:w="11910" w:h="16840"/>
          <w:pgMar w:top="840" w:right="9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FD018B">
        <w:trPr>
          <w:trHeight w:val="5428"/>
        </w:trPr>
        <w:tc>
          <w:tcPr>
            <w:tcW w:w="4117" w:type="dxa"/>
          </w:tcPr>
          <w:p w:rsidR="00FD018B" w:rsidRDefault="00FD018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туристичної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діяльності;</w:t>
            </w:r>
          </w:p>
          <w:p w:rsidR="00FD018B" w:rsidRDefault="00C0671A">
            <w:pPr>
              <w:pStyle w:val="TableParagraph"/>
              <w:spacing w:before="7" w:line="232" w:lineRule="auto"/>
              <w:ind w:left="143" w:right="-15"/>
              <w:rPr>
                <w:sz w:val="28"/>
              </w:rPr>
            </w:pPr>
            <w:r>
              <w:rPr>
                <w:sz w:val="28"/>
              </w:rPr>
              <w:t>ФК 9. Розуміння механізмів взаємодії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 світового та 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ринків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соціально-відповідального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туризмі;</w:t>
            </w:r>
          </w:p>
          <w:p w:rsidR="00FD018B" w:rsidRDefault="00C0671A">
            <w:pPr>
              <w:pStyle w:val="TableParagraph"/>
              <w:spacing w:before="9"/>
              <w:ind w:left="143" w:right="49"/>
              <w:rPr>
                <w:sz w:val="28"/>
              </w:rPr>
            </w:pPr>
            <w:r>
              <w:rPr>
                <w:sz w:val="28"/>
              </w:rPr>
              <w:t>ФК 13. Здатність до визначення стратегічних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FD018B" w:rsidRDefault="00C0671A">
            <w:pPr>
              <w:pStyle w:val="TableParagraph"/>
              <w:spacing w:line="242" w:lineRule="auto"/>
              <w:ind w:left="152" w:right="24"/>
              <w:jc w:val="both"/>
              <w:rPr>
                <w:sz w:val="28"/>
              </w:rPr>
            </w:pPr>
            <w:r>
              <w:rPr>
                <w:sz w:val="28"/>
              </w:rPr>
              <w:t>ПРН 1. Знання передових концепцій, методів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науково-дослідної та професійної 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туризму;</w:t>
            </w:r>
          </w:p>
          <w:p w:rsidR="00FD018B" w:rsidRDefault="00C0671A">
            <w:pPr>
              <w:pStyle w:val="TableParagraph"/>
              <w:ind w:left="152" w:right="26"/>
              <w:jc w:val="both"/>
              <w:rPr>
                <w:sz w:val="28"/>
              </w:rPr>
            </w:pPr>
            <w:r>
              <w:rPr>
                <w:sz w:val="28"/>
              </w:rPr>
              <w:t>ПРН 4. Знання закономірностей, принципів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механізмів функціонування туристичного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</w:p>
          <w:p w:rsidR="00FD018B" w:rsidRDefault="00C0671A">
            <w:pPr>
              <w:pStyle w:val="TableParagraph"/>
              <w:spacing w:line="309" w:lineRule="exact"/>
              <w:ind w:left="72"/>
              <w:jc w:val="both"/>
              <w:rPr>
                <w:sz w:val="28"/>
              </w:rPr>
            </w:pPr>
            <w:r>
              <w:rPr>
                <w:sz w:val="28"/>
              </w:rPr>
              <w:t>ПРН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Демонструвати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FD018B" w:rsidRDefault="00C0671A">
            <w:pPr>
              <w:pStyle w:val="TableParagraph"/>
              <w:spacing w:line="314" w:lineRule="exact"/>
              <w:ind w:left="72" w:right="742"/>
              <w:jc w:val="both"/>
              <w:rPr>
                <w:sz w:val="28"/>
              </w:rPr>
            </w:pPr>
            <w:r>
              <w:rPr>
                <w:sz w:val="28"/>
              </w:rPr>
              <w:t>саморозвитку та самовдосконалюватись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упродовж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</w:p>
        </w:tc>
      </w:tr>
      <w:tr w:rsidR="00FD018B">
        <w:trPr>
          <w:trHeight w:val="3771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tabs>
                <w:tab w:val="left" w:pos="1959"/>
                <w:tab w:val="left" w:pos="3855"/>
              </w:tabs>
              <w:spacing w:line="294" w:lineRule="exact"/>
              <w:ind w:left="224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z w:val="28"/>
              </w:rPr>
              <w:tab/>
              <w:t>дисципліна</w:t>
            </w:r>
            <w:r>
              <w:rPr>
                <w:sz w:val="28"/>
              </w:rPr>
              <w:tab/>
              <w:t>«Лікувально-</w:t>
            </w:r>
          </w:p>
          <w:p w:rsidR="00FD018B" w:rsidRDefault="00C0671A">
            <w:pPr>
              <w:pStyle w:val="TableParagraph"/>
              <w:tabs>
                <w:tab w:val="left" w:pos="2835"/>
                <w:tab w:val="left" w:pos="4252"/>
              </w:tabs>
              <w:spacing w:before="1" w:line="235" w:lineRule="auto"/>
              <w:ind w:left="143" w:right="18"/>
              <w:rPr>
                <w:sz w:val="28"/>
              </w:rPr>
            </w:pPr>
            <w:r>
              <w:rPr>
                <w:sz w:val="28"/>
              </w:rPr>
              <w:t>оздоровчий туризм» охоплює коло 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особливостей</w:t>
            </w:r>
            <w:r>
              <w:rPr>
                <w:sz w:val="28"/>
              </w:rPr>
              <w:tab/>
              <w:t>лікувально-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оздоровчоготуризму</w:t>
            </w:r>
            <w:proofErr w:type="spellEnd"/>
            <w:r>
              <w:rPr>
                <w:sz w:val="28"/>
              </w:rPr>
              <w:t>; організаційно-правових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лікувально-оздоровчого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туризму;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 курортами; функціонування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курортів 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 умовах сьогодення; </w:t>
            </w:r>
            <w:proofErr w:type="spellStart"/>
            <w:r>
              <w:rPr>
                <w:sz w:val="28"/>
              </w:rPr>
              <w:t>туроперейтингу</w:t>
            </w:r>
            <w:proofErr w:type="spellEnd"/>
            <w:r>
              <w:rPr>
                <w:sz w:val="28"/>
              </w:rPr>
              <w:t xml:space="preserve">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лікувально-оздоровчому туризмі; медичної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кліматології,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грязе-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глинолікування,</w:t>
            </w:r>
          </w:p>
          <w:p w:rsidR="00FD018B" w:rsidRDefault="00C0671A">
            <w:pPr>
              <w:pStyle w:val="TableParagraph"/>
              <w:tabs>
                <w:tab w:val="left" w:pos="4252"/>
              </w:tabs>
              <w:spacing w:line="314" w:lineRule="exact"/>
              <w:ind w:left="143" w:right="435" w:hanging="1"/>
              <w:rPr>
                <w:sz w:val="28"/>
              </w:rPr>
            </w:pPr>
            <w:r>
              <w:rPr>
                <w:sz w:val="28"/>
              </w:rPr>
              <w:t>лікування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мінеральними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водами,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лікувально-оздоров</w:t>
            </w:r>
            <w:r>
              <w:rPr>
                <w:sz w:val="28"/>
              </w:rPr>
              <w:t>чу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дієтотерапію.</w:t>
            </w:r>
          </w:p>
        </w:tc>
      </w:tr>
      <w:tr w:rsidR="00FD018B">
        <w:trPr>
          <w:trHeight w:val="612"/>
        </w:trPr>
        <w:tc>
          <w:tcPr>
            <w:tcW w:w="4117" w:type="dxa"/>
            <w:vMerge w:val="restart"/>
          </w:tcPr>
          <w:p w:rsidR="00FD018B" w:rsidRDefault="00C0671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91" w:lineRule="exact"/>
              <w:ind w:left="224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Сутність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лікувально-</w:t>
            </w:r>
          </w:p>
          <w:p w:rsidR="00FD018B" w:rsidRDefault="00C0671A">
            <w:pPr>
              <w:pStyle w:val="TableParagraph"/>
              <w:spacing w:line="302" w:lineRule="exact"/>
              <w:ind w:left="224"/>
              <w:rPr>
                <w:sz w:val="28"/>
              </w:rPr>
            </w:pPr>
            <w:r>
              <w:rPr>
                <w:sz w:val="28"/>
              </w:rPr>
              <w:t>оздоровчого туризму</w:t>
            </w:r>
          </w:p>
        </w:tc>
      </w:tr>
      <w:tr w:rsidR="00FD018B">
        <w:trPr>
          <w:trHeight w:val="589"/>
        </w:trPr>
        <w:tc>
          <w:tcPr>
            <w:tcW w:w="4117" w:type="dxa"/>
            <w:vMerge/>
            <w:tcBorders>
              <w:top w:val="nil"/>
            </w:tcBorders>
          </w:tcPr>
          <w:p w:rsidR="00FD018B" w:rsidRDefault="00FD018B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70" w:lineRule="exact"/>
              <w:ind w:left="8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Курорти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провідний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сегмент</w:t>
            </w:r>
          </w:p>
          <w:p w:rsidR="00FD018B" w:rsidRDefault="00C0671A">
            <w:pPr>
              <w:pStyle w:val="TableParagraph"/>
              <w:spacing w:line="300" w:lineRule="exact"/>
              <w:ind w:left="224"/>
              <w:rPr>
                <w:sz w:val="28"/>
              </w:rPr>
            </w:pPr>
            <w:r>
              <w:rPr>
                <w:sz w:val="28"/>
              </w:rPr>
              <w:t>лікувально-оздоровчого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</w:tc>
      </w:tr>
      <w:tr w:rsidR="00FD018B">
        <w:trPr>
          <w:trHeight w:val="772"/>
        </w:trPr>
        <w:tc>
          <w:tcPr>
            <w:tcW w:w="4117" w:type="dxa"/>
            <w:vMerge/>
            <w:tcBorders>
              <w:top w:val="nil"/>
            </w:tcBorders>
          </w:tcPr>
          <w:p w:rsidR="00FD018B" w:rsidRDefault="00FD018B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13" w:lineRule="auto"/>
              <w:ind w:left="86" w:right="99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Організаційно-правові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лікувально-оздоровчого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</w:tc>
      </w:tr>
      <w:tr w:rsidR="00FD018B">
        <w:trPr>
          <w:trHeight w:val="1061"/>
        </w:trPr>
        <w:tc>
          <w:tcPr>
            <w:tcW w:w="4117" w:type="dxa"/>
            <w:vMerge/>
            <w:tcBorders>
              <w:top w:val="nil"/>
            </w:tcBorders>
          </w:tcPr>
          <w:p w:rsidR="00FD018B" w:rsidRDefault="00FD018B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13" w:lineRule="auto"/>
              <w:ind w:left="86"/>
              <w:rPr>
                <w:sz w:val="28"/>
              </w:rPr>
            </w:pPr>
            <w:r>
              <w:rPr>
                <w:sz w:val="28"/>
              </w:rPr>
              <w:t>Тема 4. Порівняльний аналіз курортів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умовах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сьогодення</w:t>
            </w:r>
          </w:p>
        </w:tc>
      </w:tr>
      <w:tr w:rsidR="00FD018B">
        <w:trPr>
          <w:trHeight w:val="486"/>
        </w:trPr>
        <w:tc>
          <w:tcPr>
            <w:tcW w:w="4117" w:type="dxa"/>
            <w:vMerge/>
            <w:tcBorders>
              <w:top w:val="nil"/>
            </w:tcBorders>
          </w:tcPr>
          <w:p w:rsidR="00FD018B" w:rsidRDefault="00FD018B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82" w:lineRule="exact"/>
              <w:ind w:left="8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курортами</w:t>
            </w:r>
          </w:p>
        </w:tc>
      </w:tr>
      <w:tr w:rsidR="00FD018B">
        <w:trPr>
          <w:trHeight w:val="771"/>
        </w:trPr>
        <w:tc>
          <w:tcPr>
            <w:tcW w:w="4117" w:type="dxa"/>
            <w:vMerge/>
            <w:tcBorders>
              <w:top w:val="nil"/>
            </w:tcBorders>
          </w:tcPr>
          <w:p w:rsidR="00FD018B" w:rsidRDefault="00FD018B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13" w:lineRule="auto"/>
              <w:ind w:left="86" w:right="106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туроперейтингу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лікувально-оздоровчому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туризмі</w:t>
            </w:r>
          </w:p>
        </w:tc>
      </w:tr>
      <w:tr w:rsidR="00FD018B">
        <w:trPr>
          <w:trHeight w:val="485"/>
        </w:trPr>
        <w:tc>
          <w:tcPr>
            <w:tcW w:w="4117" w:type="dxa"/>
            <w:vMerge/>
            <w:tcBorders>
              <w:top w:val="nil"/>
            </w:tcBorders>
          </w:tcPr>
          <w:p w:rsidR="00FD018B" w:rsidRDefault="00FD018B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82" w:lineRule="exact"/>
              <w:ind w:left="8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медичної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кліматології</w:t>
            </w:r>
          </w:p>
        </w:tc>
      </w:tr>
      <w:tr w:rsidR="00FD018B">
        <w:trPr>
          <w:trHeight w:val="484"/>
        </w:trPr>
        <w:tc>
          <w:tcPr>
            <w:tcW w:w="4117" w:type="dxa"/>
            <w:vMerge/>
            <w:tcBorders>
              <w:top w:val="nil"/>
            </w:tcBorders>
          </w:tcPr>
          <w:p w:rsidR="00FD018B" w:rsidRDefault="00FD018B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81" w:lineRule="exact"/>
              <w:ind w:left="8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Лікувальні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мінеральні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води</w:t>
            </w:r>
          </w:p>
        </w:tc>
      </w:tr>
      <w:tr w:rsidR="00FD018B">
        <w:trPr>
          <w:trHeight w:val="485"/>
        </w:trPr>
        <w:tc>
          <w:tcPr>
            <w:tcW w:w="4117" w:type="dxa"/>
            <w:vMerge/>
            <w:tcBorders>
              <w:top w:val="nil"/>
            </w:tcBorders>
          </w:tcPr>
          <w:p w:rsidR="00FD018B" w:rsidRDefault="00FD018B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82" w:lineRule="exact"/>
              <w:ind w:left="8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грязе-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глинолікування</w:t>
            </w:r>
          </w:p>
        </w:tc>
      </w:tr>
    </w:tbl>
    <w:p w:rsidR="00FD018B" w:rsidRDefault="00FD018B">
      <w:pPr>
        <w:spacing w:line="282" w:lineRule="exact"/>
        <w:rPr>
          <w:sz w:val="28"/>
        </w:rPr>
        <w:sectPr w:rsidR="00FD018B">
          <w:pgSz w:w="11910" w:h="16840"/>
          <w:pgMar w:top="840" w:right="9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FD018B">
        <w:trPr>
          <w:trHeight w:val="769"/>
        </w:trPr>
        <w:tc>
          <w:tcPr>
            <w:tcW w:w="4117" w:type="dxa"/>
            <w:vMerge w:val="restart"/>
          </w:tcPr>
          <w:p w:rsidR="00FD018B" w:rsidRDefault="00FD018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11" w:lineRule="auto"/>
              <w:ind w:left="8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Преформовані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лікувальні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курортні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фактори</w:t>
            </w:r>
          </w:p>
        </w:tc>
      </w:tr>
      <w:tr w:rsidR="00FD018B">
        <w:trPr>
          <w:trHeight w:val="485"/>
        </w:trPr>
        <w:tc>
          <w:tcPr>
            <w:tcW w:w="4117" w:type="dxa"/>
            <w:vMerge/>
            <w:tcBorders>
              <w:top w:val="nil"/>
            </w:tcBorders>
          </w:tcPr>
          <w:p w:rsidR="00FD018B" w:rsidRDefault="00FD018B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82" w:lineRule="exact"/>
              <w:ind w:left="8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Нетрадиційні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лікування</w:t>
            </w:r>
          </w:p>
        </w:tc>
      </w:tr>
      <w:tr w:rsidR="00FD018B">
        <w:trPr>
          <w:trHeight w:val="484"/>
        </w:trPr>
        <w:tc>
          <w:tcPr>
            <w:tcW w:w="4117" w:type="dxa"/>
            <w:vMerge/>
            <w:tcBorders>
              <w:top w:val="nil"/>
            </w:tcBorders>
          </w:tcPr>
          <w:p w:rsidR="00FD018B" w:rsidRDefault="00FD018B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81" w:lineRule="exact"/>
              <w:ind w:left="86"/>
              <w:rPr>
                <w:sz w:val="28"/>
              </w:rPr>
            </w:pPr>
            <w:r>
              <w:rPr>
                <w:sz w:val="28"/>
              </w:rPr>
              <w:t>Тема.12.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Лікувально-оздоровча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дієтотерапія</w:t>
            </w:r>
          </w:p>
        </w:tc>
      </w:tr>
      <w:tr w:rsidR="00FD018B">
        <w:trPr>
          <w:trHeight w:val="772"/>
        </w:trPr>
        <w:tc>
          <w:tcPr>
            <w:tcW w:w="4117" w:type="dxa"/>
            <w:vMerge/>
            <w:tcBorders>
              <w:top w:val="nil"/>
            </w:tcBorders>
          </w:tcPr>
          <w:p w:rsidR="00FD018B" w:rsidRDefault="00FD018B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13" w:lineRule="auto"/>
              <w:ind w:left="86" w:right="1185"/>
              <w:rPr>
                <w:sz w:val="28"/>
              </w:rPr>
            </w:pPr>
            <w:r>
              <w:rPr>
                <w:sz w:val="28"/>
              </w:rPr>
              <w:t>Тема.13.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Термотерапія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санаторно-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курортному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лікуванні</w:t>
            </w:r>
          </w:p>
        </w:tc>
      </w:tr>
      <w:tr w:rsidR="00FD018B">
        <w:trPr>
          <w:trHeight w:val="773"/>
        </w:trPr>
        <w:tc>
          <w:tcPr>
            <w:tcW w:w="4117" w:type="dxa"/>
            <w:vMerge/>
            <w:tcBorders>
              <w:top w:val="nil"/>
            </w:tcBorders>
          </w:tcPr>
          <w:p w:rsidR="00FD018B" w:rsidRDefault="00FD018B">
            <w:pPr>
              <w:rPr>
                <w:sz w:val="2"/>
                <w:szCs w:val="2"/>
              </w:rPr>
            </w:pP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13" w:lineRule="auto"/>
              <w:ind w:left="86" w:right="71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Лікувальна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фізична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Лікувальний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масаж</w:t>
            </w:r>
          </w:p>
        </w:tc>
      </w:tr>
      <w:tr w:rsidR="00FD018B">
        <w:trPr>
          <w:trHeight w:val="486"/>
        </w:trPr>
        <w:tc>
          <w:tcPr>
            <w:tcW w:w="4117" w:type="dxa"/>
          </w:tcPr>
          <w:p w:rsidR="00FD018B" w:rsidRDefault="00C0671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5" w:type="dxa"/>
          </w:tcPr>
          <w:p w:rsidR="00FD018B" w:rsidRDefault="00C0671A">
            <w:pPr>
              <w:pStyle w:val="TableParagraph"/>
              <w:spacing w:line="283" w:lineRule="exact"/>
              <w:ind w:left="86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FD018B">
        <w:trPr>
          <w:trHeight w:val="488"/>
        </w:trPr>
        <w:tc>
          <w:tcPr>
            <w:tcW w:w="4117" w:type="dxa"/>
          </w:tcPr>
          <w:p w:rsidR="00FD018B" w:rsidRDefault="00FD018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5" w:type="dxa"/>
          </w:tcPr>
          <w:p w:rsidR="00FD018B" w:rsidRDefault="00FD018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0671A" w:rsidRDefault="00C0671A"/>
    <w:sectPr w:rsidR="00C0671A">
      <w:pgSz w:w="11910" w:h="16840"/>
      <w:pgMar w:top="840" w:right="90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018B"/>
    <w:rsid w:val="00154473"/>
    <w:rsid w:val="00C0671A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5D250-82DE-4A43-9B9B-FBDECB66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97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4352</Words>
  <Characters>2482</Characters>
  <Application>Microsoft Office Word</Application>
  <DocSecurity>0</DocSecurity>
  <Lines>20</Lines>
  <Paragraphs>13</Paragraphs>
  <ScaleCrop>false</ScaleCrop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2</cp:revision>
  <dcterms:created xsi:type="dcterms:W3CDTF">2023-10-06T07:26:00Z</dcterms:created>
  <dcterms:modified xsi:type="dcterms:W3CDTF">2023-10-06T07:27:00Z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2023-10-06T00:00:00Z</vt:filetime>
  </property>
</Properties>
</file>