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4" w:rsidRDefault="008B5804">
      <w:pPr>
        <w:jc w:val="center"/>
        <w:rPr>
          <w:b/>
        </w:rPr>
      </w:pPr>
      <w:r>
        <w:rPr>
          <w:b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3.15pt;margin-top:-17.85pt;width:546pt;height:67.5pt;z-index:251684864">
            <v:textbox>
              <w:txbxContent>
                <w:p w:rsidR="008B5804" w:rsidRDefault="008B5804" w:rsidP="008B5804">
                  <w:pPr>
                    <w:jc w:val="right"/>
                    <w:rPr>
                      <w:b/>
                      <w:color w:val="4472C4" w:themeColor="accent5"/>
                    </w:rPr>
                  </w:pPr>
                  <w:r w:rsidRPr="008B5804">
                    <w:rPr>
                      <w:b/>
                      <w:color w:val="4472C4" w:themeColor="accent5"/>
                    </w:rPr>
                    <w:t>ПРОЄКТ</w:t>
                  </w:r>
                </w:p>
                <w:p w:rsidR="006300B9" w:rsidRDefault="006300B9" w:rsidP="006300B9">
                  <w:pPr>
                    <w:jc w:val="center"/>
                    <w:rPr>
                      <w:color w:val="4472C4" w:themeColor="accent5"/>
                    </w:rPr>
                  </w:pPr>
                  <w:r>
                    <w:rPr>
                      <w:color w:val="4472C4" w:themeColor="accent5"/>
                    </w:rPr>
                    <w:t>Пропозиції та зауваження до проєкту освітньо-професійної програми надсилати на</w:t>
                  </w:r>
                </w:p>
                <w:p w:rsidR="008B5804" w:rsidRPr="008B5804" w:rsidRDefault="006300B9" w:rsidP="006300B9">
                  <w:pPr>
                    <w:jc w:val="center"/>
                    <w:rPr>
                      <w:color w:val="4472C4" w:themeColor="accent5"/>
                    </w:rPr>
                  </w:pPr>
                  <w:r>
                    <w:rPr>
                      <w:color w:val="4472C4" w:themeColor="accent5"/>
                    </w:rPr>
                    <w:t>ел</w:t>
                  </w:r>
                  <w:r>
                    <w:rPr>
                      <w:color w:val="4472C4" w:themeColor="accent5"/>
                    </w:rPr>
                    <w:t>е</w:t>
                  </w:r>
                  <w:r>
                    <w:rPr>
                      <w:color w:val="4472C4" w:themeColor="accent5"/>
                    </w:rPr>
                    <w:t xml:space="preserve">ктронну адресу </w:t>
                  </w:r>
                  <w:r w:rsidRPr="00F34898">
                    <w:rPr>
                      <w:b/>
                      <w:color w:val="5B9BD5" w:themeColor="accent1"/>
                    </w:rPr>
                    <w:t>kaf-teorimovir@uzhnu.edu.ua</w:t>
                  </w:r>
                </w:p>
              </w:txbxContent>
            </v:textbox>
          </v:shape>
        </w:pict>
      </w:r>
    </w:p>
    <w:p w:rsidR="008B5804" w:rsidRDefault="008B5804">
      <w:pPr>
        <w:jc w:val="center"/>
        <w:rPr>
          <w:b/>
        </w:rPr>
      </w:pPr>
    </w:p>
    <w:p w:rsidR="008B5804" w:rsidRDefault="008B5804">
      <w:pPr>
        <w:jc w:val="center"/>
        <w:rPr>
          <w:b/>
        </w:rPr>
      </w:pPr>
    </w:p>
    <w:p w:rsidR="00734BE5" w:rsidRDefault="008E019F">
      <w:pPr>
        <w:jc w:val="center"/>
        <w:rPr>
          <w:b/>
        </w:rPr>
      </w:pPr>
      <w:r>
        <w:rPr>
          <w:b/>
        </w:rPr>
        <w:t>МІНІСТЕРСТВО ОСВІТИ І НАУКИ УКРАЇНИ</w:t>
      </w:r>
    </w:p>
    <w:p w:rsidR="00734BE5" w:rsidRDefault="008E019F">
      <w:pPr>
        <w:jc w:val="center"/>
        <w:rPr>
          <w:b/>
        </w:rPr>
      </w:pPr>
      <w:r>
        <w:rPr>
          <w:b/>
        </w:rPr>
        <w:t>ДЕРЖАВНИЙ ВИЩИЙ НАВЧАЛЬНИЙ ЗАКЛАД</w:t>
      </w:r>
    </w:p>
    <w:p w:rsidR="00734BE5" w:rsidRDefault="008E019F">
      <w:pPr>
        <w:spacing w:after="480"/>
        <w:jc w:val="center"/>
        <w:rPr>
          <w:b/>
        </w:rPr>
      </w:pPr>
      <w:r>
        <w:rPr>
          <w:b/>
        </w:rPr>
        <w:t>«Ужгородський національний університет»</w:t>
      </w:r>
    </w:p>
    <w:p w:rsidR="00FF47BA" w:rsidRDefault="00FF47BA">
      <w:pPr>
        <w:spacing w:after="480"/>
        <w:jc w:val="center"/>
        <w:rPr>
          <w:b/>
        </w:rPr>
      </w:pPr>
    </w:p>
    <w:p w:rsidR="00501F60" w:rsidRDefault="00501F60" w:rsidP="00501F60">
      <w:pPr>
        <w:pStyle w:val="Default"/>
        <w:ind w:left="64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ЗАТВЕРДЖЕНО </w:t>
      </w:r>
    </w:p>
    <w:p w:rsidR="00501F60" w:rsidRDefault="00501F60" w:rsidP="00501F60">
      <w:pPr>
        <w:pStyle w:val="Default"/>
        <w:ind w:leftChars="2329" w:left="7213" w:hanging="692"/>
        <w:jc w:val="both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501F60" w:rsidRPr="003670CF" w:rsidRDefault="00501F60" w:rsidP="00501F60">
      <w:pPr>
        <w:pStyle w:val="Default"/>
        <w:ind w:leftChars="2327" w:left="65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</w:t>
      </w:r>
      <w:r w:rsidRPr="001369B0">
        <w:rPr>
          <w:b/>
          <w:bCs/>
          <w:sz w:val="28"/>
          <w:szCs w:val="28"/>
        </w:rPr>
        <w:t>д</w:t>
      </w:r>
      <w:r w:rsidRPr="001369B0">
        <w:rPr>
          <w:b/>
          <w:bCs/>
          <w:sz w:val="28"/>
          <w:szCs w:val="28"/>
        </w:rPr>
        <w:t>ський</w:t>
      </w:r>
    </w:p>
    <w:p w:rsidR="0038014A" w:rsidRDefault="0038014A" w:rsidP="0038014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н</w:t>
      </w:r>
      <w:r w:rsidR="00501F60" w:rsidRPr="001369B0">
        <w:rPr>
          <w:b/>
          <w:bCs/>
          <w:sz w:val="28"/>
          <w:szCs w:val="28"/>
        </w:rPr>
        <w:t>аціональний</w:t>
      </w:r>
    </w:p>
    <w:p w:rsidR="00501F60" w:rsidRPr="001369B0" w:rsidRDefault="0038014A" w:rsidP="0038014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 w:rsidR="00501F60" w:rsidRPr="001369B0">
        <w:rPr>
          <w:b/>
          <w:bCs/>
          <w:sz w:val="28"/>
          <w:szCs w:val="28"/>
        </w:rPr>
        <w:t xml:space="preserve"> ун</w:t>
      </w:r>
      <w:r w:rsidR="00501F60" w:rsidRPr="001369B0">
        <w:rPr>
          <w:b/>
          <w:bCs/>
          <w:sz w:val="28"/>
          <w:szCs w:val="28"/>
        </w:rPr>
        <w:t>і</w:t>
      </w:r>
      <w:r w:rsidR="00501F60" w:rsidRPr="001369B0">
        <w:rPr>
          <w:b/>
          <w:bCs/>
          <w:sz w:val="28"/>
          <w:szCs w:val="28"/>
        </w:rPr>
        <w:t xml:space="preserve">верситет» </w:t>
      </w:r>
    </w:p>
    <w:p w:rsidR="00501F60" w:rsidRPr="001369B0" w:rsidRDefault="0038014A" w:rsidP="0038014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_______</w:t>
      </w:r>
      <w:r w:rsidR="00501F60">
        <w:rPr>
          <w:b/>
          <w:bCs/>
          <w:sz w:val="28"/>
          <w:szCs w:val="28"/>
        </w:rPr>
        <w:t>2022 р. №_____</w:t>
      </w:r>
    </w:p>
    <w:p w:rsidR="00501F60" w:rsidRPr="001369B0" w:rsidRDefault="00501F60" w:rsidP="00501F60">
      <w:pPr>
        <w:pStyle w:val="Default"/>
        <w:ind w:hanging="2"/>
        <w:rPr>
          <w:color w:val="auto"/>
        </w:rPr>
      </w:pPr>
    </w:p>
    <w:p w:rsidR="00734BE5" w:rsidRDefault="008E019F">
      <w:pPr>
        <w:spacing w:before="840"/>
        <w:jc w:val="center"/>
        <w:rPr>
          <w:b/>
        </w:rPr>
      </w:pPr>
      <w:r>
        <w:rPr>
          <w:b/>
        </w:rPr>
        <w:t>ОСВІТНЬО-ПРОФЕСІЙНА ПРОГРАМА</w:t>
      </w:r>
    </w:p>
    <w:p w:rsidR="00734BE5" w:rsidRDefault="008E019F">
      <w:pPr>
        <w:spacing w:before="120"/>
        <w:jc w:val="center"/>
        <w:rPr>
          <w:b/>
        </w:rPr>
      </w:pPr>
      <w:r>
        <w:rPr>
          <w:b/>
        </w:rPr>
        <w:t>«Математика. Інформатика»</w:t>
      </w:r>
    </w:p>
    <w:p w:rsidR="00734BE5" w:rsidRDefault="008E019F">
      <w:pPr>
        <w:spacing w:before="120"/>
        <w:jc w:val="center"/>
        <w:rPr>
          <w:b/>
        </w:rPr>
      </w:pPr>
      <w:r>
        <w:rPr>
          <w:b/>
        </w:rPr>
        <w:t>Другого (магістерського) рівня вищої освіти</w:t>
      </w:r>
    </w:p>
    <w:p w:rsidR="00734BE5" w:rsidRDefault="008E019F">
      <w:pPr>
        <w:spacing w:before="120"/>
        <w:jc w:val="center"/>
        <w:rPr>
          <w:b/>
        </w:rPr>
      </w:pPr>
      <w:r>
        <w:rPr>
          <w:b/>
        </w:rPr>
        <w:t>за спеціальністю 014 Середня освіта</w:t>
      </w:r>
    </w:p>
    <w:p w:rsidR="00734BE5" w:rsidRDefault="008E019F">
      <w:pPr>
        <w:spacing w:before="120"/>
        <w:jc w:val="center"/>
        <w:rPr>
          <w:b/>
        </w:rPr>
      </w:pPr>
      <w:r>
        <w:rPr>
          <w:b/>
        </w:rPr>
        <w:t>предметно</w:t>
      </w:r>
      <w:r w:rsidR="00E57B14">
        <w:rPr>
          <w:b/>
        </w:rPr>
        <w:t>ю</w:t>
      </w:r>
      <w:r>
        <w:rPr>
          <w:b/>
        </w:rPr>
        <w:t xml:space="preserve"> спеціальн</w:t>
      </w:r>
      <w:r w:rsidR="00E57B14">
        <w:rPr>
          <w:b/>
        </w:rPr>
        <w:t>і</w:t>
      </w:r>
      <w:r>
        <w:rPr>
          <w:b/>
        </w:rPr>
        <w:t>ст</w:t>
      </w:r>
      <w:r w:rsidR="00E57B14">
        <w:rPr>
          <w:b/>
        </w:rPr>
        <w:t>ю</w:t>
      </w:r>
      <w:r>
        <w:rPr>
          <w:b/>
        </w:rPr>
        <w:t xml:space="preserve"> 014.04 Середня освіта (Математика)</w:t>
      </w:r>
    </w:p>
    <w:p w:rsidR="00734BE5" w:rsidRDefault="008E019F">
      <w:pPr>
        <w:spacing w:before="120"/>
        <w:jc w:val="center"/>
        <w:rPr>
          <w:b/>
        </w:rPr>
      </w:pPr>
      <w:r>
        <w:rPr>
          <w:b/>
        </w:rPr>
        <w:t>галузі знань 01 Освіта/Педагогіка</w:t>
      </w:r>
    </w:p>
    <w:p w:rsidR="00734BE5" w:rsidRDefault="0061371F">
      <w:pPr>
        <w:spacing w:before="120"/>
        <w:jc w:val="center"/>
        <w:rPr>
          <w:b/>
        </w:rPr>
      </w:pPr>
      <w:r>
        <w:rPr>
          <w:b/>
        </w:rPr>
        <w:t>Кваліфікація: м</w:t>
      </w:r>
      <w:r w:rsidR="008B5804">
        <w:rPr>
          <w:b/>
        </w:rPr>
        <w:t>агістр середньої освіти (Математика).</w:t>
      </w:r>
      <w:r w:rsidR="008B5804">
        <w:rPr>
          <w:b/>
        </w:rPr>
        <w:br/>
        <w:t>В</w:t>
      </w:r>
      <w:r w:rsidR="008E019F">
        <w:rPr>
          <w:b/>
        </w:rPr>
        <w:t>читель математики та інформатики</w:t>
      </w:r>
    </w:p>
    <w:p w:rsidR="00FF47BA" w:rsidRDefault="00FF47BA">
      <w:pPr>
        <w:spacing w:before="120"/>
        <w:jc w:val="center"/>
        <w:rPr>
          <w:b/>
        </w:rPr>
      </w:pPr>
    </w:p>
    <w:p w:rsidR="00FF47BA" w:rsidRDefault="00FF47BA">
      <w:pPr>
        <w:spacing w:before="120"/>
        <w:jc w:val="center"/>
        <w:rPr>
          <w:b/>
        </w:rPr>
      </w:pPr>
    </w:p>
    <w:p w:rsidR="00FF47BA" w:rsidRDefault="00FF47BA">
      <w:pPr>
        <w:spacing w:before="120"/>
        <w:jc w:val="center"/>
        <w:rPr>
          <w:b/>
        </w:rPr>
      </w:pPr>
    </w:p>
    <w:p w:rsidR="00FF47BA" w:rsidRDefault="00FF47BA">
      <w:pPr>
        <w:spacing w:before="120"/>
        <w:jc w:val="center"/>
        <w:rPr>
          <w:b/>
        </w:rPr>
      </w:pPr>
    </w:p>
    <w:p w:rsidR="00FF47BA" w:rsidRDefault="00FF47BA" w:rsidP="00FF47BA">
      <w:pPr>
        <w:rPr>
          <w:b/>
        </w:rPr>
      </w:pPr>
      <w:r>
        <w:t xml:space="preserve">                                                                                  </w:t>
      </w:r>
      <w:r w:rsidRPr="00203464">
        <w:rPr>
          <w:b/>
        </w:rPr>
        <w:t>УВЕДЕНО В ДІЮ</w:t>
      </w:r>
    </w:p>
    <w:p w:rsidR="00FF47BA" w:rsidRPr="00203464" w:rsidRDefault="00FF47BA" w:rsidP="00FF47BA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203464">
        <w:rPr>
          <w:b/>
        </w:rPr>
        <w:t>Наказ ректора ДВНЗ</w:t>
      </w:r>
    </w:p>
    <w:p w:rsidR="00FF47BA" w:rsidRDefault="00FF47BA" w:rsidP="00FF47BA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203464">
        <w:rPr>
          <w:b/>
        </w:rPr>
        <w:t>«Ужгородський націонал</w:t>
      </w:r>
      <w:r w:rsidRPr="00203464">
        <w:rPr>
          <w:b/>
        </w:rPr>
        <w:t>ь</w:t>
      </w:r>
      <w:r w:rsidRPr="00203464">
        <w:rPr>
          <w:b/>
        </w:rPr>
        <w:t>ний</w:t>
      </w:r>
      <w:r>
        <w:rPr>
          <w:b/>
        </w:rPr>
        <w:t xml:space="preserve"> </w:t>
      </w:r>
    </w:p>
    <w:p w:rsidR="00FF47BA" w:rsidRDefault="00FF47BA" w:rsidP="00FF47BA">
      <w:pPr>
        <w:rPr>
          <w:b/>
        </w:rPr>
      </w:pPr>
      <w:r>
        <w:rPr>
          <w:b/>
        </w:rPr>
        <w:t xml:space="preserve">                                                                                  у</w:t>
      </w:r>
      <w:r w:rsidRPr="00203464">
        <w:rPr>
          <w:b/>
        </w:rPr>
        <w:t>ніверситет</w:t>
      </w:r>
    </w:p>
    <w:p w:rsidR="00FF47BA" w:rsidRDefault="00FF47BA" w:rsidP="00FF47BA">
      <w:pPr>
        <w:rPr>
          <w:b/>
        </w:rPr>
      </w:pPr>
      <w:r>
        <w:rPr>
          <w:b/>
        </w:rPr>
        <w:t xml:space="preserve">                                                                                  ______2022 р. №_______</w:t>
      </w:r>
    </w:p>
    <w:p w:rsidR="00FF47BA" w:rsidRDefault="00FF47BA" w:rsidP="00FF47BA">
      <w:pPr>
        <w:rPr>
          <w:b/>
        </w:rPr>
      </w:pPr>
    </w:p>
    <w:p w:rsidR="00FF47BA" w:rsidRDefault="00FF47BA" w:rsidP="00FF47BA">
      <w:pPr>
        <w:rPr>
          <w:b/>
        </w:rPr>
      </w:pPr>
    </w:p>
    <w:p w:rsidR="00FF47BA" w:rsidRDefault="00FF47BA" w:rsidP="00FF47BA">
      <w:pPr>
        <w:rPr>
          <w:b/>
        </w:rPr>
      </w:pPr>
    </w:p>
    <w:p w:rsidR="00FF47BA" w:rsidRDefault="00FF47BA" w:rsidP="00FF47BA">
      <w:pPr>
        <w:rPr>
          <w:b/>
        </w:rPr>
      </w:pPr>
    </w:p>
    <w:p w:rsidR="00FF47BA" w:rsidRDefault="00FF47BA" w:rsidP="00FF47BA">
      <w:pPr>
        <w:rPr>
          <w:b/>
        </w:rPr>
      </w:pPr>
    </w:p>
    <w:p w:rsidR="00FF47BA" w:rsidRPr="009C2573" w:rsidRDefault="00FF47BA" w:rsidP="00FF47BA">
      <w:pPr>
        <w:jc w:val="center"/>
        <w:rPr>
          <w:b/>
        </w:rPr>
      </w:pPr>
      <w:r>
        <w:rPr>
          <w:b/>
        </w:rPr>
        <w:t>Ужгород</w:t>
      </w:r>
      <w:r w:rsidR="0061371F">
        <w:rPr>
          <w:b/>
        </w:rPr>
        <w:t xml:space="preserve"> 2022</w:t>
      </w:r>
    </w:p>
    <w:p w:rsidR="00734BE5" w:rsidRDefault="00734BE5" w:rsidP="008B5804">
      <w:pPr>
        <w:spacing w:before="3120"/>
      </w:pPr>
    </w:p>
    <w:p w:rsidR="006300B9" w:rsidRPr="000A418A" w:rsidRDefault="006300B9" w:rsidP="006300B9">
      <w:pPr>
        <w:adjustRightInd w:val="0"/>
        <w:ind w:left="1" w:hanging="3"/>
        <w:jc w:val="center"/>
        <w:rPr>
          <w:b/>
        </w:rPr>
      </w:pPr>
      <w:r w:rsidRPr="000A418A">
        <w:rPr>
          <w:b/>
        </w:rPr>
        <w:t>АРКУШ ПОГОДЖЕННЯ</w:t>
      </w:r>
    </w:p>
    <w:p w:rsidR="006300B9" w:rsidRPr="00FE5D59" w:rsidRDefault="006300B9" w:rsidP="006300B9">
      <w:pPr>
        <w:adjustRightInd w:val="0"/>
        <w:ind w:left="1" w:hanging="3"/>
        <w:jc w:val="center"/>
        <w:rPr>
          <w:b/>
        </w:rPr>
      </w:pPr>
      <w:r w:rsidRPr="000A418A">
        <w:rPr>
          <w:b/>
        </w:rPr>
        <w:t>освітньо-професійної програми</w:t>
      </w:r>
    </w:p>
    <w:p w:rsidR="006300B9" w:rsidRPr="00FE5D59" w:rsidRDefault="006300B9" w:rsidP="006300B9">
      <w:pPr>
        <w:spacing w:after="240" w:line="276" w:lineRule="auto"/>
        <w:jc w:val="center"/>
      </w:pPr>
      <w:r w:rsidRPr="00FE5D59">
        <w:rPr>
          <w:b/>
        </w:rPr>
        <w:t>«Математика. Інформатика»</w:t>
      </w:r>
    </w:p>
    <w:p w:rsidR="006300B9" w:rsidRPr="000A418A" w:rsidRDefault="006300B9" w:rsidP="006300B9">
      <w:pPr>
        <w:adjustRightInd w:val="0"/>
        <w:ind w:left="1" w:hanging="3"/>
        <w:jc w:val="center"/>
        <w:rPr>
          <w:b/>
        </w:rPr>
      </w:pPr>
    </w:p>
    <w:p w:rsidR="006300B9" w:rsidRPr="000A418A" w:rsidRDefault="006300B9" w:rsidP="006300B9">
      <w:pPr>
        <w:adjustRightInd w:val="0"/>
        <w:ind w:left="1" w:hanging="3"/>
        <w:rPr>
          <w:b/>
        </w:rPr>
      </w:pPr>
    </w:p>
    <w:p w:rsidR="006300B9" w:rsidRPr="000A418A" w:rsidRDefault="006300B9" w:rsidP="006300B9">
      <w:pPr>
        <w:adjustRightInd w:val="0"/>
        <w:ind w:left="1" w:hanging="3"/>
        <w:rPr>
          <w:b/>
        </w:rPr>
      </w:pPr>
    </w:p>
    <w:p w:rsidR="006300B9" w:rsidRPr="000A418A" w:rsidRDefault="006300B9" w:rsidP="006300B9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ind w:left="1" w:hanging="3"/>
        <w:rPr>
          <w:b/>
        </w:rPr>
      </w:pPr>
      <w:r w:rsidRPr="000A418A">
        <w:rPr>
          <w:b/>
        </w:rPr>
        <w:t xml:space="preserve">Ректор                                 </w:t>
      </w:r>
      <w:r>
        <w:rPr>
          <w:b/>
        </w:rPr>
        <w:t xml:space="preserve">                                 </w:t>
      </w:r>
      <w:r w:rsidRPr="000A418A">
        <w:rPr>
          <w:b/>
        </w:rPr>
        <w:t>Володимир СМОЛАНКА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>
        <w:rPr>
          <w:b/>
        </w:rPr>
        <w:t>_______________20____</w:t>
      </w:r>
      <w:r w:rsidRPr="000A418A">
        <w:rPr>
          <w:b/>
        </w:rPr>
        <w:t xml:space="preserve"> р.</w:t>
      </w:r>
    </w:p>
    <w:p w:rsidR="006300B9" w:rsidRPr="000A418A" w:rsidRDefault="006300B9" w:rsidP="006300B9">
      <w:pPr>
        <w:adjustRightInd w:val="0"/>
        <w:ind w:left="1" w:hanging="3"/>
        <w:rPr>
          <w:b/>
        </w:rPr>
      </w:pPr>
    </w:p>
    <w:p w:rsidR="006300B9" w:rsidRPr="000A418A" w:rsidRDefault="006300B9" w:rsidP="006300B9">
      <w:pPr>
        <w:adjustRightInd w:val="0"/>
        <w:ind w:left="1" w:hanging="3"/>
        <w:rPr>
          <w:b/>
        </w:rPr>
      </w:pPr>
    </w:p>
    <w:p w:rsidR="00BA7509" w:rsidRPr="00BA7509" w:rsidRDefault="006300B9" w:rsidP="006300B9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ind w:left="1" w:hanging="3"/>
        <w:rPr>
          <w:b/>
        </w:rPr>
      </w:pPr>
      <w:r w:rsidRPr="00BA7509">
        <w:rPr>
          <w:b/>
          <w:color w:val="000000" w:themeColor="text1"/>
        </w:rPr>
        <w:t>Гарант освіт</w:t>
      </w:r>
      <w:r w:rsidR="00BA7509">
        <w:rPr>
          <w:b/>
          <w:color w:val="000000" w:themeColor="text1"/>
        </w:rPr>
        <w:t xml:space="preserve">ньо-професійної </w:t>
      </w:r>
    </w:p>
    <w:p w:rsidR="006300B9" w:rsidRPr="00BA7509" w:rsidRDefault="00BA7509" w:rsidP="00BA7509">
      <w:pPr>
        <w:adjustRightInd w:val="0"/>
        <w:spacing w:before="100" w:beforeAutospacing="1" w:after="100" w:afterAutospacing="1" w:line="240" w:lineRule="auto"/>
        <w:ind w:left="1"/>
        <w:rPr>
          <w:b/>
        </w:rPr>
      </w:pPr>
      <w:r>
        <w:rPr>
          <w:b/>
          <w:color w:val="000000" w:themeColor="text1"/>
        </w:rPr>
        <w:t xml:space="preserve">           програми  </w:t>
      </w:r>
      <w:r w:rsidR="006300B9" w:rsidRPr="00BA750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                                 </w:t>
      </w:r>
      <w:r w:rsidRPr="00BA7509">
        <w:rPr>
          <w:b/>
          <w:color w:val="000000" w:themeColor="text1"/>
        </w:rPr>
        <w:t xml:space="preserve">Ганна </w:t>
      </w:r>
      <w:r w:rsidRPr="00BA7509">
        <w:rPr>
          <w:b/>
          <w:color w:val="000000"/>
        </w:rPr>
        <w:t>СЛИВКА</w:t>
      </w:r>
      <w:r>
        <w:rPr>
          <w:b/>
          <w:color w:val="000000"/>
        </w:rPr>
        <w:t>-</w:t>
      </w:r>
      <w:r w:rsidRPr="00BA7509">
        <w:rPr>
          <w:b/>
          <w:color w:val="000000"/>
        </w:rPr>
        <w:t>ТИЛИЩАК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>
        <w:rPr>
          <w:b/>
        </w:rPr>
        <w:t>_______________20_____</w:t>
      </w:r>
      <w:r w:rsidRPr="000A418A">
        <w:rPr>
          <w:b/>
        </w:rPr>
        <w:t xml:space="preserve"> р.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</w:p>
    <w:p w:rsidR="006300B9" w:rsidRPr="00BC1294" w:rsidRDefault="006300B9" w:rsidP="006300B9">
      <w:pPr>
        <w:numPr>
          <w:ilvl w:val="0"/>
          <w:numId w:val="5"/>
        </w:numPr>
        <w:autoSpaceDN w:val="0"/>
        <w:adjustRightInd w:val="0"/>
        <w:spacing w:before="100" w:beforeAutospacing="1" w:after="100" w:afterAutospacing="1" w:line="240" w:lineRule="auto"/>
        <w:ind w:left="1" w:hanging="3"/>
        <w:rPr>
          <w:b/>
        </w:rPr>
      </w:pPr>
      <w:r>
        <w:rPr>
          <w:b/>
        </w:rPr>
        <w:t>Декан факультету математики</w:t>
      </w:r>
    </w:p>
    <w:p w:rsidR="006300B9" w:rsidRDefault="006300B9" w:rsidP="006300B9">
      <w:pPr>
        <w:adjustRightInd w:val="0"/>
        <w:spacing w:before="100" w:beforeAutospacing="1" w:after="100" w:afterAutospacing="1"/>
        <w:ind w:left="721"/>
        <w:rPr>
          <w:b/>
        </w:rPr>
      </w:pPr>
      <w:r>
        <w:rPr>
          <w:b/>
        </w:rPr>
        <w:t xml:space="preserve">та цифрових технологій                                         Микола МАЛЯР                  </w:t>
      </w:r>
      <w:r w:rsidRPr="00286A2F">
        <w:rPr>
          <w:b/>
        </w:rPr>
        <w:t xml:space="preserve">                       </w:t>
      </w:r>
    </w:p>
    <w:p w:rsidR="006300B9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</w:p>
    <w:p w:rsidR="006300B9" w:rsidRPr="00286A2F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 w:rsidRPr="00286A2F">
        <w:rPr>
          <w:b/>
        </w:rPr>
        <w:t xml:space="preserve"> ________________2021 р.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</w:p>
    <w:p w:rsidR="00BA7509" w:rsidRPr="00BA7509" w:rsidRDefault="006300B9" w:rsidP="00BA7509">
      <w:pPr>
        <w:adjustRightInd w:val="0"/>
        <w:spacing w:before="100" w:beforeAutospacing="1" w:after="100" w:afterAutospacing="1" w:line="240" w:lineRule="auto"/>
        <w:ind w:left="1"/>
        <w:rPr>
          <w:b/>
        </w:rPr>
      </w:pPr>
      <w:r w:rsidRPr="00FE5D59">
        <w:rPr>
          <w:b/>
        </w:rPr>
        <w:t xml:space="preserve">Керівник робочої групи                                     </w:t>
      </w:r>
      <w:r w:rsidR="00BA7509" w:rsidRPr="00BA7509">
        <w:rPr>
          <w:b/>
          <w:color w:val="000000" w:themeColor="text1"/>
        </w:rPr>
        <w:t xml:space="preserve">Ганна </w:t>
      </w:r>
      <w:r w:rsidR="00BA7509" w:rsidRPr="00BA7509">
        <w:rPr>
          <w:b/>
          <w:color w:val="000000"/>
        </w:rPr>
        <w:t>СЛИВКА</w:t>
      </w:r>
      <w:r w:rsidR="00BA7509">
        <w:rPr>
          <w:b/>
          <w:color w:val="000000"/>
        </w:rPr>
        <w:t>-</w:t>
      </w:r>
      <w:r w:rsidR="00BA7509" w:rsidRPr="00BA7509">
        <w:rPr>
          <w:b/>
          <w:color w:val="000000"/>
        </w:rPr>
        <w:t>ТИЛИЩАК</w:t>
      </w:r>
    </w:p>
    <w:p w:rsidR="006300B9" w:rsidRPr="00FE5D59" w:rsidRDefault="006300B9" w:rsidP="00BA7509">
      <w:pPr>
        <w:adjustRightInd w:val="0"/>
        <w:spacing w:before="100" w:beforeAutospacing="1" w:after="100" w:afterAutospacing="1" w:line="240" w:lineRule="auto"/>
        <w:ind w:left="1"/>
        <w:rPr>
          <w:b/>
        </w:rPr>
      </w:pP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>
        <w:rPr>
          <w:b/>
        </w:rPr>
        <w:t>_______________20____</w:t>
      </w:r>
      <w:r w:rsidRPr="000A418A">
        <w:rPr>
          <w:b/>
        </w:rPr>
        <w:t xml:space="preserve"> р.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 w:rsidRPr="000A418A">
        <w:rPr>
          <w:b/>
        </w:rPr>
        <w:t xml:space="preserve">   </w:t>
      </w:r>
    </w:p>
    <w:p w:rsidR="006300B9" w:rsidRPr="000A418A" w:rsidRDefault="006300B9" w:rsidP="006300B9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ind w:left="1" w:hanging="3"/>
        <w:rPr>
          <w:b/>
        </w:rPr>
      </w:pPr>
      <w:r w:rsidRPr="000A418A">
        <w:rPr>
          <w:b/>
        </w:rPr>
        <w:t xml:space="preserve">Начальник навчальної частини             </w:t>
      </w:r>
      <w:r>
        <w:rPr>
          <w:b/>
        </w:rPr>
        <w:t xml:space="preserve">         Анатолій ШТИМАК</w:t>
      </w:r>
      <w:r>
        <w:rPr>
          <w:b/>
        </w:rPr>
        <w:tab/>
      </w:r>
      <w:r w:rsidRPr="000A418A">
        <w:rPr>
          <w:b/>
        </w:rPr>
        <w:t xml:space="preserve">                     </w:t>
      </w:r>
    </w:p>
    <w:p w:rsidR="006300B9" w:rsidRPr="000A418A" w:rsidRDefault="006300B9" w:rsidP="006300B9">
      <w:pPr>
        <w:adjustRightInd w:val="0"/>
        <w:spacing w:before="100" w:beforeAutospacing="1" w:after="100" w:afterAutospacing="1"/>
        <w:ind w:left="1" w:hanging="3"/>
        <w:rPr>
          <w:b/>
        </w:rPr>
      </w:pPr>
      <w:r w:rsidRPr="000A418A">
        <w:rPr>
          <w:b/>
        </w:rPr>
        <w:t>________________20</w:t>
      </w:r>
      <w:r>
        <w:rPr>
          <w:b/>
        </w:rPr>
        <w:t>____</w:t>
      </w:r>
      <w:r w:rsidRPr="000A418A">
        <w:rPr>
          <w:b/>
        </w:rPr>
        <w:t xml:space="preserve"> р.</w:t>
      </w:r>
    </w:p>
    <w:p w:rsidR="00734BE5" w:rsidRDefault="006300B9" w:rsidP="006300B9">
      <w:pPr>
        <w:spacing w:after="240" w:line="360" w:lineRule="auto"/>
        <w:ind w:firstLine="680"/>
        <w:jc w:val="center"/>
        <w:rPr>
          <w:b/>
          <w:color w:val="000000"/>
        </w:rPr>
      </w:pPr>
      <w:r>
        <w:rPr>
          <w:b/>
          <w:w w:val="99"/>
        </w:rPr>
        <w:br w:type="page"/>
      </w:r>
      <w:r w:rsidR="008E019F">
        <w:rPr>
          <w:b/>
          <w:color w:val="000000"/>
        </w:rPr>
        <w:lastRenderedPageBreak/>
        <w:t>ПЕРЕДМОВА</w:t>
      </w:r>
    </w:p>
    <w:p w:rsidR="00734BE5" w:rsidRDefault="008E019F">
      <w:pPr>
        <w:spacing w:after="120" w:line="24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Освітня програма </w:t>
      </w:r>
      <w:r w:rsidR="00222659">
        <w:rPr>
          <w:color w:val="000000"/>
        </w:rPr>
        <w:t xml:space="preserve">за </w:t>
      </w:r>
      <w:r>
        <w:rPr>
          <w:color w:val="000000"/>
        </w:rPr>
        <w:t>спеціальн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 Середня освіта предметно</w:t>
      </w:r>
      <w:r w:rsidR="00222659">
        <w:rPr>
          <w:color w:val="000000"/>
        </w:rPr>
        <w:t>ю</w:t>
      </w:r>
      <w:r>
        <w:rPr>
          <w:color w:val="000000"/>
        </w:rPr>
        <w:t xml:space="preserve"> спец</w:t>
      </w:r>
      <w:r>
        <w:rPr>
          <w:color w:val="000000"/>
        </w:rPr>
        <w:t>і</w:t>
      </w:r>
      <w:r>
        <w:rPr>
          <w:color w:val="000000"/>
        </w:rPr>
        <w:t>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014.04 Середня освіта (Математика) розроблена проєктною  (роб</w:t>
      </w:r>
      <w:r>
        <w:rPr>
          <w:color w:val="000000"/>
        </w:rPr>
        <w:t>о</w:t>
      </w:r>
      <w:r>
        <w:rPr>
          <w:color w:val="000000"/>
        </w:rPr>
        <w:t>чою) групою</w:t>
      </w:r>
      <w:bookmarkStart w:id="0" w:name="bookmark=id.gjdgxs" w:colFirst="0" w:colLast="0"/>
      <w:bookmarkEnd w:id="0"/>
      <w:r>
        <w:t xml:space="preserve"> у </w:t>
      </w:r>
      <w:r>
        <w:rPr>
          <w:color w:val="000000"/>
        </w:rPr>
        <w:t>складі:</w:t>
      </w:r>
    </w:p>
    <w:p w:rsidR="00D151F3" w:rsidRPr="00D151F3" w:rsidRDefault="00D151F3" w:rsidP="00D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Сливка-Тилищак Ганна Іванівна, д. ф.-м. н., доцент, завідувач кафедри те</w:t>
      </w:r>
      <w:r>
        <w:rPr>
          <w:color w:val="000000"/>
        </w:rPr>
        <w:t>о</w:t>
      </w:r>
      <w:r>
        <w:rPr>
          <w:color w:val="000000"/>
        </w:rPr>
        <w:t>рії ймовірностей і математичного аналізу ДВНЗ «Ужгородський націонал</w:t>
      </w:r>
      <w:r>
        <w:rPr>
          <w:color w:val="000000"/>
        </w:rPr>
        <w:t>ь</w:t>
      </w:r>
      <w:r>
        <w:rPr>
          <w:color w:val="000000"/>
        </w:rPr>
        <w:t>ний університет»;</w:t>
      </w:r>
    </w:p>
    <w:p w:rsidR="00734BE5" w:rsidRDefault="008E0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Шапочка Ігор Валерійович, к. ф.-м. н., доцент, завідувач кафедри алгебри ДВНЗ «Ужгородський національний університет» (керівник робочої групи);</w:t>
      </w:r>
    </w:p>
    <w:p w:rsidR="00734BE5" w:rsidRDefault="008E0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Герич Мирослава Сергіївна, к. ф.-м. н., доцент, доцент кафедри теорії йм</w:t>
      </w:r>
      <w:r>
        <w:rPr>
          <w:color w:val="000000"/>
        </w:rPr>
        <w:t>о</w:t>
      </w:r>
      <w:r>
        <w:rPr>
          <w:color w:val="000000"/>
        </w:rPr>
        <w:t>вірностей і математичного аналізу ДВНЗ «Ужгородський національний ун</w:t>
      </w:r>
      <w:r>
        <w:rPr>
          <w:color w:val="000000"/>
        </w:rPr>
        <w:t>і</w:t>
      </w:r>
      <w:r>
        <w:rPr>
          <w:color w:val="000000"/>
        </w:rPr>
        <w:t>верситет»;</w:t>
      </w:r>
    </w:p>
    <w:p w:rsidR="00734BE5" w:rsidRDefault="008E0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Мич Ігор Андрійович, к. ф.-м. н., доцент, доцент кібернетики і прикладної математики ДВНЗ «Ужгородський національний університет»;</w:t>
      </w:r>
    </w:p>
    <w:p w:rsidR="00C359E9" w:rsidRDefault="00D151F3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 w:rsidRPr="00D151F3">
        <w:rPr>
          <w:color w:val="000000"/>
        </w:rPr>
        <w:t>Сігетій Ігор Петрович – к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пед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наук, доцент кафедри природничо-математичної освіти та інформаційних технологій, </w:t>
      </w:r>
      <w:r w:rsidR="000C3477">
        <w:rPr>
          <w:color w:val="000000"/>
        </w:rPr>
        <w:t xml:space="preserve">Закарпатського інституту післядипломної педагогічної освіти, </w:t>
      </w:r>
      <w:r w:rsidRPr="00D151F3">
        <w:rPr>
          <w:color w:val="000000"/>
        </w:rPr>
        <w:t>заслужений вчитель України</w:t>
      </w:r>
      <w:r w:rsidR="000C3477">
        <w:rPr>
          <w:color w:val="000000"/>
        </w:rPr>
        <w:t xml:space="preserve">. </w:t>
      </w:r>
    </w:p>
    <w:p w:rsidR="00C359E9" w:rsidRDefault="00C359E9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 w:rsidRPr="00C359E9">
        <w:rPr>
          <w:color w:val="000000"/>
        </w:rPr>
        <w:t>Світлик Мар`яна Юріївна  --  студентка 1 курсу спец.014.04 Середня освіта. Математика</w:t>
      </w:r>
      <w:r>
        <w:rPr>
          <w:color w:val="000000"/>
        </w:rPr>
        <w:t>.</w:t>
      </w:r>
    </w:p>
    <w:p w:rsidR="00734BE5" w:rsidRPr="00C359E9" w:rsidRDefault="008E019F" w:rsidP="00C359E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/>
        <w:jc w:val="both"/>
        <w:rPr>
          <w:color w:val="000000"/>
        </w:rPr>
      </w:pPr>
      <w:r>
        <w:t>Члени робочої групи зі складу стейкхолдерів:</w:t>
      </w:r>
    </w:p>
    <w:p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Іщенко Олена Тимофіївна, вчитель математики, спеціаліст вищої категорії, вчитель-методист, директор Ужгородської загальноосвітньої спеціалізованої школи-інтернату з поглибленим вивченням окремих предметів Закарпатс</w:t>
      </w:r>
      <w:r>
        <w:rPr>
          <w:color w:val="000000"/>
        </w:rPr>
        <w:t>ь</w:t>
      </w:r>
      <w:r>
        <w:rPr>
          <w:color w:val="000000"/>
        </w:rPr>
        <w:t>кої обласної ради;</w:t>
      </w:r>
    </w:p>
    <w:p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Комарницький Мар’ян Нестерович, директор Ужгородської загальноосві</w:t>
      </w:r>
      <w:r>
        <w:rPr>
          <w:color w:val="000000"/>
        </w:rPr>
        <w:t>т</w:t>
      </w:r>
      <w:r>
        <w:rPr>
          <w:color w:val="000000"/>
        </w:rPr>
        <w:t>ньої школи І-ІІІ ступенів №20 – ліцею «Лідер» Ужгородської міської ради Закарпатської області;</w:t>
      </w:r>
    </w:p>
    <w:p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Орос Віктор Михайлович, к. ф.-м. н., заслужений вчитель України, завідувач кафедри природничо-математичної освіти та інформаційних технологій З</w:t>
      </w:r>
      <w:r>
        <w:rPr>
          <w:color w:val="000000"/>
        </w:rPr>
        <w:t>а</w:t>
      </w:r>
      <w:r>
        <w:rPr>
          <w:color w:val="000000"/>
        </w:rPr>
        <w:t>карпатського інституту післядипломної педагогічної освіти;</w:t>
      </w:r>
    </w:p>
    <w:p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Поліщук Володимир Петрович, вчитель математики вищої категорії, вч</w:t>
      </w:r>
      <w:r>
        <w:rPr>
          <w:color w:val="000000"/>
        </w:rPr>
        <w:t>и</w:t>
      </w:r>
      <w:r>
        <w:rPr>
          <w:color w:val="000000"/>
        </w:rPr>
        <w:t>тель методист, директор Ужгородської середньої загальноосвітньої школи І-ІІІ ступенів №15;</w:t>
      </w:r>
    </w:p>
    <w:p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0" w:line="240" w:lineRule="auto"/>
        <w:ind w:left="397" w:hanging="397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Сивохоп Ярослав Михайлович, к. пед. н., доцент, директор Закарпатського інституту післядипломної педагогічної освіти.</w:t>
      </w:r>
    </w:p>
    <w:p w:rsidR="00734BE5" w:rsidRDefault="008E019F" w:rsidP="000E78C2">
      <w:pPr>
        <w:spacing w:before="120"/>
        <w:ind w:firstLine="720"/>
        <w:jc w:val="both"/>
      </w:pPr>
      <w:r>
        <w:t>Стандарт вищої освіти за спеціальністю 014 Середня освіта предметної спеціальності  014.04 Середня освіта (</w:t>
      </w:r>
      <w:r w:rsidR="000E78C2">
        <w:t>М</w:t>
      </w:r>
      <w:r>
        <w:t>атематика) відсутній.</w:t>
      </w:r>
      <w:r w:rsidR="000E78C2">
        <w:t xml:space="preserve"> П</w:t>
      </w:r>
      <w:r w:rsidR="000E78C2" w:rsidRPr="000E78C2">
        <w:t xml:space="preserve">ри створенні </w:t>
      </w:r>
      <w:r w:rsidR="000E78C2">
        <w:t>освітньо-професійної програми</w:t>
      </w:r>
      <w:r w:rsidR="000E78C2" w:rsidRPr="000E78C2">
        <w:t xml:space="preserve"> вивчався досвід провідних вищих навч</w:t>
      </w:r>
      <w:r w:rsidR="000E78C2">
        <w:t>альних</w:t>
      </w:r>
      <w:r w:rsidR="000E78C2" w:rsidRPr="000E78C2">
        <w:t xml:space="preserve"> закладів</w:t>
      </w:r>
      <w:r w:rsidR="000E78C2">
        <w:t xml:space="preserve"> України.</w:t>
      </w:r>
    </w:p>
    <w:p w:rsidR="006300B9" w:rsidRDefault="006300B9" w:rsidP="000E78C2">
      <w:pPr>
        <w:spacing w:before="120"/>
        <w:ind w:firstLine="720"/>
        <w:jc w:val="both"/>
      </w:pPr>
    </w:p>
    <w:p w:rsidR="006300B9" w:rsidRDefault="006300B9" w:rsidP="000E78C2">
      <w:pPr>
        <w:spacing w:before="120"/>
        <w:ind w:firstLine="720"/>
        <w:jc w:val="both"/>
      </w:pPr>
    </w:p>
    <w:p w:rsidR="00734BE5" w:rsidRDefault="008E019F" w:rsidP="00ED0BE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36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 Профіль освітньої програми зі спеціальності 014 Середня освіта за пре</w:t>
      </w:r>
      <w:r>
        <w:rPr>
          <w:b/>
          <w:color w:val="000000"/>
        </w:rPr>
        <w:t>д</w:t>
      </w:r>
      <w:r>
        <w:rPr>
          <w:b/>
          <w:color w:val="000000"/>
        </w:rPr>
        <w:t>метною спеціальністю 014.04 Середня освіта (Математика)</w:t>
      </w:r>
    </w:p>
    <w:p w:rsidR="00734BE5" w:rsidRDefault="00734BE5">
      <w:pPr>
        <w:widowControl w:val="0"/>
        <w:spacing w:before="6"/>
        <w:rPr>
          <w:i/>
          <w:sz w:val="11"/>
          <w:szCs w:val="11"/>
        </w:rPr>
      </w:pPr>
    </w:p>
    <w:tbl>
      <w:tblPr>
        <w:tblStyle w:val="afffc"/>
        <w:tblW w:w="9602" w:type="dxa"/>
        <w:jc w:val="center"/>
        <w:tblInd w:w="0" w:type="dxa"/>
        <w:tblLayout w:type="fixed"/>
        <w:tblLook w:val="0000"/>
      </w:tblPr>
      <w:tblGrid>
        <w:gridCol w:w="3244"/>
        <w:gridCol w:w="6358"/>
      </w:tblGrid>
      <w:tr w:rsidR="00734BE5">
        <w:trPr>
          <w:trHeight w:val="299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8E019F" w:rsidP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1 − Загальна інформація</w:t>
            </w:r>
          </w:p>
        </w:tc>
      </w:tr>
      <w:tr w:rsidR="00734BE5">
        <w:trPr>
          <w:trHeight w:val="55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Повна назва вищого навчального закладу та структурного пі</w:t>
            </w:r>
            <w:r>
              <w:rPr>
                <w:b/>
              </w:rPr>
              <w:t>д</w:t>
            </w:r>
            <w:r>
              <w:rPr>
                <w:b/>
              </w:rPr>
              <w:t>розділу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Державний вищий навчальний заклад</w:t>
            </w:r>
          </w:p>
          <w:p w:rsidR="00734BE5" w:rsidRDefault="008E019F" w:rsidP="000E78C2">
            <w:pPr>
              <w:widowControl w:val="0"/>
              <w:spacing w:line="240" w:lineRule="auto"/>
            </w:pPr>
            <w:r>
              <w:t>«Ужгородський національний університет»;</w:t>
            </w:r>
            <w:r>
              <w:br/>
              <w:t>факультет математики та цифрових технологій</w:t>
            </w:r>
            <w:r>
              <w:rPr>
                <w:color w:val="FF0000"/>
              </w:rPr>
              <w:t xml:space="preserve"> </w:t>
            </w:r>
          </w:p>
        </w:tc>
      </w:tr>
      <w:tr w:rsidR="00734BE5">
        <w:trPr>
          <w:trHeight w:val="42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Магістр.</w:t>
            </w:r>
            <w:r>
              <w:br/>
              <w:t>Магістр середньої освіти. Вчитель математики та інформатики</w:t>
            </w:r>
          </w:p>
        </w:tc>
      </w:tr>
      <w:tr w:rsidR="00734BE5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Офіційна назва осві</w:t>
            </w:r>
            <w:r>
              <w:rPr>
                <w:b/>
              </w:rPr>
              <w:t>т</w:t>
            </w:r>
            <w:r>
              <w:rPr>
                <w:b/>
              </w:rPr>
              <w:t>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Математика. Інформатика</w:t>
            </w:r>
          </w:p>
        </w:tc>
      </w:tr>
      <w:tr w:rsidR="00734BE5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Кваліфікація у дипломі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Ступінь вищої освіти – Магістр.</w:t>
            </w:r>
          </w:p>
          <w:p w:rsidR="00734BE5" w:rsidRPr="000E78C2" w:rsidRDefault="008E019F" w:rsidP="000E78C2">
            <w:pPr>
              <w:widowControl w:val="0"/>
              <w:spacing w:line="240" w:lineRule="auto"/>
              <w:rPr>
                <w:spacing w:val="-4"/>
              </w:rPr>
            </w:pPr>
            <w:r w:rsidRPr="000E78C2">
              <w:rPr>
                <w:spacing w:val="-4"/>
              </w:rPr>
              <w:t>Спеціальність – 014.04 Середня освіта (Математика)</w:t>
            </w:r>
          </w:p>
          <w:p w:rsidR="00734BE5" w:rsidRDefault="008E019F" w:rsidP="000E78C2">
            <w:pPr>
              <w:widowControl w:val="0"/>
              <w:spacing w:line="240" w:lineRule="auto"/>
            </w:pPr>
            <w:r>
              <w:t>Освітня програма – Математика. Інформатика</w:t>
            </w:r>
          </w:p>
        </w:tc>
      </w:tr>
      <w:tr w:rsidR="00734BE5">
        <w:trPr>
          <w:trHeight w:val="55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Тип диплому та обсяг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Диплом магістра, одиничний, 90 кредитів ЄКТС, 1 рік і 4 місяці,</w:t>
            </w:r>
          </w:p>
        </w:tc>
      </w:tr>
      <w:tr w:rsidR="00734BE5">
        <w:trPr>
          <w:trHeight w:val="53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 xml:space="preserve">Сертифікат про акредитацію  </w:t>
            </w:r>
          </w:p>
          <w:p w:rsidR="00734BE5" w:rsidRDefault="008E019F" w:rsidP="000E78C2">
            <w:pPr>
              <w:widowControl w:val="0"/>
              <w:spacing w:line="240" w:lineRule="auto"/>
              <w:rPr>
                <w:color w:val="FF0000"/>
              </w:rPr>
            </w:pPr>
            <w:r>
              <w:t>Серія НД № 0791792 від 30.05.2013 р.</w:t>
            </w:r>
          </w:p>
        </w:tc>
      </w:tr>
      <w:tr w:rsidR="00734BE5">
        <w:trPr>
          <w:trHeight w:val="83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Цикл/рівень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Другий (магістерський) рівень вищої освіти</w:t>
            </w:r>
            <w:r>
              <w:br/>
              <w:t>Національна рамка кваліфікацій України – 7 р</w:t>
            </w:r>
            <w:r>
              <w:t>і</w:t>
            </w:r>
            <w:r>
              <w:t>вень, FQ-EHEA – 2 цикл,</w:t>
            </w:r>
          </w:p>
          <w:p w:rsidR="00734BE5" w:rsidRDefault="008E019F" w:rsidP="000E78C2">
            <w:pPr>
              <w:widowControl w:val="0"/>
              <w:spacing w:line="240" w:lineRule="auto"/>
            </w:pPr>
            <w:r>
              <w:t>EQF-LLL – 7 рівень.</w:t>
            </w:r>
          </w:p>
        </w:tc>
      </w:tr>
      <w:tr w:rsidR="00734BE5">
        <w:trPr>
          <w:trHeight w:val="83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Наявність першого (бакалаврського) рівня вищої освіти. Умови вступу визначаються «Правилами прийому до ДВНЗ «Ужгородський національний університет»</w:t>
            </w:r>
          </w:p>
        </w:tc>
      </w:tr>
      <w:tr w:rsidR="00734BE5">
        <w:trPr>
          <w:trHeight w:val="27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Мова(и) викладання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Українська</w:t>
            </w:r>
          </w:p>
        </w:tc>
      </w:tr>
      <w:tr w:rsidR="00734BE5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Відповідно до терміну дії сертифіката про акред</w:t>
            </w:r>
            <w:r>
              <w:t>и</w:t>
            </w:r>
            <w:r>
              <w:t>тацію</w:t>
            </w:r>
          </w:p>
        </w:tc>
      </w:tr>
      <w:tr w:rsidR="00734BE5">
        <w:trPr>
          <w:trHeight w:val="80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Інтернет-адреса по</w:t>
            </w:r>
            <w:r>
              <w:rPr>
                <w:b/>
              </w:rPr>
              <w:t>с</w:t>
            </w:r>
            <w:r>
              <w:rPr>
                <w:b/>
              </w:rPr>
              <w:t>тійного розміщення опису освітньої пр</w:t>
            </w:r>
            <w:r>
              <w:rPr>
                <w:b/>
              </w:rPr>
              <w:t>о</w:t>
            </w:r>
            <w:r>
              <w:rPr>
                <w:b/>
              </w:rPr>
              <w:t>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0E78C2">
            <w:pPr>
              <w:widowControl w:val="0"/>
              <w:spacing w:line="240" w:lineRule="auto"/>
            </w:pPr>
            <w:r>
              <w:t>https://www.uzhnu.edu.ua/uk/infocentre/15068</w:t>
            </w:r>
          </w:p>
        </w:tc>
      </w:tr>
    </w:tbl>
    <w:p w:rsidR="00734BE5" w:rsidRDefault="008E019F">
      <w:r>
        <w:br w:type="page"/>
      </w:r>
    </w:p>
    <w:tbl>
      <w:tblPr>
        <w:tblStyle w:val="afffd"/>
        <w:tblW w:w="9602" w:type="dxa"/>
        <w:jc w:val="center"/>
        <w:tblInd w:w="0" w:type="dxa"/>
        <w:tblLayout w:type="fixed"/>
        <w:tblLook w:val="0000"/>
      </w:tblPr>
      <w:tblGrid>
        <w:gridCol w:w="3244"/>
        <w:gridCol w:w="6358"/>
      </w:tblGrid>
      <w:tr w:rsidR="00734BE5">
        <w:trPr>
          <w:trHeight w:val="2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lastRenderedPageBreak/>
              <w:t>2 − Мета освітньої програми</w:t>
            </w:r>
          </w:p>
        </w:tc>
      </w:tr>
      <w:tr w:rsidR="00734BE5">
        <w:trPr>
          <w:trHeight w:val="144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Підготовка кваліфікованих педагогічних працівників для загальноосвітніх навчальних закладів освіти, закладів позашкільної освіти, професійної (пр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фесійно-технічної) освіти, які здатні вирішувати складні спеціалізовані зад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чі та практичні проблеми навчання та виховання у області математики та і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форматики, що передбачає застосування певних теорій та методів відпові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них наук і характеризується комплексністю та невизначеністю умов, ознай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млення з сучасними уявленнями про цілі і цінності педагогічної освіти,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блемами навчання і виховання студентів та школярів, традиційними та інн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ваційними підходами до їх вирішення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34BE5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3 − Характеристика освітньої програми</w:t>
            </w:r>
          </w:p>
        </w:tc>
      </w:tr>
      <w:tr w:rsidR="00734BE5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Предметна область (галузь знань, спеці</w:t>
            </w:r>
            <w:r>
              <w:rPr>
                <w:b/>
              </w:rPr>
              <w:t>а</w:t>
            </w:r>
            <w:r>
              <w:rPr>
                <w:b/>
              </w:rPr>
              <w:t>льність).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ind w:left="69"/>
            </w:pPr>
            <w:r>
              <w:t>01 Освіта/Педагогіка, 014 Середня освіта, 014.04 Середня освіта (математика)</w:t>
            </w:r>
            <w:r>
              <w:br/>
              <w:t>Зміст теоретичних знань: педагогіка і психологія вищої школи, математика, інформатика і метод</w:t>
            </w:r>
            <w:r>
              <w:t>и</w:t>
            </w:r>
            <w:r>
              <w:t>ки навчання математики та інформатики у проф</w:t>
            </w:r>
            <w:r>
              <w:t>і</w:t>
            </w:r>
            <w:r>
              <w:t>льній (старшій школі) у закладах загальної сере</w:t>
            </w:r>
            <w:r>
              <w:t>д</w:t>
            </w:r>
            <w:r>
              <w:t>ньої освіти.</w:t>
            </w:r>
          </w:p>
          <w:p w:rsidR="00734BE5" w:rsidRDefault="008E019F">
            <w:pPr>
              <w:widowControl w:val="0"/>
              <w:spacing w:line="240" w:lineRule="auto"/>
              <w:ind w:left="69"/>
            </w:pPr>
            <w:r>
              <w:t xml:space="preserve">Співвідношення обсягів загальної і професійної складових та вибіркової частини: </w:t>
            </w:r>
          </w:p>
          <w:p w:rsidR="00734BE5" w:rsidRDefault="008E019F">
            <w:pPr>
              <w:widowControl w:val="0"/>
              <w:spacing w:line="240" w:lineRule="auto"/>
              <w:ind w:left="69"/>
            </w:pPr>
            <w:r>
              <w:t>- цикл загальної підготовки 12 кредитів ЄКТС (13%) з них вибіркова дисципліна 3 кредити ЄКТС (3%);</w:t>
            </w:r>
          </w:p>
          <w:p w:rsidR="00734BE5" w:rsidRDefault="008E019F">
            <w:pPr>
              <w:widowControl w:val="0"/>
              <w:spacing w:line="240" w:lineRule="auto"/>
              <w:ind w:left="69"/>
            </w:pPr>
            <w:r>
              <w:t>- цикл професійної підготовки – 78  кредитів ЄКТС (87%) з них вибіркові дисципліни – 20 кр</w:t>
            </w:r>
            <w:r>
              <w:t>е</w:t>
            </w:r>
            <w:r>
              <w:t>дитів ЄКТС (22%).</w:t>
            </w:r>
          </w:p>
          <w:p w:rsidR="00734BE5" w:rsidRDefault="008E019F">
            <w:pPr>
              <w:spacing w:before="120"/>
            </w:pPr>
            <w:r>
              <w:t>Частка навчальних та виробничих практик: 16,5 кредитів ЄКТС (18%).</w:t>
            </w:r>
          </w:p>
        </w:tc>
      </w:tr>
      <w:tr w:rsidR="00734BE5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Орієнтація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>Освітньо-професійна програма орієнтована на т</w:t>
            </w:r>
            <w:r>
              <w:t>е</w:t>
            </w:r>
            <w:r>
              <w:t>оретичну та практичну підготовку педагогічних кадрів для виконання фахової діяльності в осві</w:t>
            </w:r>
            <w:r>
              <w:t>т</w:t>
            </w:r>
            <w:r>
              <w:t>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професійних знань, умінь, навичок та інших компетентностей для успішного здійснення професійної діяльності у галузі мат</w:t>
            </w:r>
            <w:r>
              <w:t>е</w:t>
            </w:r>
            <w:r>
              <w:t>матики та інформатики.</w:t>
            </w:r>
          </w:p>
        </w:tc>
      </w:tr>
      <w:tr w:rsidR="00734BE5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Основний фокус осві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ньої програми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ED0BE4">
            <w:pPr>
              <w:keepLines/>
              <w:widowControl w:val="0"/>
              <w:spacing w:line="240" w:lineRule="auto"/>
              <w:ind w:left="68"/>
            </w:pPr>
            <w:r>
              <w:t>Загальна освіта в галузі 01 Освіта/Педагогіка, м</w:t>
            </w:r>
            <w:r>
              <w:t>а</w:t>
            </w:r>
            <w:r>
              <w:t>тематики, інформатики і виховання та навчання в загальноосвітніх навчальних закладах.</w:t>
            </w:r>
          </w:p>
        </w:tc>
      </w:tr>
      <w:tr w:rsidR="00734BE5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>Програма передбачає підготовку здобувачів в</w:t>
            </w:r>
            <w:r>
              <w:t>и</w:t>
            </w:r>
            <w:r>
              <w:t xml:space="preserve">щої освіти до впровадження як традиційних, так і нових освітніх, педагогічних та інформаційних </w:t>
            </w:r>
            <w:r>
              <w:lastRenderedPageBreak/>
              <w:t>технологій в професійній (викладацькій) діяльн</w:t>
            </w:r>
            <w:r>
              <w:t>о</w:t>
            </w:r>
            <w:r>
              <w:t>сті. Склад вибіркових дисциплін періодично он</w:t>
            </w:r>
            <w:r>
              <w:t>о</w:t>
            </w:r>
            <w:r>
              <w:t>влюється, що дозволяє враховувати тенденції ро</w:t>
            </w:r>
            <w:r>
              <w:t>з</w:t>
            </w:r>
            <w:r>
              <w:t>витку науки і технологій.</w:t>
            </w:r>
          </w:p>
        </w:tc>
      </w:tr>
      <w:tr w:rsidR="00734BE5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lastRenderedPageBreak/>
              <w:t>4 − Придатність випускників до працевлаштування та подальшого н</w:t>
            </w:r>
            <w:r w:rsidRPr="008E019F">
              <w:rPr>
                <w:b/>
              </w:rPr>
              <w:t>а</w:t>
            </w:r>
            <w:r w:rsidRPr="008E019F">
              <w:rPr>
                <w:b/>
              </w:rPr>
              <w:t>вчання</w:t>
            </w:r>
          </w:p>
        </w:tc>
      </w:tr>
      <w:tr w:rsidR="00734BE5">
        <w:trPr>
          <w:trHeight w:val="55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Придатність до прац</w:t>
            </w:r>
            <w:r>
              <w:rPr>
                <w:b/>
              </w:rPr>
              <w:t>е</w:t>
            </w:r>
            <w:r>
              <w:rPr>
                <w:b/>
              </w:rPr>
              <w:t>влаштування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Випускників програми призначено для виклад</w:t>
            </w:r>
            <w:r w:rsidRPr="008E019F">
              <w:t>а</w:t>
            </w:r>
            <w:r w:rsidRPr="008E019F">
              <w:t>цької, навчально-виховної, науково-методичної й організаційно- керівницької діяльності в системі освіти України відповідно до отриманої спеціал</w:t>
            </w:r>
            <w:r w:rsidRPr="008E019F">
              <w:t>ь</w:t>
            </w:r>
            <w:r w:rsidRPr="008E019F">
              <w:t>ності. Магістр може працювати в загальноосвітніх навчальних закладах, закладах позашкільної осв</w:t>
            </w:r>
            <w:r w:rsidRPr="008E019F">
              <w:t>і</w:t>
            </w:r>
            <w:r w:rsidRPr="008E019F">
              <w:t>ти, професійної (професійно-технічної) освіти, навчально- виховних, наукових і методичних установах на посадах, визначеними у Націонал</w:t>
            </w:r>
            <w:r w:rsidRPr="008E019F">
              <w:t>ь</w:t>
            </w:r>
            <w:r w:rsidRPr="008E019F">
              <w:t>ному класифікаторі України і класифікаторі пр</w:t>
            </w:r>
            <w:r w:rsidRPr="008E019F">
              <w:t>о</w:t>
            </w:r>
            <w:r w:rsidRPr="008E019F">
              <w:t>фесій (ДК 003:2010): 2320, Вчитель середнього навчального закладу, Викладач професійного н</w:t>
            </w:r>
            <w:r w:rsidRPr="008E019F">
              <w:t>а</w:t>
            </w:r>
            <w:r w:rsidRPr="008E019F">
              <w:t>вчально-виховного закладу, Викладач професі</w:t>
            </w:r>
            <w:r w:rsidRPr="008E019F">
              <w:t>й</w:t>
            </w:r>
            <w:r w:rsidRPr="008E019F">
              <w:t>но-технічного навчального закладу, Вчитель з</w:t>
            </w:r>
            <w:r w:rsidRPr="008E019F">
              <w:t>а</w:t>
            </w:r>
            <w:r w:rsidRPr="008E019F">
              <w:t>кладу середньої освіти</w:t>
            </w:r>
          </w:p>
        </w:tc>
      </w:tr>
      <w:tr w:rsidR="00734BE5">
        <w:trPr>
          <w:trHeight w:val="66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Подальше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Продовження навчання на третьому рівні вищої освіти за програмами доктора філософії з педаг</w:t>
            </w:r>
            <w:r w:rsidRPr="008E019F">
              <w:t>о</w:t>
            </w:r>
            <w:r w:rsidRPr="008E019F">
              <w:t>гіки, математики, інформатики, методики навча</w:t>
            </w:r>
            <w:r w:rsidRPr="008E019F">
              <w:t>н</w:t>
            </w:r>
            <w:r w:rsidRPr="008E019F">
              <w:t>ня математики і інформатики та управління з</w:t>
            </w:r>
            <w:r w:rsidRPr="008E019F">
              <w:t>а</w:t>
            </w:r>
            <w:r w:rsidRPr="008E019F">
              <w:t>кладами освіти.</w:t>
            </w:r>
          </w:p>
        </w:tc>
      </w:tr>
    </w:tbl>
    <w:p w:rsidR="008E019F" w:rsidRDefault="008E019F">
      <w:r>
        <w:br w:type="page"/>
      </w:r>
    </w:p>
    <w:p w:rsidR="008E019F" w:rsidRDefault="008E019F"/>
    <w:tbl>
      <w:tblPr>
        <w:tblStyle w:val="afffd"/>
        <w:tblW w:w="9602" w:type="dxa"/>
        <w:jc w:val="center"/>
        <w:tblInd w:w="0" w:type="dxa"/>
        <w:tblLayout w:type="fixed"/>
        <w:tblLook w:val="0000"/>
      </w:tblPr>
      <w:tblGrid>
        <w:gridCol w:w="3244"/>
        <w:gridCol w:w="6358"/>
      </w:tblGrid>
      <w:tr w:rsidR="00734BE5">
        <w:trPr>
          <w:trHeight w:val="266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8E019F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8E019F">
              <w:rPr>
                <w:b/>
              </w:rPr>
              <w:t>5 − Викладання та оцінювання</w:t>
            </w:r>
          </w:p>
        </w:tc>
      </w:tr>
      <w:tr w:rsidR="00734BE5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Викладання та н</w:t>
            </w:r>
            <w:r>
              <w:rPr>
                <w:b/>
              </w:rPr>
              <w:t>а</w:t>
            </w:r>
            <w:r>
              <w:rPr>
                <w:b/>
              </w:rPr>
              <w:t>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В організації навчально процесу використовуют</w:t>
            </w:r>
            <w:r w:rsidRPr="008E019F">
              <w:t>ь</w:t>
            </w:r>
            <w:r w:rsidRPr="008E019F">
              <w:t>ся як традиційні форми (лекції, семінари, практ</w:t>
            </w:r>
            <w:r w:rsidRPr="008E019F">
              <w:t>и</w:t>
            </w:r>
            <w:r w:rsidRPr="008E019F">
              <w:t>куми, консультації, індивідуальні заняття, прох</w:t>
            </w:r>
            <w:r w:rsidRPr="008E019F">
              <w:t>о</w:t>
            </w:r>
            <w:r w:rsidRPr="008E019F">
              <w:t xml:space="preserve">дження практики та виконання </w:t>
            </w:r>
            <w:r w:rsidR="00E57B14">
              <w:t>кваліфікаційної (</w:t>
            </w:r>
            <w:r w:rsidRPr="008E019F">
              <w:t>дипломної</w:t>
            </w:r>
            <w:r w:rsidR="00E57B14">
              <w:t>)</w:t>
            </w:r>
            <w:r w:rsidRPr="008E019F">
              <w:t xml:space="preserve"> роботи), так і інноваційні форми, що базуються на засадах студентоцентрованого н</w:t>
            </w:r>
            <w:r w:rsidRPr="008E019F">
              <w:t>а</w:t>
            </w:r>
            <w:r w:rsidRPr="008E019F">
              <w:t>вчання, самонавчання, проблемно- орієнтоване навчання, STEM-навчання, індивідуально-творчий підхід, використання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E019F">
              <w:t>інтерактивних те</w:t>
            </w:r>
            <w:r w:rsidRPr="008E019F">
              <w:t>х</w:t>
            </w:r>
            <w:r w:rsidRPr="008E019F">
              <w:t>нологій навчання, в тому числі кейс-методів, н</w:t>
            </w:r>
            <w:r w:rsidRPr="008E019F">
              <w:t>а</w:t>
            </w:r>
            <w:r w:rsidRPr="008E019F">
              <w:t>вчання через обчислювальну та виробничу пед</w:t>
            </w:r>
            <w:r w:rsidRPr="008E019F">
              <w:t>а</w:t>
            </w:r>
            <w:r w:rsidRPr="008E019F">
              <w:t>гогічну практики.</w:t>
            </w:r>
          </w:p>
        </w:tc>
      </w:tr>
      <w:tr w:rsidR="00734BE5">
        <w:trPr>
          <w:trHeight w:val="200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EA" w:rsidRPr="00DF25EA" w:rsidRDefault="008E019F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F25EA">
              <w:t>Накопичувальна бально-рейтингова система, що передбачає оцінювання студентів за усі види а</w:t>
            </w:r>
            <w:r w:rsidRPr="00DF25EA">
              <w:t>у</w:t>
            </w:r>
            <w:r w:rsidRPr="00DF25EA">
              <w:t>диторної та позааудиторної навчальної діяльності, спрямовані на опанування навчального навант</w:t>
            </w:r>
            <w:r w:rsidRPr="00DF25EA">
              <w:t>а</w:t>
            </w:r>
            <w:r w:rsidRPr="00DF25EA">
              <w:t xml:space="preserve">ження з освітньої програми: поточний, модульний, підсумковий контроль. Усні та письмові екзамени, заліки, колоквіуми, презентації, диференційований залік з навчальної та виробничої практики, </w:t>
            </w:r>
            <w:r w:rsidR="00E57B14" w:rsidRPr="00DF25EA">
              <w:t>квал</w:t>
            </w:r>
            <w:r w:rsidR="00E57B14" w:rsidRPr="00DF25EA">
              <w:t>і</w:t>
            </w:r>
            <w:r w:rsidR="00E57B14" w:rsidRPr="00DF25EA">
              <w:t>фікаційна (</w:t>
            </w:r>
            <w:r w:rsidRPr="00DF25EA">
              <w:t>дипломна</w:t>
            </w:r>
            <w:r w:rsidR="00E57B14" w:rsidRPr="00DF25EA">
              <w:t>)</w:t>
            </w:r>
            <w:r w:rsidRPr="00DF25EA">
              <w:t xml:space="preserve"> робота магістра.</w:t>
            </w:r>
            <w:r w:rsidR="00DF25EA" w:rsidRPr="00DF25EA">
              <w:t xml:space="preserve"> </w:t>
            </w:r>
            <w:r w:rsidR="00DF25EA" w:rsidRPr="00DF25EA">
              <w:rPr>
                <w:lang w:eastAsia="ru-RU"/>
              </w:rPr>
              <w:t xml:space="preserve">. </w:t>
            </w:r>
            <w:r w:rsidR="00DF25EA" w:rsidRPr="00DF25EA">
              <w:t>Промі</w:t>
            </w:r>
            <w:r w:rsidR="00DF25EA" w:rsidRPr="00DF25EA">
              <w:t>ж</w:t>
            </w:r>
            <w:r w:rsidR="00DF25EA" w:rsidRPr="00DF25EA">
              <w:t>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</w:t>
            </w:r>
            <w:r w:rsidR="00DF25EA" w:rsidRPr="00DF25EA">
              <w:t>і</w:t>
            </w:r>
            <w:r w:rsidR="00DF25EA" w:rsidRPr="00DF25EA">
              <w:t xml:space="preserve">ти відбувається згідно з: </w:t>
            </w:r>
          </w:p>
          <w:p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t>Положенням про організацію освітнього процесу в Державному вищому навчальному закладі «Ужг</w:t>
            </w:r>
            <w:r w:rsidRPr="00DF25EA">
              <w:t>о</w:t>
            </w:r>
            <w:r w:rsidRPr="00DF25EA">
              <w:t>родський національний університет»</w:t>
            </w:r>
            <w:r w:rsidRPr="00DF25EA">
              <w:rPr>
                <w:lang w:eastAsia="ru-RU"/>
              </w:rPr>
              <w:t xml:space="preserve"> </w:t>
            </w:r>
            <w:hyperlink r:id="rId8" w:history="1">
              <w:r w:rsidRPr="009C1148">
                <w:rPr>
                  <w:rStyle w:val="afff0"/>
                  <w:color w:val="0000FF"/>
                  <w:lang w:eastAsia="ru-RU"/>
                </w:rPr>
                <w:t>https://www.uzhnu.edu.ua/uk/infocentre/get/31357</w:t>
              </w:r>
            </w:hyperlink>
            <w:r w:rsidRPr="00DF25EA">
              <w:rPr>
                <w:lang w:eastAsia="ru-RU"/>
              </w:rPr>
              <w:t xml:space="preserve"> </w:t>
            </w:r>
          </w:p>
          <w:p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 </w:t>
            </w:r>
            <w:r w:rsidRPr="00DF25EA">
              <w:t>Положення про порядок та методику проведення семестрових (курсових) екзаменів і заліків в У</w:t>
            </w:r>
            <w:r w:rsidRPr="00DF25EA">
              <w:t>ж</w:t>
            </w:r>
            <w:r w:rsidRPr="00DF25EA">
              <w:t>городському національному університеті</w:t>
            </w:r>
            <w:r w:rsidRPr="00DF25EA">
              <w:rPr>
                <w:lang w:eastAsia="ru-RU"/>
              </w:rPr>
              <w:t xml:space="preserve"> </w:t>
            </w:r>
            <w:hyperlink r:id="rId9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https://www.uzhnu.edu.ua/uk/infocentre/get/5952</w:t>
              </w:r>
            </w:hyperlink>
            <w:r w:rsidRPr="00DF25EA">
              <w:rPr>
                <w:lang w:eastAsia="ru-RU"/>
              </w:rPr>
              <w:t>, Положення про атестацію здобувачів вищої освіти та екзаменаційну комісію у Державному вищому навчальному закладі «Ужгородський націонал</w:t>
            </w:r>
            <w:r w:rsidRPr="00DF25EA">
              <w:rPr>
                <w:lang w:eastAsia="ru-RU"/>
              </w:rPr>
              <w:t>ь</w:t>
            </w:r>
            <w:r w:rsidRPr="00DF25EA">
              <w:rPr>
                <w:lang w:eastAsia="ru-RU"/>
              </w:rPr>
              <w:t xml:space="preserve">ний університет» </w:t>
            </w:r>
            <w:hyperlink r:id="rId10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https://www.uzhnu.edu.ua/uk/infocentre/get/11070</w:t>
              </w:r>
            </w:hyperlink>
            <w:r w:rsidRPr="00DF25EA">
              <w:rPr>
                <w:lang w:eastAsia="ru-RU"/>
              </w:rPr>
              <w:t xml:space="preserve"> </w:t>
            </w:r>
          </w:p>
          <w:p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rPr>
                <w:lang w:eastAsia="ru-RU"/>
              </w:rPr>
              <w:t>з дотриманням норм академічної доброчесності відповідно до Положення про академічну добр</w:t>
            </w:r>
            <w:r w:rsidRPr="00DF25EA">
              <w:rPr>
                <w:lang w:eastAsia="ru-RU"/>
              </w:rPr>
              <w:t>о</w:t>
            </w:r>
            <w:r w:rsidRPr="00DF25EA">
              <w:rPr>
                <w:lang w:eastAsia="ru-RU"/>
              </w:rPr>
              <w:t>чесність в Ужгородському національному уніве</w:t>
            </w:r>
            <w:r w:rsidRPr="00DF25EA">
              <w:rPr>
                <w:lang w:eastAsia="ru-RU"/>
              </w:rPr>
              <w:t>р</w:t>
            </w:r>
            <w:r w:rsidRPr="00DF25EA">
              <w:rPr>
                <w:lang w:eastAsia="ru-RU"/>
              </w:rPr>
              <w:lastRenderedPageBreak/>
              <w:t xml:space="preserve">ситеті </w:t>
            </w:r>
            <w:hyperlink r:id="rId11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https://www.uzhnu.edu.ua/uk/infocentre/get/12223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DF25EA">
              <w:rPr>
                <w:lang w:eastAsia="ru-RU"/>
              </w:rPr>
              <w:t>Перезарахування кредитів відбувається на основі Положення про визнання (перезарахування) кр</w:t>
            </w:r>
            <w:r w:rsidRPr="00DF25EA">
              <w:rPr>
                <w:lang w:eastAsia="ru-RU"/>
              </w:rPr>
              <w:t>е</w:t>
            </w:r>
            <w:r w:rsidRPr="00DF25EA">
              <w:rPr>
                <w:lang w:eastAsia="ru-RU"/>
              </w:rPr>
              <w:t>дитів ЄКТС для учасників програм академічної мобільності у Державному вищому навчальному закладі «Ужгородський національний універс</w:t>
            </w:r>
            <w:r w:rsidRPr="00DF25EA">
              <w:rPr>
                <w:lang w:eastAsia="ru-RU"/>
              </w:rPr>
              <w:t>и</w:t>
            </w:r>
            <w:r w:rsidRPr="00DF25EA">
              <w:rPr>
                <w:lang w:eastAsia="ru-RU"/>
              </w:rPr>
              <w:t xml:space="preserve">тет» </w:t>
            </w:r>
            <w:hyperlink r:id="rId12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https://www.uzhnu.edu.ua/uk/infocentre/get/20131</w:t>
              </w:r>
            </w:hyperlink>
            <w:r w:rsidRPr="00DF25EA">
              <w:rPr>
                <w:lang w:eastAsia="ru-RU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</w:t>
            </w:r>
            <w:r w:rsidRPr="00DF25EA">
              <w:rPr>
                <w:lang w:eastAsia="ru-RU"/>
              </w:rPr>
              <w:t>в</w:t>
            </w:r>
            <w:r w:rsidRPr="00DF25EA">
              <w:rPr>
                <w:lang w:eastAsia="ru-RU"/>
              </w:rPr>
              <w:t>ному вищому навчальному закладі «Ужгородс</w:t>
            </w:r>
            <w:r w:rsidRPr="00DF25EA">
              <w:rPr>
                <w:lang w:eastAsia="ru-RU"/>
              </w:rPr>
              <w:t>ь</w:t>
            </w:r>
            <w:r w:rsidRPr="00DF25EA">
              <w:rPr>
                <w:lang w:eastAsia="ru-RU"/>
              </w:rPr>
              <w:t>кий національний університет» результатів н</w:t>
            </w:r>
            <w:r w:rsidRPr="00DF25EA">
              <w:rPr>
                <w:lang w:eastAsia="ru-RU"/>
              </w:rPr>
              <w:t>а</w:t>
            </w:r>
            <w:r w:rsidRPr="00DF25EA">
              <w:rPr>
                <w:lang w:eastAsia="ru-RU"/>
              </w:rPr>
              <w:t>вчання, здобутих у неформальній освіті</w:t>
            </w:r>
            <w:r>
              <w:rPr>
                <w:lang w:eastAsia="ru-RU"/>
              </w:rPr>
              <w:t xml:space="preserve"> </w:t>
            </w:r>
            <w:r w:rsidRPr="00DF25EA">
              <w:rPr>
                <w:lang w:eastAsia="ru-RU"/>
              </w:rPr>
              <w:t xml:space="preserve"> </w:t>
            </w:r>
            <w:hyperlink r:id="rId13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https://www.uzhnu.edu.ua/uk/infocentre/get/22966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DF25EA">
              <w:rPr>
                <w:lang w:eastAsia="ru-RU"/>
              </w:rPr>
              <w:t>Наявна чітка процедура розгляду апеляцій здоб</w:t>
            </w:r>
            <w:r w:rsidRPr="00DF25EA">
              <w:rPr>
                <w:lang w:eastAsia="ru-RU"/>
              </w:rPr>
              <w:t>у</w:t>
            </w:r>
            <w:r w:rsidRPr="00DF25EA">
              <w:rPr>
                <w:lang w:eastAsia="ru-RU"/>
              </w:rPr>
              <w:t>вачів вищої освіти, яка описана в Положенні про порядок застосування заходів з врегулювання конфліктів та спорів (суперечок) у діяльності спі</w:t>
            </w:r>
            <w:r w:rsidRPr="00DF25EA">
              <w:rPr>
                <w:lang w:eastAsia="ru-RU"/>
              </w:rPr>
              <w:t>в</w:t>
            </w:r>
            <w:r w:rsidRPr="00DF25EA">
              <w:rPr>
                <w:lang w:eastAsia="ru-RU"/>
              </w:rPr>
              <w:t>робітників та здобувачів вищої освіти в Державн</w:t>
            </w:r>
            <w:r w:rsidRPr="00DF25EA">
              <w:rPr>
                <w:lang w:eastAsia="ru-RU"/>
              </w:rPr>
              <w:t>о</w:t>
            </w:r>
            <w:r w:rsidRPr="00DF25EA">
              <w:rPr>
                <w:lang w:eastAsia="ru-RU"/>
              </w:rPr>
              <w:t xml:space="preserve">го вищого навчального закладу «Ужгородський національний університет» </w:t>
            </w:r>
            <w:hyperlink r:id="rId14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https://www.uzhnu.edu.ua/uk/infocentre/get/22964</w:t>
              </w:r>
            </w:hyperlink>
            <w:r w:rsidRPr="00DF25EA">
              <w:rPr>
                <w:color w:val="FF0000"/>
                <w:lang w:eastAsia="ru-RU"/>
              </w:rPr>
              <w:t xml:space="preserve"> </w:t>
            </w:r>
            <w:r w:rsidRPr="00DF25EA">
              <w:rPr>
                <w:lang w:eastAsia="ru-RU"/>
              </w:rPr>
              <w:t xml:space="preserve">  </w:t>
            </w:r>
          </w:p>
          <w:p w:rsidR="00734BE5" w:rsidRPr="00DF25EA" w:rsidRDefault="00DF25EA" w:rsidP="00DF25EA">
            <w:pPr>
              <w:widowControl w:val="0"/>
              <w:spacing w:before="6" w:line="228" w:lineRule="auto"/>
              <w:ind w:left="69" w:right="66"/>
            </w:pPr>
            <w:r w:rsidRPr="00DF25EA">
              <w:rPr>
                <w:lang w:eastAsia="ru-RU"/>
              </w:rPr>
              <w:t>та Положенні про порядок оскарження результ</w:t>
            </w:r>
            <w:r w:rsidRPr="00DF25EA">
              <w:rPr>
                <w:lang w:eastAsia="ru-RU"/>
              </w:rPr>
              <w:t>а</w:t>
            </w:r>
            <w:r w:rsidRPr="00DF25EA">
              <w:rPr>
                <w:lang w:eastAsia="ru-RU"/>
              </w:rPr>
              <w:t>тів (апеляція) оцінювання в Державному вищому навчальному закладі «Ужгородський націонал</w:t>
            </w:r>
            <w:r w:rsidRPr="00DF25EA">
              <w:rPr>
                <w:lang w:eastAsia="ru-RU"/>
              </w:rPr>
              <w:t>ь</w:t>
            </w:r>
            <w:r w:rsidRPr="00DF25EA">
              <w:rPr>
                <w:lang w:eastAsia="ru-RU"/>
              </w:rPr>
              <w:t xml:space="preserve">ний університет» </w:t>
            </w:r>
            <w:hyperlink r:id="rId15" w:history="1">
              <w:r w:rsidRPr="00DF25EA">
                <w:rPr>
                  <w:rStyle w:val="afff0"/>
                  <w:color w:val="0000FF"/>
                  <w:lang w:eastAsia="ru-RU"/>
                </w:rPr>
                <w:t>https://www.uzhnu.edu.ua/uk/infocentre/get/22967</w:t>
              </w:r>
            </w:hyperlink>
          </w:p>
        </w:tc>
      </w:tr>
    </w:tbl>
    <w:p w:rsidR="000C7DF3" w:rsidRDefault="000C7DF3">
      <w:r>
        <w:lastRenderedPageBreak/>
        <w:br w:type="page"/>
      </w:r>
    </w:p>
    <w:tbl>
      <w:tblPr>
        <w:tblStyle w:val="afffe"/>
        <w:tblW w:w="9602" w:type="dxa"/>
        <w:jc w:val="center"/>
        <w:tblInd w:w="0" w:type="dxa"/>
        <w:tblLayout w:type="fixed"/>
        <w:tblLook w:val="0000"/>
      </w:tblPr>
      <w:tblGrid>
        <w:gridCol w:w="3244"/>
        <w:gridCol w:w="6358"/>
      </w:tblGrid>
      <w:tr w:rsidR="00734BE5">
        <w:trPr>
          <w:trHeight w:val="271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ED0BE4">
            <w:pPr>
              <w:keepNext/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ED0BE4">
              <w:rPr>
                <w:b/>
              </w:rPr>
              <w:lastRenderedPageBreak/>
              <w:t>6 − Програмні компетентності</w:t>
            </w:r>
          </w:p>
        </w:tc>
      </w:tr>
      <w:tr w:rsidR="00734BE5">
        <w:trPr>
          <w:trHeight w:val="96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554742" w:rsidRDefault="008E019F">
            <w:pPr>
              <w:widowControl w:val="0"/>
              <w:spacing w:line="252" w:lineRule="auto"/>
              <w:ind w:left="124"/>
              <w:rPr>
                <w:b/>
              </w:rPr>
            </w:pPr>
            <w:r w:rsidRPr="00554742">
              <w:rPr>
                <w:b/>
              </w:rPr>
              <w:t>Інтегральна</w:t>
            </w:r>
          </w:p>
          <w:p w:rsidR="00734BE5" w:rsidRDefault="008E019F">
            <w:pPr>
              <w:widowControl w:val="0"/>
              <w:spacing w:line="272" w:lineRule="auto"/>
              <w:ind w:left="124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t>компетентність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 w:rsidP="00ED0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2"/>
                <w:szCs w:val="22"/>
              </w:rPr>
            </w:pPr>
            <w:r w:rsidRPr="00ED0BE4">
              <w:t>Здатність розв’язувати складні спеціалізовані з</w:t>
            </w:r>
            <w:r w:rsidRPr="00ED0BE4">
              <w:t>а</w:t>
            </w:r>
            <w:r w:rsidRPr="00ED0BE4">
              <w:t>дачі та практичні проблеми у галузі середньої освіти, викладати математику та інформатику в рамках програми середньої школи, розв’язувати  задачі шкільного та вище шкільного рівня, роз</w:t>
            </w:r>
            <w:r w:rsidRPr="00ED0BE4">
              <w:t>у</w:t>
            </w:r>
            <w:r w:rsidRPr="00ED0BE4">
              <w:t>міти сучасні тенденції математики, інформатики та новітніх інформаційних технологій. Вміти з</w:t>
            </w:r>
            <w:r w:rsidRPr="00ED0BE4">
              <w:t>а</w:t>
            </w:r>
            <w:r w:rsidRPr="00ED0BE4">
              <w:t>стосовувати передові досягнення математики та інформаційних технологій для викладання в с</w:t>
            </w:r>
            <w:r w:rsidRPr="00ED0BE4">
              <w:t>е</w:t>
            </w:r>
            <w:r w:rsidRPr="00ED0BE4">
              <w:t>редній школі, що передбачає застосування пе</w:t>
            </w:r>
            <w:r w:rsidRPr="00ED0BE4">
              <w:t>в</w:t>
            </w:r>
            <w:r w:rsidRPr="00ED0BE4">
              <w:t>них теорій та методів відповідної науки і хара</w:t>
            </w:r>
            <w:r w:rsidRPr="00ED0BE4">
              <w:t>к</w:t>
            </w:r>
            <w:r w:rsidRPr="00ED0BE4">
              <w:t>теризується комплексністю та невизначеністю умов.</w:t>
            </w:r>
          </w:p>
        </w:tc>
      </w:tr>
      <w:tr w:rsidR="00734BE5">
        <w:trPr>
          <w:trHeight w:val="84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133"/>
              <w:rPr>
                <w:b/>
              </w:rPr>
            </w:pPr>
            <w:r>
              <w:rPr>
                <w:b/>
              </w:rPr>
              <w:t>Загальні компетен</w:t>
            </w:r>
            <w:r>
              <w:rPr>
                <w:b/>
              </w:rPr>
              <w:t>т</w:t>
            </w:r>
            <w:r>
              <w:rPr>
                <w:b/>
              </w:rPr>
              <w:t>ності (ЗК)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ЗК-1.</w:t>
            </w:r>
            <w:r w:rsidR="000C7DF3">
              <w:rPr>
                <w:b/>
              </w:rPr>
              <w:t> </w:t>
            </w:r>
            <w:r w:rsidRPr="00554742">
              <w:t>Здатність до абстрактного мислення, анал</w:t>
            </w:r>
            <w:r w:rsidRPr="00554742">
              <w:t>і</w:t>
            </w:r>
            <w:r w:rsidRPr="00554742">
              <w:t>зу та синтезу на основі логічних аргументів з м</w:t>
            </w:r>
            <w:r w:rsidRPr="00554742">
              <w:t>е</w:t>
            </w:r>
            <w:r w:rsidRPr="00554742">
              <w:t>тою виявлення педагогічних проблем і виробляти рішення щодо їх усунення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856C30">
              <w:rPr>
                <w:b/>
              </w:rPr>
              <w:t>ЗК-2.</w:t>
            </w:r>
            <w:r w:rsidR="000C7DF3">
              <w:rPr>
                <w:b/>
              </w:rPr>
              <w:t> </w:t>
            </w:r>
            <w:r w:rsidRPr="00554742">
              <w:t>Здатність застосовувати знання на практ</w:t>
            </w:r>
            <w:r w:rsidRPr="00554742">
              <w:t>и</w:t>
            </w:r>
            <w:r w:rsidRPr="00554742">
              <w:t>ці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ЗК-3.</w:t>
            </w:r>
            <w:r w:rsidR="000C7DF3">
              <w:rPr>
                <w:b/>
              </w:rPr>
              <w:t> </w:t>
            </w:r>
            <w:r w:rsidRPr="00554742">
              <w:t>Уміння працювати із сучасною комп'юте</w:t>
            </w:r>
            <w:r w:rsidRPr="00554742">
              <w:t>р</w:t>
            </w:r>
            <w:r w:rsidRPr="00554742">
              <w:t>ною технікою та володіння новітніми інформ</w:t>
            </w:r>
            <w:r w:rsidRPr="00554742">
              <w:t>а</w:t>
            </w:r>
            <w:r w:rsidRPr="00554742">
              <w:t>ційними технологіями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ЗК-4.</w:t>
            </w:r>
            <w:r w:rsidR="000C7DF3">
              <w:rPr>
                <w:b/>
              </w:rPr>
              <w:t> </w:t>
            </w:r>
            <w:r w:rsidRPr="00554742">
              <w:t>Здатність до опанування нових знань та продовження професійного розвитку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ЗК-5.</w:t>
            </w:r>
            <w:r w:rsidR="000C7DF3">
              <w:rPr>
                <w:b/>
              </w:rPr>
              <w:t> </w:t>
            </w:r>
            <w:r w:rsidRPr="00554742">
              <w:t>Уміння вільно спілкуватися, включаючи усну та письмову комунікацію українською та принаймні однією із іноземних мов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ЗК-6.</w:t>
            </w:r>
            <w:r w:rsidR="000C7DF3">
              <w:rPr>
                <w:b/>
              </w:rPr>
              <w:t> </w:t>
            </w:r>
            <w:r w:rsidRPr="00554742">
              <w:t>Уміння організувати власну діяльність та ефективно управляти часом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ЗК-7.</w:t>
            </w:r>
            <w:r w:rsidR="000C7DF3">
              <w:rPr>
                <w:b/>
              </w:rPr>
              <w:t> </w:t>
            </w:r>
            <w:r w:rsidRPr="00554742">
              <w:t>Знання та розуміння з предметної області у професії викладача математики та інформатики</w:t>
            </w:r>
            <w:r w:rsidR="000C7DF3">
              <w:t>.</w:t>
            </w:r>
            <w:r w:rsidRPr="00554742">
              <w:t xml:space="preserve"> 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ЗК-8</w:t>
            </w:r>
            <w:r w:rsidRPr="00554742">
              <w:t>.</w:t>
            </w:r>
            <w:r w:rsidR="000C7DF3">
              <w:t> </w:t>
            </w:r>
            <w:r w:rsidRPr="00554742">
              <w:t>Здатність до використання інформаційних і комунікаційних технологій у навчально-виховному процесі, відповідально ставитися до питань інформаційної безпеки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ЗК-9.</w:t>
            </w:r>
            <w:r w:rsidR="000C7DF3">
              <w:rPr>
                <w:b/>
              </w:rPr>
              <w:t> </w:t>
            </w:r>
            <w:r w:rsidRPr="00554742">
              <w:t>Набуття гнучкого мислення, відкритість до застосування математичних знань та знань з і</w:t>
            </w:r>
            <w:r w:rsidRPr="00554742">
              <w:t>н</w:t>
            </w:r>
            <w:r w:rsidRPr="00554742">
              <w:t>форматики та компетентностей в широкому ді</w:t>
            </w:r>
            <w:r w:rsidRPr="00554742">
              <w:t>а</w:t>
            </w:r>
            <w:r w:rsidRPr="00554742">
              <w:t>пазоні можливих місць роботи та повсякденному житті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ЗК-10.</w:t>
            </w:r>
            <w:r w:rsidR="000C7DF3">
              <w:rPr>
                <w:b/>
              </w:rPr>
              <w:t> </w:t>
            </w:r>
            <w:r w:rsidRPr="00554742">
              <w:t>Здатність до міжособистісного спілкува</w:t>
            </w:r>
            <w:r w:rsidRPr="00554742">
              <w:t>н</w:t>
            </w:r>
            <w:r w:rsidRPr="00554742">
              <w:t>ня, здатність до самокритики, навички роботи в команді</w:t>
            </w:r>
            <w:r w:rsidR="000C7DF3">
              <w:t>.</w:t>
            </w:r>
          </w:p>
          <w:p w:rsidR="00734BE5" w:rsidRPr="00554742" w:rsidRDefault="008E019F" w:rsidP="000C7DF3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8" w:right="68"/>
              <w:jc w:val="both"/>
            </w:pPr>
            <w:r w:rsidRPr="00554742">
              <w:rPr>
                <w:b/>
              </w:rPr>
              <w:t>ЗК-11.</w:t>
            </w:r>
            <w:r w:rsidRPr="00554742">
              <w:t xml:space="preserve"> Здатність аналізувати, синтезувати, оц</w:t>
            </w:r>
            <w:r w:rsidRPr="00554742">
              <w:t>і</w:t>
            </w:r>
            <w:r w:rsidRPr="00554742">
              <w:t>нювати, щоб виявляти проблеми й виробляти р</w:t>
            </w:r>
            <w:r w:rsidRPr="00554742">
              <w:t>і</w:t>
            </w:r>
            <w:r w:rsidRPr="00554742">
              <w:t>шення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ЗК-12.</w:t>
            </w:r>
            <w:r w:rsidR="000C7DF3">
              <w:rPr>
                <w:b/>
              </w:rPr>
              <w:t> </w:t>
            </w:r>
            <w:r w:rsidRPr="00554742">
              <w:t>Уміння і здатність до прийняття обґру</w:t>
            </w:r>
            <w:r w:rsidRPr="00554742">
              <w:t>н</w:t>
            </w:r>
            <w:r w:rsidRPr="00554742">
              <w:lastRenderedPageBreak/>
              <w:t>тованих рішень та фахово оцінювати якість в</w:t>
            </w:r>
            <w:r w:rsidRPr="00554742">
              <w:t>и</w:t>
            </w:r>
            <w:r w:rsidRPr="00554742">
              <w:t>конуваних робіт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ЗК-13.</w:t>
            </w:r>
            <w:r w:rsidR="000C7DF3">
              <w:rPr>
                <w:b/>
              </w:rPr>
              <w:t> </w:t>
            </w:r>
            <w:r w:rsidRPr="00554742">
              <w:t>Дотримання етичних принципів, здатність цінувати різноманіття та мультикультурність</w:t>
            </w:r>
            <w:r w:rsidR="000C7DF3">
              <w:t>.</w:t>
            </w:r>
          </w:p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 w:rsidRPr="00554742">
              <w:rPr>
                <w:b/>
              </w:rPr>
              <w:t>ЗК-14.</w:t>
            </w:r>
            <w:r w:rsidR="000C7DF3">
              <w:rPr>
                <w:b/>
              </w:rPr>
              <w:t> </w:t>
            </w:r>
            <w:r w:rsidRPr="00554742">
              <w:t>Здатність до критичного мислення, нави</w:t>
            </w:r>
            <w:r w:rsidRPr="00554742">
              <w:t>ч</w:t>
            </w:r>
            <w:r w:rsidRPr="00554742">
              <w:t>ки обдумування</w:t>
            </w:r>
            <w:r w:rsidR="000C7DF3">
              <w:t>.</w:t>
            </w:r>
          </w:p>
          <w:p w:rsidR="00734BE5" w:rsidRDefault="008E019F" w:rsidP="000C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4"/>
                <w:szCs w:val="24"/>
              </w:rPr>
            </w:pPr>
            <w:r w:rsidRPr="00554742">
              <w:rPr>
                <w:b/>
              </w:rPr>
              <w:t>ЗК-15.</w:t>
            </w:r>
            <w:r w:rsidR="000C7DF3">
              <w:rPr>
                <w:b/>
              </w:rPr>
              <w:t> </w:t>
            </w:r>
            <w:r w:rsidRPr="00554742">
              <w:t>Здатність до пошуку, оброблення та анал</w:t>
            </w:r>
            <w:r w:rsidRPr="00554742">
              <w:t>і</w:t>
            </w:r>
            <w:r w:rsidRPr="00554742">
              <w:t>зу інформації з різних джерел</w:t>
            </w:r>
            <w:r w:rsidR="000C7DF3">
              <w:t>.</w:t>
            </w:r>
          </w:p>
        </w:tc>
      </w:tr>
      <w:tr w:rsidR="00734BE5">
        <w:trPr>
          <w:trHeight w:val="210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before="3" w:line="230" w:lineRule="auto"/>
              <w:ind w:left="124" w:right="823"/>
              <w:rPr>
                <w:i/>
              </w:rPr>
            </w:pPr>
            <w:r>
              <w:rPr>
                <w:b/>
              </w:rPr>
              <w:lastRenderedPageBreak/>
              <w:t>Спеціальні (ф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хові, предметні) компетентності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ефективно працювати в областях педагогіки, психології, математики та інформат</w:t>
            </w:r>
            <w:r w:rsidRPr="00554742">
              <w:rPr>
                <w:color w:val="000000"/>
              </w:rPr>
              <w:t>и</w:t>
            </w:r>
            <w:r w:rsidRPr="00554742">
              <w:rPr>
                <w:color w:val="000000"/>
              </w:rPr>
              <w:t>ки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ФК-2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працювати з інформацією і зна</w:t>
            </w:r>
            <w:r w:rsidRPr="00554742">
              <w:rPr>
                <w:color w:val="000000"/>
              </w:rPr>
              <w:t>н</w:t>
            </w:r>
            <w:r w:rsidRPr="00554742">
              <w:rPr>
                <w:color w:val="000000"/>
              </w:rPr>
              <w:t>нями з освітніх проблем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ФК-3.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Працювати з колегами, учнями, практика</w:t>
            </w:r>
            <w:r w:rsidRPr="00554742">
              <w:rPr>
                <w:color w:val="000000"/>
              </w:rPr>
              <w:t>н</w:t>
            </w:r>
            <w:r w:rsidRPr="00554742">
              <w:rPr>
                <w:color w:val="000000"/>
              </w:rPr>
              <w:t>тами, стажистами, іншими колегами та партнер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ми в освіті, що включає в себе здатність аналіз</w:t>
            </w:r>
            <w:r w:rsidRPr="00554742">
              <w:rPr>
                <w:color w:val="000000"/>
              </w:rPr>
              <w:t>у</w:t>
            </w:r>
            <w:r w:rsidRPr="00554742">
              <w:rPr>
                <w:color w:val="000000"/>
              </w:rPr>
              <w:t>вати складні ситуації, що стосуються математи</w:t>
            </w:r>
            <w:r w:rsidRPr="00554742">
              <w:rPr>
                <w:color w:val="000000"/>
              </w:rPr>
              <w:t>ч</w:t>
            </w:r>
            <w:r w:rsidRPr="00554742">
              <w:rPr>
                <w:color w:val="000000"/>
              </w:rPr>
              <w:t>ного навчання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ФК-4.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Робота із спільнотою – на місцевому, рег</w:t>
            </w:r>
            <w:r w:rsidRPr="00554742">
              <w:rPr>
                <w:color w:val="000000"/>
              </w:rPr>
              <w:t>і</w:t>
            </w:r>
            <w:r w:rsidRPr="00554742">
              <w:rPr>
                <w:color w:val="000000"/>
              </w:rPr>
              <w:t>ональному, національному, європейському і ш</w:t>
            </w:r>
            <w:r w:rsidRPr="00554742">
              <w:rPr>
                <w:color w:val="000000"/>
              </w:rPr>
              <w:t>и</w:t>
            </w:r>
            <w:r w:rsidRPr="00554742">
              <w:rPr>
                <w:color w:val="000000"/>
              </w:rPr>
              <w:t>рокому глобальному рівнях, включаючи розвиток відповідних професійних цінностей і здатності осмислювати результати навчання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ФК-5.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Знання основних освітніх парадигм мод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>лювання навчально-виховного процесу у загал</w:t>
            </w:r>
            <w:r w:rsidRPr="00554742">
              <w:rPr>
                <w:color w:val="000000"/>
              </w:rPr>
              <w:t>ь</w:t>
            </w:r>
            <w:r w:rsidRPr="00554742">
              <w:rPr>
                <w:color w:val="000000"/>
              </w:rPr>
              <w:t>ноосвітньому навчальному закладі, методів пл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нування навчально-виховного процесу у школі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ФК-6.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створювати рівноправний і спр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ведливий клімат, що сприяє математичному та ІТ навчанню всіх учнів, незалежно від їх соціально-культурно-економічного середовища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ФК-7.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демонструвати глибокі знання з математики та інформатики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ФК-8.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до розуміння принципів, методів та форм проведення уроків з природничо-математичних дисциплін, керівництва пізнавал</w:t>
            </w:r>
            <w:r w:rsidRPr="00554742">
              <w:rPr>
                <w:color w:val="000000"/>
              </w:rPr>
              <w:t>ь</w:t>
            </w:r>
            <w:r w:rsidRPr="00554742">
              <w:rPr>
                <w:color w:val="000000"/>
              </w:rPr>
              <w:t>ним розвитком школярів</w:t>
            </w:r>
            <w:r w:rsidR="000C7DF3">
              <w:rPr>
                <w:color w:val="000000"/>
              </w:rPr>
              <w:t>.</w:t>
            </w:r>
          </w:p>
          <w:p w:rsidR="00734BE5" w:rsidRPr="00554742" w:rsidRDefault="008E019F" w:rsidP="00282C2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ФК-9.</w:t>
            </w:r>
            <w:r w:rsidR="000C7DF3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Розуміння методів керівництва роботою з розвитку та використання у пізнавальній діяльн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сті школярів, проявів емоційної та вольової сфер, роботи творчої уяви в умовах конкретної педаг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гічної ситуації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ФК-10.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бути творчою та креативною особистістю, прагнути до постійної та системат</w:t>
            </w:r>
            <w:r w:rsidRPr="00554742">
              <w:rPr>
                <w:color w:val="000000"/>
              </w:rPr>
              <w:t>и</w:t>
            </w:r>
            <w:r w:rsidRPr="00554742">
              <w:rPr>
                <w:color w:val="000000"/>
              </w:rPr>
              <w:t>чної роботи, спрямованої на вдосконалення пр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lastRenderedPageBreak/>
              <w:t>фесійної майстерності, наполегливо досягати по</w:t>
            </w:r>
            <w:r w:rsidRPr="00554742">
              <w:rPr>
                <w:color w:val="000000"/>
              </w:rPr>
              <w:t>с</w:t>
            </w:r>
            <w:r w:rsidRPr="00554742">
              <w:rPr>
                <w:color w:val="000000"/>
              </w:rPr>
              <w:t>тавленої мети та якісно виконувати роботу у пр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фесійній сфері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ФК-11.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Володіти основними поняттями матем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тики, інформатики і вміти застосовувати їх під час практичної роботи в школі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ФК-12.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до предметно-орієнтованого в</w:t>
            </w:r>
            <w:r w:rsidRPr="00554742">
              <w:rPr>
                <w:color w:val="000000"/>
              </w:rPr>
              <w:t>и</w:t>
            </w:r>
            <w:r w:rsidRPr="00554742">
              <w:rPr>
                <w:color w:val="000000"/>
              </w:rPr>
              <w:t>користання Інтернету, вміти використовувати комп'ютерний клас у виховному процесі згідно санітарно-гігієнічних норм та інструктивних м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теріалів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ФК-13.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Вміти працювати з навчальними прогр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мами, шкільними підручниками різних авторів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ФК-14.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розробляти і використовувати дидактичні засоби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ФК-15.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застосовувати в професійній д</w:t>
            </w:r>
            <w:r w:rsidRPr="00554742">
              <w:rPr>
                <w:color w:val="000000"/>
              </w:rPr>
              <w:t>і</w:t>
            </w:r>
            <w:r w:rsidRPr="00554742">
              <w:rPr>
                <w:color w:val="000000"/>
              </w:rPr>
              <w:t>яльності мережеві технології, електронні біблі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теки і пакети програм, сучасні професійні станд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рти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ФК-16.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демонструвати знання фунд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ментальних і суміжних прикладних розділів виб</w:t>
            </w:r>
            <w:r w:rsidRPr="00554742">
              <w:rPr>
                <w:color w:val="000000"/>
              </w:rPr>
              <w:t>і</w:t>
            </w:r>
            <w:r w:rsidRPr="00554742">
              <w:rPr>
                <w:color w:val="000000"/>
              </w:rPr>
              <w:t>ркових дисциплін, знання загальнометодичного характеру, знання історії розвитку інформатики, методики викладання математики, інформатики та ІТ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ФК-17.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Здатність самостійно здобувати за доп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могою ІТ і використовувати в практичній діяльн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сті нові знання і вміння, розширювати і погли</w:t>
            </w:r>
            <w:r w:rsidRPr="00554742">
              <w:rPr>
                <w:color w:val="000000"/>
              </w:rPr>
              <w:t>б</w:t>
            </w:r>
            <w:r w:rsidRPr="00554742">
              <w:rPr>
                <w:color w:val="000000"/>
              </w:rPr>
              <w:t>лювати своє наукове світосприйняття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ФК-18.</w:t>
            </w:r>
            <w:r w:rsidR="00282C21">
              <w:rPr>
                <w:b/>
                <w:color w:val="000000"/>
              </w:rPr>
              <w:t> </w:t>
            </w:r>
            <w:r w:rsidRPr="00554742">
              <w:rPr>
                <w:color w:val="000000"/>
              </w:rPr>
              <w:t>Відповідальність за забезпечення комфо</w:t>
            </w:r>
            <w:r w:rsidRPr="00554742">
              <w:rPr>
                <w:color w:val="000000"/>
              </w:rPr>
              <w:t>р</w:t>
            </w:r>
            <w:r w:rsidRPr="00554742">
              <w:rPr>
                <w:color w:val="000000"/>
              </w:rPr>
              <w:t>тного психологічного клімату, охорони життя й здоров’я учнів у навчально-виховному процесі та позанавчальній діяльності</w:t>
            </w:r>
            <w:r w:rsidR="00282C21">
              <w:rPr>
                <w:color w:val="000000"/>
              </w:rPr>
              <w:t>.</w:t>
            </w:r>
          </w:p>
          <w:p w:rsidR="00734BE5" w:rsidRPr="00554742" w:rsidRDefault="008E019F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ФК-19.</w:t>
            </w:r>
            <w:r w:rsidRPr="00554742">
              <w:rPr>
                <w:color w:val="000000"/>
              </w:rPr>
              <w:t xml:space="preserve"> Здатність розуміти міркування та виокр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>млювати ланцюжки міркувань у доведеннях, а т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кож розташовувати їх у логічну послідовність.</w:t>
            </w:r>
          </w:p>
        </w:tc>
      </w:tr>
      <w:tr w:rsidR="00734BE5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lastRenderedPageBreak/>
              <w:t>7 − Програмні результати навчання</w:t>
            </w:r>
          </w:p>
        </w:tc>
      </w:tr>
      <w:tr w:rsidR="00734BE5">
        <w:trPr>
          <w:trHeight w:val="36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lastRenderedPageBreak/>
              <w:t>ПРН-1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Знати основні етапи історичного розвитку математичних знань і п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радигм, розуміти сучасні тенденції в математиці.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розуміти основні поняття, принципи, теорії та результати математики; володіння спеціальною математичною термінологією та вміння її передавати з використанням математичних позначень.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>ПРН-3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Володіти методами і прийомами навчання математики у профільній (старшій) школі.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ПРН-4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методики навчання математики, державних стандартів з м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тематики, змісту і структури діючих шкільних підручників та вміння їх ан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лізувати.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ПРН-5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основних компонентів концепції навчання інформатики, пр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грам, підручників та інших навчально-методичних матеріалів; знання вимог до технічного і програмного забезпечення загального та навчального при</w:t>
            </w:r>
            <w:r w:rsidRPr="00554742">
              <w:rPr>
                <w:color w:val="000000"/>
              </w:rPr>
              <w:t>з</w:t>
            </w:r>
            <w:r w:rsidRPr="00554742">
              <w:rPr>
                <w:color w:val="000000"/>
              </w:rPr>
              <w:t>начення кабінету інформатики.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ПРН-6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Уміння застосовувати знання вищої та елементарної математики при розв'язуванні задач зі шкільного курсу математики середньої школи, неста</w:t>
            </w:r>
            <w:r w:rsidRPr="00554742">
              <w:rPr>
                <w:color w:val="000000"/>
              </w:rPr>
              <w:t>н</w:t>
            </w:r>
            <w:r w:rsidRPr="00554742">
              <w:rPr>
                <w:color w:val="000000"/>
              </w:rPr>
              <w:t>дартних та олімпіадних задач, формувати науковий спосіб мислення учнів.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ПРН-7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принципів, інструментальних засобів, мов програмування та методів розробки програм, мов веб-програмування, сучасних Інтернет-технологій, технологій створення баз даних, освітніх інформаційних серед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>вищ; знання можливостей та вміння їх використовувати у професійній діял</w:t>
            </w:r>
            <w:r w:rsidRPr="00554742">
              <w:rPr>
                <w:color w:val="000000"/>
              </w:rPr>
              <w:t>ь</w:t>
            </w:r>
            <w:r w:rsidRPr="00554742">
              <w:rPr>
                <w:color w:val="000000"/>
              </w:rPr>
              <w:t>ності.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ПРН-8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Уміння формулювати означення, аксіоми і теореми з математики, о</w:t>
            </w:r>
            <w:r w:rsidRPr="00554742">
              <w:rPr>
                <w:color w:val="000000"/>
              </w:rPr>
              <w:t>б</w:t>
            </w:r>
            <w:r w:rsidRPr="00554742">
              <w:rPr>
                <w:color w:val="000000"/>
              </w:rPr>
              <w:t>ґрунтовувати та доводити основні теореми та вміти застосовувати їх при ро</w:t>
            </w:r>
            <w:r w:rsidRPr="00554742">
              <w:rPr>
                <w:color w:val="000000"/>
              </w:rPr>
              <w:t>з</w:t>
            </w:r>
            <w:r w:rsidRPr="00554742">
              <w:rPr>
                <w:color w:val="000000"/>
              </w:rPr>
              <w:t>в'язуванні конкретних математичних та прикладних задач.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ПРН-9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формувати в учнів розуміння основ математичного мод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>лювання, готовність до застосування моделювання при розв’язуванні задач і доцільно використовувати пакети математичних програм.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ПРН-10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 xml:space="preserve">Знання форм, методів і засобів контролю і корекцій знань учнів з математики та інформатики; 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ПРН-11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забезпечувати належний рівень викладання навчального предмету «Інформатика» відповідно до діючих навчальних програм, дотр</w:t>
            </w:r>
            <w:r w:rsidRPr="00554742">
              <w:rPr>
                <w:color w:val="000000"/>
              </w:rPr>
              <w:t>и</w:t>
            </w:r>
            <w:r w:rsidRPr="00554742">
              <w:rPr>
                <w:color w:val="000000"/>
              </w:rPr>
              <w:t>муючись вимог Державного стандарту базової і повної середньої освіти, впроваджуючи сучасні навчальні технології, інноваційні підходи.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ПРН-12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розробляти алгоритми розв’язування задач з інформатики, використовувати сучасні ІКТ, інформаційні бази даних, веб-ресурси, сервіси Інтернет для розробки власних навчально-методичних матеріалів, матеріалів професійного розвитку та до реалізації принципів неперервної освіти.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ПРН-13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формувати ціннісні орієнтації школярів, здійснювати п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>дагогічний супровід процесів соціалізації та професійного самовизначення учнів, підготовки їх до свідомого вибору життєвого шляху.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ПРН-14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знаходити та аналізувати з науково-методичної точки зору різні технології, методики, освітні ресурси в різних джерелах інформації, адаптувати їх до авторської методичної системи навчання.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ПРН-15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змісту різних видів позакласної та позашкільної роботи з м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тематики.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lastRenderedPageBreak/>
              <w:t>ПРН-16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лексичних, граматичних, стилістичних особливостей держ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вної та іноземної лексики, термінології в галузі математики, граматичних структур для розуміння і продукування усно та письмово іноземних текстів у професійній сфері.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ПРН-17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сучасних технологій, науково -обґрунтованих прийомів, м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>тодів і засобів навчання математики.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ПРН-18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Вміння планувати педагогічну діяльність, визначати і обґрунтовув</w:t>
            </w:r>
            <w:r w:rsidRPr="00554742">
              <w:rPr>
                <w:color w:val="000000"/>
              </w:rPr>
              <w:t>а</w:t>
            </w:r>
            <w:r w:rsidRPr="00554742">
              <w:rPr>
                <w:color w:val="000000"/>
              </w:rPr>
              <w:t>ти педагогічні задачі та застосовувати принципи та методи навчання і вих</w:t>
            </w:r>
            <w:r w:rsidRPr="00554742">
              <w:rPr>
                <w:color w:val="000000"/>
              </w:rPr>
              <w:t>о</w:t>
            </w:r>
            <w:r w:rsidRPr="00554742">
              <w:rPr>
                <w:color w:val="000000"/>
              </w:rPr>
              <w:t xml:space="preserve">вання у педагогічному процесі. 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ПРН-19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Здатність застосовувати інноваційні технології організації навчал</w:t>
            </w:r>
            <w:r w:rsidRPr="00554742">
              <w:rPr>
                <w:color w:val="000000"/>
              </w:rPr>
              <w:t>ь</w:t>
            </w:r>
            <w:r w:rsidRPr="00554742">
              <w:rPr>
                <w:color w:val="000000"/>
              </w:rPr>
              <w:t>но-пізнавальної та виховної роботи, проводити педагогічні дослідження та творчо використовувати передовий педагогічний досвід.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ПРН-20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змісту компонентів системи освіти, складових самоосвітньої діяльності, основ науково-дослідницької діяльності, знання основних етапів та стадій творчого процесу, механізму генезису і розвитку знань, методів г</w:t>
            </w:r>
            <w:r w:rsidRPr="00554742">
              <w:rPr>
                <w:color w:val="000000"/>
              </w:rPr>
              <w:t>е</w:t>
            </w:r>
            <w:r w:rsidRPr="00554742">
              <w:rPr>
                <w:color w:val="000000"/>
              </w:rPr>
              <w:t xml:space="preserve">нерації ідей, розуміння креативності як універсального процесу породження нестандартних ідей. 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ПРН-21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Знання принципів командної роботи, командних цінностей, основ конфліктології.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ПРН-22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Уміння професійно спілкуватись державною та іноземними мовами; читати, розуміти науково-методичну літературу українською та іноземними мовами, застосовувати новітні досягнення у професійній діяльності.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ПРН-23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 xml:space="preserve">Уміння встановлювати міжпредметні та </w:t>
            </w:r>
            <w:r w:rsidRPr="00554742">
              <w:t>внутрішньопредметні</w:t>
            </w:r>
            <w:r w:rsidRPr="00554742">
              <w:rPr>
                <w:color w:val="000000"/>
              </w:rPr>
              <w:t xml:space="preserve"> зв’язки під час вивчення конкретних тем, вищої математики, шкільного курсу математики.</w:t>
            </w:r>
          </w:p>
          <w:p w:rsidR="00734BE5" w:rsidRPr="00554742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ПРН-24</w:t>
            </w:r>
            <w:r w:rsidR="00694351">
              <w:rPr>
                <w:b/>
                <w:color w:val="000000"/>
              </w:rPr>
              <w:t>. </w:t>
            </w:r>
            <w:r w:rsidRPr="00554742">
              <w:rPr>
                <w:color w:val="000000"/>
              </w:rPr>
              <w:t>Забезпечувати безпеку життєдіяльності учнів, працівників і робі</w:t>
            </w:r>
            <w:r w:rsidRPr="00554742">
              <w:rPr>
                <w:color w:val="000000"/>
              </w:rPr>
              <w:t>т</w:t>
            </w:r>
            <w:r w:rsidRPr="00554742">
              <w:rPr>
                <w:color w:val="000000"/>
              </w:rPr>
              <w:t>ників закладів освіти.</w:t>
            </w:r>
          </w:p>
          <w:p w:rsidR="00734BE5" w:rsidRPr="00554742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</w:tc>
      </w:tr>
    </w:tbl>
    <w:p w:rsidR="00734BE5" w:rsidRDefault="008E019F">
      <w:r>
        <w:lastRenderedPageBreak/>
        <w:br w:type="page"/>
      </w:r>
    </w:p>
    <w:tbl>
      <w:tblPr>
        <w:tblStyle w:val="affff"/>
        <w:tblW w:w="9602" w:type="dxa"/>
        <w:jc w:val="center"/>
        <w:tblInd w:w="0" w:type="dxa"/>
        <w:tblLayout w:type="fixed"/>
        <w:tblLook w:val="0000"/>
      </w:tblPr>
      <w:tblGrid>
        <w:gridCol w:w="3244"/>
        <w:gridCol w:w="6358"/>
      </w:tblGrid>
      <w:tr w:rsidR="00734BE5">
        <w:trPr>
          <w:trHeight w:val="10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lastRenderedPageBreak/>
              <w:t>8 − Ресурсне забезпечення реалізації програми</w:t>
            </w:r>
          </w:p>
        </w:tc>
      </w:tr>
      <w:tr w:rsidR="00734BE5">
        <w:trPr>
          <w:trHeight w:val="138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51" w:lineRule="auto"/>
              <w:ind w:left="124"/>
              <w:rPr>
                <w:b/>
              </w:rPr>
            </w:pPr>
            <w:r>
              <w:rPr>
                <w:b/>
              </w:rPr>
              <w:t>Кадрове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694351" w:rsidRDefault="008E019F">
            <w:pPr>
              <w:keepNext/>
              <w:widowControl w:val="0"/>
              <w:spacing w:line="261" w:lineRule="auto"/>
              <w:ind w:left="68" w:right="68"/>
              <w:jc w:val="both"/>
            </w:pPr>
            <w:r w:rsidRPr="00694351">
              <w:t>Професорсько-викладацький склад, що задіяний до викладання навчальних дисциплін за спеці</w:t>
            </w:r>
            <w:r w:rsidRPr="00694351">
              <w:t>а</w:t>
            </w:r>
            <w:r w:rsidRPr="00694351">
              <w:t>льністю відповідають Ліцензійним умовам пр</w:t>
            </w:r>
            <w:r w:rsidRPr="00694351">
              <w:t>о</w:t>
            </w:r>
            <w:r w:rsidRPr="00694351">
              <w:t>вадження освітньої діяльності на другому (магі</w:t>
            </w:r>
            <w:r w:rsidRPr="00694351">
              <w:t>с</w:t>
            </w:r>
            <w:r w:rsidRPr="00694351">
              <w:t>терському) рівні вищої освіти.</w:t>
            </w:r>
            <w:r w:rsidR="00694351" w:rsidRPr="00694351">
              <w:t xml:space="preserve"> </w:t>
            </w:r>
            <w:r w:rsidR="00694351" w:rsidRPr="00694351">
              <w:rPr>
                <w:color w:val="000000"/>
                <w:lang w:eastAsia="ru-RU"/>
              </w:rPr>
              <w:t>Професорсько-викладацький склад постійно проходить стаж</w:t>
            </w:r>
            <w:r w:rsidR="00694351" w:rsidRPr="00694351">
              <w:rPr>
                <w:color w:val="000000"/>
                <w:lang w:eastAsia="ru-RU"/>
              </w:rPr>
              <w:t>у</w:t>
            </w:r>
            <w:r w:rsidR="00694351" w:rsidRPr="00694351">
              <w:rPr>
                <w:color w:val="000000"/>
                <w:lang w:eastAsia="ru-RU"/>
              </w:rPr>
              <w:t>вання згідно Положення про підвищення квал</w:t>
            </w:r>
            <w:r w:rsidR="00694351" w:rsidRPr="00694351">
              <w:rPr>
                <w:color w:val="000000"/>
                <w:lang w:eastAsia="ru-RU"/>
              </w:rPr>
              <w:t>і</w:t>
            </w:r>
            <w:r w:rsidR="00694351" w:rsidRPr="00694351">
              <w:rPr>
                <w:color w:val="000000"/>
                <w:lang w:eastAsia="ru-RU"/>
              </w:rPr>
              <w:t>фікації та стажування педагогічних</w:t>
            </w:r>
            <w:r w:rsidR="00694351" w:rsidRPr="00694351">
              <w:rPr>
                <w:lang w:eastAsia="ru-RU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6" w:history="1">
              <w:r w:rsidR="00694351" w:rsidRPr="00694351">
                <w:rPr>
                  <w:rStyle w:val="afff0"/>
                  <w:color w:val="0000FF"/>
                  <w:lang w:eastAsia="ru-RU"/>
                </w:rPr>
                <w:t>https://www.uzhnu.edu.ua/uk/infocentre/get/5950</w:t>
              </w:r>
            </w:hyperlink>
          </w:p>
        </w:tc>
      </w:tr>
      <w:tr w:rsidR="00734BE5">
        <w:trPr>
          <w:trHeight w:val="278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t>Матеріально-технічне забезп</w:t>
            </w:r>
            <w:r>
              <w:rPr>
                <w:b/>
              </w:rPr>
              <w:t>е</w:t>
            </w:r>
            <w:r>
              <w:rPr>
                <w:b/>
              </w:rPr>
              <w:t>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ind w:left="69" w:right="41"/>
              <w:jc w:val="both"/>
            </w:pPr>
            <w:r>
              <w:t>Забезпеченість навчальними приміщеннями, комп’ютерними робочими місцями, мультим</w:t>
            </w:r>
            <w:r>
              <w:t>е</w:t>
            </w:r>
            <w:r>
              <w:t>дійним обладнанням відповідає потребам.</w:t>
            </w:r>
          </w:p>
          <w:p w:rsidR="00734BE5" w:rsidRDefault="008E019F">
            <w:pPr>
              <w:widowControl w:val="0"/>
              <w:spacing w:before="6"/>
              <w:ind w:left="69" w:right="45"/>
              <w:jc w:val="both"/>
            </w:pPr>
            <w:r>
              <w:t>Наявна вся необхідна соціально-побутова інфр</w:t>
            </w:r>
            <w:r>
              <w:t>а</w:t>
            </w:r>
            <w:r>
              <w:t>структура.</w:t>
            </w:r>
          </w:p>
          <w:p w:rsidR="00734BE5" w:rsidRDefault="008E019F">
            <w:pPr>
              <w:widowControl w:val="0"/>
              <w:ind w:left="69" w:right="35"/>
              <w:jc w:val="both"/>
            </w:pPr>
            <w: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</w:t>
            </w:r>
            <w:r>
              <w:t>ь</w:t>
            </w:r>
            <w:r>
              <w:t>тету з необхідним програмним забезпеченням та необмеженим відкритим доступом до Інтернет-мережі.</w:t>
            </w:r>
          </w:p>
        </w:tc>
      </w:tr>
      <w:tr w:rsidR="00734BE5">
        <w:trPr>
          <w:trHeight w:val="12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t>Інформаційне та навчально-методичне забе</w:t>
            </w:r>
            <w:r>
              <w:rPr>
                <w:b/>
              </w:rPr>
              <w:t>з</w:t>
            </w:r>
            <w:r>
              <w:rPr>
                <w:b/>
              </w:rPr>
              <w:t>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37" w:hanging="283"/>
              <w:jc w:val="both"/>
            </w:pPr>
            <w:r>
              <w:t>офіційний веб-сайт</w:t>
            </w:r>
            <w:r w:rsidRPr="00D666E7">
              <w:t xml:space="preserve"> </w:t>
            </w:r>
            <w:hyperlink r:id="rId17">
              <w:r w:rsidRPr="00D666E7">
                <w:rPr>
                  <w:color w:val="0000FF"/>
                </w:rPr>
                <w:t>http://www.uzhnu.edu.ua</w:t>
              </w:r>
            </w:hyperlink>
            <w:r>
              <w:rPr>
                <w:color w:val="0000FF"/>
              </w:rPr>
              <w:t xml:space="preserve"> </w:t>
            </w:r>
            <w:r>
              <w:t>м</w:t>
            </w:r>
            <w:r>
              <w:t>і</w:t>
            </w:r>
            <w:r>
              <w:t>стить інформацію про освітні програми, навч</w:t>
            </w:r>
            <w:r>
              <w:t>а</w:t>
            </w:r>
            <w:r>
              <w:t>льну, наукову і виховну діяльність, структурні підрозділи, правила прийому, контакти і всю необхідну інформацію про освітній процес;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before="6" w:line="240" w:lineRule="auto"/>
              <w:ind w:hanging="283"/>
            </w:pPr>
            <w:r>
              <w:t>необмежений доступ до мережі Інтернет;</w:t>
            </w:r>
          </w:p>
          <w:p w:rsidR="00694351" w:rsidRPr="00694351" w:rsidRDefault="008E019F" w:rsidP="0069435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94351">
              <w:t>наукова бібліотека, читальні зали</w:t>
            </w:r>
            <w:r w:rsidR="00694351" w:rsidRPr="00694351">
              <w:rPr>
                <w:lang w:eastAsia="ru-RU"/>
              </w:rPr>
              <w:t>», а також до електронного репoзитарію ДВНЗ «УжНУ» (</w:t>
            </w:r>
            <w:hyperlink r:id="rId18" w:history="1">
              <w:r w:rsidR="00694351" w:rsidRPr="00694351">
                <w:rPr>
                  <w:rStyle w:val="afff0"/>
                  <w:color w:val="0000FF"/>
                  <w:lang w:eastAsia="ru-RU"/>
                </w:rPr>
                <w:t>https://dspace.uzhnu.edu.ua/jspui/</w:t>
              </w:r>
            </w:hyperlink>
            <w:r w:rsidR="00694351" w:rsidRPr="00694351">
              <w:rPr>
                <w:lang w:eastAsia="ru-RU"/>
              </w:rPr>
              <w:t>)  де містяться н</w:t>
            </w:r>
            <w:r w:rsidR="00694351" w:rsidRPr="00694351">
              <w:rPr>
                <w:lang w:eastAsia="ru-RU"/>
              </w:rPr>
              <w:t>а</w:t>
            </w:r>
            <w:r w:rsidR="00694351" w:rsidRPr="00694351">
              <w:rPr>
                <w:lang w:eastAsia="ru-RU"/>
              </w:rPr>
              <w:t>вчально-методичні матеріали з дисциплін навч</w:t>
            </w:r>
            <w:r w:rsidR="00694351" w:rsidRPr="00694351">
              <w:rPr>
                <w:lang w:eastAsia="ru-RU"/>
              </w:rPr>
              <w:t>а</w:t>
            </w:r>
            <w:r w:rsidR="00694351" w:rsidRPr="00694351">
              <w:rPr>
                <w:lang w:eastAsia="ru-RU"/>
              </w:rPr>
              <w:t xml:space="preserve">льного плану; </w:t>
            </w:r>
          </w:p>
          <w:p w:rsidR="00734BE5" w:rsidRDefault="008E019F" w:rsidP="00D151F3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віртуальне навчальне середовище Moodle</w:t>
            </w:r>
            <w:r w:rsidR="00694351">
              <w:t xml:space="preserve"> </w:t>
            </w:r>
            <w:r w:rsidR="00694351" w:rsidRPr="00694351">
              <w:rPr>
                <w:color w:val="000000"/>
                <w:lang w:eastAsia="ru-RU"/>
              </w:rPr>
              <w:t>(</w:t>
            </w:r>
            <w:hyperlink r:id="rId19" w:history="1">
              <w:r w:rsidR="00694351" w:rsidRPr="00694351">
                <w:rPr>
                  <w:rStyle w:val="afff0"/>
                  <w:color w:val="0000FF"/>
                  <w:lang w:eastAsia="ru-RU"/>
                </w:rPr>
                <w:t>https://</w:t>
              </w:r>
              <w:r w:rsidR="00694351" w:rsidRPr="00694351">
                <w:rPr>
                  <w:rStyle w:val="afff0"/>
                  <w:color w:val="0000FF"/>
                  <w:lang w:val="en-US" w:eastAsia="ru-RU"/>
                </w:rPr>
                <w:t>e</w:t>
              </w:r>
              <w:r w:rsidR="00694351" w:rsidRPr="00694351">
                <w:rPr>
                  <w:rStyle w:val="afff0"/>
                  <w:color w:val="0000FF"/>
                  <w:lang w:val="ru-RU" w:eastAsia="ru-RU"/>
                </w:rPr>
                <w:t>-</w:t>
              </w:r>
              <w:r w:rsidR="00694351" w:rsidRPr="00694351">
                <w:rPr>
                  <w:rStyle w:val="afff0"/>
                  <w:color w:val="0000FF"/>
                  <w:lang w:val="en-US" w:eastAsia="ru-RU"/>
                </w:rPr>
                <w:t>learn</w:t>
              </w:r>
              <w:r w:rsidR="00694351" w:rsidRPr="00694351">
                <w:rPr>
                  <w:rStyle w:val="afff0"/>
                  <w:color w:val="0000FF"/>
                  <w:lang w:val="ru-RU" w:eastAsia="ru-RU"/>
                </w:rPr>
                <w:t>.</w:t>
              </w:r>
              <w:r w:rsidR="00694351" w:rsidRPr="00694351">
                <w:rPr>
                  <w:rStyle w:val="afff0"/>
                  <w:color w:val="0000FF"/>
                  <w:lang w:eastAsia="ru-RU"/>
                </w:rPr>
                <w:t>.uzhnu.edu.ua/</w:t>
              </w:r>
            </w:hyperlink>
            <w:r w:rsidR="00694351" w:rsidRPr="00694351">
              <w:rPr>
                <w:color w:val="000000"/>
                <w:lang w:eastAsia="ru-RU"/>
              </w:rPr>
              <w:t>)</w:t>
            </w:r>
            <w:r w:rsidRPr="00694351">
              <w:t>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навчальні і робочі плани;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графіки навчального процесу;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робочі програми дисциплін;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дидактичні матеріали для самостійної та індивідуальної роботи студентів з дисци</w:t>
            </w:r>
            <w:r>
              <w:t>п</w:t>
            </w:r>
            <w:r>
              <w:t>лін, програми практик;</w:t>
            </w:r>
          </w:p>
          <w:p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методичні вказівки щодо дипломних робіт магістра.</w:t>
            </w:r>
          </w:p>
        </w:tc>
      </w:tr>
    </w:tbl>
    <w:tbl>
      <w:tblPr>
        <w:tblStyle w:val="affff0"/>
        <w:tblW w:w="9602" w:type="dxa"/>
        <w:jc w:val="center"/>
        <w:tblInd w:w="0" w:type="dxa"/>
        <w:tblLayout w:type="fixed"/>
        <w:tblLook w:val="0000"/>
      </w:tblPr>
      <w:tblGrid>
        <w:gridCol w:w="2538"/>
        <w:gridCol w:w="7064"/>
      </w:tblGrid>
      <w:tr w:rsidR="00734BE5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lastRenderedPageBreak/>
              <w:t>9 −Академічна мобільність</w:t>
            </w:r>
          </w:p>
        </w:tc>
      </w:tr>
      <w:tr w:rsidR="00734BE5">
        <w:trPr>
          <w:trHeight w:val="1104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470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Pr="00D666E7" w:rsidRDefault="008E019F">
            <w:pPr>
              <w:widowControl w:val="0"/>
              <w:spacing w:line="261" w:lineRule="auto"/>
              <w:ind w:left="69"/>
              <w:jc w:val="both"/>
            </w:pPr>
            <w:r>
              <w:t>Академічна мобільність студентів здійснюється на о</w:t>
            </w:r>
            <w:r>
              <w:t>с</w:t>
            </w:r>
            <w:r>
              <w:t>нові двосторонніх угод, укладених між ДВНЗ «Ужг</w:t>
            </w:r>
            <w:r>
              <w:t>о</w:t>
            </w:r>
            <w:r>
              <w:t>родський національний університет» та закладами в</w:t>
            </w:r>
            <w:r>
              <w:t>и</w:t>
            </w:r>
            <w:r>
              <w:t>щої освіти України.</w:t>
            </w:r>
          </w:p>
          <w:p w:rsidR="00734BE5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f0"/>
                <w:color w:val="0000FF"/>
                <w:lang w:eastAsia="ru-RU"/>
              </w:rPr>
              <w:t>(https://www.uzhnu.edu.ua/uk/infocentre/get/21269)</w:t>
            </w:r>
          </w:p>
        </w:tc>
      </w:tr>
      <w:tr w:rsidR="00734BE5">
        <w:trPr>
          <w:trHeight w:val="837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433"/>
              <w:rPr>
                <w:b/>
              </w:rPr>
            </w:pPr>
            <w:r>
              <w:rPr>
                <w:b/>
              </w:rPr>
              <w:t>Міжнародна кредитна м</w:t>
            </w:r>
            <w:r>
              <w:rPr>
                <w:b/>
              </w:rPr>
              <w:t>о</w:t>
            </w:r>
            <w:r>
              <w:rPr>
                <w:b/>
              </w:rPr>
              <w:t>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ind w:left="9"/>
              <w:jc w:val="both"/>
            </w:pPr>
            <w:r>
              <w:t>Відповідно до Положення про академічну мобільність студентів у ДВНЗ «Ужгородський національний уніве</w:t>
            </w:r>
            <w:r>
              <w:t>р</w:t>
            </w:r>
            <w:r>
              <w:t>ситет», встановлено загальний порядок організації ак</w:t>
            </w:r>
            <w:r>
              <w:t>а</w:t>
            </w:r>
            <w:r>
              <w:t>демічної мобільності студентів. Здійснюється згідно програми міжнародної академічної мобільності «Ера</w:t>
            </w:r>
            <w:r>
              <w:t>з</w:t>
            </w:r>
            <w:r>
              <w:t>мус +» .</w:t>
            </w:r>
          </w:p>
          <w:p w:rsidR="00734BE5" w:rsidRDefault="008E019F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>Діє угода щодо семестрового академічного обміну між Поморською Академією у м. Слупськ (Польща) та ДВНЗ «Ужгородський національний університет».</w:t>
            </w:r>
          </w:p>
          <w:p w:rsidR="00734BE5" w:rsidRPr="00D666E7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f0"/>
                <w:color w:val="0000FF"/>
                <w:lang w:eastAsia="ru-RU"/>
              </w:rPr>
              <w:t>(https://www.uzhnu.edu.ua/uk/infocentre/get/21269)</w:t>
            </w:r>
          </w:p>
        </w:tc>
      </w:tr>
      <w:tr w:rsidR="00734BE5">
        <w:trPr>
          <w:trHeight w:val="80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spacing w:line="230" w:lineRule="auto"/>
              <w:ind w:left="124" w:right="340"/>
              <w:rPr>
                <w:b/>
              </w:rPr>
            </w:pPr>
            <w:r>
              <w:rPr>
                <w:b/>
              </w:rPr>
              <w:t>Навчання ін</w:t>
            </w:r>
            <w:r>
              <w:rPr>
                <w:b/>
              </w:rPr>
              <w:t>о</w:t>
            </w:r>
            <w:r>
              <w:rPr>
                <w:b/>
              </w:rPr>
              <w:t>земних здоб</w:t>
            </w:r>
            <w:r>
              <w:rPr>
                <w:b/>
              </w:rPr>
              <w:t>у</w:t>
            </w:r>
            <w:r>
              <w:rPr>
                <w:b/>
              </w:rPr>
              <w:t>вачів вищої освіти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E5" w:rsidRDefault="008E019F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</w:pPr>
            <w:r>
              <w:t>Можливе навчання іноземних громадян. Навчання ін</w:t>
            </w:r>
            <w:r>
              <w:t>о</w:t>
            </w:r>
            <w:r>
              <w:t>земних студентів проводиться на загальних умовах або за індивідуальним графіком. Особливості вступу та н</w:t>
            </w:r>
            <w:r>
              <w:t>а</w:t>
            </w:r>
            <w:r>
              <w:t>вчання визначаються Положенням про навчання іноз</w:t>
            </w:r>
            <w:r>
              <w:t>е</w:t>
            </w:r>
            <w:r>
              <w:t>мних громадян у ДВНЗ «Ужгородський національний університет»</w:t>
            </w:r>
            <w:r w:rsidR="00A5112B">
              <w:t xml:space="preserve"> </w:t>
            </w:r>
            <w:r w:rsidR="0016781E">
              <w:t>(</w:t>
            </w:r>
            <w:hyperlink r:id="rId20" w:history="1"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https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://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www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uzhnu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edu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ua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uk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infocentre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val="en-US" w:eastAsia="ru-RU"/>
                </w:rPr>
                <w:t>get</w:t>
              </w:r>
              <w:r w:rsidR="00A5112B">
                <w:rPr>
                  <w:rStyle w:val="afff0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/9378</w:t>
              </w:r>
            </w:hyperlink>
            <w:r w:rsidR="0016781E">
              <w:rPr>
                <w:color w:val="0000FF"/>
                <w:sz w:val="26"/>
                <w:szCs w:val="26"/>
                <w:u w:val="single"/>
                <w:shd w:val="clear" w:color="auto" w:fill="FFFFFF"/>
                <w:lang w:val="ru-RU" w:eastAsia="ru-RU"/>
              </w:rPr>
              <w:t>)</w:t>
            </w:r>
            <w:r>
              <w:t>.</w:t>
            </w:r>
          </w:p>
        </w:tc>
      </w:tr>
    </w:tbl>
    <w:p w:rsidR="00734BE5" w:rsidRDefault="008E019F">
      <w:pPr>
        <w:spacing w:before="120"/>
      </w:pPr>
      <w:r>
        <w:br w:type="page"/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2. Перелік компонентів освітньо-професійної</w:t>
      </w:r>
      <w:r>
        <w:rPr>
          <w:b/>
          <w:color w:val="000000"/>
        </w:rPr>
        <w:br/>
        <w:t>програми та їх логічна послідовність</w:t>
      </w:r>
    </w:p>
    <w:p w:rsidR="00734BE5" w:rsidRDefault="008E019F">
      <w:pPr>
        <w:spacing w:after="480"/>
        <w:jc w:val="center"/>
        <w:rPr>
          <w:b/>
        </w:rPr>
      </w:pPr>
      <w:r>
        <w:rPr>
          <w:b/>
        </w:rPr>
        <w:t>2.1. Перелік компонентів освітньо-професійної програми</w:t>
      </w:r>
    </w:p>
    <w:tbl>
      <w:tblPr>
        <w:tblStyle w:val="affff1"/>
        <w:tblW w:w="9627" w:type="dxa"/>
        <w:jc w:val="center"/>
        <w:tblInd w:w="0" w:type="dxa"/>
        <w:tblLayout w:type="fixed"/>
        <w:tblLook w:val="0000"/>
      </w:tblPr>
      <w:tblGrid>
        <w:gridCol w:w="703"/>
        <w:gridCol w:w="595"/>
        <w:gridCol w:w="4632"/>
        <w:gridCol w:w="1153"/>
        <w:gridCol w:w="2544"/>
      </w:tblGrid>
      <w:tr w:rsidR="00734BE5" w:rsidTr="00E315CD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BE5" w:rsidRDefault="00734BE5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Компоненти освітньої програми</w:t>
            </w:r>
          </w:p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(навчальні дисципліни, курсові проекти (роботи), практики, кваліфікаційна роб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E3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315C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сть кредитів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34BE5">
        <w:trPr>
          <w:trHeight w:val="316"/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 xml:space="preserve">Обов`язкові компоненти 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Педагогіка та психологія вищої школи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Актуарна та фінансова математика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:rsidTr="00E315CD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C359E9" w:rsidP="00554742">
            <w:pPr>
              <w:spacing w:line="240" w:lineRule="auto"/>
              <w:jc w:val="center"/>
            </w:pPr>
            <w:r w:rsidRPr="00C359E9">
              <w:t>Основи методології та організації наукових досліджень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Методика викладання математики в старшій школі та в класах з погли</w:t>
            </w:r>
            <w:r w:rsidRPr="00554742">
              <w:t>б</w:t>
            </w:r>
            <w:r w:rsidRPr="00554742">
              <w:t>леним вивченням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Методика навчання інформатики в старшій школі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4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6E2C4E">
            <w:pPr>
              <w:widowControl w:val="0"/>
              <w:suppressAutoHyphens/>
              <w:spacing w:line="240" w:lineRule="auto"/>
              <w:jc w:val="center"/>
            </w:pPr>
            <w:r w:rsidRPr="00554742">
              <w:t>Застосування диференціальних рівнянь для розв'язання проблем природознавства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D666E7" w:rsidRDefault="008E019F" w:rsidP="00554742">
            <w:pPr>
              <w:spacing w:line="240" w:lineRule="auto"/>
              <w:jc w:val="center"/>
            </w:pPr>
            <w:r w:rsidRPr="00554742">
              <w:t>Сучасні інформаційні технології в освіт</w:t>
            </w:r>
            <w:r w:rsidR="00D666E7">
              <w:t>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Історія та методологія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Методи проєкціювання просторових фігур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C359E9" w:rsidP="00554742">
            <w:pPr>
              <w:spacing w:line="240" w:lineRule="auto"/>
              <w:jc w:val="center"/>
            </w:pPr>
            <w:r w:rsidRPr="00C359E9">
              <w:t>Методи математичної і статистичної обробки педагогічних досліджень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:rsidTr="00E315CD">
        <w:trPr>
          <w:trHeight w:val="56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Педагогічна практика у старшій школі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4,5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Педагогічна асистентська практика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Переддипломна практика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:rsidTr="00E315CD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6E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Виконання </w:t>
            </w:r>
            <w:r w:rsidR="0045777C">
              <w:rPr>
                <w:color w:val="000000"/>
              </w:rPr>
              <w:t>кваліфікаційної</w:t>
            </w:r>
            <w:r w:rsidR="006E2C4E">
              <w:rPr>
                <w:color w:val="000000"/>
              </w:rPr>
              <w:t xml:space="preserve"> </w:t>
            </w:r>
            <w:r w:rsidR="0045777C">
              <w:rPr>
                <w:color w:val="000000"/>
              </w:rPr>
              <w:t>(</w:t>
            </w:r>
            <w:r w:rsidRPr="00554742">
              <w:rPr>
                <w:color w:val="000000"/>
              </w:rPr>
              <w:t>дипломної</w:t>
            </w:r>
            <w:r w:rsidR="0045777C">
              <w:rPr>
                <w:color w:val="000000"/>
              </w:rPr>
              <w:t>)</w:t>
            </w:r>
            <w:r w:rsidRPr="00554742">
              <w:rPr>
                <w:color w:val="000000"/>
              </w:rPr>
              <w:t xml:space="preserve"> роботи магістра</w:t>
            </w:r>
            <w:r w:rsidR="006E2C4E">
              <w:rPr>
                <w:color w:val="000000"/>
              </w:rPr>
              <w:t xml:space="preserve"> </w:t>
            </w:r>
            <w:r w:rsidRPr="00554742">
              <w:rPr>
                <w:color w:val="000000"/>
              </w:rPr>
              <w:t xml:space="preserve"> із захистом в 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13,5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Атестація</w:t>
            </w:r>
          </w:p>
        </w:tc>
      </w:tr>
      <w:tr w:rsidR="00734BE5">
        <w:trPr>
          <w:trHeight w:val="316"/>
          <w:jc w:val="center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>Загальний обсяг обов`язкових компонентів: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67 кредитів</w:t>
            </w:r>
          </w:p>
        </w:tc>
      </w:tr>
    </w:tbl>
    <w:p w:rsidR="00734BE5" w:rsidRDefault="008E019F">
      <w:r>
        <w:br w:type="page"/>
      </w:r>
    </w:p>
    <w:tbl>
      <w:tblPr>
        <w:tblStyle w:val="affff2"/>
        <w:tblW w:w="9627" w:type="dxa"/>
        <w:jc w:val="center"/>
        <w:tblInd w:w="0" w:type="dxa"/>
        <w:tblLayout w:type="fixed"/>
        <w:tblLook w:val="0000"/>
      </w:tblPr>
      <w:tblGrid>
        <w:gridCol w:w="1298"/>
        <w:gridCol w:w="5076"/>
        <w:gridCol w:w="992"/>
        <w:gridCol w:w="2261"/>
      </w:tblGrid>
      <w:tr w:rsidR="00734BE5" w:rsidRPr="008E019F" w:rsidTr="00E315CD">
        <w:trPr>
          <w:trHeight w:val="31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lastRenderedPageBreak/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</w:tr>
      <w:tr w:rsidR="00734BE5" w:rsidRPr="008E019F">
        <w:trPr>
          <w:trHeight w:val="316"/>
          <w:jc w:val="center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Pr="008E019F" w:rsidRDefault="008E019F" w:rsidP="008E019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 xml:space="preserve">Вибіркові компоненти </w:t>
            </w:r>
          </w:p>
        </w:tc>
      </w:tr>
      <w:tr w:rsidR="003B430C" w:rsidRPr="008E019F" w:rsidTr="000C3477">
        <w:trPr>
          <w:trHeight w:val="69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8E019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ДВВСЗП</w:t>
            </w:r>
            <w:r w:rsidR="00770011">
              <w:rPr>
                <w:color w:val="000000"/>
              </w:rPr>
              <w:t xml:space="preserve"> (загальноуніверситетський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0C3477">
        <w:trPr>
          <w:trHeight w:val="228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0C3477">
        <w:trPr>
          <w:trHeight w:val="163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6E2C4E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0C3477">
        <w:trPr>
          <w:trHeight w:val="260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6E2C4E" w:rsidRDefault="00770011" w:rsidP="000C3477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ДВВСЗП (</w:t>
            </w:r>
            <w:r w:rsidR="000C3477">
              <w:rPr>
                <w:color w:val="000000"/>
              </w:rPr>
              <w:t>кафедральний каталог         вибіркових дисциплін</w:t>
            </w:r>
            <w:r>
              <w:rPr>
                <w:color w:val="000000"/>
              </w:rPr>
              <w:t>)</w:t>
            </w:r>
          </w:p>
          <w:p w:rsidR="003B430C" w:rsidRPr="006E2C4E" w:rsidRDefault="003B430C" w:rsidP="003B430C">
            <w:pPr>
              <w:suppressAutoHyphens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0C3477">
        <w:trPr>
          <w:trHeight w:val="196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6E2C4E" w:rsidRDefault="00D27F39" w:rsidP="00D27F39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0C3477">
        <w:trPr>
          <w:trHeight w:val="227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6E2C4E" w:rsidRDefault="00D27F39" w:rsidP="00EA4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:rsidTr="00E315CD">
        <w:trPr>
          <w:trHeight w:val="31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вибіркових компонентів: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b/>
                <w:color w:val="000000"/>
              </w:rPr>
              <w:t>23 кредити</w:t>
            </w:r>
          </w:p>
        </w:tc>
      </w:tr>
      <w:tr w:rsidR="003B430C" w:rsidRPr="008E019F" w:rsidTr="00E315CD">
        <w:trPr>
          <w:trHeight w:val="317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ОСВІТНЬОЇ ПРОГР</w:t>
            </w:r>
            <w:r w:rsidRPr="008E019F">
              <w:rPr>
                <w:b/>
                <w:color w:val="000000"/>
              </w:rPr>
              <w:t>А</w:t>
            </w:r>
            <w:r w:rsidRPr="008E019F">
              <w:rPr>
                <w:b/>
                <w:color w:val="000000"/>
              </w:rPr>
              <w:t>МИ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90 кредитів</w:t>
            </w:r>
          </w:p>
        </w:tc>
      </w:tr>
    </w:tbl>
    <w:p w:rsidR="00EA4E3D" w:rsidRDefault="00EA4E3D">
      <w:r>
        <w:t>ДВВСЗП – дисципліна вільного вибору студента  загальної підготовки</w:t>
      </w:r>
    </w:p>
    <w:p w:rsidR="00EA4E3D" w:rsidRDefault="00EA4E3D">
      <w:r>
        <w:t xml:space="preserve">ДВВСПП дисципліна вільного вибору студента  професійної підготовки </w:t>
      </w:r>
    </w:p>
    <w:p w:rsidR="00EA4E3D" w:rsidRDefault="00EA4E3D">
      <w:pPr>
        <w:sectPr w:rsidR="00EA4E3D" w:rsidSect="00FF47BA">
          <w:footerReference w:type="default" r:id="rId21"/>
          <w:pgSz w:w="11906" w:h="16838"/>
          <w:pgMar w:top="567" w:right="851" w:bottom="568" w:left="1418" w:header="709" w:footer="709" w:gutter="0"/>
          <w:pgNumType w:start="1"/>
          <w:cols w:space="720"/>
          <w:titlePg/>
        </w:sectPr>
      </w:pPr>
      <w:bookmarkStart w:id="2" w:name="_GoBack"/>
      <w:bookmarkEnd w:id="2"/>
    </w:p>
    <w:p w:rsidR="00734BE5" w:rsidRDefault="008E019F">
      <w:pPr>
        <w:tabs>
          <w:tab w:val="left" w:pos="993"/>
        </w:tabs>
        <w:spacing w:after="480" w:line="240" w:lineRule="auto"/>
        <w:ind w:firstLine="709"/>
        <w:jc w:val="center"/>
        <w:rPr>
          <w:b/>
        </w:rPr>
      </w:pPr>
      <w:r>
        <w:rPr>
          <w:b/>
        </w:rPr>
        <w:lastRenderedPageBreak/>
        <w:t>2.2</w:t>
      </w:r>
      <w:r>
        <w:t xml:space="preserve">. </w:t>
      </w:r>
      <w:r>
        <w:rPr>
          <w:b/>
        </w:rPr>
        <w:t>Структурно-логічна схема освітньо-професійної програми</w:t>
      </w:r>
      <w:r>
        <w:rPr>
          <w:b/>
        </w:rPr>
        <w:br/>
        <w:t>(карта курсів)</w:t>
      </w:r>
    </w:p>
    <w:tbl>
      <w:tblPr>
        <w:tblStyle w:val="affff3"/>
        <w:tblW w:w="9469" w:type="dxa"/>
        <w:jc w:val="center"/>
        <w:tblInd w:w="0" w:type="dxa"/>
        <w:tblLayout w:type="fixed"/>
        <w:tblLook w:val="0400"/>
      </w:tblPr>
      <w:tblGrid>
        <w:gridCol w:w="2830"/>
        <w:gridCol w:w="459"/>
        <w:gridCol w:w="2891"/>
        <w:gridCol w:w="454"/>
        <w:gridCol w:w="2835"/>
      </w:tblGrid>
      <w:tr w:rsidR="00734BE5" w:rsidTr="00772A69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семестр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061274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6127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35pt;margin-top:67.1pt;width:22.8pt;height:29.95pt;rotation:180;flip:x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" strokecolor="black [3200]">
                  <v:stroke startarrowwidth="narrow" startarrowlength="short" endarrowwidth="narrow" endarrowlength="short" joinstyle="miter"/>
                </v:shape>
              </w:pic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семестр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семестр</w:t>
            </w:r>
          </w:p>
        </w:tc>
      </w:tr>
      <w:tr w:rsidR="00734BE5" w:rsidTr="00772A69">
        <w:trPr>
          <w:trHeight w:val="283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</w:tr>
      <w:tr w:rsidR="00734BE5" w:rsidTr="00772A69">
        <w:trPr>
          <w:trHeight w:val="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Педагогіка та психологія вищої школи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368300</wp:posOffset>
                    </wp:positionV>
                    <wp:extent cx="2627630" cy="203200"/>
                    <wp:effectExtent l="0" t="0" r="0" b="0"/>
                    <wp:wrapNone/>
                    <wp:docPr id="34" name="Прямая со стрелкой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041636" y="3687792"/>
                              <a:ext cx="2608729" cy="18441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368300</wp:posOffset>
                      </wp:positionV>
                      <wp:extent cx="2627630" cy="203200"/>
                      <wp:effectExtent l="0" t="0" r="0" b="0"/>
                      <wp:wrapNone/>
                      <wp:docPr id="34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27630" cy="203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vAlign w:val="center"/>
          </w:tcPr>
          <w:p w:rsidR="00734BE5" w:rsidRDefault="00C359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9E9">
              <w:rPr>
                <w:sz w:val="18"/>
                <w:szCs w:val="18"/>
              </w:rPr>
              <w:t>Основи методології та організації наукових досліджень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-1917699</wp:posOffset>
                    </wp:positionH>
                    <wp:positionV relativeFrom="paragraph">
                      <wp:posOffset>317500</wp:posOffset>
                    </wp:positionV>
                    <wp:extent cx="2157730" cy="153034"/>
                    <wp:effectExtent l="0" t="0" r="0" b="0"/>
                    <wp:wrapNone/>
                    <wp:docPr id="28" name="Прямая со стрелкой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 flipH="1">
                              <a:off x="4276364" y="3712765"/>
                              <a:ext cx="2139272" cy="13447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-1917699</wp:posOffset>
                      </wp:positionH>
                      <wp:positionV relativeFrom="paragraph">
                        <wp:posOffset>317500</wp:posOffset>
                      </wp:positionV>
                      <wp:extent cx="2157730" cy="153034"/>
                      <wp:effectExtent l="0" t="0" r="0" b="0"/>
                      <wp:wrapNone/>
                      <wp:docPr id="28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7730" cy="15303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Педагогічна практика у старшій школі</w:t>
            </w:r>
          </w:p>
        </w:tc>
      </w:tr>
      <w:tr w:rsidR="00734BE5" w:rsidTr="00772A69">
        <w:trPr>
          <w:trHeight w:val="283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061274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w:r w:rsidRPr="00061274">
              <w:rPr>
                <w:noProof/>
              </w:rPr>
              <w:pict>
                <v:shape id="Прямая со стрелкой 36" o:spid="_x0000_s1028" type="#_x0000_t32" style="position:absolute;left:0;text-align:left;margin-left:134pt;margin-top:5pt;width:23.75pt;height:116.05pt;rotation:180;flip:x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" strokecolor="black [3200]">
                  <v:stroke startarrowwidth="narrow" startarrowlength="short" endarrowwidth="narrow" endarrowlength="short" joinstyle="miter"/>
                </v:shape>
              </w:pic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1312" behindDoc="0" locked="0" layoutInCell="1" hidden="0" allowOverlap="1">
                    <wp:simplePos x="0" y="0"/>
                    <wp:positionH relativeFrom="column">
                      <wp:posOffset>1739900</wp:posOffset>
                    </wp:positionH>
                    <wp:positionV relativeFrom="paragraph">
                      <wp:posOffset>0</wp:posOffset>
                    </wp:positionV>
                    <wp:extent cx="318135" cy="2362835"/>
                    <wp:effectExtent l="0" t="0" r="0" b="0"/>
                    <wp:wrapNone/>
                    <wp:docPr id="35" name="Прямая со стрелкой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 flipH="1">
                              <a:off x="5196161" y="2607932"/>
                              <a:ext cx="299678" cy="234413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18135" cy="2362835"/>
                      <wp:effectExtent l="0" t="0" r="0" b="0"/>
                      <wp:wrapNone/>
                      <wp:docPr id="35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236283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54" w:type="dxa"/>
            <w:shd w:val="clear" w:color="auto" w:fill="auto"/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2336" behindDoc="0" locked="0" layoutInCell="1" hidden="0" allowOverlap="1">
                    <wp:simplePos x="0" y="0"/>
                    <wp:positionH relativeFrom="column">
                      <wp:posOffset>-63499</wp:posOffset>
                    </wp:positionH>
                    <wp:positionV relativeFrom="paragraph">
                      <wp:posOffset>0</wp:posOffset>
                    </wp:positionV>
                    <wp:extent cx="386080" cy="180975"/>
                    <wp:effectExtent l="0" t="0" r="0" b="0"/>
                    <wp:wrapNone/>
                    <wp:docPr id="37" name="Прямая со стрелкой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 flipH="1">
                              <a:off x="5162485" y="3699038"/>
                              <a:ext cx="367030" cy="1619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386080" cy="180975"/>
                      <wp:effectExtent l="0" t="0" r="0" b="0"/>
                      <wp:wrapNone/>
                      <wp:docPr id="37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080" cy="1809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3360" behindDoc="0" locked="0" layoutInCell="1" hidden="0" allowOverlap="1">
                    <wp:simplePos x="0" y="0"/>
                    <wp:positionH relativeFrom="column">
                      <wp:posOffset>-76199</wp:posOffset>
                    </wp:positionH>
                    <wp:positionV relativeFrom="paragraph">
                      <wp:posOffset>0</wp:posOffset>
                    </wp:positionV>
                    <wp:extent cx="335280" cy="1551305"/>
                    <wp:effectExtent l="0" t="0" r="0" b="0"/>
                    <wp:wrapNone/>
                    <wp:docPr id="29" name="Прямая со стрелкой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187741" y="3013841"/>
                              <a:ext cx="316518" cy="153231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335280" cy="1551305"/>
                      <wp:effectExtent l="0" t="0" r="0" b="0"/>
                      <wp:wrapNone/>
                      <wp:docPr id="29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5280" cy="15513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4384" behindDoc="0" locked="0" layoutInCell="1" hidden="0" allowOverlap="1">
                    <wp:simplePos x="0" y="0"/>
                    <wp:positionH relativeFrom="column">
                      <wp:posOffset>787400</wp:posOffset>
                    </wp:positionH>
                    <wp:positionV relativeFrom="paragraph">
                      <wp:posOffset>12700</wp:posOffset>
                    </wp:positionV>
                    <wp:extent cx="25400" cy="140335"/>
                    <wp:effectExtent l="0" t="0" r="0" b="0"/>
                    <wp:wrapNone/>
                    <wp:docPr id="30" name="Прямая со стрелкой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09833"/>
                              <a:ext cx="0" cy="1403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12700</wp:posOffset>
                      </wp:positionV>
                      <wp:extent cx="25400" cy="140335"/>
                      <wp:effectExtent l="0" t="0" r="0" b="0"/>
                      <wp:wrapNone/>
                      <wp:docPr id="30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4033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734BE5" w:rsidTr="00772A69">
        <w:trPr>
          <w:trHeight w:val="73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734BE5" w:rsidRDefault="00772A6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Історія та методологія</w:t>
            </w:r>
            <w:r>
              <w:rPr>
                <w:sz w:val="18"/>
                <w:szCs w:val="18"/>
              </w:rPr>
              <w:br/>
              <w:t xml:space="preserve"> математики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навчання інформатики в старшій школі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5408" behindDoc="0" locked="0" layoutInCell="1" hidden="0" allowOverlap="1">
                    <wp:simplePos x="0" y="0"/>
                    <wp:positionH relativeFrom="column">
                      <wp:posOffset>-63499</wp:posOffset>
                    </wp:positionH>
                    <wp:positionV relativeFrom="paragraph">
                      <wp:posOffset>-203199</wp:posOffset>
                    </wp:positionV>
                    <wp:extent cx="276225" cy="915035"/>
                    <wp:effectExtent l="0" t="0" r="0" b="0"/>
                    <wp:wrapNone/>
                    <wp:docPr id="38" name="Прямая со стрелкой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 flipH="1">
                              <a:off x="5217413" y="3331848"/>
                              <a:ext cx="257175" cy="89630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-203199</wp:posOffset>
                      </wp:positionV>
                      <wp:extent cx="276225" cy="915035"/>
                      <wp:effectExtent l="0" t="0" r="0" b="0"/>
                      <wp:wrapNone/>
                      <wp:docPr id="38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91503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Педагогічна асистентська</w:t>
            </w:r>
            <w:r>
              <w:rPr>
                <w:sz w:val="18"/>
                <w:szCs w:val="18"/>
              </w:rPr>
              <w:br/>
              <w:t xml:space="preserve">практика  </w:t>
            </w:r>
          </w:p>
        </w:tc>
      </w:tr>
      <w:tr w:rsidR="00734BE5" w:rsidTr="00772A69">
        <w:trPr>
          <w:trHeight w:val="283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6432" behindDoc="0" locked="0" layoutInCell="1" hidden="0" allowOverlap="1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12700</wp:posOffset>
                    </wp:positionV>
                    <wp:extent cx="25400" cy="144000"/>
                    <wp:effectExtent l="0" t="0" r="0" b="0"/>
                    <wp:wrapNone/>
                    <wp:docPr id="31" name="Прямая со стрелкой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08000"/>
                              <a:ext cx="0" cy="1440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12700</wp:posOffset>
                      </wp:positionV>
                      <wp:extent cx="25400" cy="144000"/>
                      <wp:effectExtent l="0" t="0" r="0" b="0"/>
                      <wp:wrapNone/>
                      <wp:docPr id="31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4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734BE5" w:rsidTr="00772A69"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vAlign w:val="center"/>
          </w:tcPr>
          <w:p w:rsidR="00734BE5" w:rsidRDefault="00772A69" w:rsidP="00261B3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Актуарна та фінансова матем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тика 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06127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1274">
              <w:rPr>
                <w:noProof/>
              </w:rPr>
              <w:pict>
                <v:shape id="Прямая со стрелкой 39" o:spid="_x0000_s1027" type="#_x0000_t32" style="position:absolute;left:0;text-align:left;margin-left:-4.75pt;margin-top:-60.15pt;width:23.15pt;height:197.4pt;rotation:180;flip:x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" strokecolor="black [3200]">
                  <v:stroke startarrowwidth="narrow" startarrowlength="short" endarrowwidth="narrow" endarrowlength="short" joinstyle="miter"/>
                </v:shape>
              </w:pic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C359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359E9">
              <w:rPr>
                <w:sz w:val="18"/>
                <w:szCs w:val="18"/>
              </w:rPr>
              <w:t>Методи математичної і статист</w:t>
            </w:r>
            <w:r w:rsidRPr="00C359E9">
              <w:rPr>
                <w:sz w:val="18"/>
                <w:szCs w:val="18"/>
              </w:rPr>
              <w:t>и</w:t>
            </w:r>
            <w:r w:rsidRPr="00C359E9">
              <w:rPr>
                <w:sz w:val="18"/>
                <w:szCs w:val="18"/>
              </w:rPr>
              <w:t>чної обробки педагогічних досл</w:t>
            </w:r>
            <w:r w:rsidRPr="00C359E9">
              <w:rPr>
                <w:sz w:val="18"/>
                <w:szCs w:val="18"/>
              </w:rPr>
              <w:t>і</w:t>
            </w:r>
            <w:r w:rsidRPr="00C359E9">
              <w:rPr>
                <w:sz w:val="18"/>
                <w:szCs w:val="18"/>
              </w:rPr>
              <w:t>джень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Переддипломна практика</w:t>
            </w:r>
          </w:p>
        </w:tc>
      </w:tr>
      <w:tr w:rsidR="00734BE5" w:rsidTr="00772A69">
        <w:trPr>
          <w:trHeight w:val="283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8480" behindDoc="0" locked="0" layoutInCell="1" hidden="0" allowOverlap="1">
                    <wp:simplePos x="0" y="0"/>
                    <wp:positionH relativeFrom="column">
                      <wp:posOffset>1701800</wp:posOffset>
                    </wp:positionH>
                    <wp:positionV relativeFrom="paragraph">
                      <wp:posOffset>-12699</wp:posOffset>
                    </wp:positionV>
                    <wp:extent cx="2419985" cy="218440"/>
                    <wp:effectExtent l="0" t="0" r="0" b="0"/>
                    <wp:wrapNone/>
                    <wp:docPr id="40" name="Прямая со стрелкой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145370" y="3680108"/>
                              <a:ext cx="2401261" cy="19978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-12699</wp:posOffset>
                      </wp:positionV>
                      <wp:extent cx="2419985" cy="218440"/>
                      <wp:effectExtent l="0" t="0" r="0" b="0"/>
                      <wp:wrapNone/>
                      <wp:docPr id="40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9985" cy="2184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59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8E019F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69504" behindDoc="0" locked="0" layoutInCell="1" hidden="0" allowOverlap="1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12700</wp:posOffset>
                    </wp:positionV>
                    <wp:extent cx="25400" cy="144000"/>
                    <wp:effectExtent l="0" t="0" r="0" b="0"/>
                    <wp:wrapNone/>
                    <wp:docPr id="32" name="Прямая со стрелкой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08000"/>
                              <a:ext cx="0" cy="1440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12700</wp:posOffset>
                      </wp:positionV>
                      <wp:extent cx="25400" cy="144000"/>
                      <wp:effectExtent l="0" t="0" r="0" b="0"/>
                      <wp:wrapNone/>
                      <wp:docPr id="3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" cy="14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734BE5" w:rsidTr="00772A69">
        <w:trPr>
          <w:trHeight w:val="96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викладання математ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 в старшій школі та в класах з поглибленим вивчення матем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тики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Застосування диференціальних</w:t>
            </w:r>
            <w:r>
              <w:rPr>
                <w:sz w:val="18"/>
                <w:szCs w:val="18"/>
              </w:rPr>
              <w:br/>
              <w:t xml:space="preserve"> рівнянь для розв'язання проблем природознавства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D666E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666E7">
              <w:rPr>
                <w:sz w:val="18"/>
                <w:szCs w:val="18"/>
              </w:rPr>
              <w:t>Виконання кваліфікаційної (ди</w:t>
            </w:r>
            <w:r w:rsidRPr="00D666E7">
              <w:rPr>
                <w:sz w:val="18"/>
                <w:szCs w:val="18"/>
              </w:rPr>
              <w:t>п</w:t>
            </w:r>
            <w:r w:rsidRPr="00D666E7">
              <w:rPr>
                <w:sz w:val="18"/>
                <w:szCs w:val="18"/>
              </w:rPr>
              <w:t>ломної) роботи магістра  із зах</w:t>
            </w:r>
            <w:r w:rsidRPr="00D666E7">
              <w:rPr>
                <w:sz w:val="18"/>
                <w:szCs w:val="18"/>
              </w:rPr>
              <w:t>и</w:t>
            </w:r>
            <w:r w:rsidRPr="00D666E7">
              <w:rPr>
                <w:sz w:val="18"/>
                <w:szCs w:val="18"/>
              </w:rPr>
              <w:t>стом в ЕК</w:t>
            </w:r>
          </w:p>
        </w:tc>
      </w:tr>
      <w:tr w:rsidR="00734BE5" w:rsidTr="00772A69">
        <w:trPr>
          <w:trHeight w:val="283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734BE5" w:rsidRDefault="00734BE5">
            <w:pPr>
              <w:tabs>
                <w:tab w:val="left" w:pos="993"/>
              </w:tabs>
              <w:spacing w:line="240" w:lineRule="auto"/>
              <w:jc w:val="center"/>
              <w:rPr>
                <w:b/>
                <w:sz w:val="6"/>
                <w:szCs w:val="6"/>
              </w:rPr>
            </w:pPr>
          </w:p>
        </w:tc>
      </w:tr>
      <w:tr w:rsidR="00734BE5" w:rsidTr="00772A69"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Сучасні інформаційні технології в освіті</w:t>
            </w:r>
          </w:p>
        </w:tc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anchor distT="0" distB="0" distL="114300" distR="114300" simplePos="0" relativeHeight="251670528" behindDoc="0" locked="0" layoutInCell="1" hidden="0" allowOverlap="1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63500</wp:posOffset>
                    </wp:positionV>
                    <wp:extent cx="291465" cy="34925"/>
                    <wp:effectExtent l="0" t="0" r="0" b="0"/>
                    <wp:wrapNone/>
                    <wp:docPr id="33" name="Прямая со стрелкой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205030" y="3780000"/>
                              <a:ext cx="2819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stealth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63500</wp:posOffset>
                      </wp:positionV>
                      <wp:extent cx="291465" cy="34925"/>
                      <wp:effectExtent l="0" t="0" r="0" b="0"/>
                      <wp:wrapNone/>
                      <wp:docPr id="33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465" cy="349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34BE5" w:rsidRDefault="008E019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 проєкціювання</w:t>
            </w:r>
            <w:r>
              <w:rPr>
                <w:sz w:val="18"/>
                <w:szCs w:val="18"/>
              </w:rPr>
              <w:br/>
              <w:t xml:space="preserve"> просторових фігур</w:t>
            </w:r>
          </w:p>
        </w:tc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34BE5" w:rsidRDefault="00734BE5">
      <w:pPr>
        <w:tabs>
          <w:tab w:val="left" w:pos="993"/>
        </w:tabs>
        <w:spacing w:line="240" w:lineRule="auto"/>
        <w:rPr>
          <w:b/>
          <w:sz w:val="18"/>
          <w:szCs w:val="18"/>
        </w:rPr>
      </w:pPr>
    </w:p>
    <w:tbl>
      <w:tblPr>
        <w:tblStyle w:val="affff4"/>
        <w:tblW w:w="4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1"/>
        <w:gridCol w:w="2381"/>
      </w:tblGrid>
      <w:tr w:rsidR="00641BD7" w:rsidTr="00641BD7">
        <w:trPr>
          <w:trHeight w:val="635"/>
          <w:jc w:val="center"/>
        </w:trPr>
        <w:tc>
          <w:tcPr>
            <w:tcW w:w="2381" w:type="dxa"/>
            <w:shd w:val="clear" w:color="auto" w:fill="9966FF"/>
            <w:vAlign w:val="center"/>
          </w:tcPr>
          <w:p w:rsidR="00641BD7" w:rsidRDefault="00641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Обов’язкові навчальні дисципліни загальної пі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готовки</w:t>
            </w:r>
          </w:p>
        </w:tc>
        <w:tc>
          <w:tcPr>
            <w:tcW w:w="2381" w:type="dxa"/>
            <w:shd w:val="clear" w:color="auto" w:fill="FDE9D9"/>
            <w:vAlign w:val="center"/>
          </w:tcPr>
          <w:p w:rsidR="00641BD7" w:rsidRDefault="00641B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Обов’язкові навчальні дисципліни професійної  підготовки</w:t>
            </w:r>
          </w:p>
        </w:tc>
      </w:tr>
    </w:tbl>
    <w:p w:rsidR="00734BE5" w:rsidRDefault="008E019F">
      <w:r>
        <w:br w:type="page"/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36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lastRenderedPageBreak/>
        <w:t>3. ФОРМА АТЕСТАЦІЇ ЗДОБУВАЧІВ ВИЩОЇ ОСВІТИ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Атестація випускників освітньої програми «Математика. Інформатика» зі спеціальності  014 Середня освіта за предметною спеціальністю 014.04 Середня освіта (Математика) проводиться у формі захисту </w:t>
      </w:r>
      <w:r w:rsidR="00D666E7">
        <w:rPr>
          <w:color w:val="000000"/>
        </w:rPr>
        <w:t>кваліфікаційної (</w:t>
      </w:r>
      <w:r>
        <w:rPr>
          <w:color w:val="000000"/>
        </w:rPr>
        <w:t>дипломної</w:t>
      </w:r>
      <w:r w:rsidR="00D666E7">
        <w:rPr>
          <w:color w:val="000000"/>
        </w:rPr>
        <w:t>)</w:t>
      </w:r>
      <w:r>
        <w:rPr>
          <w:color w:val="000000"/>
        </w:rPr>
        <w:t xml:space="preserve">  роботи</w:t>
      </w:r>
      <w:r w:rsidR="00D666E7">
        <w:rPr>
          <w:color w:val="000000"/>
        </w:rPr>
        <w:t xml:space="preserve"> магістра</w:t>
      </w:r>
      <w:r>
        <w:rPr>
          <w:color w:val="000000"/>
        </w:rPr>
        <w:t xml:space="preserve"> і завершується видачею  документа встановленого зразка про присудження йому ступеня магістра з присвоєнням кваліфікації: «Магістр с</w:t>
      </w:r>
      <w:r>
        <w:rPr>
          <w:color w:val="000000"/>
        </w:rPr>
        <w:t>е</w:t>
      </w:r>
      <w:r>
        <w:rPr>
          <w:color w:val="000000"/>
        </w:rPr>
        <w:t>редньої освіти. Вчитель математики та інформатики».</w:t>
      </w:r>
    </w:p>
    <w:p w:rsidR="00734BE5" w:rsidRDefault="00D666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Кваліфікаційна (д</w:t>
      </w:r>
      <w:r w:rsidR="008E019F">
        <w:rPr>
          <w:color w:val="000000"/>
        </w:rPr>
        <w:t>ипломна</w:t>
      </w:r>
      <w:r>
        <w:rPr>
          <w:color w:val="000000"/>
        </w:rPr>
        <w:t>)</w:t>
      </w:r>
      <w:r w:rsidR="008E019F">
        <w:rPr>
          <w:color w:val="000000"/>
        </w:rPr>
        <w:t xml:space="preserve"> робота магістра передбачає розв’язання спец</w:t>
      </w:r>
      <w:r w:rsidR="008E019F">
        <w:rPr>
          <w:color w:val="000000"/>
        </w:rPr>
        <w:t>і</w:t>
      </w:r>
      <w:r w:rsidR="008E019F">
        <w:rPr>
          <w:color w:val="000000"/>
        </w:rPr>
        <w:t>алізованої задачі та/або практичної проблеми з методики навчання математики та/або інформатики, що характеризується комплексністю та невизначеністю умов, потребує застосування теоретичних положень і сучасних методів навча</w:t>
      </w:r>
      <w:r w:rsidR="008E019F">
        <w:rPr>
          <w:color w:val="000000"/>
        </w:rPr>
        <w:t>н</w:t>
      </w:r>
      <w:r w:rsidR="008E019F">
        <w:rPr>
          <w:color w:val="000000"/>
        </w:rPr>
        <w:t>ня. Вона має бути результатом самостійного дослідження здобувача ступеня «Магістр» і підлягає обов’язковій перевірці на академічну доброчесність.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  <w:sectPr w:rsidR="00734BE5">
          <w:pgSz w:w="11906" w:h="16838"/>
          <w:pgMar w:top="1418" w:right="851" w:bottom="1418" w:left="1418" w:header="709" w:footer="709" w:gutter="0"/>
          <w:cols w:space="720"/>
        </w:sectPr>
      </w:pPr>
      <w:r>
        <w:rPr>
          <w:color w:val="000000"/>
        </w:rPr>
        <w:t>Атестація здійснюється відкрито і публічно.</w:t>
      </w:r>
    </w:p>
    <w:p w:rsidR="00734BE5" w:rsidRDefault="008E019F">
      <w:pPr>
        <w:spacing w:after="360" w:line="276" w:lineRule="auto"/>
        <w:jc w:val="center"/>
        <w:rPr>
          <w:b/>
        </w:rPr>
      </w:pPr>
      <w:r>
        <w:rPr>
          <w:b/>
        </w:rPr>
        <w:lastRenderedPageBreak/>
        <w:t>4. Матриця відповідності програмних компетентностей компонентам осв</w:t>
      </w:r>
      <w:r>
        <w:rPr>
          <w:b/>
        </w:rPr>
        <w:t>і</w:t>
      </w:r>
      <w:r>
        <w:rPr>
          <w:b/>
        </w:rPr>
        <w:t>тньої програми</w:t>
      </w:r>
    </w:p>
    <w:tbl>
      <w:tblPr>
        <w:tblStyle w:val="affff5"/>
        <w:tblW w:w="64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399"/>
        <w:gridCol w:w="399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6"/>
        <w:gridCol w:w="395"/>
      </w:tblGrid>
      <w:tr w:rsidR="00734BE5" w:rsidTr="001521E1">
        <w:trPr>
          <w:cantSplit/>
          <w:trHeight w:val="11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398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ФК-17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ФК-19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</w:tbl>
    <w:p w:rsidR="00734BE5" w:rsidRDefault="008E019F">
      <w:pPr>
        <w:rPr>
          <w:b/>
        </w:rPr>
      </w:pPr>
      <w:r>
        <w:br w:type="page"/>
      </w:r>
    </w:p>
    <w:p w:rsidR="00734BE5" w:rsidRDefault="008E019F">
      <w:pPr>
        <w:jc w:val="center"/>
        <w:rPr>
          <w:b/>
        </w:rPr>
      </w:pPr>
      <w:r>
        <w:rPr>
          <w:b/>
        </w:rPr>
        <w:lastRenderedPageBreak/>
        <w:t xml:space="preserve">5. Матриця забезпечення програмних результатів навчання  </w:t>
      </w:r>
    </w:p>
    <w:p w:rsidR="00734BE5" w:rsidRDefault="008E019F">
      <w:pPr>
        <w:spacing w:after="360"/>
        <w:jc w:val="center"/>
        <w:rPr>
          <w:b/>
        </w:rPr>
      </w:pPr>
      <w:r>
        <w:rPr>
          <w:b/>
        </w:rPr>
        <w:t>відповідним компонентам освітньої програми</w:t>
      </w:r>
    </w:p>
    <w:tbl>
      <w:tblPr>
        <w:tblStyle w:val="affff6"/>
        <w:tblW w:w="6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7"/>
        <w:gridCol w:w="404"/>
        <w:gridCol w:w="405"/>
        <w:gridCol w:w="405"/>
        <w:gridCol w:w="405"/>
        <w:gridCol w:w="40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34BE5" w:rsidTr="001521E1">
        <w:trPr>
          <w:cantSplit/>
          <w:trHeight w:val="113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405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ПРН-3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ПРН-4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ПРН-5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ПРН-6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ПРН-7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ПРН-9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ПРН-10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ПРН-13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ПРН-14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ПРН-15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ПРН-16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ПРН-17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ПРН-19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ПРН-20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>
              <w:t xml:space="preserve">     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ПРН-23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3" w:name="_heading=h.gjdgxs" w:colFirst="0" w:colLast="0"/>
            <w:bookmarkEnd w:id="3"/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ПРН-24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br w:type="page"/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6. Перелік нормативних документів, на яких базується</w:t>
      </w:r>
      <w:r>
        <w:rPr>
          <w:b/>
          <w:color w:val="000000"/>
          <w:sz w:val="32"/>
          <w:szCs w:val="32"/>
        </w:rPr>
        <w:br/>
        <w:t>освітньо-професійна програма</w:t>
      </w:r>
    </w:p>
    <w:p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1. Закон України «Про вищу освіту» [Електронний ресурс]. – режим доступу: </w:t>
      </w:r>
      <w:hyperlink r:id="rId33">
        <w:r>
          <w:rPr>
            <w:color w:val="0563C1"/>
            <w:u w:val="single"/>
          </w:rPr>
          <w:t>http://zakon4.rada.gov.ua/laws/show/1556-18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2. Класифікатор професій (КП) станом на 01.10.2015 р. [Електронний ресурс]. – режим доступу: </w:t>
      </w:r>
      <w:hyperlink r:id="rId34">
        <w:r>
          <w:rPr>
            <w:color w:val="0563C1"/>
            <w:u w:val="single"/>
          </w:rPr>
          <w:t>http://buhgalter911.com/res/spravochniki/klassifikprofessiy.aspx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3. Методичні рекомендації щодо розроблення стандартів вищої освіти: Схвал</w:t>
      </w:r>
      <w:r>
        <w:rPr>
          <w:color w:val="000000"/>
        </w:rPr>
        <w:t>е</w:t>
      </w:r>
      <w:r>
        <w:rPr>
          <w:color w:val="000000"/>
        </w:rPr>
        <w:t xml:space="preserve">но сектором вищої освіти Науково-методичної Ради Міністерства освіти і науки України протокол від 29.03.2016 № 3 [Електронний ресурс]. – режим доступу: </w:t>
      </w:r>
      <w:hyperlink r:id="rId35">
        <w:r>
          <w:rPr>
            <w:color w:val="0563C1"/>
            <w:u w:val="single"/>
          </w:rPr>
          <w:t>http://mon.gov.ua/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4. Національна рамка кваліфікацій: Додаток до постанови Кабінету Міністрів України від 23 листопада 2011 р. № 1341 [Електронний ресурс]. – режим д</w:t>
      </w:r>
      <w:r>
        <w:rPr>
          <w:color w:val="000000"/>
        </w:rPr>
        <w:t>о</w:t>
      </w:r>
      <w:r>
        <w:rPr>
          <w:color w:val="000000"/>
        </w:rPr>
        <w:t xml:space="preserve">ступу: </w:t>
      </w:r>
      <w:hyperlink r:id="rId36">
        <w:r>
          <w:rPr>
            <w:color w:val="0563C1"/>
            <w:u w:val="single"/>
          </w:rPr>
          <w:t>http://zakon5.rada.gov.ua/laws/show/1341-2011-%D0%BF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5. Про затвердження зміни до національного класифікатора України ДК 003-2010: наказ Мінекономрозвитку України від 02.09.2015 р. № 1084 [Елек</w:t>
      </w:r>
      <w:r>
        <w:rPr>
          <w:color w:val="000000"/>
        </w:rPr>
        <w:t>т</w:t>
      </w:r>
      <w:r>
        <w:rPr>
          <w:color w:val="000000"/>
        </w:rPr>
        <w:t xml:space="preserve">ронний ресурс]. – режим доступу: </w:t>
      </w:r>
      <w:hyperlink r:id="rId37">
        <w:r>
          <w:rPr>
            <w:color w:val="0563C1"/>
            <w:u w:val="single"/>
          </w:rPr>
          <w:t>http://buhgalter911.com/ShowArticle.aspx?a= 272508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6. Про особливості запровадження переліку галузей знань і спеціальностей, за якими здійснюється підготовка здобувачів вищої освіти, затвердженого по</w:t>
      </w:r>
      <w:r>
        <w:rPr>
          <w:color w:val="000000"/>
        </w:rPr>
        <w:t>с</w:t>
      </w:r>
      <w:r>
        <w:rPr>
          <w:color w:val="000000"/>
        </w:rPr>
        <w:t>тановою Кабінету Міністрів України від 29 квітня 2015 року № 266: наказ МОН України від 06.11.2015 № 1151 [Електронний ресурс]. – режим дост</w:t>
      </w:r>
      <w:r>
        <w:rPr>
          <w:color w:val="000000"/>
        </w:rPr>
        <w:t>у</w:t>
      </w:r>
      <w:r>
        <w:rPr>
          <w:color w:val="000000"/>
        </w:rPr>
        <w:t xml:space="preserve">пу: </w:t>
      </w:r>
      <w:hyperlink r:id="rId38">
        <w:r>
          <w:rPr>
            <w:color w:val="0563C1"/>
            <w:u w:val="single"/>
          </w:rPr>
          <w:t>http://zakon2.rada.gov.ua/laws/show/z1460-15</w:t>
        </w:r>
      </w:hyperlink>
      <w:r>
        <w:rPr>
          <w:color w:val="000000"/>
        </w:rPr>
        <w:t xml:space="preserve">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7. EQF-LLL – European Qualifications Frameworkfor Lifelong Learning [Режим доступу: https://ec.europa.eu/ploteus/sites/eac-eqf/files/brochexp_en.pdf]; </w:t>
      </w:r>
    </w:p>
    <w:p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8. QF-EHEA – Qualification Framework of the European Higher Education Area [Режим доступу: </w:t>
      </w:r>
      <w:r>
        <w:rPr>
          <w:color w:val="0563C1"/>
          <w:u w:val="single"/>
        </w:rPr>
        <w:t>http://www.ehea.info/article-details.aspx?ArticleId=67</w:t>
      </w:r>
      <w:r>
        <w:rPr>
          <w:color w:val="000000"/>
        </w:rPr>
        <w:t>].</w:t>
      </w:r>
    </w:p>
    <w:p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sectPr w:rsidR="00734BE5" w:rsidSect="00B350DF">
      <w:pgSz w:w="11906" w:h="16838"/>
      <w:pgMar w:top="1418" w:right="851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89" w:rsidRDefault="007B6B89">
      <w:pPr>
        <w:spacing w:line="240" w:lineRule="auto"/>
      </w:pPr>
      <w:r>
        <w:separator/>
      </w:r>
    </w:p>
  </w:endnote>
  <w:endnote w:type="continuationSeparator" w:id="0">
    <w:p w:rsidR="007B6B89" w:rsidRDefault="007B6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251 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60" w:rsidRDefault="00501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A7509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89" w:rsidRDefault="007B6B89">
      <w:pPr>
        <w:spacing w:line="240" w:lineRule="auto"/>
      </w:pPr>
      <w:r>
        <w:separator/>
      </w:r>
    </w:p>
  </w:footnote>
  <w:footnote w:type="continuationSeparator" w:id="0">
    <w:p w:rsidR="007B6B89" w:rsidRDefault="007B6B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3E3"/>
    <w:multiLevelType w:val="multilevel"/>
    <w:tmpl w:val="89006E66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●"/>
      <w:lvlJc w:val="left"/>
      <w:pPr>
        <w:ind w:left="975" w:hanging="28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611" w:hanging="28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47" w:hanging="28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883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519" w:hanging="28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55" w:hanging="28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791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427" w:hanging="282"/>
      </w:pPr>
      <w:rPr>
        <w:rFonts w:ascii="Noto Sans Symbols" w:eastAsia="Noto Sans Symbols" w:hAnsi="Noto Sans Symbols" w:cs="Noto Sans Symbols"/>
      </w:rPr>
    </w:lvl>
  </w:abstractNum>
  <w:abstractNum w:abstractNumId="1">
    <w:nsid w:val="58766E33"/>
    <w:multiLevelType w:val="multilevel"/>
    <w:tmpl w:val="B85C1A20"/>
    <w:lvl w:ilvl="0">
      <w:start w:val="1"/>
      <w:numFmt w:val="decimal"/>
      <w:lvlText w:val="%1."/>
      <w:lvlJc w:val="left"/>
      <w:pPr>
        <w:ind w:left="-142" w:firstLine="568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AA261B"/>
    <w:multiLevelType w:val="multilevel"/>
    <w:tmpl w:val="1F34530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B374D60"/>
    <w:multiLevelType w:val="multilevel"/>
    <w:tmpl w:val="2FD4652C"/>
    <w:lvl w:ilvl="0">
      <w:start w:val="1"/>
      <w:numFmt w:val="decimal"/>
      <w:lvlText w:val="%1."/>
      <w:lvlJc w:val="left"/>
      <w:pPr>
        <w:ind w:left="-142" w:firstLine="568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BE5"/>
    <w:rsid w:val="00031121"/>
    <w:rsid w:val="00061274"/>
    <w:rsid w:val="000C3477"/>
    <w:rsid w:val="000C7DF3"/>
    <w:rsid w:val="000E78C2"/>
    <w:rsid w:val="001521E1"/>
    <w:rsid w:val="0016781E"/>
    <w:rsid w:val="001F0100"/>
    <w:rsid w:val="001F7AE5"/>
    <w:rsid w:val="00222659"/>
    <w:rsid w:val="002279F6"/>
    <w:rsid w:val="00261B3D"/>
    <w:rsid w:val="00282C21"/>
    <w:rsid w:val="00375B84"/>
    <w:rsid w:val="0038014A"/>
    <w:rsid w:val="003B430C"/>
    <w:rsid w:val="0045777C"/>
    <w:rsid w:val="00501F60"/>
    <w:rsid w:val="00554742"/>
    <w:rsid w:val="005E630D"/>
    <w:rsid w:val="0061371F"/>
    <w:rsid w:val="006300B9"/>
    <w:rsid w:val="00641BD7"/>
    <w:rsid w:val="00694351"/>
    <w:rsid w:val="006E2C4E"/>
    <w:rsid w:val="00732A45"/>
    <w:rsid w:val="00734BE5"/>
    <w:rsid w:val="00770011"/>
    <w:rsid w:val="00772A69"/>
    <w:rsid w:val="00772EC9"/>
    <w:rsid w:val="007B6B89"/>
    <w:rsid w:val="00856C30"/>
    <w:rsid w:val="00885C42"/>
    <w:rsid w:val="008B5804"/>
    <w:rsid w:val="008E019F"/>
    <w:rsid w:val="00916369"/>
    <w:rsid w:val="00931758"/>
    <w:rsid w:val="009C1148"/>
    <w:rsid w:val="00A5112B"/>
    <w:rsid w:val="00B31B3D"/>
    <w:rsid w:val="00B350DF"/>
    <w:rsid w:val="00BA7509"/>
    <w:rsid w:val="00C359E9"/>
    <w:rsid w:val="00D151F3"/>
    <w:rsid w:val="00D27F39"/>
    <w:rsid w:val="00D666E7"/>
    <w:rsid w:val="00DF25EA"/>
    <w:rsid w:val="00DF4B07"/>
    <w:rsid w:val="00E315CD"/>
    <w:rsid w:val="00E57B14"/>
    <w:rsid w:val="00EA4E3D"/>
    <w:rsid w:val="00ED0BE4"/>
    <w:rsid w:val="00EF3E8D"/>
    <w:rsid w:val="00F32514"/>
    <w:rsid w:val="00F36DD8"/>
    <w:rsid w:val="00FF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Прямая со стрелкой 39"/>
        <o:r id="V:Rule6" type="connector" idref="#Прямая со стрелкой 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FD"/>
  </w:style>
  <w:style w:type="paragraph" w:styleId="1">
    <w:name w:val="heading 1"/>
    <w:basedOn w:val="a"/>
    <w:next w:val="a"/>
    <w:qFormat/>
    <w:rsid w:val="00180F6D"/>
    <w:pPr>
      <w:keepNext/>
      <w:numPr>
        <w:numId w:val="4"/>
      </w:numPr>
      <w:spacing w:line="240" w:lineRule="auto"/>
      <w:jc w:val="both"/>
      <w:textAlignment w:val="baseline"/>
      <w:outlineLvl w:val="0"/>
    </w:pPr>
    <w:rPr>
      <w:spacing w:val="20"/>
      <w:lang w:eastAsia="ar-SA"/>
    </w:rPr>
  </w:style>
  <w:style w:type="paragraph" w:styleId="2">
    <w:name w:val="heading 2"/>
    <w:basedOn w:val="a"/>
    <w:next w:val="a"/>
    <w:link w:val="20"/>
    <w:qFormat/>
    <w:rsid w:val="00180F6D"/>
    <w:pPr>
      <w:keepNext/>
      <w:spacing w:before="240" w:after="60" w:line="240" w:lineRule="auto"/>
      <w:jc w:val="both"/>
      <w:textAlignment w:val="baseline"/>
      <w:outlineLvl w:val="1"/>
    </w:pPr>
    <w:rPr>
      <w:rFonts w:ascii="Cambria" w:hAnsi="Cambria"/>
      <w:b/>
      <w:bCs/>
      <w:i/>
      <w:iCs/>
      <w:lang w:eastAsia="ar-SA"/>
    </w:rPr>
  </w:style>
  <w:style w:type="paragraph" w:styleId="3">
    <w:name w:val="heading 3"/>
    <w:basedOn w:val="a"/>
    <w:next w:val="a"/>
    <w:link w:val="30"/>
    <w:qFormat/>
    <w:rsid w:val="00180F6D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2"/>
      <w:sz w:val="26"/>
      <w:szCs w:val="23"/>
      <w:lang w:val="ru-RU" w:eastAsia="hi-IN" w:bidi="hi-IN"/>
    </w:rPr>
  </w:style>
  <w:style w:type="paragraph" w:styleId="4">
    <w:name w:val="heading 4"/>
    <w:basedOn w:val="a"/>
    <w:next w:val="a"/>
    <w:link w:val="40"/>
    <w:qFormat/>
    <w:rsid w:val="00180F6D"/>
    <w:pPr>
      <w:keepNext/>
      <w:suppressAutoHyphens/>
      <w:spacing w:line="240" w:lineRule="auto"/>
      <w:ind w:right="-1"/>
      <w:outlineLvl w:val="3"/>
    </w:pPr>
    <w:rPr>
      <w:rFonts w:ascii="Peterburg" w:hAnsi="Peterburg"/>
      <w:kern w:val="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80F6D"/>
    <w:pPr>
      <w:keepNext/>
      <w:numPr>
        <w:ilvl w:val="4"/>
        <w:numId w:val="4"/>
      </w:numPr>
      <w:spacing w:line="240" w:lineRule="auto"/>
      <w:jc w:val="center"/>
      <w:textAlignment w:val="baseline"/>
      <w:outlineLvl w:val="4"/>
    </w:pPr>
    <w:rPr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80F6D"/>
    <w:pPr>
      <w:keepNext/>
      <w:numPr>
        <w:ilvl w:val="5"/>
        <w:numId w:val="4"/>
      </w:numPr>
      <w:spacing w:line="240" w:lineRule="auto"/>
      <w:jc w:val="center"/>
      <w:textAlignment w:val="baseline"/>
      <w:outlineLvl w:val="5"/>
    </w:pPr>
    <w:rPr>
      <w:b/>
      <w:bCs/>
      <w:spacing w:val="90"/>
      <w:lang w:eastAsia="ar-SA"/>
    </w:rPr>
  </w:style>
  <w:style w:type="paragraph" w:styleId="7">
    <w:name w:val="heading 7"/>
    <w:basedOn w:val="a"/>
    <w:next w:val="a"/>
    <w:link w:val="70"/>
    <w:qFormat/>
    <w:rsid w:val="00180F6D"/>
    <w:pPr>
      <w:spacing w:before="240" w:after="60" w:line="240" w:lineRule="auto"/>
      <w:jc w:val="both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180F6D"/>
    <w:pPr>
      <w:keepNext/>
      <w:numPr>
        <w:ilvl w:val="7"/>
        <w:numId w:val="4"/>
      </w:numPr>
      <w:spacing w:line="240" w:lineRule="auto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paragraph" w:styleId="9">
    <w:name w:val="heading 9"/>
    <w:basedOn w:val="a"/>
    <w:next w:val="a"/>
    <w:link w:val="90"/>
    <w:qFormat/>
    <w:rsid w:val="00180F6D"/>
    <w:pPr>
      <w:keepNext/>
      <w:spacing w:line="240" w:lineRule="auto"/>
      <w:jc w:val="center"/>
      <w:textAlignment w:val="baseline"/>
      <w:outlineLvl w:val="8"/>
    </w:pPr>
    <w:rPr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50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qFormat/>
    <w:rsid w:val="00180F6D"/>
    <w:pPr>
      <w:keepNext/>
      <w:spacing w:before="240" w:after="120" w:line="240" w:lineRule="auto"/>
      <w:jc w:val="both"/>
      <w:textAlignment w:val="baseline"/>
    </w:pPr>
    <w:rPr>
      <w:rFonts w:ascii="Arial" w:eastAsia="Lucida Sans Unicode" w:hAnsi="Arial" w:cs="Tahoma"/>
      <w:lang w:eastAsia="ar-SA"/>
    </w:rPr>
  </w:style>
  <w:style w:type="table" w:customStyle="1" w:styleId="TableNormal0">
    <w:name w:val="Table Normal"/>
    <w:rsid w:val="00B350D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180F6D"/>
    <w:rPr>
      <w:rFonts w:ascii="Cambria" w:eastAsia="Times New Roman" w:hAnsi="Cambria" w:cs="Mangal"/>
      <w:b/>
      <w:bCs/>
      <w:kern w:val="2"/>
      <w:sz w:val="26"/>
      <w:szCs w:val="23"/>
      <w:lang w:val="ru-RU" w:eastAsia="hi-IN" w:bidi="hi-IN"/>
    </w:rPr>
  </w:style>
  <w:style w:type="character" w:customStyle="1" w:styleId="40">
    <w:name w:val="Заголовок 4 Знак"/>
    <w:basedOn w:val="a0"/>
    <w:link w:val="4"/>
    <w:qFormat/>
    <w:rsid w:val="00180F6D"/>
    <w:rPr>
      <w:rFonts w:ascii="Peterburg" w:eastAsia="Times New Roman" w:hAnsi="Peterburg" w:cs="Times New Roman"/>
      <w:kern w:val="2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180F6D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qFormat/>
    <w:rsid w:val="00180F6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180F6D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6">
    <w:name w:val="List Paragraph"/>
    <w:basedOn w:val="a"/>
    <w:uiPriority w:val="1"/>
    <w:qFormat/>
    <w:rsid w:val="000C0666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1">
    <w:name w:val="Абзац списку3"/>
    <w:basedOn w:val="a"/>
    <w:rsid w:val="000C0666"/>
    <w:pPr>
      <w:spacing w:after="160"/>
      <w:ind w:left="720"/>
      <w:contextualSpacing/>
    </w:pPr>
    <w:rPr>
      <w:rFonts w:ascii="Calibri" w:hAnsi="Calibri"/>
      <w:sz w:val="22"/>
    </w:rPr>
  </w:style>
  <w:style w:type="character" w:styleId="a7">
    <w:name w:val="Emphasis"/>
    <w:basedOn w:val="a0"/>
    <w:uiPriority w:val="20"/>
    <w:qFormat/>
    <w:rsid w:val="00204940"/>
    <w:rPr>
      <w:i/>
      <w:iCs/>
    </w:rPr>
  </w:style>
  <w:style w:type="character" w:customStyle="1" w:styleId="21">
    <w:name w:val="Основной текст (2)"/>
    <w:qFormat/>
    <w:rsid w:val="005F79B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5F79B0"/>
    <w:rPr>
      <w:color w:val="0000FF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F79B0"/>
    <w:pPr>
      <w:widowControl w:val="0"/>
      <w:spacing w:line="240" w:lineRule="auto"/>
    </w:pPr>
    <w:rPr>
      <w:sz w:val="22"/>
      <w:lang w:val="en-US" w:bidi="en-US"/>
    </w:rPr>
  </w:style>
  <w:style w:type="paragraph" w:customStyle="1" w:styleId="Default">
    <w:name w:val="Default"/>
    <w:qFormat/>
    <w:rsid w:val="007E0AB3"/>
    <w:pPr>
      <w:spacing w:line="240" w:lineRule="auto"/>
    </w:pPr>
    <w:rPr>
      <w:rFonts w:eastAsia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25421E"/>
    <w:rPr>
      <w:color w:val="808080"/>
    </w:rPr>
  </w:style>
  <w:style w:type="table" w:styleId="a9">
    <w:name w:val="Table Grid"/>
    <w:basedOn w:val="a1"/>
    <w:uiPriority w:val="59"/>
    <w:rsid w:val="00017607"/>
    <w:pPr>
      <w:spacing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2EF3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2EF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qFormat/>
    <w:rsid w:val="00180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e">
    <w:name w:val="Основний текст Знак"/>
    <w:qFormat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80F6D"/>
    <w:rPr>
      <w:rFonts w:cs="Times New Roman"/>
    </w:rPr>
  </w:style>
  <w:style w:type="character" w:customStyle="1" w:styleId="91">
    <w:name w:val="Знак Знак9"/>
    <w:qFormat/>
    <w:rsid w:val="00180F6D"/>
    <w:rPr>
      <w:sz w:val="22"/>
      <w:szCs w:val="22"/>
      <w:lang w:val="uk-UA" w:eastAsia="en-US"/>
    </w:rPr>
  </w:style>
  <w:style w:type="character" w:customStyle="1" w:styleId="af">
    <w:name w:val="Підзаголовок Знак"/>
    <w:qFormat/>
    <w:rsid w:val="00180F6D"/>
    <w:rPr>
      <w:rFonts w:ascii="Cambria" w:eastAsia="Times New Roman" w:hAnsi="Cambria" w:cs="Times New Roman"/>
      <w:sz w:val="24"/>
      <w:szCs w:val="24"/>
    </w:rPr>
  </w:style>
  <w:style w:type="character" w:customStyle="1" w:styleId="WW8Num2z0">
    <w:name w:val="WW8Num2z0"/>
    <w:qFormat/>
    <w:rsid w:val="00180F6D"/>
    <w:rPr>
      <w:rFonts w:ascii="Symbol" w:hAnsi="Symbol" w:cs="Times New Roman"/>
    </w:rPr>
  </w:style>
  <w:style w:type="character" w:customStyle="1" w:styleId="WW8Num2z1">
    <w:name w:val="WW8Num2z1"/>
    <w:qFormat/>
    <w:rsid w:val="00180F6D"/>
    <w:rPr>
      <w:rFonts w:ascii="Courier New" w:hAnsi="Courier New" w:cs="Courier New"/>
    </w:rPr>
  </w:style>
  <w:style w:type="character" w:customStyle="1" w:styleId="WW8Num2z2">
    <w:name w:val="WW8Num2z2"/>
    <w:qFormat/>
    <w:rsid w:val="00180F6D"/>
    <w:rPr>
      <w:rFonts w:ascii="Wingdings" w:hAnsi="Wingdings" w:cs="Times New Roman"/>
    </w:rPr>
  </w:style>
  <w:style w:type="character" w:customStyle="1" w:styleId="WW8Num2z3">
    <w:name w:val="WW8Num2z3"/>
    <w:qFormat/>
    <w:rsid w:val="00180F6D"/>
    <w:rPr>
      <w:rFonts w:ascii="Symbol" w:hAnsi="Symbol"/>
    </w:rPr>
  </w:style>
  <w:style w:type="character" w:customStyle="1" w:styleId="WW8Num3z0">
    <w:name w:val="WW8Num3z0"/>
    <w:qFormat/>
    <w:rsid w:val="00180F6D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180F6D"/>
  </w:style>
  <w:style w:type="character" w:customStyle="1" w:styleId="32">
    <w:name w:val="Основной шрифт абзаца3"/>
    <w:qFormat/>
    <w:rsid w:val="00180F6D"/>
  </w:style>
  <w:style w:type="character" w:customStyle="1" w:styleId="WW-Absatz-Standardschriftart">
    <w:name w:val="WW-Absatz-Standardschriftart"/>
    <w:qFormat/>
    <w:rsid w:val="00180F6D"/>
  </w:style>
  <w:style w:type="character" w:customStyle="1" w:styleId="WW-Absatz-Standardschriftart1">
    <w:name w:val="WW-Absatz-Standardschriftart1"/>
    <w:qFormat/>
    <w:rsid w:val="00180F6D"/>
  </w:style>
  <w:style w:type="character" w:customStyle="1" w:styleId="WW-Absatz-Standardschriftart11">
    <w:name w:val="WW-Absatz-Standardschriftart11"/>
    <w:qFormat/>
    <w:rsid w:val="00180F6D"/>
  </w:style>
  <w:style w:type="character" w:customStyle="1" w:styleId="WW-Absatz-Standardschriftart111">
    <w:name w:val="WW-Absatz-Standardschriftart111"/>
    <w:qFormat/>
    <w:rsid w:val="00180F6D"/>
  </w:style>
  <w:style w:type="character" w:customStyle="1" w:styleId="WW-Absatz-Standardschriftart1111">
    <w:name w:val="WW-Absatz-Standardschriftart1111"/>
    <w:qFormat/>
    <w:rsid w:val="00180F6D"/>
  </w:style>
  <w:style w:type="character" w:customStyle="1" w:styleId="22">
    <w:name w:val="Основной шрифт абзаца2"/>
    <w:qFormat/>
    <w:rsid w:val="00180F6D"/>
  </w:style>
  <w:style w:type="character" w:customStyle="1" w:styleId="WW-Absatz-Standardschriftart11111">
    <w:name w:val="WW-Absatz-Standardschriftart11111"/>
    <w:qFormat/>
    <w:rsid w:val="00180F6D"/>
  </w:style>
  <w:style w:type="character" w:customStyle="1" w:styleId="WW-Absatz-Standardschriftart111111">
    <w:name w:val="WW-Absatz-Standardschriftart111111"/>
    <w:qFormat/>
    <w:rsid w:val="00180F6D"/>
  </w:style>
  <w:style w:type="character" w:customStyle="1" w:styleId="WW-Absatz-Standardschriftart1111111">
    <w:name w:val="WW-Absatz-Standardschriftart1111111"/>
    <w:qFormat/>
    <w:rsid w:val="00180F6D"/>
  </w:style>
  <w:style w:type="character" w:customStyle="1" w:styleId="WW-Absatz-Standardschriftart11111111">
    <w:name w:val="WW-Absatz-Standardschriftart11111111"/>
    <w:qFormat/>
    <w:rsid w:val="00180F6D"/>
  </w:style>
  <w:style w:type="character" w:customStyle="1" w:styleId="WW-Absatz-Standardschriftart111111111">
    <w:name w:val="WW-Absatz-Standardschriftart111111111"/>
    <w:qFormat/>
    <w:rsid w:val="00180F6D"/>
  </w:style>
  <w:style w:type="character" w:customStyle="1" w:styleId="WW-Absatz-Standardschriftart1111111111">
    <w:name w:val="WW-Absatz-Standardschriftart1111111111"/>
    <w:qFormat/>
    <w:rsid w:val="00180F6D"/>
  </w:style>
  <w:style w:type="character" w:customStyle="1" w:styleId="WW-Absatz-Standardschriftart11111111111">
    <w:name w:val="WW-Absatz-Standardschriftart11111111111"/>
    <w:qFormat/>
    <w:rsid w:val="00180F6D"/>
  </w:style>
  <w:style w:type="character" w:customStyle="1" w:styleId="WW-Absatz-Standardschriftart111111111111">
    <w:name w:val="WW-Absatz-Standardschriftart111111111111"/>
    <w:qFormat/>
    <w:rsid w:val="00180F6D"/>
  </w:style>
  <w:style w:type="character" w:customStyle="1" w:styleId="WW-Absatz-Standardschriftart1111111111111">
    <w:name w:val="WW-Absatz-Standardschriftart1111111111111"/>
    <w:qFormat/>
    <w:rsid w:val="00180F6D"/>
  </w:style>
  <w:style w:type="character" w:customStyle="1" w:styleId="WW-Absatz-Standardschriftart11111111111111">
    <w:name w:val="WW-Absatz-Standardschriftart11111111111111"/>
    <w:qFormat/>
    <w:rsid w:val="00180F6D"/>
  </w:style>
  <w:style w:type="character" w:customStyle="1" w:styleId="WW-Absatz-Standardschriftart111111111111111">
    <w:name w:val="WW-Absatz-Standardschriftart111111111111111"/>
    <w:qFormat/>
    <w:rsid w:val="00180F6D"/>
  </w:style>
  <w:style w:type="character" w:customStyle="1" w:styleId="WW-Absatz-Standardschriftart1111111111111111">
    <w:name w:val="WW-Absatz-Standardschriftart1111111111111111"/>
    <w:qFormat/>
    <w:rsid w:val="00180F6D"/>
  </w:style>
  <w:style w:type="character" w:customStyle="1" w:styleId="WW8Num4z0">
    <w:name w:val="WW8Num4z0"/>
    <w:qFormat/>
    <w:rsid w:val="00180F6D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180F6D"/>
  </w:style>
  <w:style w:type="character" w:customStyle="1" w:styleId="WW8Num4z1">
    <w:name w:val="WW8Num4z1"/>
    <w:qFormat/>
    <w:rsid w:val="00180F6D"/>
    <w:rPr>
      <w:rFonts w:ascii="Courier New" w:hAnsi="Courier New" w:cs="Courier New"/>
    </w:rPr>
  </w:style>
  <w:style w:type="character" w:customStyle="1" w:styleId="WW8Num4z2">
    <w:name w:val="WW8Num4z2"/>
    <w:qFormat/>
    <w:rsid w:val="00180F6D"/>
    <w:rPr>
      <w:rFonts w:ascii="Wingdings" w:hAnsi="Wingdings" w:cs="Times New Roman"/>
    </w:rPr>
  </w:style>
  <w:style w:type="character" w:customStyle="1" w:styleId="WW8Num4z3">
    <w:name w:val="WW8Num4z3"/>
    <w:qFormat/>
    <w:rsid w:val="00180F6D"/>
    <w:rPr>
      <w:rFonts w:ascii="Symbol" w:hAnsi="Symbol" w:cs="Times New Roman"/>
    </w:rPr>
  </w:style>
  <w:style w:type="character" w:customStyle="1" w:styleId="WW8Num5z0">
    <w:name w:val="WW8Num5z0"/>
    <w:qFormat/>
    <w:rsid w:val="00180F6D"/>
    <w:rPr>
      <w:rFonts w:ascii="Times New Roman" w:hAnsi="Times New Roman" w:cs="Times New Roman"/>
    </w:rPr>
  </w:style>
  <w:style w:type="character" w:customStyle="1" w:styleId="WW8Num6z0">
    <w:name w:val="WW8Num6z0"/>
    <w:qFormat/>
    <w:rsid w:val="00180F6D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180F6D"/>
  </w:style>
  <w:style w:type="character" w:customStyle="1" w:styleId="WW8Num3z1">
    <w:name w:val="WW8Num3z1"/>
    <w:qFormat/>
    <w:rsid w:val="00180F6D"/>
    <w:rPr>
      <w:rFonts w:ascii="Courier New" w:hAnsi="Courier New" w:cs="Courier New"/>
    </w:rPr>
  </w:style>
  <w:style w:type="character" w:customStyle="1" w:styleId="WW8Num3z2">
    <w:name w:val="WW8Num3z2"/>
    <w:qFormat/>
    <w:rsid w:val="00180F6D"/>
    <w:rPr>
      <w:rFonts w:ascii="Wingdings" w:hAnsi="Wingdings" w:cs="Times New Roman"/>
    </w:rPr>
  </w:style>
  <w:style w:type="character" w:customStyle="1" w:styleId="WW8Num3z3">
    <w:name w:val="WW8Num3z3"/>
    <w:qFormat/>
    <w:rsid w:val="00180F6D"/>
    <w:rPr>
      <w:rFonts w:ascii="Symbol" w:hAnsi="Symbol" w:cs="Times New Roman"/>
    </w:rPr>
  </w:style>
  <w:style w:type="character" w:customStyle="1" w:styleId="WW8Num5z1">
    <w:name w:val="WW8Num5z1"/>
    <w:qFormat/>
    <w:rsid w:val="00180F6D"/>
    <w:rPr>
      <w:rFonts w:ascii="Courier New" w:hAnsi="Courier New" w:cs="Courier New"/>
    </w:rPr>
  </w:style>
  <w:style w:type="character" w:customStyle="1" w:styleId="WW8Num5z2">
    <w:name w:val="WW8Num5z2"/>
    <w:qFormat/>
    <w:rsid w:val="00180F6D"/>
    <w:rPr>
      <w:rFonts w:ascii="Wingdings" w:hAnsi="Wingdings" w:cs="Times New Roman"/>
    </w:rPr>
  </w:style>
  <w:style w:type="character" w:customStyle="1" w:styleId="WW8Num5z3">
    <w:name w:val="WW8Num5z3"/>
    <w:qFormat/>
    <w:rsid w:val="00180F6D"/>
    <w:rPr>
      <w:rFonts w:ascii="Symbol" w:hAnsi="Symbol" w:cs="Times New Roman"/>
    </w:rPr>
  </w:style>
  <w:style w:type="character" w:customStyle="1" w:styleId="WW8Num7z0">
    <w:name w:val="WW8Num7z0"/>
    <w:qFormat/>
    <w:rsid w:val="00180F6D"/>
    <w:rPr>
      <w:rFonts w:ascii="Symbol" w:hAnsi="Symbol" w:cs="Times New Roman"/>
    </w:rPr>
  </w:style>
  <w:style w:type="character" w:customStyle="1" w:styleId="WW8Num7z1">
    <w:name w:val="WW8Num7z1"/>
    <w:qFormat/>
    <w:rsid w:val="00180F6D"/>
    <w:rPr>
      <w:rFonts w:ascii="Courier New" w:hAnsi="Courier New" w:cs="Courier New"/>
    </w:rPr>
  </w:style>
  <w:style w:type="character" w:customStyle="1" w:styleId="WW8Num7z2">
    <w:name w:val="WW8Num7z2"/>
    <w:qFormat/>
    <w:rsid w:val="00180F6D"/>
    <w:rPr>
      <w:rFonts w:ascii="Wingdings" w:hAnsi="Wingdings" w:cs="Times New Roman"/>
    </w:rPr>
  </w:style>
  <w:style w:type="character" w:customStyle="1" w:styleId="WW8Num7z3">
    <w:name w:val="WW8Num7z3"/>
    <w:qFormat/>
    <w:rsid w:val="00180F6D"/>
    <w:rPr>
      <w:rFonts w:ascii="Symbol" w:hAnsi="Symbol"/>
    </w:rPr>
  </w:style>
  <w:style w:type="character" w:customStyle="1" w:styleId="WW8Num8z0">
    <w:name w:val="WW8Num8z0"/>
    <w:qFormat/>
    <w:rsid w:val="00180F6D"/>
    <w:rPr>
      <w:rFonts w:ascii="Symbol" w:hAnsi="Symbol"/>
    </w:rPr>
  </w:style>
  <w:style w:type="character" w:customStyle="1" w:styleId="WW8Num8z1">
    <w:name w:val="WW8Num8z1"/>
    <w:qFormat/>
    <w:rsid w:val="00180F6D"/>
    <w:rPr>
      <w:rFonts w:ascii="Courier New" w:hAnsi="Courier New" w:cs="Courier New"/>
    </w:rPr>
  </w:style>
  <w:style w:type="character" w:customStyle="1" w:styleId="WW8Num8z2">
    <w:name w:val="WW8Num8z2"/>
    <w:qFormat/>
    <w:rsid w:val="00180F6D"/>
    <w:rPr>
      <w:rFonts w:ascii="Wingdings" w:hAnsi="Wingdings"/>
    </w:rPr>
  </w:style>
  <w:style w:type="character" w:customStyle="1" w:styleId="WW8Num8z3">
    <w:name w:val="WW8Num8z3"/>
    <w:qFormat/>
    <w:rsid w:val="00180F6D"/>
    <w:rPr>
      <w:rFonts w:ascii="Symbol" w:hAnsi="Symbol" w:cs="Times New Roman"/>
    </w:rPr>
  </w:style>
  <w:style w:type="character" w:customStyle="1" w:styleId="WW8Num9z0">
    <w:name w:val="WW8Num9z0"/>
    <w:qFormat/>
    <w:rsid w:val="00180F6D"/>
    <w:rPr>
      <w:rFonts w:ascii="Symbol" w:hAnsi="Symbol" w:cs="Times New Roman"/>
    </w:rPr>
  </w:style>
  <w:style w:type="character" w:customStyle="1" w:styleId="WW8Num9z1">
    <w:name w:val="WW8Num9z1"/>
    <w:qFormat/>
    <w:rsid w:val="00180F6D"/>
    <w:rPr>
      <w:rFonts w:ascii="Courier New" w:hAnsi="Courier New" w:cs="Courier New"/>
    </w:rPr>
  </w:style>
  <w:style w:type="character" w:customStyle="1" w:styleId="WW8Num9z2">
    <w:name w:val="WW8Num9z2"/>
    <w:qFormat/>
    <w:rsid w:val="00180F6D"/>
    <w:rPr>
      <w:rFonts w:ascii="Wingdings" w:hAnsi="Wingdings" w:cs="Times New Roman"/>
    </w:rPr>
  </w:style>
  <w:style w:type="character" w:customStyle="1" w:styleId="WW8Num9z3">
    <w:name w:val="WW8Num9z3"/>
    <w:qFormat/>
    <w:rsid w:val="00180F6D"/>
    <w:rPr>
      <w:rFonts w:ascii="Symbol" w:hAnsi="Symbol" w:cs="Times New Roman"/>
    </w:rPr>
  </w:style>
  <w:style w:type="character" w:customStyle="1" w:styleId="WW8Num10z0">
    <w:name w:val="WW8Num10z0"/>
    <w:qFormat/>
    <w:rsid w:val="00180F6D"/>
    <w:rPr>
      <w:rFonts w:ascii="Symbol" w:hAnsi="Symbol" w:cs="Times New Roman"/>
    </w:rPr>
  </w:style>
  <w:style w:type="character" w:customStyle="1" w:styleId="WW8Num10z1">
    <w:name w:val="WW8Num10z1"/>
    <w:qFormat/>
    <w:rsid w:val="00180F6D"/>
    <w:rPr>
      <w:rFonts w:ascii="Courier New" w:hAnsi="Courier New" w:cs="Courier New"/>
    </w:rPr>
  </w:style>
  <w:style w:type="character" w:customStyle="1" w:styleId="WW8Num10z2">
    <w:name w:val="WW8Num10z2"/>
    <w:qFormat/>
    <w:rsid w:val="00180F6D"/>
    <w:rPr>
      <w:rFonts w:ascii="Wingdings" w:hAnsi="Wingdings" w:cs="Times New Roman"/>
    </w:rPr>
  </w:style>
  <w:style w:type="character" w:customStyle="1" w:styleId="WW8Num10z3">
    <w:name w:val="WW8Num10z3"/>
    <w:qFormat/>
    <w:rsid w:val="00180F6D"/>
    <w:rPr>
      <w:rFonts w:ascii="Symbol" w:hAnsi="Symbol" w:cs="Times New Roman"/>
    </w:rPr>
  </w:style>
  <w:style w:type="character" w:customStyle="1" w:styleId="WW8Num11z0">
    <w:name w:val="WW8Num11z0"/>
    <w:qFormat/>
    <w:rsid w:val="00180F6D"/>
    <w:rPr>
      <w:rFonts w:ascii="Symbol" w:hAnsi="Symbol"/>
    </w:rPr>
  </w:style>
  <w:style w:type="character" w:customStyle="1" w:styleId="WW8Num11z1">
    <w:name w:val="WW8Num11z1"/>
    <w:qFormat/>
    <w:rsid w:val="00180F6D"/>
    <w:rPr>
      <w:rFonts w:ascii="Courier New" w:hAnsi="Courier New" w:cs="Courier New"/>
    </w:rPr>
  </w:style>
  <w:style w:type="character" w:customStyle="1" w:styleId="WW8Num11z2">
    <w:name w:val="WW8Num11z2"/>
    <w:qFormat/>
    <w:rsid w:val="00180F6D"/>
    <w:rPr>
      <w:rFonts w:ascii="Wingdings" w:hAnsi="Wingdings"/>
    </w:rPr>
  </w:style>
  <w:style w:type="character" w:customStyle="1" w:styleId="WW8Num11z3">
    <w:name w:val="WW8Num11z3"/>
    <w:qFormat/>
    <w:rsid w:val="00180F6D"/>
    <w:rPr>
      <w:rFonts w:ascii="Symbol" w:hAnsi="Symbol" w:cs="Times New Roman"/>
    </w:rPr>
  </w:style>
  <w:style w:type="character" w:customStyle="1" w:styleId="WW8Num12z0">
    <w:name w:val="WW8Num12z0"/>
    <w:qFormat/>
    <w:rsid w:val="00180F6D"/>
    <w:rPr>
      <w:rFonts w:ascii="Symbol" w:hAnsi="Symbol" w:cs="Times New Roman"/>
    </w:rPr>
  </w:style>
  <w:style w:type="character" w:customStyle="1" w:styleId="WW8Num12z1">
    <w:name w:val="WW8Num12z1"/>
    <w:qFormat/>
    <w:rsid w:val="00180F6D"/>
    <w:rPr>
      <w:rFonts w:ascii="Courier New" w:hAnsi="Courier New" w:cs="Courier New"/>
    </w:rPr>
  </w:style>
  <w:style w:type="character" w:customStyle="1" w:styleId="WW8Num12z2">
    <w:name w:val="WW8Num12z2"/>
    <w:qFormat/>
    <w:rsid w:val="00180F6D"/>
    <w:rPr>
      <w:rFonts w:ascii="Wingdings" w:hAnsi="Wingdings" w:cs="Times New Roman"/>
    </w:rPr>
  </w:style>
  <w:style w:type="character" w:customStyle="1" w:styleId="WW8Num12z3">
    <w:name w:val="WW8Num12z3"/>
    <w:qFormat/>
    <w:rsid w:val="00180F6D"/>
    <w:rPr>
      <w:rFonts w:ascii="Symbol" w:hAnsi="Symbol" w:cs="Times New Roman"/>
    </w:rPr>
  </w:style>
  <w:style w:type="character" w:customStyle="1" w:styleId="WW8Num13z0">
    <w:name w:val="WW8Num13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180F6D"/>
    <w:rPr>
      <w:rFonts w:ascii="Courier New" w:hAnsi="Courier New" w:cs="Courier New"/>
    </w:rPr>
  </w:style>
  <w:style w:type="character" w:customStyle="1" w:styleId="WW8Num13z2">
    <w:name w:val="WW8Num13z2"/>
    <w:qFormat/>
    <w:rsid w:val="00180F6D"/>
    <w:rPr>
      <w:rFonts w:ascii="Wingdings" w:hAnsi="Wingdings" w:cs="Times New Roman"/>
    </w:rPr>
  </w:style>
  <w:style w:type="character" w:customStyle="1" w:styleId="WW8Num13z3">
    <w:name w:val="WW8Num13z3"/>
    <w:qFormat/>
    <w:rsid w:val="00180F6D"/>
    <w:rPr>
      <w:rFonts w:ascii="Symbol" w:hAnsi="Symbol" w:cs="Times New Roman"/>
    </w:rPr>
  </w:style>
  <w:style w:type="character" w:customStyle="1" w:styleId="WW8Num14z0">
    <w:name w:val="WW8Num14z0"/>
    <w:qFormat/>
    <w:rsid w:val="00180F6D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180F6D"/>
  </w:style>
  <w:style w:type="character" w:customStyle="1" w:styleId="WW-Absatz-Standardschriftart11111111111111111111">
    <w:name w:val="WW-Absatz-Standardschriftart11111111111111111111"/>
    <w:qFormat/>
    <w:rsid w:val="00180F6D"/>
  </w:style>
  <w:style w:type="character" w:customStyle="1" w:styleId="WW8Num14z1">
    <w:name w:val="WW8Num14z1"/>
    <w:qFormat/>
    <w:rsid w:val="00180F6D"/>
    <w:rPr>
      <w:rFonts w:ascii="Courier New" w:hAnsi="Courier New" w:cs="Courier New"/>
    </w:rPr>
  </w:style>
  <w:style w:type="character" w:customStyle="1" w:styleId="WW8Num14z2">
    <w:name w:val="WW8Num14z2"/>
    <w:qFormat/>
    <w:rsid w:val="00180F6D"/>
    <w:rPr>
      <w:rFonts w:ascii="Wingdings" w:hAnsi="Wingdings" w:cs="Times New Roman"/>
    </w:rPr>
  </w:style>
  <w:style w:type="character" w:customStyle="1" w:styleId="WW8Num14z3">
    <w:name w:val="WW8Num14z3"/>
    <w:qFormat/>
    <w:rsid w:val="00180F6D"/>
    <w:rPr>
      <w:rFonts w:ascii="Symbol" w:hAnsi="Symbol" w:cs="Times New Roman"/>
    </w:rPr>
  </w:style>
  <w:style w:type="character" w:customStyle="1" w:styleId="WW8Num15z0">
    <w:name w:val="WW8Num15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180F6D"/>
    <w:rPr>
      <w:rFonts w:ascii="Courier New" w:hAnsi="Courier New"/>
    </w:rPr>
  </w:style>
  <w:style w:type="character" w:customStyle="1" w:styleId="WW8Num15z2">
    <w:name w:val="WW8Num15z2"/>
    <w:qFormat/>
    <w:rsid w:val="00180F6D"/>
    <w:rPr>
      <w:rFonts w:ascii="Wingdings" w:hAnsi="Wingdings"/>
    </w:rPr>
  </w:style>
  <w:style w:type="character" w:customStyle="1" w:styleId="WW8Num15z3">
    <w:name w:val="WW8Num15z3"/>
    <w:qFormat/>
    <w:rsid w:val="00180F6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180F6D"/>
  </w:style>
  <w:style w:type="character" w:customStyle="1" w:styleId="11">
    <w:name w:val="Основной шрифт абзаца1"/>
    <w:qFormat/>
    <w:rsid w:val="00180F6D"/>
  </w:style>
  <w:style w:type="character" w:customStyle="1" w:styleId="WW-DefaultParagraphFont">
    <w:name w:val="WW-Default Paragraph Font"/>
    <w:qFormat/>
    <w:rsid w:val="00180F6D"/>
  </w:style>
  <w:style w:type="character" w:customStyle="1" w:styleId="WW8Num6z1">
    <w:name w:val="WW8Num6z1"/>
    <w:qFormat/>
    <w:rsid w:val="00180F6D"/>
    <w:rPr>
      <w:rFonts w:ascii="Courier New" w:hAnsi="Courier New" w:cs="Courier New"/>
    </w:rPr>
  </w:style>
  <w:style w:type="character" w:customStyle="1" w:styleId="WW8Num6z2">
    <w:name w:val="WW8Num6z2"/>
    <w:qFormat/>
    <w:rsid w:val="00180F6D"/>
    <w:rPr>
      <w:rFonts w:ascii="Wingdings" w:hAnsi="Wingdings"/>
    </w:rPr>
  </w:style>
  <w:style w:type="character" w:customStyle="1" w:styleId="WW8Num16z0">
    <w:name w:val="WW8Num16z0"/>
    <w:qFormat/>
    <w:rsid w:val="00180F6D"/>
    <w:rPr>
      <w:rFonts w:ascii="Symbol" w:hAnsi="Symbol" w:cs="Times New Roman"/>
    </w:rPr>
  </w:style>
  <w:style w:type="character" w:customStyle="1" w:styleId="WW8Num16z1">
    <w:name w:val="WW8Num16z1"/>
    <w:qFormat/>
    <w:rsid w:val="00180F6D"/>
    <w:rPr>
      <w:rFonts w:ascii="Courier New" w:hAnsi="Courier New" w:cs="Courier New"/>
    </w:rPr>
  </w:style>
  <w:style w:type="character" w:customStyle="1" w:styleId="WW8Num16z2">
    <w:name w:val="WW8Num16z2"/>
    <w:qFormat/>
    <w:rsid w:val="00180F6D"/>
    <w:rPr>
      <w:rFonts w:ascii="Wingdings" w:hAnsi="Wingdings" w:cs="Times New Roman"/>
    </w:rPr>
  </w:style>
  <w:style w:type="character" w:customStyle="1" w:styleId="WW8Num17z0">
    <w:name w:val="WW8Num17z0"/>
    <w:qFormat/>
    <w:rsid w:val="00180F6D"/>
    <w:rPr>
      <w:rFonts w:ascii="Symbol" w:hAnsi="Symbol" w:cs="Times New Roman"/>
    </w:rPr>
  </w:style>
  <w:style w:type="character" w:customStyle="1" w:styleId="WW8Num17z1">
    <w:name w:val="WW8Num17z1"/>
    <w:qFormat/>
    <w:rsid w:val="00180F6D"/>
    <w:rPr>
      <w:rFonts w:ascii="Courier New" w:hAnsi="Courier New" w:cs="Courier New"/>
    </w:rPr>
  </w:style>
  <w:style w:type="character" w:customStyle="1" w:styleId="WW8Num17z2">
    <w:name w:val="WW8Num17z2"/>
    <w:qFormat/>
    <w:rsid w:val="00180F6D"/>
    <w:rPr>
      <w:rFonts w:ascii="Wingdings" w:hAnsi="Wingdings" w:cs="Times New Roman"/>
    </w:rPr>
  </w:style>
  <w:style w:type="character" w:customStyle="1" w:styleId="WW8Num18z0">
    <w:name w:val="WW8Num18z0"/>
    <w:qFormat/>
    <w:rsid w:val="00180F6D"/>
    <w:rPr>
      <w:rFonts w:ascii="Symbol" w:hAnsi="Symbol" w:cs="Times New Roman"/>
    </w:rPr>
  </w:style>
  <w:style w:type="character" w:customStyle="1" w:styleId="WW8Num18z1">
    <w:name w:val="WW8Num18z1"/>
    <w:qFormat/>
    <w:rsid w:val="00180F6D"/>
    <w:rPr>
      <w:rFonts w:ascii="Courier New" w:hAnsi="Courier New" w:cs="Courier New"/>
    </w:rPr>
  </w:style>
  <w:style w:type="character" w:customStyle="1" w:styleId="WW8Num18z2">
    <w:name w:val="WW8Num18z2"/>
    <w:qFormat/>
    <w:rsid w:val="00180F6D"/>
    <w:rPr>
      <w:rFonts w:ascii="Wingdings" w:hAnsi="Wingdings" w:cs="Times New Roman"/>
    </w:rPr>
  </w:style>
  <w:style w:type="character" w:customStyle="1" w:styleId="WW8Num19z0">
    <w:name w:val="WW8Num19z0"/>
    <w:qFormat/>
    <w:rsid w:val="00180F6D"/>
    <w:rPr>
      <w:rFonts w:ascii="Symbol" w:hAnsi="Symbol" w:cs="Times New Roman"/>
    </w:rPr>
  </w:style>
  <w:style w:type="character" w:customStyle="1" w:styleId="WW8Num19z1">
    <w:name w:val="WW8Num19z1"/>
    <w:qFormat/>
    <w:rsid w:val="00180F6D"/>
    <w:rPr>
      <w:rFonts w:ascii="Courier New" w:hAnsi="Courier New" w:cs="Courier New"/>
    </w:rPr>
  </w:style>
  <w:style w:type="character" w:customStyle="1" w:styleId="WW8Num19z2">
    <w:name w:val="WW8Num19z2"/>
    <w:qFormat/>
    <w:rsid w:val="00180F6D"/>
    <w:rPr>
      <w:rFonts w:ascii="Wingdings" w:hAnsi="Wingdings" w:cs="Times New Roman"/>
    </w:rPr>
  </w:style>
  <w:style w:type="character" w:customStyle="1" w:styleId="WW8Num20z0">
    <w:name w:val="WW8Num20z0"/>
    <w:qFormat/>
    <w:rsid w:val="00180F6D"/>
    <w:rPr>
      <w:rFonts w:ascii="Symbol" w:hAnsi="Symbol" w:cs="Times New Roman"/>
    </w:rPr>
  </w:style>
  <w:style w:type="character" w:customStyle="1" w:styleId="WW8Num20z1">
    <w:name w:val="WW8Num20z1"/>
    <w:qFormat/>
    <w:rsid w:val="00180F6D"/>
    <w:rPr>
      <w:rFonts w:ascii="Courier New" w:hAnsi="Courier New" w:cs="Courier New"/>
    </w:rPr>
  </w:style>
  <w:style w:type="character" w:customStyle="1" w:styleId="WW8Num20z2">
    <w:name w:val="WW8Num20z2"/>
    <w:qFormat/>
    <w:rsid w:val="00180F6D"/>
    <w:rPr>
      <w:rFonts w:ascii="Wingdings" w:hAnsi="Wingdings" w:cs="Times New Roman"/>
    </w:rPr>
  </w:style>
  <w:style w:type="character" w:customStyle="1" w:styleId="WW8Num21z0">
    <w:name w:val="WW8Num21z0"/>
    <w:qFormat/>
    <w:rsid w:val="00180F6D"/>
    <w:rPr>
      <w:rFonts w:ascii="Symbol" w:hAnsi="Symbol" w:cs="Times New Roman"/>
    </w:rPr>
  </w:style>
  <w:style w:type="character" w:customStyle="1" w:styleId="WW8Num21z1">
    <w:name w:val="WW8Num21z1"/>
    <w:qFormat/>
    <w:rsid w:val="00180F6D"/>
    <w:rPr>
      <w:rFonts w:ascii="Courier New" w:hAnsi="Courier New" w:cs="Courier New"/>
    </w:rPr>
  </w:style>
  <w:style w:type="character" w:customStyle="1" w:styleId="WW8Num21z2">
    <w:name w:val="WW8Num21z2"/>
    <w:qFormat/>
    <w:rsid w:val="00180F6D"/>
    <w:rPr>
      <w:rFonts w:ascii="Wingdings" w:hAnsi="Wingdings" w:cs="Times New Roman"/>
    </w:rPr>
  </w:style>
  <w:style w:type="character" w:customStyle="1" w:styleId="WW8Num24z0">
    <w:name w:val="WW8Num24z0"/>
    <w:qFormat/>
    <w:rsid w:val="00180F6D"/>
    <w:rPr>
      <w:rFonts w:ascii="Symbol" w:hAnsi="Symbol" w:cs="Times New Roman"/>
    </w:rPr>
  </w:style>
  <w:style w:type="character" w:customStyle="1" w:styleId="WW8Num24z1">
    <w:name w:val="WW8Num24z1"/>
    <w:qFormat/>
    <w:rsid w:val="00180F6D"/>
    <w:rPr>
      <w:rFonts w:ascii="Courier New" w:hAnsi="Courier New" w:cs="Courier New"/>
    </w:rPr>
  </w:style>
  <w:style w:type="character" w:customStyle="1" w:styleId="WW8Num24z2">
    <w:name w:val="WW8Num24z2"/>
    <w:qFormat/>
    <w:rsid w:val="00180F6D"/>
    <w:rPr>
      <w:rFonts w:ascii="Wingdings" w:hAnsi="Wingdings" w:cs="Times New Roman"/>
    </w:rPr>
  </w:style>
  <w:style w:type="character" w:customStyle="1" w:styleId="WW8Num25z0">
    <w:name w:val="WW8Num25z0"/>
    <w:qFormat/>
    <w:rsid w:val="00180F6D"/>
    <w:rPr>
      <w:rFonts w:ascii="Symbol" w:hAnsi="Symbol" w:cs="Times New Roman"/>
      <w:i/>
    </w:rPr>
  </w:style>
  <w:style w:type="character" w:customStyle="1" w:styleId="WW8Num25z1">
    <w:name w:val="WW8Num25z1"/>
    <w:qFormat/>
    <w:rsid w:val="00180F6D"/>
    <w:rPr>
      <w:rFonts w:ascii="Courier New" w:hAnsi="Courier New" w:cs="Courier New"/>
    </w:rPr>
  </w:style>
  <w:style w:type="character" w:customStyle="1" w:styleId="WW8Num25z2">
    <w:name w:val="WW8Num25z2"/>
    <w:qFormat/>
    <w:rsid w:val="00180F6D"/>
    <w:rPr>
      <w:rFonts w:ascii="Wingdings" w:hAnsi="Wingdings" w:cs="Times New Roman"/>
    </w:rPr>
  </w:style>
  <w:style w:type="character" w:customStyle="1" w:styleId="WW8Num25z3">
    <w:name w:val="WW8Num25z3"/>
    <w:qFormat/>
    <w:rsid w:val="00180F6D"/>
    <w:rPr>
      <w:rFonts w:ascii="Symbol" w:hAnsi="Symbol" w:cs="Times New Roman"/>
    </w:rPr>
  </w:style>
  <w:style w:type="character" w:customStyle="1" w:styleId="WW8Num26z0">
    <w:name w:val="WW8Num26z0"/>
    <w:qFormat/>
    <w:rsid w:val="00180F6D"/>
    <w:rPr>
      <w:rFonts w:ascii="Symbol" w:hAnsi="Symbol" w:cs="Times New Roman"/>
    </w:rPr>
  </w:style>
  <w:style w:type="character" w:customStyle="1" w:styleId="WW8Num26z1">
    <w:name w:val="WW8Num26z1"/>
    <w:qFormat/>
    <w:rsid w:val="00180F6D"/>
    <w:rPr>
      <w:rFonts w:ascii="Courier New" w:hAnsi="Courier New" w:cs="Courier New"/>
    </w:rPr>
  </w:style>
  <w:style w:type="character" w:customStyle="1" w:styleId="WW8Num26z2">
    <w:name w:val="WW8Num26z2"/>
    <w:qFormat/>
    <w:rsid w:val="00180F6D"/>
    <w:rPr>
      <w:rFonts w:ascii="Wingdings" w:hAnsi="Wingdings" w:cs="Times New Roman"/>
    </w:rPr>
  </w:style>
  <w:style w:type="character" w:styleId="af0">
    <w:name w:val="page number"/>
    <w:basedOn w:val="11"/>
    <w:qFormat/>
    <w:rsid w:val="00180F6D"/>
  </w:style>
  <w:style w:type="character" w:customStyle="1" w:styleId="12">
    <w:name w:val="Гіперпосилання1"/>
    <w:uiPriority w:val="99"/>
    <w:rsid w:val="00180F6D"/>
    <w:rPr>
      <w:color w:val="0000FF"/>
      <w:u w:val="single"/>
    </w:rPr>
  </w:style>
  <w:style w:type="character" w:customStyle="1" w:styleId="ciaeniinee2">
    <w:name w:val="ciae niinee2"/>
    <w:qFormat/>
    <w:rsid w:val="00180F6D"/>
    <w:rPr>
      <w:vertAlign w:val="superscript"/>
    </w:rPr>
  </w:style>
  <w:style w:type="character" w:customStyle="1" w:styleId="af1">
    <w:name w:val="Символ сноски"/>
    <w:qFormat/>
    <w:rsid w:val="00180F6D"/>
    <w:rPr>
      <w:vertAlign w:val="superscript"/>
    </w:rPr>
  </w:style>
  <w:style w:type="character" w:customStyle="1" w:styleId="Heading2Char">
    <w:name w:val="Heading 2 Char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180F6D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180F6D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180F6D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180F6D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180F6D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180F6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180F6D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f2">
    <w:name w:val="Маркеры списка"/>
    <w:qFormat/>
    <w:rsid w:val="00180F6D"/>
    <w:rPr>
      <w:rFonts w:ascii="OpenSymbol" w:eastAsia="OpenSymbol" w:hAnsi="OpenSymbol" w:cs="OpenSymbol"/>
    </w:rPr>
  </w:style>
  <w:style w:type="character" w:customStyle="1" w:styleId="af3">
    <w:name w:val="Ввод пользователя"/>
    <w:qFormat/>
    <w:rsid w:val="00180F6D"/>
    <w:rPr>
      <w:rFonts w:ascii="Courier New" w:eastAsia="Courier New" w:hAnsi="Courier New" w:cs="Courier New"/>
    </w:rPr>
  </w:style>
  <w:style w:type="character" w:customStyle="1" w:styleId="af4">
    <w:name w:val="Символ нумерации"/>
    <w:qFormat/>
    <w:rsid w:val="00180F6D"/>
  </w:style>
  <w:style w:type="character" w:customStyle="1" w:styleId="13">
    <w:name w:val="Знак сноски1"/>
    <w:qFormat/>
    <w:rsid w:val="00180F6D"/>
    <w:rPr>
      <w:vertAlign w:val="superscript"/>
    </w:rPr>
  </w:style>
  <w:style w:type="character" w:customStyle="1" w:styleId="af5">
    <w:name w:val="Верхній колонтитул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f6">
    <w:name w:val="Нижній колонтитул Знак"/>
    <w:uiPriority w:val="99"/>
    <w:qFormat/>
    <w:rsid w:val="00180F6D"/>
    <w:rPr>
      <w:rFonts w:ascii="Times New Roman" w:eastAsia="Times New Roman" w:hAnsi="Times New Roman"/>
      <w:lang w:val="en-GB" w:eastAsia="ar-SA"/>
    </w:rPr>
  </w:style>
  <w:style w:type="character" w:customStyle="1" w:styleId="af7">
    <w:name w:val="Основний текст з відступом Знак"/>
    <w:qFormat/>
    <w:rsid w:val="00180F6D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180F6D"/>
    <w:rPr>
      <w:rFonts w:ascii="Courier New" w:eastAsia="Times New Roman" w:hAnsi="Courier New" w:cs="Courier New"/>
      <w:lang w:eastAsia="ar-SA"/>
    </w:rPr>
  </w:style>
  <w:style w:type="character" w:customStyle="1" w:styleId="af8">
    <w:name w:val="Текст виноски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s4">
    <w:name w:val="s4"/>
    <w:basedOn w:val="a0"/>
    <w:qFormat/>
    <w:rsid w:val="00180F6D"/>
  </w:style>
  <w:style w:type="character" w:customStyle="1" w:styleId="s10">
    <w:name w:val="s10"/>
    <w:basedOn w:val="a0"/>
    <w:qFormat/>
    <w:rsid w:val="00180F6D"/>
  </w:style>
  <w:style w:type="character" w:customStyle="1" w:styleId="14">
    <w:name w:val="Виділення1"/>
    <w:qFormat/>
    <w:rsid w:val="00180F6D"/>
    <w:rPr>
      <w:i/>
      <w:iCs/>
    </w:rPr>
  </w:style>
  <w:style w:type="character" w:customStyle="1" w:styleId="23">
    <w:name w:val="Основной текст (2)_"/>
    <w:qFormat/>
    <w:rsid w:val="00180F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1">
    <w:name w:val="Оглавление 4 Знак"/>
    <w:link w:val="42"/>
    <w:qFormat/>
    <w:rsid w:val="00180F6D"/>
    <w:rPr>
      <w:rFonts w:ascii="Times New Roman" w:eastAsia="Times New Roman" w:hAnsi="Times New Roman"/>
    </w:rPr>
  </w:style>
  <w:style w:type="paragraph" w:styleId="42">
    <w:name w:val="toc 4"/>
    <w:basedOn w:val="15"/>
    <w:link w:val="41"/>
    <w:rsid w:val="00180F6D"/>
    <w:pPr>
      <w:tabs>
        <w:tab w:val="right" w:leader="dot" w:pos="10487"/>
      </w:tabs>
      <w:ind w:left="849"/>
    </w:pPr>
    <w:rPr>
      <w:rFonts w:cstheme="minorBidi"/>
      <w:sz w:val="22"/>
      <w:szCs w:val="22"/>
      <w:lang w:eastAsia="en-US"/>
    </w:rPr>
  </w:style>
  <w:style w:type="paragraph" w:customStyle="1" w:styleId="15">
    <w:name w:val="Указатель1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character" w:customStyle="1" w:styleId="fontstyle01">
    <w:name w:val="fontstyle01"/>
    <w:basedOn w:val="a0"/>
    <w:qFormat/>
    <w:rsid w:val="00180F6D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180F6D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180F6D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180F6D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paragraph" w:customStyle="1" w:styleId="16">
    <w:name w:val="Заголовок1"/>
    <w:basedOn w:val="a3"/>
    <w:next w:val="af9"/>
    <w:qFormat/>
    <w:rsid w:val="00180F6D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4">
    <w:name w:val="Body Text"/>
    <w:basedOn w:val="a"/>
    <w:link w:val="afa"/>
    <w:unhideWhenUsed/>
    <w:rsid w:val="00180F6D"/>
    <w:pPr>
      <w:spacing w:after="120" w:line="240" w:lineRule="auto"/>
    </w:pPr>
    <w:rPr>
      <w:sz w:val="24"/>
      <w:szCs w:val="24"/>
      <w:lang w:val="ru-RU" w:eastAsia="ar-SA"/>
    </w:rPr>
  </w:style>
  <w:style w:type="character" w:customStyle="1" w:styleId="afa">
    <w:name w:val="Основной текст Знак"/>
    <w:basedOn w:val="a0"/>
    <w:link w:val="a4"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Название Знак"/>
    <w:basedOn w:val="a0"/>
    <w:link w:val="a3"/>
    <w:rsid w:val="00180F6D"/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Subtitle"/>
    <w:basedOn w:val="a"/>
    <w:next w:val="a"/>
    <w:link w:val="afb"/>
    <w:rsid w:val="00B350DF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9"/>
    <w:rsid w:val="00180F6D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c">
    <w:name w:val="List"/>
    <w:basedOn w:val="a4"/>
    <w:rsid w:val="00180F6D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7">
    <w:name w:val="Название объекта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afd">
    <w:name w:val="Покажчик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FR1">
    <w:name w:val="FR1"/>
    <w:qFormat/>
    <w:rsid w:val="00180F6D"/>
    <w:pPr>
      <w:widowControl w:val="0"/>
      <w:suppressAutoHyphens/>
      <w:spacing w:line="240" w:lineRule="auto"/>
    </w:pPr>
    <w:rPr>
      <w:rFonts w:eastAsia="Arial"/>
      <w:szCs w:val="20"/>
      <w:lang w:eastAsia="ar-SA"/>
    </w:rPr>
  </w:style>
  <w:style w:type="paragraph" w:customStyle="1" w:styleId="24">
    <w:name w:val="Абзац списку2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afe">
    <w:name w:val="Содержимое таблицы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18">
    <w:name w:val="1"/>
    <w:basedOn w:val="a"/>
    <w:next w:val="af9"/>
    <w:qFormat/>
    <w:rsid w:val="00180F6D"/>
    <w:pPr>
      <w:spacing w:after="60" w:line="240" w:lineRule="auto"/>
      <w:jc w:val="center"/>
      <w:outlineLvl w:val="1"/>
    </w:pPr>
    <w:rPr>
      <w:rFonts w:ascii="Calibri" w:eastAsia="Calibri" w:hAnsi="Calibri"/>
      <w:sz w:val="22"/>
    </w:rPr>
  </w:style>
  <w:style w:type="paragraph" w:customStyle="1" w:styleId="19">
    <w:name w:val="Абзац списку1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3">
    <w:name w:val="Название3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paragraph" w:customStyle="1" w:styleId="25">
    <w:name w:val="Название2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1a">
    <w:name w:val="Название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caaieiaie1">
    <w:name w:val="caaieiaie 1"/>
    <w:basedOn w:val="a"/>
    <w:next w:val="a"/>
    <w:qFormat/>
    <w:rsid w:val="00180F6D"/>
    <w:pPr>
      <w:keepNext/>
      <w:spacing w:before="240" w:after="60" w:line="240" w:lineRule="auto"/>
      <w:textAlignment w:val="baseline"/>
    </w:pPr>
    <w:rPr>
      <w:rFonts w:ascii="Arial" w:hAnsi="Arial" w:cs="Arial"/>
      <w:b/>
      <w:bCs/>
      <w:kern w:val="2"/>
      <w:lang w:val="ru-RU" w:eastAsia="ar-SA"/>
    </w:rPr>
  </w:style>
  <w:style w:type="paragraph" w:styleId="aff">
    <w:name w:val="Body Text Indent"/>
    <w:basedOn w:val="a"/>
    <w:link w:val="aff0"/>
    <w:rsid w:val="00180F6D"/>
    <w:pPr>
      <w:spacing w:line="240" w:lineRule="auto"/>
      <w:jc w:val="center"/>
      <w:textAlignment w:val="baseline"/>
    </w:pPr>
    <w:rPr>
      <w:sz w:val="20"/>
      <w:szCs w:val="20"/>
      <w:lang w:eastAsia="ar-SA"/>
    </w:rPr>
  </w:style>
  <w:style w:type="character" w:customStyle="1" w:styleId="aff0">
    <w:name w:val="Основной текст с отступом Знак"/>
    <w:basedOn w:val="a0"/>
    <w:link w:val="aff"/>
    <w:rsid w:val="00180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auiue">
    <w:name w:val="Iau?iue"/>
    <w:qFormat/>
    <w:rsid w:val="00180F6D"/>
    <w:pPr>
      <w:suppressAutoHyphens/>
      <w:spacing w:line="240" w:lineRule="auto"/>
      <w:textAlignment w:val="baseline"/>
    </w:pPr>
    <w:rPr>
      <w:rFonts w:eastAsia="Arial"/>
      <w:sz w:val="24"/>
      <w:szCs w:val="20"/>
      <w:lang w:val="ru-RU" w:eastAsia="ar-SA"/>
    </w:rPr>
  </w:style>
  <w:style w:type="paragraph" w:customStyle="1" w:styleId="210">
    <w:name w:val="Основной текст с отступом 21"/>
    <w:basedOn w:val="a"/>
    <w:qFormat/>
    <w:rsid w:val="00180F6D"/>
    <w:pPr>
      <w:spacing w:line="240" w:lineRule="auto"/>
      <w:ind w:firstLine="1134"/>
      <w:jc w:val="both"/>
      <w:textAlignment w:val="baseline"/>
    </w:pPr>
    <w:rPr>
      <w:sz w:val="26"/>
      <w:szCs w:val="26"/>
      <w:lang w:eastAsia="ar-SA"/>
    </w:rPr>
  </w:style>
  <w:style w:type="paragraph" w:customStyle="1" w:styleId="Iniiaiieoaeno2">
    <w:name w:val="Iniiaiie oaeno 2"/>
    <w:basedOn w:val="Iauiue"/>
    <w:qFormat/>
    <w:rsid w:val="00180F6D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link w:val="HTML1"/>
    <w:qFormat/>
    <w:rsid w:val="0018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1">
    <w:name w:val="Стандартный HTML Знак"/>
    <w:basedOn w:val="a0"/>
    <w:link w:val="HTML0"/>
    <w:rsid w:val="00180F6D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styleId="aff1">
    <w:name w:val="footnote text"/>
    <w:basedOn w:val="a"/>
    <w:link w:val="aff2"/>
    <w:rsid w:val="00180F6D"/>
    <w:pPr>
      <w:spacing w:line="240" w:lineRule="auto"/>
      <w:textAlignment w:val="baseline"/>
    </w:pPr>
    <w:rPr>
      <w:spacing w:val="20"/>
      <w:sz w:val="26"/>
      <w:szCs w:val="26"/>
      <w:lang w:eastAsia="ar-SA"/>
    </w:rPr>
  </w:style>
  <w:style w:type="character" w:customStyle="1" w:styleId="aff2">
    <w:name w:val="Текст сноски Знак"/>
    <w:basedOn w:val="a0"/>
    <w:link w:val="aff1"/>
    <w:rsid w:val="00180F6D"/>
    <w:rPr>
      <w:rFonts w:ascii="Times New Roman" w:eastAsia="Times New Roman" w:hAnsi="Times New Roman" w:cs="Times New Roman"/>
      <w:spacing w:val="20"/>
      <w:sz w:val="26"/>
      <w:szCs w:val="26"/>
      <w:lang w:eastAsia="ar-SA"/>
    </w:rPr>
  </w:style>
  <w:style w:type="paragraph" w:customStyle="1" w:styleId="BodyTextIndent21">
    <w:name w:val="Body Text Indent 21"/>
    <w:basedOn w:val="a"/>
    <w:qFormat/>
    <w:rsid w:val="00180F6D"/>
    <w:pPr>
      <w:widowControl w:val="0"/>
      <w:spacing w:before="120" w:line="240" w:lineRule="auto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180F6D"/>
    <w:pPr>
      <w:spacing w:after="120" w:line="240" w:lineRule="auto"/>
      <w:ind w:left="283"/>
      <w:jc w:val="both"/>
      <w:textAlignment w:val="baseline"/>
    </w:pPr>
    <w:rPr>
      <w:sz w:val="16"/>
      <w:szCs w:val="16"/>
      <w:lang w:eastAsia="ar-SA"/>
    </w:rPr>
  </w:style>
  <w:style w:type="paragraph" w:customStyle="1" w:styleId="BodyText22">
    <w:name w:val="Body Text 22"/>
    <w:basedOn w:val="a"/>
    <w:qFormat/>
    <w:rsid w:val="00180F6D"/>
    <w:pPr>
      <w:spacing w:line="240" w:lineRule="auto"/>
      <w:jc w:val="both"/>
    </w:pPr>
    <w:rPr>
      <w:b/>
      <w:sz w:val="22"/>
      <w:szCs w:val="20"/>
      <w:lang w:eastAsia="ar-SA"/>
    </w:rPr>
  </w:style>
  <w:style w:type="paragraph" w:customStyle="1" w:styleId="1b">
    <w:name w:val="Стиль1"/>
    <w:basedOn w:val="a"/>
    <w:qFormat/>
    <w:rsid w:val="00180F6D"/>
    <w:pPr>
      <w:spacing w:line="240" w:lineRule="auto"/>
    </w:pPr>
    <w:rPr>
      <w:szCs w:val="20"/>
      <w:lang w:eastAsia="ar-SA"/>
    </w:rPr>
  </w:style>
  <w:style w:type="paragraph" w:customStyle="1" w:styleId="211">
    <w:name w:val="Основной текст 21"/>
    <w:basedOn w:val="a"/>
    <w:qFormat/>
    <w:rsid w:val="00180F6D"/>
    <w:pPr>
      <w:spacing w:line="360" w:lineRule="auto"/>
    </w:pPr>
    <w:rPr>
      <w:szCs w:val="20"/>
      <w:lang w:eastAsia="ar-SA"/>
    </w:rPr>
  </w:style>
  <w:style w:type="paragraph" w:customStyle="1" w:styleId="WW-Default">
    <w:name w:val="WW-Default"/>
    <w:qFormat/>
    <w:rsid w:val="00180F6D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val="ru-RU" w:eastAsia="ar-SA"/>
    </w:rPr>
  </w:style>
  <w:style w:type="paragraph" w:customStyle="1" w:styleId="aff3">
    <w:name w:val="Заголовок таблицы"/>
    <w:basedOn w:val="afe"/>
    <w:qFormat/>
    <w:rsid w:val="00180F6D"/>
    <w:pPr>
      <w:jc w:val="center"/>
    </w:pPr>
    <w:rPr>
      <w:b/>
      <w:bCs/>
    </w:rPr>
  </w:style>
  <w:style w:type="paragraph" w:customStyle="1" w:styleId="aff4">
    <w:name w:val="Îáû÷íûé"/>
    <w:qFormat/>
    <w:rsid w:val="00180F6D"/>
    <w:pPr>
      <w:suppressAutoHyphens/>
      <w:spacing w:line="240" w:lineRule="auto"/>
    </w:pPr>
    <w:rPr>
      <w:rFonts w:eastAsia="Arial"/>
      <w:sz w:val="24"/>
      <w:szCs w:val="20"/>
      <w:lang w:val="ru-RU" w:eastAsia="ar-SA"/>
    </w:rPr>
  </w:style>
  <w:style w:type="paragraph" w:customStyle="1" w:styleId="aff5">
    <w:name w:val="íîðìàëüíèé"/>
    <w:basedOn w:val="a"/>
    <w:qFormat/>
    <w:rsid w:val="00180F6D"/>
    <w:pPr>
      <w:widowControl w:val="0"/>
      <w:suppressAutoHyphens/>
      <w:spacing w:line="240" w:lineRule="auto"/>
      <w:textAlignment w:val="baseline"/>
    </w:pPr>
    <w:rPr>
      <w:kern w:val="2"/>
      <w:lang w:val="en-US" w:eastAsia="ar-SA"/>
    </w:rPr>
  </w:style>
  <w:style w:type="paragraph" w:customStyle="1" w:styleId="aff6">
    <w:name w:val="Текст в заданном формате"/>
    <w:basedOn w:val="a"/>
    <w:qFormat/>
    <w:rsid w:val="00180F6D"/>
    <w:pPr>
      <w:spacing w:line="240" w:lineRule="auto"/>
      <w:jc w:val="both"/>
      <w:textAlignment w:val="baseline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c">
    <w:name w:val="заголовок 1"/>
    <w:basedOn w:val="a"/>
    <w:next w:val="a"/>
    <w:qFormat/>
    <w:rsid w:val="00180F6D"/>
    <w:pPr>
      <w:keepNext/>
      <w:spacing w:line="240" w:lineRule="auto"/>
      <w:jc w:val="center"/>
      <w:textAlignment w:val="baseline"/>
    </w:pPr>
    <w:rPr>
      <w:b/>
      <w:bCs/>
      <w:caps/>
      <w:sz w:val="32"/>
      <w:szCs w:val="32"/>
      <w:lang w:eastAsia="ar-SA"/>
    </w:rPr>
  </w:style>
  <w:style w:type="paragraph" w:customStyle="1" w:styleId="aff7">
    <w:name w:val="Готовый"/>
    <w:basedOn w:val="a"/>
    <w:qFormat/>
    <w:rsid w:val="00180F6D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Cs w:val="20"/>
      <w:lang w:eastAsia="ar-SA"/>
    </w:rPr>
  </w:style>
  <w:style w:type="paragraph" w:customStyle="1" w:styleId="311">
    <w:name w:val="Основной текст 31"/>
    <w:basedOn w:val="a"/>
    <w:qFormat/>
    <w:rsid w:val="00180F6D"/>
    <w:pPr>
      <w:spacing w:line="240" w:lineRule="auto"/>
      <w:jc w:val="center"/>
      <w:textAlignment w:val="baseline"/>
    </w:pPr>
    <w:rPr>
      <w:b/>
      <w:szCs w:val="26"/>
      <w:lang w:eastAsia="ar-SA"/>
    </w:rPr>
  </w:style>
  <w:style w:type="paragraph" w:styleId="aff8">
    <w:name w:val="TOC Heading"/>
    <w:basedOn w:val="a3"/>
    <w:uiPriority w:val="39"/>
    <w:qFormat/>
    <w:rsid w:val="00180F6D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d">
    <w:name w:val="toc 1"/>
    <w:basedOn w:val="15"/>
    <w:uiPriority w:val="39"/>
    <w:qFormat/>
    <w:rsid w:val="00180F6D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5"/>
    <w:rsid w:val="00180F6D"/>
    <w:pPr>
      <w:tabs>
        <w:tab w:val="right" w:leader="dot" w:pos="7498"/>
      </w:tabs>
      <w:spacing w:line="360" w:lineRule="auto"/>
    </w:pPr>
  </w:style>
  <w:style w:type="paragraph" w:styleId="27">
    <w:name w:val="toc 2"/>
    <w:basedOn w:val="15"/>
    <w:uiPriority w:val="39"/>
    <w:qFormat/>
    <w:rsid w:val="00180F6D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9">
    <w:name w:val="Верхний колонтитул слева"/>
    <w:basedOn w:val="a"/>
    <w:qFormat/>
    <w:rsid w:val="00180F6D"/>
    <w:pPr>
      <w:suppressLineNumbers/>
      <w:tabs>
        <w:tab w:val="center" w:pos="4739"/>
        <w:tab w:val="right" w:pos="9479"/>
      </w:tabs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styleId="35">
    <w:name w:val="toc 3"/>
    <w:basedOn w:val="15"/>
    <w:uiPriority w:val="39"/>
    <w:qFormat/>
    <w:rsid w:val="00180F6D"/>
    <w:pPr>
      <w:tabs>
        <w:tab w:val="right" w:leader="dot" w:pos="10204"/>
      </w:tabs>
      <w:ind w:left="566"/>
    </w:pPr>
  </w:style>
  <w:style w:type="paragraph" w:styleId="51">
    <w:name w:val="toc 5"/>
    <w:basedOn w:val="15"/>
    <w:rsid w:val="00180F6D"/>
    <w:pPr>
      <w:tabs>
        <w:tab w:val="right" w:leader="dot" w:pos="10770"/>
      </w:tabs>
      <w:ind w:left="1132"/>
    </w:pPr>
  </w:style>
  <w:style w:type="paragraph" w:styleId="61">
    <w:name w:val="toc 6"/>
    <w:basedOn w:val="15"/>
    <w:rsid w:val="00180F6D"/>
    <w:pPr>
      <w:tabs>
        <w:tab w:val="right" w:leader="dot" w:pos="11053"/>
      </w:tabs>
      <w:ind w:left="1415"/>
    </w:pPr>
  </w:style>
  <w:style w:type="paragraph" w:styleId="71">
    <w:name w:val="toc 7"/>
    <w:basedOn w:val="15"/>
    <w:uiPriority w:val="39"/>
    <w:rsid w:val="00180F6D"/>
    <w:pPr>
      <w:tabs>
        <w:tab w:val="right" w:leader="dot" w:pos="11336"/>
      </w:tabs>
      <w:ind w:left="1698"/>
    </w:pPr>
  </w:style>
  <w:style w:type="paragraph" w:styleId="92">
    <w:name w:val="toc 9"/>
    <w:basedOn w:val="15"/>
    <w:uiPriority w:val="39"/>
    <w:rsid w:val="00180F6D"/>
    <w:pPr>
      <w:tabs>
        <w:tab w:val="right" w:leader="dot" w:pos="11902"/>
      </w:tabs>
      <w:ind w:left="2264"/>
    </w:pPr>
  </w:style>
  <w:style w:type="paragraph" w:customStyle="1" w:styleId="110">
    <w:name w:val="Заголовок 1 Знак1"/>
    <w:basedOn w:val="15"/>
    <w:qFormat/>
    <w:rsid w:val="00180F6D"/>
    <w:pPr>
      <w:tabs>
        <w:tab w:val="right" w:leader="dot" w:pos="12185"/>
      </w:tabs>
      <w:ind w:left="2547"/>
    </w:pPr>
  </w:style>
  <w:style w:type="paragraph" w:styleId="28">
    <w:name w:val="index 2"/>
    <w:basedOn w:val="15"/>
    <w:qFormat/>
    <w:rsid w:val="00180F6D"/>
    <w:pPr>
      <w:ind w:left="283"/>
    </w:pPr>
  </w:style>
  <w:style w:type="paragraph" w:customStyle="1" w:styleId="TableNums">
    <w:name w:val="Table Nums"/>
    <w:basedOn w:val="a"/>
    <w:qFormat/>
    <w:rsid w:val="00180F6D"/>
    <w:pPr>
      <w:spacing w:before="240" w:line="240" w:lineRule="auto"/>
      <w:jc w:val="center"/>
      <w:textAlignment w:val="baseline"/>
    </w:pPr>
    <w:rPr>
      <w:sz w:val="24"/>
      <w:szCs w:val="26"/>
      <w:lang w:eastAsia="ar-SA"/>
    </w:rPr>
  </w:style>
  <w:style w:type="paragraph" w:customStyle="1" w:styleId="320">
    <w:name w:val="Основной текст 32"/>
    <w:basedOn w:val="a"/>
    <w:qFormat/>
    <w:rsid w:val="00180F6D"/>
    <w:pPr>
      <w:spacing w:line="240" w:lineRule="auto"/>
      <w:jc w:val="both"/>
      <w:textAlignment w:val="baseline"/>
    </w:pPr>
    <w:rPr>
      <w:sz w:val="24"/>
      <w:szCs w:val="26"/>
      <w:lang w:eastAsia="ar-SA"/>
    </w:rPr>
  </w:style>
  <w:style w:type="paragraph" w:customStyle="1" w:styleId="affa">
    <w:name w:val="Вміст таблиці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affb">
    <w:name w:val="Заголовок таблиці"/>
    <w:basedOn w:val="affa"/>
    <w:qFormat/>
    <w:rsid w:val="00180F6D"/>
    <w:pPr>
      <w:jc w:val="center"/>
    </w:pPr>
    <w:rPr>
      <w:b/>
      <w:bCs/>
    </w:rPr>
  </w:style>
  <w:style w:type="paragraph" w:customStyle="1" w:styleId="100">
    <w:name w:val="Зміст 10"/>
    <w:basedOn w:val="afd"/>
    <w:qFormat/>
    <w:rsid w:val="00180F6D"/>
    <w:pPr>
      <w:tabs>
        <w:tab w:val="right" w:leader="dot" w:pos="12185"/>
      </w:tabs>
      <w:ind w:left="2547"/>
    </w:pPr>
  </w:style>
  <w:style w:type="character" w:customStyle="1" w:styleId="affc">
    <w:name w:val="Текст выноски Знак"/>
    <w:basedOn w:val="a0"/>
    <w:link w:val="affd"/>
    <w:uiPriority w:val="99"/>
    <w:semiHidden/>
    <w:rsid w:val="00180F6D"/>
    <w:rPr>
      <w:rFonts w:ascii="Tahoma" w:eastAsia="Times New Roman" w:hAnsi="Tahoma" w:cs="Times New Roman"/>
      <w:sz w:val="16"/>
      <w:szCs w:val="16"/>
      <w:lang w:eastAsia="ar-SA"/>
    </w:rPr>
  </w:style>
  <w:style w:type="paragraph" w:styleId="affd">
    <w:name w:val="Balloon Text"/>
    <w:basedOn w:val="a"/>
    <w:link w:val="affc"/>
    <w:uiPriority w:val="99"/>
    <w:semiHidden/>
    <w:unhideWhenUsed/>
    <w:qFormat/>
    <w:rsid w:val="00180F6D"/>
    <w:pPr>
      <w:spacing w:line="240" w:lineRule="auto"/>
      <w:jc w:val="both"/>
      <w:textAlignment w:val="baseline"/>
    </w:pPr>
    <w:rPr>
      <w:rFonts w:ascii="Tahoma" w:hAnsi="Tahoma"/>
      <w:sz w:val="16"/>
      <w:szCs w:val="16"/>
      <w:lang w:eastAsia="ar-SA"/>
    </w:rPr>
  </w:style>
  <w:style w:type="paragraph" w:customStyle="1" w:styleId="p26">
    <w:name w:val="p26"/>
    <w:basedOn w:val="a"/>
    <w:qFormat/>
    <w:rsid w:val="00180F6D"/>
    <w:pPr>
      <w:spacing w:beforeAutospacing="1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qFormat/>
    <w:rsid w:val="00180F6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R2">
    <w:name w:val="FR2"/>
    <w:qFormat/>
    <w:rsid w:val="00180F6D"/>
    <w:pPr>
      <w:widowControl w:val="0"/>
      <w:spacing w:before="220" w:line="240" w:lineRule="auto"/>
      <w:ind w:left="40" w:hanging="20"/>
    </w:pPr>
    <w:rPr>
      <w:rFonts w:ascii="Arial" w:hAnsi="Arial" w:cs="Arial"/>
      <w:sz w:val="18"/>
      <w:szCs w:val="18"/>
    </w:rPr>
  </w:style>
  <w:style w:type="paragraph" w:styleId="affe">
    <w:name w:val="Normal (Web)"/>
    <w:basedOn w:val="a"/>
    <w:uiPriority w:val="99"/>
    <w:unhideWhenUsed/>
    <w:qFormat/>
    <w:rsid w:val="00180F6D"/>
    <w:pPr>
      <w:spacing w:beforeAutospacing="1" w:afterAutospacing="1" w:line="240" w:lineRule="auto"/>
    </w:pPr>
    <w:rPr>
      <w:sz w:val="24"/>
      <w:szCs w:val="24"/>
    </w:rPr>
  </w:style>
  <w:style w:type="paragraph" w:customStyle="1" w:styleId="1e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180F6D"/>
    <w:pPr>
      <w:spacing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43">
    <w:name w:val="Основной текст (4)"/>
    <w:basedOn w:val="a"/>
    <w:qFormat/>
    <w:rsid w:val="00180F6D"/>
    <w:pPr>
      <w:widowControl w:val="0"/>
      <w:shd w:val="clear" w:color="auto" w:fill="FFFFFF"/>
      <w:spacing w:line="250" w:lineRule="exact"/>
      <w:jc w:val="both"/>
    </w:pPr>
    <w:rPr>
      <w:sz w:val="22"/>
    </w:rPr>
  </w:style>
  <w:style w:type="paragraph" w:customStyle="1" w:styleId="afff">
    <w:name w:val="Вміст рамки"/>
    <w:basedOn w:val="a"/>
    <w:qFormat/>
    <w:rsid w:val="00180F6D"/>
    <w:pPr>
      <w:spacing w:line="240" w:lineRule="auto"/>
    </w:pPr>
    <w:rPr>
      <w:sz w:val="24"/>
      <w:szCs w:val="24"/>
      <w:lang w:val="ru-RU" w:eastAsia="ru-RU"/>
    </w:rPr>
  </w:style>
  <w:style w:type="character" w:styleId="afff0">
    <w:name w:val="Hyperlink"/>
    <w:basedOn w:val="a0"/>
    <w:uiPriority w:val="99"/>
    <w:unhideWhenUsed/>
    <w:rsid w:val="00180F6D"/>
    <w:rPr>
      <w:color w:val="0563C1" w:themeColor="hyperlink"/>
      <w:u w:val="single"/>
    </w:rPr>
  </w:style>
  <w:style w:type="table" w:customStyle="1" w:styleId="afff1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ff2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ff3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ff4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ff5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ff6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fff7">
    <w:basedOn w:val="TableNormal0"/>
    <w:rsid w:val="00B350DF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fff8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350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b">
    <w:basedOn w:val="TableNormal0"/>
    <w:rsid w:val="00B350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rsid w:val="00B350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f7">
    <w:name w:val="Strong"/>
    <w:basedOn w:val="a0"/>
    <w:uiPriority w:val="22"/>
    <w:qFormat/>
    <w:rsid w:val="00D151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26" Type="http://schemas.openxmlformats.org/officeDocument/2006/relationships/image" Target="media/image5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http://buhgalter911.com/res/spravochniki/klassifikprofessi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/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://zakon4.rada.gov.ua/laws/show/1556-18" TargetMode="External"/><Relationship Id="rId38" Type="http://schemas.openxmlformats.org/officeDocument/2006/relationships/hyperlink" Target="http://zakon2.rada.gov.ua/laws/show/z1460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9378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hyperlink" Target="http://buhgalter911.com/ShowArticle.aspx?a=%2027250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hyperlink" Target="http://zakon5.rada.gov.ua/laws/show/1341-2011-%D0%BF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moodle.uzhnu.edu.ua/" TargetMode="Externa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hyperlink" Target="http://mon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wiQuwxtfw3Lba6sgGdRH7koWQ==">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4996</Words>
  <Characters>28482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Сабадош</cp:lastModifiedBy>
  <cp:revision>3</cp:revision>
  <dcterms:created xsi:type="dcterms:W3CDTF">2021-12-28T07:42:00Z</dcterms:created>
  <dcterms:modified xsi:type="dcterms:W3CDTF">2021-12-29T13:45:00Z</dcterms:modified>
</cp:coreProperties>
</file>