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FB" w:rsidRDefault="007B53A2">
      <w:pPr>
        <w:pStyle w:val="1"/>
        <w:spacing w:before="1"/>
      </w:pPr>
      <w:r>
        <w:rPr>
          <w:noProof/>
          <w:lang w:val="ru-RU" w:eastAsia="ru-RU"/>
        </w:rPr>
        <w:drawing>
          <wp:inline distT="0" distB="0" distL="0" distR="0">
            <wp:extent cx="6521450" cy="9605645"/>
            <wp:effectExtent l="19050" t="0" r="0" b="0"/>
            <wp:docPr id="1" name="Рисунок 0" descr="ФІЗ ПСИХ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ІЗ ПСИХ 1.jpg"/>
                    <pic:cNvPicPr/>
                  </pic:nvPicPr>
                  <pic:blipFill>
                    <a:blip r:embed="rId5"/>
                    <a:stretch>
                      <a:fillRect/>
                    </a:stretch>
                  </pic:blipFill>
                  <pic:spPr>
                    <a:xfrm>
                      <a:off x="0" y="0"/>
                      <a:ext cx="6521450" cy="9605645"/>
                    </a:xfrm>
                    <a:prstGeom prst="rect">
                      <a:avLst/>
                    </a:prstGeom>
                  </pic:spPr>
                </pic:pic>
              </a:graphicData>
            </a:graphic>
          </wp:inline>
        </w:drawing>
      </w:r>
    </w:p>
    <w:p w:rsidR="007B53A2" w:rsidRDefault="007B53A2">
      <w:pPr>
        <w:autoSpaceDE w:val="0"/>
        <w:autoSpaceDN w:val="0"/>
        <w:snapToGrid/>
        <w:spacing w:line="240" w:lineRule="auto"/>
        <w:ind w:left="1410" w:right="1327" w:firstLine="0"/>
        <w:jc w:val="center"/>
        <w:rPr>
          <w:b/>
          <w:sz w:val="28"/>
          <w:szCs w:val="22"/>
          <w:lang w:eastAsia="en-US"/>
        </w:rPr>
      </w:pPr>
    </w:p>
    <w:p w:rsidR="00F162FB" w:rsidRDefault="007B53A2" w:rsidP="007B53A2">
      <w:pPr>
        <w:autoSpaceDE w:val="0"/>
        <w:autoSpaceDN w:val="0"/>
        <w:snapToGrid/>
        <w:spacing w:line="240" w:lineRule="auto"/>
        <w:ind w:left="1410" w:right="1327" w:firstLine="0"/>
        <w:jc w:val="center"/>
        <w:rPr>
          <w:sz w:val="28"/>
          <w:szCs w:val="22"/>
          <w:lang w:eastAsia="en-US"/>
        </w:rPr>
        <w:sectPr w:rsidR="00F162FB">
          <w:pgSz w:w="11910" w:h="16840"/>
          <w:pgMar w:top="900" w:right="720" w:bottom="280" w:left="920" w:header="720" w:footer="720" w:gutter="0"/>
          <w:cols w:space="720"/>
        </w:sectPr>
      </w:pPr>
      <w:r>
        <w:rPr>
          <w:b/>
          <w:noProof/>
          <w:sz w:val="28"/>
          <w:szCs w:val="22"/>
          <w:lang w:val="ru-RU"/>
        </w:rPr>
        <w:lastRenderedPageBreak/>
        <w:drawing>
          <wp:inline distT="0" distB="0" distL="0" distR="0">
            <wp:extent cx="6521450" cy="9055100"/>
            <wp:effectExtent l="19050" t="0" r="0" b="0"/>
            <wp:docPr id="2" name="Рисунок 1" descr="фіз і пси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із і псих.jpg"/>
                    <pic:cNvPicPr/>
                  </pic:nvPicPr>
                  <pic:blipFill>
                    <a:blip r:embed="rId6"/>
                    <a:stretch>
                      <a:fillRect/>
                    </a:stretch>
                  </pic:blipFill>
                  <pic:spPr>
                    <a:xfrm>
                      <a:off x="0" y="0"/>
                      <a:ext cx="6521450" cy="9055100"/>
                    </a:xfrm>
                    <a:prstGeom prst="rect">
                      <a:avLst/>
                    </a:prstGeom>
                  </pic:spPr>
                </pic:pic>
              </a:graphicData>
            </a:graphic>
          </wp:inline>
        </w:drawing>
      </w:r>
    </w:p>
    <w:p w:rsidR="00F162FB" w:rsidRDefault="00F162FB" w:rsidP="007B53A2">
      <w:pPr>
        <w:autoSpaceDE w:val="0"/>
        <w:autoSpaceDN w:val="0"/>
        <w:snapToGrid/>
        <w:spacing w:line="240" w:lineRule="auto"/>
        <w:ind w:firstLine="0"/>
        <w:rPr>
          <w:sz w:val="24"/>
          <w:szCs w:val="22"/>
          <w:lang w:eastAsia="en-US"/>
        </w:rPr>
        <w:sectPr w:rsidR="00F162FB">
          <w:pgSz w:w="11910" w:h="16840"/>
          <w:pgMar w:top="900" w:right="720" w:bottom="280" w:left="920" w:header="720" w:footer="720" w:gutter="0"/>
          <w:cols w:space="720"/>
        </w:sectPr>
      </w:pPr>
    </w:p>
    <w:p w:rsidR="00F162FB" w:rsidRDefault="00F162FB">
      <w:pPr>
        <w:pStyle w:val="a5"/>
        <w:numPr>
          <w:ilvl w:val="2"/>
          <w:numId w:val="2"/>
        </w:numPr>
        <w:tabs>
          <w:tab w:val="left" w:pos="3166"/>
        </w:tabs>
        <w:spacing w:before="72"/>
        <w:ind w:hanging="241"/>
        <w:rPr>
          <w:b/>
          <w:sz w:val="24"/>
        </w:rPr>
      </w:pPr>
      <w:r>
        <w:rPr>
          <w:b/>
          <w:sz w:val="24"/>
        </w:rPr>
        <w:lastRenderedPageBreak/>
        <w:t>ОПИСНАВЧАЛЬНОЇДИСЦИПЛІНИ</w:t>
      </w:r>
    </w:p>
    <w:p w:rsidR="00F162FB" w:rsidRDefault="00F162FB">
      <w:pPr>
        <w:pStyle w:val="a3"/>
        <w:rPr>
          <w:b/>
          <w:sz w:val="20"/>
        </w:rPr>
      </w:pPr>
    </w:p>
    <w:p w:rsidR="00F162FB" w:rsidRDefault="00F162FB">
      <w:pPr>
        <w:pStyle w:val="a3"/>
        <w:spacing w:before="3"/>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3"/>
        <w:gridCol w:w="2551"/>
        <w:gridCol w:w="141"/>
        <w:gridCol w:w="2693"/>
      </w:tblGrid>
      <w:tr w:rsidR="00F162FB">
        <w:trPr>
          <w:trHeight w:val="724"/>
        </w:trPr>
        <w:tc>
          <w:tcPr>
            <w:tcW w:w="4503" w:type="dxa"/>
            <w:vMerge w:val="restart"/>
          </w:tcPr>
          <w:p w:rsidR="00F162FB" w:rsidRDefault="00F162FB">
            <w:pPr>
              <w:pStyle w:val="TableParagraph"/>
              <w:rPr>
                <w:b/>
                <w:sz w:val="26"/>
              </w:rPr>
            </w:pPr>
          </w:p>
          <w:p w:rsidR="00F162FB" w:rsidRDefault="00F162FB">
            <w:pPr>
              <w:pStyle w:val="TableParagraph"/>
              <w:spacing w:before="172"/>
              <w:ind w:left="1639" w:right="1408" w:hanging="204"/>
              <w:rPr>
                <w:b/>
                <w:sz w:val="24"/>
              </w:rPr>
            </w:pPr>
            <w:proofErr w:type="spellStart"/>
            <w:r>
              <w:rPr>
                <w:b/>
                <w:sz w:val="24"/>
              </w:rPr>
              <w:t>Найменуванняпоказників</w:t>
            </w:r>
            <w:proofErr w:type="spellEnd"/>
          </w:p>
        </w:tc>
        <w:tc>
          <w:tcPr>
            <w:tcW w:w="5385" w:type="dxa"/>
            <w:gridSpan w:val="3"/>
          </w:tcPr>
          <w:p w:rsidR="00F162FB" w:rsidRDefault="00F162FB">
            <w:pPr>
              <w:pStyle w:val="TableParagraph"/>
              <w:spacing w:before="219"/>
              <w:ind w:left="603"/>
              <w:rPr>
                <w:b/>
                <w:sz w:val="24"/>
              </w:rPr>
            </w:pPr>
            <w:r>
              <w:rPr>
                <w:b/>
                <w:sz w:val="24"/>
              </w:rPr>
              <w:t>Розподіл</w:t>
            </w:r>
            <w:r w:rsidR="00135D31">
              <w:rPr>
                <w:b/>
                <w:sz w:val="24"/>
              </w:rPr>
              <w:t xml:space="preserve"> </w:t>
            </w:r>
            <w:r>
              <w:rPr>
                <w:b/>
                <w:sz w:val="24"/>
              </w:rPr>
              <w:t>годин</w:t>
            </w:r>
            <w:r w:rsidR="00135D31">
              <w:rPr>
                <w:b/>
                <w:sz w:val="24"/>
              </w:rPr>
              <w:t xml:space="preserve"> </w:t>
            </w:r>
            <w:r>
              <w:rPr>
                <w:b/>
                <w:sz w:val="24"/>
              </w:rPr>
              <w:t>за</w:t>
            </w:r>
            <w:r w:rsidR="00135D31">
              <w:rPr>
                <w:b/>
                <w:sz w:val="24"/>
              </w:rPr>
              <w:t xml:space="preserve"> </w:t>
            </w:r>
            <w:r>
              <w:rPr>
                <w:b/>
                <w:sz w:val="24"/>
              </w:rPr>
              <w:t>навчальним</w:t>
            </w:r>
            <w:r w:rsidR="00135D31">
              <w:rPr>
                <w:b/>
                <w:sz w:val="24"/>
              </w:rPr>
              <w:t xml:space="preserve"> </w:t>
            </w:r>
            <w:r>
              <w:rPr>
                <w:b/>
                <w:sz w:val="24"/>
              </w:rPr>
              <w:t>планом</w:t>
            </w:r>
          </w:p>
        </w:tc>
      </w:tr>
      <w:tr w:rsidR="00F162FB">
        <w:trPr>
          <w:trHeight w:val="769"/>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2551" w:type="dxa"/>
          </w:tcPr>
          <w:p w:rsidR="00F162FB" w:rsidRDefault="00F162FB">
            <w:pPr>
              <w:pStyle w:val="TableParagraph"/>
              <w:spacing w:before="102"/>
              <w:ind w:left="807" w:right="570" w:hanging="204"/>
              <w:rPr>
                <w:sz w:val="24"/>
              </w:rPr>
            </w:pPr>
            <w:r>
              <w:rPr>
                <w:sz w:val="24"/>
              </w:rPr>
              <w:t>Денна форма</w:t>
            </w:r>
            <w:r w:rsidR="00135D31">
              <w:rPr>
                <w:sz w:val="24"/>
              </w:rPr>
              <w:t xml:space="preserve"> </w:t>
            </w:r>
            <w:r>
              <w:rPr>
                <w:sz w:val="24"/>
              </w:rPr>
              <w:t>навчання</w:t>
            </w:r>
          </w:p>
        </w:tc>
        <w:tc>
          <w:tcPr>
            <w:tcW w:w="2834" w:type="dxa"/>
            <w:gridSpan w:val="2"/>
          </w:tcPr>
          <w:p w:rsidR="00F162FB" w:rsidRDefault="00F162FB">
            <w:pPr>
              <w:pStyle w:val="TableParagraph"/>
              <w:spacing w:before="102"/>
              <w:ind w:left="949" w:right="690" w:hanging="238"/>
              <w:rPr>
                <w:sz w:val="24"/>
              </w:rPr>
            </w:pPr>
            <w:r>
              <w:rPr>
                <w:sz w:val="24"/>
              </w:rPr>
              <w:t>Заочна</w:t>
            </w:r>
            <w:r w:rsidR="00135D31">
              <w:rPr>
                <w:sz w:val="24"/>
              </w:rPr>
              <w:t xml:space="preserve"> </w:t>
            </w:r>
            <w:r>
              <w:rPr>
                <w:sz w:val="24"/>
              </w:rPr>
              <w:t>форма</w:t>
            </w:r>
            <w:r w:rsidR="00135D31">
              <w:rPr>
                <w:sz w:val="24"/>
              </w:rPr>
              <w:t xml:space="preserve"> </w:t>
            </w:r>
            <w:r>
              <w:rPr>
                <w:sz w:val="24"/>
              </w:rPr>
              <w:t>навчання</w:t>
            </w:r>
          </w:p>
        </w:tc>
      </w:tr>
      <w:tr w:rsidR="00F162FB">
        <w:trPr>
          <w:trHeight w:val="630"/>
        </w:trPr>
        <w:tc>
          <w:tcPr>
            <w:tcW w:w="4503" w:type="dxa"/>
          </w:tcPr>
          <w:p w:rsidR="00F162FB" w:rsidRDefault="00F162FB">
            <w:pPr>
              <w:pStyle w:val="TableParagraph"/>
              <w:spacing w:before="169"/>
              <w:ind w:left="107"/>
              <w:rPr>
                <w:sz w:val="24"/>
              </w:rPr>
            </w:pPr>
            <w:r>
              <w:rPr>
                <w:sz w:val="24"/>
              </w:rPr>
              <w:t>КількістькредитівЄКТС–4</w:t>
            </w:r>
          </w:p>
        </w:tc>
        <w:tc>
          <w:tcPr>
            <w:tcW w:w="5385" w:type="dxa"/>
            <w:gridSpan w:val="3"/>
          </w:tcPr>
          <w:p w:rsidR="00F162FB" w:rsidRDefault="00F162FB">
            <w:pPr>
              <w:pStyle w:val="TableParagraph"/>
              <w:spacing w:before="169"/>
              <w:ind w:left="1894" w:right="1879"/>
              <w:jc w:val="center"/>
              <w:rPr>
                <w:sz w:val="24"/>
              </w:rPr>
            </w:pPr>
            <w:r>
              <w:rPr>
                <w:sz w:val="24"/>
              </w:rPr>
              <w:t>Рікпідготовки:</w:t>
            </w:r>
          </w:p>
        </w:tc>
      </w:tr>
      <w:tr w:rsidR="00F162FB">
        <w:trPr>
          <w:trHeight w:val="568"/>
        </w:trPr>
        <w:tc>
          <w:tcPr>
            <w:tcW w:w="4503" w:type="dxa"/>
          </w:tcPr>
          <w:p w:rsidR="00F162FB" w:rsidRDefault="00F162FB">
            <w:pPr>
              <w:pStyle w:val="TableParagraph"/>
              <w:spacing w:before="138"/>
              <w:ind w:left="107"/>
              <w:rPr>
                <w:sz w:val="24"/>
              </w:rPr>
            </w:pPr>
            <w:r>
              <w:rPr>
                <w:sz w:val="24"/>
              </w:rPr>
              <w:t>Загальнакількістьгодин–120</w:t>
            </w:r>
          </w:p>
        </w:tc>
        <w:tc>
          <w:tcPr>
            <w:tcW w:w="2692" w:type="dxa"/>
            <w:gridSpan w:val="2"/>
          </w:tcPr>
          <w:p w:rsidR="00F162FB" w:rsidRDefault="00F162FB" w:rsidP="00BB6240">
            <w:pPr>
              <w:pStyle w:val="TableParagraph"/>
              <w:jc w:val="center"/>
              <w:rPr>
                <w:sz w:val="24"/>
              </w:rPr>
            </w:pPr>
            <w:r>
              <w:rPr>
                <w:sz w:val="24"/>
              </w:rPr>
              <w:t>3-ій</w:t>
            </w:r>
          </w:p>
        </w:tc>
        <w:tc>
          <w:tcPr>
            <w:tcW w:w="2693" w:type="dxa"/>
          </w:tcPr>
          <w:p w:rsidR="00F162FB" w:rsidRDefault="00F162FB" w:rsidP="00BB6240">
            <w:pPr>
              <w:pStyle w:val="TableParagraph"/>
              <w:jc w:val="center"/>
              <w:rPr>
                <w:sz w:val="24"/>
              </w:rPr>
            </w:pPr>
            <w:r>
              <w:rPr>
                <w:sz w:val="24"/>
              </w:rPr>
              <w:t>3-ій</w:t>
            </w:r>
          </w:p>
        </w:tc>
      </w:tr>
      <w:tr w:rsidR="00F162FB">
        <w:trPr>
          <w:trHeight w:val="566"/>
        </w:trPr>
        <w:tc>
          <w:tcPr>
            <w:tcW w:w="4503" w:type="dxa"/>
          </w:tcPr>
          <w:p w:rsidR="00F162FB" w:rsidRDefault="00F162FB">
            <w:pPr>
              <w:pStyle w:val="TableParagraph"/>
              <w:spacing w:before="138"/>
              <w:ind w:left="107"/>
              <w:rPr>
                <w:sz w:val="24"/>
              </w:rPr>
            </w:pPr>
            <w:r>
              <w:rPr>
                <w:sz w:val="24"/>
              </w:rPr>
              <w:t>Кількістьмодулів–2</w:t>
            </w:r>
          </w:p>
        </w:tc>
        <w:tc>
          <w:tcPr>
            <w:tcW w:w="5385" w:type="dxa"/>
            <w:gridSpan w:val="3"/>
          </w:tcPr>
          <w:p w:rsidR="00F162FB" w:rsidRDefault="00F162FB" w:rsidP="00BB6240">
            <w:pPr>
              <w:pStyle w:val="TableParagraph"/>
              <w:spacing w:before="138"/>
              <w:ind w:left="1889" w:right="1879"/>
              <w:jc w:val="center"/>
              <w:rPr>
                <w:sz w:val="24"/>
              </w:rPr>
            </w:pPr>
            <w:r>
              <w:rPr>
                <w:sz w:val="24"/>
              </w:rPr>
              <w:t>Семестр:</w:t>
            </w:r>
          </w:p>
        </w:tc>
      </w:tr>
      <w:tr w:rsidR="00F162FB">
        <w:trPr>
          <w:trHeight w:val="568"/>
        </w:trPr>
        <w:tc>
          <w:tcPr>
            <w:tcW w:w="4503" w:type="dxa"/>
            <w:vMerge w:val="restart"/>
          </w:tcPr>
          <w:p w:rsidR="00F162FB" w:rsidRDefault="00F162FB">
            <w:pPr>
              <w:pStyle w:val="TableParagraph"/>
              <w:rPr>
                <w:b/>
                <w:sz w:val="26"/>
              </w:rPr>
            </w:pPr>
          </w:p>
          <w:p w:rsidR="00F162FB" w:rsidRDefault="00F162FB">
            <w:pPr>
              <w:pStyle w:val="TableParagraph"/>
              <w:spacing w:before="3"/>
              <w:rPr>
                <w:b/>
                <w:sz w:val="26"/>
              </w:rPr>
            </w:pPr>
          </w:p>
          <w:p w:rsidR="00F162FB" w:rsidRDefault="00F162FB">
            <w:pPr>
              <w:pStyle w:val="TableParagraph"/>
              <w:ind w:left="107"/>
              <w:rPr>
                <w:sz w:val="24"/>
              </w:rPr>
            </w:pPr>
            <w:r>
              <w:rPr>
                <w:sz w:val="24"/>
              </w:rPr>
              <w:t>Тижневихгодин</w:t>
            </w:r>
          </w:p>
          <w:p w:rsidR="00F162FB" w:rsidRDefault="00F162FB">
            <w:pPr>
              <w:pStyle w:val="TableParagraph"/>
              <w:spacing w:line="480" w:lineRule="auto"/>
              <w:ind w:left="107" w:right="316"/>
              <w:rPr>
                <w:sz w:val="24"/>
              </w:rPr>
            </w:pPr>
            <w:r>
              <w:rPr>
                <w:sz w:val="24"/>
              </w:rPr>
              <w:t>для денноїформи навчання:аудиторних–2</w:t>
            </w:r>
          </w:p>
          <w:p w:rsidR="00F162FB" w:rsidRDefault="00F162FB">
            <w:pPr>
              <w:pStyle w:val="TableParagraph"/>
              <w:ind w:left="107"/>
              <w:rPr>
                <w:sz w:val="24"/>
              </w:rPr>
            </w:pPr>
            <w:r>
              <w:rPr>
                <w:sz w:val="24"/>
              </w:rPr>
              <w:t>самостійноїроботистудента–3</w:t>
            </w:r>
          </w:p>
        </w:tc>
        <w:tc>
          <w:tcPr>
            <w:tcW w:w="2692" w:type="dxa"/>
            <w:gridSpan w:val="2"/>
          </w:tcPr>
          <w:p w:rsidR="00F162FB" w:rsidRDefault="00F162FB" w:rsidP="00BB6240">
            <w:pPr>
              <w:pStyle w:val="TableParagraph"/>
              <w:jc w:val="center"/>
              <w:rPr>
                <w:sz w:val="24"/>
              </w:rPr>
            </w:pPr>
            <w:r>
              <w:rPr>
                <w:sz w:val="24"/>
              </w:rPr>
              <w:t>5-ий</w:t>
            </w:r>
          </w:p>
        </w:tc>
        <w:tc>
          <w:tcPr>
            <w:tcW w:w="2693" w:type="dxa"/>
          </w:tcPr>
          <w:p w:rsidR="00F162FB" w:rsidRDefault="00F162FB" w:rsidP="00BB6240">
            <w:pPr>
              <w:pStyle w:val="TableParagraph"/>
              <w:jc w:val="center"/>
              <w:rPr>
                <w:sz w:val="24"/>
              </w:rPr>
            </w:pPr>
            <w:r>
              <w:rPr>
                <w:sz w:val="24"/>
              </w:rPr>
              <w:t>6-ий</w:t>
            </w:r>
          </w:p>
        </w:tc>
      </w:tr>
      <w:tr w:rsidR="00F162FB">
        <w:trPr>
          <w:trHeight w:val="565"/>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5385" w:type="dxa"/>
            <w:gridSpan w:val="3"/>
          </w:tcPr>
          <w:p w:rsidR="00F162FB" w:rsidRDefault="00F162FB">
            <w:pPr>
              <w:pStyle w:val="TableParagraph"/>
              <w:spacing w:before="138"/>
              <w:ind w:left="1894" w:right="1877"/>
              <w:jc w:val="center"/>
              <w:rPr>
                <w:sz w:val="24"/>
              </w:rPr>
            </w:pPr>
            <w:r>
              <w:rPr>
                <w:sz w:val="24"/>
              </w:rPr>
              <w:t>Лекції:</w:t>
            </w:r>
          </w:p>
        </w:tc>
      </w:tr>
      <w:tr w:rsidR="00F162FB">
        <w:trPr>
          <w:trHeight w:val="568"/>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2692" w:type="dxa"/>
            <w:gridSpan w:val="2"/>
          </w:tcPr>
          <w:p w:rsidR="00F162FB" w:rsidRDefault="00F162FB" w:rsidP="00BB6240">
            <w:pPr>
              <w:pStyle w:val="TableParagraph"/>
              <w:jc w:val="center"/>
              <w:rPr>
                <w:sz w:val="24"/>
              </w:rPr>
            </w:pPr>
            <w:r>
              <w:rPr>
                <w:sz w:val="24"/>
              </w:rPr>
              <w:t>24</w:t>
            </w:r>
          </w:p>
        </w:tc>
        <w:tc>
          <w:tcPr>
            <w:tcW w:w="2693" w:type="dxa"/>
          </w:tcPr>
          <w:p w:rsidR="00F162FB" w:rsidRDefault="00F162FB" w:rsidP="00BB6240">
            <w:pPr>
              <w:pStyle w:val="TableParagraph"/>
              <w:jc w:val="center"/>
              <w:rPr>
                <w:sz w:val="24"/>
              </w:rPr>
            </w:pPr>
            <w:r>
              <w:rPr>
                <w:sz w:val="24"/>
              </w:rPr>
              <w:t>10</w:t>
            </w:r>
          </w:p>
        </w:tc>
      </w:tr>
      <w:tr w:rsidR="00F162FB">
        <w:trPr>
          <w:trHeight w:val="566"/>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5385" w:type="dxa"/>
            <w:gridSpan w:val="3"/>
          </w:tcPr>
          <w:p w:rsidR="00F162FB" w:rsidRDefault="00F162FB" w:rsidP="00BB6240">
            <w:pPr>
              <w:pStyle w:val="TableParagraph"/>
              <w:spacing w:before="135"/>
              <w:ind w:left="1426"/>
              <w:rPr>
                <w:sz w:val="24"/>
              </w:rPr>
            </w:pPr>
            <w:r>
              <w:rPr>
                <w:sz w:val="24"/>
              </w:rPr>
              <w:t>Практичні(семінарські):</w:t>
            </w:r>
          </w:p>
        </w:tc>
      </w:tr>
      <w:tr w:rsidR="00F162FB">
        <w:trPr>
          <w:trHeight w:val="566"/>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2692" w:type="dxa"/>
            <w:gridSpan w:val="2"/>
          </w:tcPr>
          <w:p w:rsidR="00F162FB" w:rsidRDefault="00F162FB" w:rsidP="00BB6240">
            <w:pPr>
              <w:pStyle w:val="TableParagraph"/>
              <w:jc w:val="center"/>
              <w:rPr>
                <w:sz w:val="24"/>
              </w:rPr>
            </w:pPr>
            <w:r>
              <w:rPr>
                <w:sz w:val="24"/>
              </w:rPr>
              <w:t>20</w:t>
            </w:r>
          </w:p>
        </w:tc>
        <w:tc>
          <w:tcPr>
            <w:tcW w:w="2693" w:type="dxa"/>
          </w:tcPr>
          <w:p w:rsidR="00F162FB" w:rsidRDefault="00F162FB" w:rsidP="00BB6240">
            <w:pPr>
              <w:pStyle w:val="TableParagraph"/>
              <w:jc w:val="center"/>
              <w:rPr>
                <w:sz w:val="24"/>
              </w:rPr>
            </w:pPr>
            <w:r>
              <w:rPr>
                <w:sz w:val="24"/>
              </w:rPr>
              <w:t>4</w:t>
            </w:r>
          </w:p>
        </w:tc>
      </w:tr>
      <w:tr w:rsidR="00F162FB">
        <w:trPr>
          <w:trHeight w:val="568"/>
        </w:trPr>
        <w:tc>
          <w:tcPr>
            <w:tcW w:w="4503" w:type="dxa"/>
            <w:vMerge w:val="restart"/>
          </w:tcPr>
          <w:p w:rsidR="00F162FB" w:rsidRDefault="00F162FB">
            <w:pPr>
              <w:pStyle w:val="TableParagraph"/>
              <w:spacing w:before="1"/>
              <w:rPr>
                <w:b/>
                <w:sz w:val="37"/>
              </w:rPr>
            </w:pPr>
          </w:p>
          <w:p w:rsidR="00F162FB" w:rsidRDefault="00F162FB">
            <w:pPr>
              <w:pStyle w:val="TableParagraph"/>
              <w:ind w:left="107"/>
              <w:rPr>
                <w:sz w:val="24"/>
              </w:rPr>
            </w:pPr>
            <w:r>
              <w:rPr>
                <w:sz w:val="24"/>
              </w:rPr>
              <w:t>Видпідсумковогоконтролю:</w:t>
            </w:r>
          </w:p>
          <w:p w:rsidR="00F162FB" w:rsidRDefault="00F162FB">
            <w:pPr>
              <w:pStyle w:val="TableParagraph"/>
              <w:ind w:left="107"/>
              <w:rPr>
                <w:sz w:val="24"/>
              </w:rPr>
            </w:pPr>
            <w:r>
              <w:rPr>
                <w:sz w:val="24"/>
              </w:rPr>
              <w:t>екзамен</w:t>
            </w:r>
          </w:p>
        </w:tc>
        <w:tc>
          <w:tcPr>
            <w:tcW w:w="5385" w:type="dxa"/>
            <w:gridSpan w:val="3"/>
          </w:tcPr>
          <w:p w:rsidR="00F162FB" w:rsidRDefault="00F162FB" w:rsidP="00BB6240">
            <w:pPr>
              <w:pStyle w:val="TableParagraph"/>
              <w:spacing w:before="138"/>
              <w:ind w:left="1894" w:right="1877"/>
              <w:rPr>
                <w:sz w:val="24"/>
              </w:rPr>
            </w:pPr>
            <w:r>
              <w:rPr>
                <w:sz w:val="24"/>
              </w:rPr>
              <w:t>Лабораторні:</w:t>
            </w:r>
          </w:p>
        </w:tc>
      </w:tr>
      <w:tr w:rsidR="00F162FB">
        <w:trPr>
          <w:trHeight w:val="565"/>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2692" w:type="dxa"/>
            <w:gridSpan w:val="2"/>
          </w:tcPr>
          <w:p w:rsidR="00F162FB" w:rsidRDefault="00F162FB" w:rsidP="00BB6240">
            <w:pPr>
              <w:pStyle w:val="TableParagraph"/>
              <w:jc w:val="center"/>
              <w:rPr>
                <w:sz w:val="24"/>
              </w:rPr>
            </w:pPr>
            <w:r>
              <w:rPr>
                <w:sz w:val="24"/>
              </w:rPr>
              <w:t>-</w:t>
            </w:r>
          </w:p>
        </w:tc>
        <w:tc>
          <w:tcPr>
            <w:tcW w:w="2693" w:type="dxa"/>
          </w:tcPr>
          <w:p w:rsidR="00F162FB" w:rsidRDefault="00F162FB" w:rsidP="00BB6240">
            <w:pPr>
              <w:pStyle w:val="TableParagraph"/>
              <w:jc w:val="center"/>
              <w:rPr>
                <w:sz w:val="24"/>
              </w:rPr>
            </w:pPr>
            <w:r>
              <w:rPr>
                <w:sz w:val="24"/>
              </w:rPr>
              <w:t>-</w:t>
            </w:r>
          </w:p>
        </w:tc>
      </w:tr>
      <w:tr w:rsidR="00F162FB">
        <w:trPr>
          <w:trHeight w:val="568"/>
        </w:trPr>
        <w:tc>
          <w:tcPr>
            <w:tcW w:w="4503" w:type="dxa"/>
            <w:vMerge w:val="restart"/>
          </w:tcPr>
          <w:p w:rsidR="00F162FB" w:rsidRDefault="00F162FB">
            <w:pPr>
              <w:pStyle w:val="TableParagraph"/>
              <w:rPr>
                <w:b/>
                <w:sz w:val="37"/>
              </w:rPr>
            </w:pPr>
          </w:p>
          <w:p w:rsidR="00F162FB" w:rsidRDefault="00F162FB">
            <w:pPr>
              <w:pStyle w:val="TableParagraph"/>
              <w:ind w:left="107"/>
              <w:rPr>
                <w:sz w:val="24"/>
              </w:rPr>
            </w:pPr>
            <w:r>
              <w:rPr>
                <w:sz w:val="24"/>
              </w:rPr>
              <w:t>Формапідсумковогоконтролю:</w:t>
            </w:r>
          </w:p>
          <w:p w:rsidR="00F162FB" w:rsidRDefault="00F162FB">
            <w:pPr>
              <w:pStyle w:val="TableParagraph"/>
              <w:ind w:left="107"/>
              <w:rPr>
                <w:sz w:val="24"/>
              </w:rPr>
            </w:pPr>
            <w:r>
              <w:rPr>
                <w:sz w:val="24"/>
              </w:rPr>
              <w:t>усна</w:t>
            </w:r>
          </w:p>
        </w:tc>
        <w:tc>
          <w:tcPr>
            <w:tcW w:w="5385" w:type="dxa"/>
            <w:gridSpan w:val="3"/>
          </w:tcPr>
          <w:p w:rsidR="00F162FB" w:rsidRDefault="00F162FB" w:rsidP="00BB6240">
            <w:pPr>
              <w:pStyle w:val="TableParagraph"/>
              <w:spacing w:before="138"/>
              <w:ind w:left="1695"/>
              <w:rPr>
                <w:sz w:val="24"/>
              </w:rPr>
            </w:pPr>
            <w:r>
              <w:rPr>
                <w:sz w:val="24"/>
              </w:rPr>
              <w:t>Самостійнаробота:</w:t>
            </w:r>
          </w:p>
        </w:tc>
      </w:tr>
      <w:tr w:rsidR="00F162FB">
        <w:trPr>
          <w:trHeight w:val="565"/>
        </w:trPr>
        <w:tc>
          <w:tcPr>
            <w:tcW w:w="4503"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2692" w:type="dxa"/>
            <w:gridSpan w:val="2"/>
          </w:tcPr>
          <w:p w:rsidR="00F162FB" w:rsidRDefault="00F162FB" w:rsidP="00BB6240">
            <w:pPr>
              <w:pStyle w:val="TableParagraph"/>
              <w:jc w:val="center"/>
              <w:rPr>
                <w:sz w:val="24"/>
              </w:rPr>
            </w:pPr>
            <w:r>
              <w:rPr>
                <w:sz w:val="24"/>
              </w:rPr>
              <w:t>46</w:t>
            </w:r>
          </w:p>
        </w:tc>
        <w:tc>
          <w:tcPr>
            <w:tcW w:w="2693" w:type="dxa"/>
          </w:tcPr>
          <w:p w:rsidR="00F162FB" w:rsidRDefault="00F162FB" w:rsidP="00BB6240">
            <w:pPr>
              <w:pStyle w:val="TableParagraph"/>
              <w:jc w:val="center"/>
              <w:rPr>
                <w:sz w:val="24"/>
              </w:rPr>
            </w:pPr>
            <w:r>
              <w:rPr>
                <w:sz w:val="24"/>
              </w:rPr>
              <w:t>76</w:t>
            </w:r>
          </w:p>
        </w:tc>
      </w:tr>
    </w:tbl>
    <w:p w:rsidR="00F162FB" w:rsidRDefault="00F162FB">
      <w:pPr>
        <w:autoSpaceDE w:val="0"/>
        <w:autoSpaceDN w:val="0"/>
        <w:snapToGrid/>
        <w:spacing w:line="240" w:lineRule="auto"/>
        <w:ind w:firstLine="0"/>
        <w:jc w:val="left"/>
        <w:rPr>
          <w:sz w:val="24"/>
          <w:szCs w:val="22"/>
          <w:lang w:eastAsia="en-US"/>
        </w:rPr>
        <w:sectPr w:rsidR="00F162FB">
          <w:pgSz w:w="11910" w:h="16840"/>
          <w:pgMar w:top="900" w:right="720" w:bottom="280" w:left="920" w:header="720" w:footer="720" w:gutter="0"/>
          <w:cols w:space="720"/>
        </w:sectPr>
      </w:pPr>
    </w:p>
    <w:p w:rsidR="00F162FB" w:rsidRDefault="00F162FB">
      <w:pPr>
        <w:pStyle w:val="a5"/>
        <w:numPr>
          <w:ilvl w:val="2"/>
          <w:numId w:val="2"/>
        </w:numPr>
        <w:tabs>
          <w:tab w:val="left" w:pos="3171"/>
        </w:tabs>
        <w:spacing w:before="72"/>
        <w:ind w:left="3170" w:hanging="241"/>
        <w:rPr>
          <w:b/>
          <w:sz w:val="24"/>
        </w:rPr>
      </w:pPr>
      <w:r>
        <w:rPr>
          <w:b/>
          <w:sz w:val="24"/>
        </w:rPr>
        <w:lastRenderedPageBreak/>
        <w:t>МЕТАНАВЧАЛЬНОЇДИСЦИПЛІНИ</w:t>
      </w:r>
    </w:p>
    <w:p w:rsidR="00F162FB" w:rsidRDefault="00F162FB">
      <w:pPr>
        <w:pStyle w:val="a3"/>
        <w:spacing w:before="7"/>
        <w:rPr>
          <w:b/>
          <w:sz w:val="23"/>
        </w:rPr>
      </w:pPr>
    </w:p>
    <w:p w:rsidR="00F162FB" w:rsidRPr="00BA51A9" w:rsidRDefault="00F162FB" w:rsidP="00BA51A9">
      <w:pPr>
        <w:autoSpaceDE w:val="0"/>
        <w:autoSpaceDN w:val="0"/>
        <w:snapToGrid/>
        <w:spacing w:line="240" w:lineRule="auto"/>
        <w:ind w:firstLine="720"/>
        <w:rPr>
          <w:b/>
          <w:sz w:val="24"/>
          <w:szCs w:val="24"/>
          <w:lang w:eastAsia="en-US"/>
        </w:rPr>
      </w:pPr>
      <w:r w:rsidRPr="00BA51A9">
        <w:rPr>
          <w:b/>
          <w:sz w:val="24"/>
          <w:szCs w:val="24"/>
          <w:lang w:eastAsia="en-US"/>
        </w:rPr>
        <w:t xml:space="preserve">Метоювивченнянавчальноїдисципліни«Фізіологія </w:t>
      </w:r>
      <w:r>
        <w:rPr>
          <w:b/>
          <w:sz w:val="24"/>
          <w:szCs w:val="24"/>
          <w:lang w:eastAsia="en-US"/>
        </w:rPr>
        <w:t>і</w:t>
      </w:r>
      <w:r w:rsidRPr="00BA51A9">
        <w:rPr>
          <w:b/>
          <w:sz w:val="24"/>
          <w:szCs w:val="24"/>
          <w:lang w:eastAsia="en-US"/>
        </w:rPr>
        <w:t xml:space="preserve"> психологія праці»</w:t>
      </w:r>
      <w:r w:rsidRPr="00BA51A9">
        <w:rPr>
          <w:sz w:val="24"/>
          <w:szCs w:val="24"/>
          <w:lang w:eastAsia="en-US"/>
        </w:rPr>
        <w:t>є</w:t>
      </w:r>
      <w:r w:rsidRPr="00BA51A9">
        <w:rPr>
          <w:spacing w:val="-3"/>
          <w:sz w:val="24"/>
          <w:szCs w:val="24"/>
          <w:lang w:eastAsia="en-US"/>
        </w:rPr>
        <w:t xml:space="preserve"> ф</w:t>
      </w:r>
      <w:r w:rsidRPr="00BA51A9">
        <w:rPr>
          <w:sz w:val="24"/>
          <w:szCs w:val="24"/>
          <w:lang w:eastAsia="en-US"/>
        </w:rPr>
        <w:t>ормування у студентів системи знань про закономірності функціонування людського організму в процесі праці, активізацію психічних функцій працівника, психофізіологічні, соціально-психологічні та мотиваційні механізми ефективної праці, а також навички і вміння щодо проектування організації праці з урахуванням людського фактора.</w:t>
      </w:r>
    </w:p>
    <w:p w:rsidR="00F162FB" w:rsidRDefault="00F162FB" w:rsidP="00BA51A9">
      <w:pPr>
        <w:autoSpaceDE w:val="0"/>
        <w:autoSpaceDN w:val="0"/>
        <w:adjustRightInd w:val="0"/>
        <w:snapToGrid/>
        <w:spacing w:line="240" w:lineRule="auto"/>
        <w:ind w:firstLine="680"/>
        <w:rPr>
          <w:b/>
          <w:iCs/>
          <w:sz w:val="24"/>
          <w:szCs w:val="24"/>
          <w:lang w:eastAsia="en-US"/>
        </w:rPr>
      </w:pPr>
    </w:p>
    <w:p w:rsidR="00F162FB" w:rsidRPr="00BA51A9" w:rsidRDefault="00F162FB" w:rsidP="00BA51A9">
      <w:pPr>
        <w:autoSpaceDE w:val="0"/>
        <w:autoSpaceDN w:val="0"/>
        <w:adjustRightInd w:val="0"/>
        <w:snapToGrid/>
        <w:spacing w:line="240" w:lineRule="auto"/>
        <w:ind w:firstLine="680"/>
        <w:rPr>
          <w:sz w:val="24"/>
          <w:szCs w:val="24"/>
          <w:lang w:eastAsia="en-US"/>
        </w:rPr>
      </w:pPr>
      <w:r w:rsidRPr="00BA51A9">
        <w:rPr>
          <w:b/>
          <w:iCs/>
          <w:sz w:val="24"/>
          <w:szCs w:val="24"/>
          <w:lang w:eastAsia="en-US"/>
        </w:rPr>
        <w:t>Предметом</w:t>
      </w:r>
      <w:r w:rsidRPr="00BA51A9">
        <w:rPr>
          <w:iCs/>
          <w:sz w:val="24"/>
          <w:szCs w:val="24"/>
          <w:lang w:eastAsia="en-US"/>
        </w:rPr>
        <w:t xml:space="preserve"> вивчення навчальної дисципліни </w:t>
      </w:r>
      <w:r w:rsidRPr="00BA51A9">
        <w:rPr>
          <w:sz w:val="24"/>
          <w:szCs w:val="24"/>
          <w:lang w:eastAsia="en-US"/>
        </w:rPr>
        <w:t>є закономірності динаміки фізіологічних і психічних функцій людини в процесі праці.</w:t>
      </w:r>
    </w:p>
    <w:p w:rsidR="00F162FB" w:rsidRPr="00BA51A9" w:rsidRDefault="00F162FB">
      <w:pPr>
        <w:pStyle w:val="a3"/>
        <w:rPr>
          <w:sz w:val="24"/>
          <w:szCs w:val="24"/>
        </w:rPr>
      </w:pPr>
    </w:p>
    <w:p w:rsidR="00F162FB" w:rsidRDefault="00F162FB">
      <w:pPr>
        <w:autoSpaceDE w:val="0"/>
        <w:autoSpaceDN w:val="0"/>
        <w:snapToGrid/>
        <w:spacing w:line="240" w:lineRule="auto"/>
        <w:ind w:left="212" w:firstLine="566"/>
        <w:jc w:val="left"/>
        <w:rPr>
          <w:sz w:val="24"/>
          <w:szCs w:val="22"/>
          <w:lang w:eastAsia="en-US"/>
        </w:rPr>
      </w:pPr>
      <w:r>
        <w:rPr>
          <w:sz w:val="24"/>
          <w:szCs w:val="22"/>
          <w:lang w:eastAsia="en-US"/>
        </w:rPr>
        <w:t xml:space="preserve">Відповіднодоосвітньоїпрограми,вивченнядисциплінисприяєформуваннюуздобувачіввищоїосвіти </w:t>
      </w:r>
      <w:proofErr w:type="spellStart"/>
      <w:r>
        <w:rPr>
          <w:sz w:val="24"/>
          <w:szCs w:val="22"/>
          <w:lang w:eastAsia="en-US"/>
        </w:rPr>
        <w:t>такихкомпетентностей</w:t>
      </w:r>
      <w:proofErr w:type="spellEnd"/>
      <w:r>
        <w:rPr>
          <w:sz w:val="24"/>
          <w:szCs w:val="22"/>
          <w:lang w:eastAsia="en-US"/>
        </w:rPr>
        <w:t>.</w:t>
      </w:r>
    </w:p>
    <w:p w:rsidR="00F162FB" w:rsidRDefault="00F162FB" w:rsidP="00A30BFF">
      <w:pPr>
        <w:shd w:val="clear" w:color="auto" w:fill="FFFFFF"/>
        <w:autoSpaceDE w:val="0"/>
        <w:autoSpaceDN w:val="0"/>
        <w:snapToGrid/>
        <w:spacing w:line="276" w:lineRule="auto"/>
        <w:ind w:firstLine="720"/>
        <w:rPr>
          <w:b/>
          <w:i/>
          <w:sz w:val="24"/>
          <w:szCs w:val="24"/>
          <w:lang w:eastAsia="en-US"/>
        </w:rPr>
      </w:pPr>
    </w:p>
    <w:p w:rsidR="00F162FB" w:rsidRPr="00A30BFF" w:rsidRDefault="00F162FB" w:rsidP="00A30BFF">
      <w:pPr>
        <w:shd w:val="clear" w:color="auto" w:fill="FFFFFF"/>
        <w:autoSpaceDE w:val="0"/>
        <w:autoSpaceDN w:val="0"/>
        <w:snapToGrid/>
        <w:spacing w:line="276" w:lineRule="auto"/>
        <w:ind w:firstLine="720"/>
        <w:rPr>
          <w:b/>
          <w:i/>
          <w:sz w:val="24"/>
          <w:szCs w:val="24"/>
          <w:lang w:eastAsia="en-US"/>
        </w:rPr>
      </w:pPr>
      <w:r w:rsidRPr="00A30BFF">
        <w:rPr>
          <w:b/>
          <w:i/>
          <w:sz w:val="24"/>
          <w:szCs w:val="24"/>
          <w:lang w:eastAsia="en-US"/>
        </w:rPr>
        <w:t>Загальні компетенції:</w:t>
      </w:r>
    </w:p>
    <w:p w:rsidR="00F162FB" w:rsidRPr="00A30BFF" w:rsidRDefault="00F162FB" w:rsidP="00A30BFF">
      <w:pPr>
        <w:pStyle w:val="Default"/>
        <w:widowControl w:val="0"/>
        <w:spacing w:line="276" w:lineRule="auto"/>
        <w:rPr>
          <w:rFonts w:ascii="Times New Roman" w:hAnsi="Times New Roman" w:cs="Times New Roman"/>
          <w:lang w:val="uk-UA"/>
        </w:rPr>
      </w:pPr>
      <w:r w:rsidRPr="00A30BFF">
        <w:rPr>
          <w:rFonts w:ascii="Times New Roman" w:hAnsi="Times New Roman" w:cs="Times New Roman"/>
          <w:lang w:val="uk-UA"/>
        </w:rPr>
        <w:t xml:space="preserve">ЗК 1. Здатність до абстрактного мислення, аналізу та синтезу. </w:t>
      </w:r>
    </w:p>
    <w:p w:rsidR="00F162FB" w:rsidRPr="00A30BFF" w:rsidRDefault="00F162FB" w:rsidP="00A30BFF">
      <w:pPr>
        <w:pStyle w:val="Default"/>
        <w:widowControl w:val="0"/>
        <w:spacing w:line="276" w:lineRule="auto"/>
        <w:rPr>
          <w:rFonts w:ascii="Times New Roman" w:hAnsi="Times New Roman" w:cs="Times New Roman"/>
          <w:lang w:val="uk-UA"/>
        </w:rPr>
      </w:pPr>
      <w:r w:rsidRPr="00A30BFF">
        <w:rPr>
          <w:rFonts w:ascii="Times New Roman" w:hAnsi="Times New Roman" w:cs="Times New Roman"/>
          <w:lang w:val="uk-UA"/>
        </w:rPr>
        <w:t xml:space="preserve">ЗК 2. Здатність застосовувати отримані знання в практичних ситуаціях. </w:t>
      </w:r>
    </w:p>
    <w:p w:rsidR="00F162FB" w:rsidRPr="00A30BFF" w:rsidRDefault="00F162FB" w:rsidP="00A30BFF">
      <w:pPr>
        <w:pStyle w:val="Default"/>
        <w:widowControl w:val="0"/>
        <w:spacing w:line="276" w:lineRule="auto"/>
        <w:rPr>
          <w:rFonts w:ascii="Times New Roman" w:hAnsi="Times New Roman" w:cs="Times New Roman"/>
          <w:lang w:val="uk-UA"/>
        </w:rPr>
      </w:pPr>
      <w:r w:rsidRPr="00A30BFF">
        <w:rPr>
          <w:rFonts w:ascii="Times New Roman" w:hAnsi="Times New Roman" w:cs="Times New Roman"/>
          <w:lang w:val="uk-UA"/>
        </w:rPr>
        <w:t xml:space="preserve">ЗК 7. Здатність працювати в команді. </w:t>
      </w:r>
    </w:p>
    <w:p w:rsidR="00F162FB" w:rsidRPr="00A30BFF" w:rsidRDefault="00F162FB" w:rsidP="00A30BFF">
      <w:pPr>
        <w:pStyle w:val="Default"/>
        <w:widowControl w:val="0"/>
        <w:spacing w:line="276" w:lineRule="auto"/>
        <w:rPr>
          <w:rFonts w:ascii="Times New Roman" w:hAnsi="Times New Roman" w:cs="Times New Roman"/>
          <w:lang w:val="uk-UA"/>
        </w:rPr>
      </w:pPr>
      <w:r w:rsidRPr="00A30BFF">
        <w:rPr>
          <w:rFonts w:ascii="Times New Roman" w:hAnsi="Times New Roman" w:cs="Times New Roman"/>
          <w:lang w:val="uk-UA"/>
        </w:rPr>
        <w:t xml:space="preserve">ЗК 9. Прагнення до збереження навколишнього середовища. </w:t>
      </w:r>
    </w:p>
    <w:p w:rsidR="00F162FB" w:rsidRPr="00A30BFF" w:rsidRDefault="00F162FB" w:rsidP="00A30BFF">
      <w:pPr>
        <w:pStyle w:val="Default"/>
        <w:widowControl w:val="0"/>
        <w:spacing w:line="276" w:lineRule="auto"/>
        <w:rPr>
          <w:rFonts w:ascii="Times New Roman" w:hAnsi="Times New Roman" w:cs="Times New Roman"/>
          <w:lang w:val="uk-UA"/>
        </w:rPr>
      </w:pPr>
      <w:r w:rsidRPr="00A30BFF">
        <w:rPr>
          <w:rFonts w:ascii="Times New Roman" w:hAnsi="Times New Roman" w:cs="Times New Roman"/>
          <w:lang w:val="uk-UA"/>
        </w:rPr>
        <w:t xml:space="preserve">ЗК 10. Здатність діяти відповідально та свідомо. </w:t>
      </w:r>
    </w:p>
    <w:p w:rsidR="00F162FB" w:rsidRPr="00A30BFF" w:rsidRDefault="00F162FB" w:rsidP="00A30BFF">
      <w:pPr>
        <w:autoSpaceDE w:val="0"/>
        <w:autoSpaceDN w:val="0"/>
        <w:snapToGrid/>
        <w:spacing w:line="240" w:lineRule="auto"/>
        <w:ind w:firstLine="0"/>
        <w:jc w:val="left"/>
        <w:rPr>
          <w:sz w:val="24"/>
          <w:szCs w:val="22"/>
          <w:lang w:eastAsia="en-US"/>
        </w:rPr>
      </w:pPr>
      <w:r w:rsidRPr="00A30BFF">
        <w:rPr>
          <w:sz w:val="24"/>
          <w:szCs w:val="24"/>
          <w:lang w:eastAsia="en-US"/>
        </w:rPr>
        <w:t>ЗК 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F162FB" w:rsidRDefault="00F162FB">
      <w:pPr>
        <w:pStyle w:val="a3"/>
        <w:spacing w:before="5"/>
        <w:rPr>
          <w:sz w:val="24"/>
        </w:rPr>
      </w:pPr>
    </w:p>
    <w:p w:rsidR="00F162FB" w:rsidRDefault="00F162FB" w:rsidP="00A30BFF">
      <w:pPr>
        <w:shd w:val="clear" w:color="auto" w:fill="FFFFFF"/>
        <w:autoSpaceDE w:val="0"/>
        <w:autoSpaceDN w:val="0"/>
        <w:snapToGrid/>
        <w:spacing w:line="276" w:lineRule="auto"/>
        <w:ind w:firstLine="720"/>
        <w:rPr>
          <w:b/>
          <w:i/>
          <w:sz w:val="24"/>
          <w:szCs w:val="24"/>
          <w:lang w:eastAsia="en-US"/>
        </w:rPr>
      </w:pPr>
      <w:r w:rsidRPr="00361232">
        <w:rPr>
          <w:b/>
          <w:i/>
          <w:sz w:val="24"/>
          <w:szCs w:val="24"/>
          <w:lang w:eastAsia="en-US"/>
        </w:rPr>
        <w:t>Спеціальні (фахові, предметні) компетентності:</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4. Здатність застосовувати інноваційні підходи в діяльності підприємницьких, торговельних та біржових структур.</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6. Здатність здійснювати діяльність з дотриманням вимог нормативно-правових документів у сфері підприємницької, торговельної та біржової діяльності.</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7. Здатність визначати і виконувати професійні завдання з організації діяльності підприємницьких, торговельних та біржових структур.</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11. Володіння сучасним уявленням про концептуальні засади економіки та організації праці, формування і регулювання соціально-трудових відносин, механізмів ринку праці, процесів відтворення і використання трудового потенціалу.</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12. Володіння методами управління персоналу, нормування, стимулювання та ефективної організації праці різних категорій працівників.</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СК13. Здатність аналізувати і планувати показники використання праці, виявляти тенденції в організації праці.</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14. Здатність визначати соціально-економічну ефективність організації праці на підприємстві, трудового законодавства і регулювання трудового процесу, планування праці, комплексного проектування праці.</w:t>
      </w:r>
    </w:p>
    <w:p w:rsidR="00F162FB" w:rsidRPr="004E4E6F" w:rsidRDefault="00F162FB" w:rsidP="00A30BFF">
      <w:pPr>
        <w:pStyle w:val="a5"/>
        <w:spacing w:line="276" w:lineRule="auto"/>
        <w:ind w:left="188" w:right="142" w:firstLine="0"/>
        <w:contextualSpacing/>
        <w:jc w:val="both"/>
        <w:rPr>
          <w:sz w:val="24"/>
          <w:szCs w:val="24"/>
        </w:rPr>
      </w:pPr>
      <w:r w:rsidRPr="004E4E6F">
        <w:rPr>
          <w:sz w:val="24"/>
          <w:szCs w:val="24"/>
        </w:rPr>
        <w:t>СК 15. Здатність використовувати знання, уміння і практичні навички в галузі економіки праці та соціально-трудових відносин, нормування, організації, фізіології та психології праці для підвищення ефективності управління людськими ресурсами підприємства.</w:t>
      </w:r>
    </w:p>
    <w:p w:rsidR="00F162FB" w:rsidRDefault="00F162FB">
      <w:pPr>
        <w:pStyle w:val="a3"/>
        <w:spacing w:before="5"/>
        <w:rPr>
          <w:sz w:val="24"/>
        </w:rPr>
      </w:pPr>
    </w:p>
    <w:p w:rsidR="00F162FB" w:rsidRDefault="00F162FB">
      <w:pPr>
        <w:pStyle w:val="a5"/>
        <w:numPr>
          <w:ilvl w:val="2"/>
          <w:numId w:val="2"/>
        </w:numPr>
        <w:tabs>
          <w:tab w:val="left" w:pos="1642"/>
        </w:tabs>
        <w:ind w:left="1641" w:hanging="1565"/>
        <w:rPr>
          <w:b/>
          <w:sz w:val="24"/>
        </w:rPr>
      </w:pPr>
      <w:r>
        <w:rPr>
          <w:b/>
          <w:sz w:val="24"/>
        </w:rPr>
        <w:t>ПЕРЕДУМОВИДЛЯВИВЧЕННЯНАВЧАЛЬНОЇДИСЦИПЛІНИ</w:t>
      </w:r>
    </w:p>
    <w:p w:rsidR="00F162FB" w:rsidRDefault="00F162FB">
      <w:pPr>
        <w:pStyle w:val="a3"/>
        <w:spacing w:before="6"/>
        <w:rPr>
          <w:b/>
          <w:sz w:val="23"/>
        </w:rPr>
      </w:pPr>
    </w:p>
    <w:p w:rsidR="00F162FB" w:rsidRDefault="00F162FB">
      <w:pPr>
        <w:autoSpaceDE w:val="0"/>
        <w:autoSpaceDN w:val="0"/>
        <w:snapToGrid/>
        <w:spacing w:line="240" w:lineRule="auto"/>
        <w:ind w:left="212" w:right="365" w:firstLine="566"/>
        <w:jc w:val="left"/>
        <w:rPr>
          <w:sz w:val="24"/>
          <w:szCs w:val="22"/>
          <w:lang w:eastAsia="en-US"/>
        </w:rPr>
      </w:pPr>
      <w:r>
        <w:rPr>
          <w:sz w:val="24"/>
          <w:szCs w:val="22"/>
          <w:lang w:eastAsia="en-US"/>
        </w:rPr>
        <w:t>Передумовамививченнянавчальноїдисципліни«</w:t>
      </w:r>
      <w:r w:rsidRPr="00BA51A9">
        <w:rPr>
          <w:b/>
          <w:sz w:val="24"/>
          <w:szCs w:val="24"/>
          <w:lang w:eastAsia="en-US"/>
        </w:rPr>
        <w:t xml:space="preserve">Фізіологія </w:t>
      </w:r>
      <w:r>
        <w:rPr>
          <w:b/>
          <w:sz w:val="24"/>
          <w:szCs w:val="24"/>
          <w:lang w:eastAsia="en-US"/>
        </w:rPr>
        <w:t>і</w:t>
      </w:r>
      <w:r w:rsidRPr="00BA51A9">
        <w:rPr>
          <w:b/>
          <w:sz w:val="24"/>
          <w:szCs w:val="24"/>
          <w:lang w:eastAsia="en-US"/>
        </w:rPr>
        <w:t xml:space="preserve"> психологія праці</w:t>
      </w:r>
      <w:r>
        <w:rPr>
          <w:sz w:val="24"/>
          <w:szCs w:val="22"/>
          <w:lang w:eastAsia="en-US"/>
        </w:rPr>
        <w:t>»єопанування такихнавчальнихдисциплін(НД)освітньої програми (ОП):</w:t>
      </w:r>
    </w:p>
    <w:p w:rsidR="00F162FB" w:rsidRPr="0091711B" w:rsidRDefault="00F162FB" w:rsidP="00A30BFF">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Безпека життєдіяльності та основи охорони праці;</w:t>
      </w:r>
    </w:p>
    <w:p w:rsidR="00F162FB" w:rsidRPr="0091711B" w:rsidRDefault="00F162FB" w:rsidP="00A30BFF">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lastRenderedPageBreak/>
        <w:t xml:space="preserve"> – Логіка;</w:t>
      </w:r>
    </w:p>
    <w:p w:rsidR="00F162FB" w:rsidRPr="0091711B" w:rsidRDefault="00F162FB" w:rsidP="00A30BFF">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Підприємництво;</w:t>
      </w:r>
    </w:p>
    <w:p w:rsidR="00F162FB" w:rsidRPr="0091711B" w:rsidRDefault="00F162FB" w:rsidP="00A30BFF">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Організація праці;</w:t>
      </w:r>
    </w:p>
    <w:p w:rsidR="00F162FB" w:rsidRPr="0091711B" w:rsidRDefault="00F162FB" w:rsidP="00A30BFF">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Менеджмент;</w:t>
      </w:r>
    </w:p>
    <w:p w:rsidR="00F162FB" w:rsidRPr="0091711B" w:rsidRDefault="00F162FB" w:rsidP="00A30BFF">
      <w:pPr>
        <w:tabs>
          <w:tab w:val="left" w:pos="540"/>
        </w:tabs>
        <w:autoSpaceDE w:val="0"/>
        <w:autoSpaceDN w:val="0"/>
        <w:snapToGrid/>
        <w:spacing w:line="276" w:lineRule="auto"/>
        <w:ind w:firstLine="704"/>
        <w:rPr>
          <w:color w:val="000000"/>
          <w:sz w:val="24"/>
          <w:szCs w:val="24"/>
          <w:lang w:eastAsia="en-US"/>
        </w:rPr>
      </w:pPr>
      <w:r w:rsidRPr="0091711B">
        <w:rPr>
          <w:color w:val="000000"/>
          <w:sz w:val="24"/>
          <w:szCs w:val="24"/>
          <w:lang w:eastAsia="en-US"/>
        </w:rPr>
        <w:t xml:space="preserve"> – Управління конфліктами тощо.</w:t>
      </w:r>
    </w:p>
    <w:p w:rsidR="00F162FB" w:rsidRDefault="00F162FB">
      <w:pPr>
        <w:tabs>
          <w:tab w:val="left" w:pos="3045"/>
        </w:tabs>
        <w:autoSpaceDE w:val="0"/>
        <w:autoSpaceDN w:val="0"/>
        <w:snapToGrid/>
        <w:spacing w:line="240" w:lineRule="auto"/>
        <w:ind w:left="779" w:right="4199" w:firstLine="0"/>
        <w:jc w:val="left"/>
        <w:rPr>
          <w:sz w:val="24"/>
          <w:szCs w:val="22"/>
          <w:lang w:eastAsia="en-US"/>
        </w:rPr>
      </w:pPr>
    </w:p>
    <w:p w:rsidR="00F162FB" w:rsidRDefault="00F162FB">
      <w:pPr>
        <w:pStyle w:val="a5"/>
        <w:numPr>
          <w:ilvl w:val="2"/>
          <w:numId w:val="2"/>
        </w:numPr>
        <w:tabs>
          <w:tab w:val="left" w:pos="3003"/>
        </w:tabs>
        <w:ind w:left="3002" w:hanging="241"/>
        <w:rPr>
          <w:b/>
          <w:sz w:val="24"/>
        </w:rPr>
      </w:pPr>
      <w:r>
        <w:rPr>
          <w:b/>
          <w:sz w:val="24"/>
        </w:rPr>
        <w:t>ОЧІКУВАНІРЕЗУЛЬТАТИНАВЧАННЯ</w:t>
      </w:r>
    </w:p>
    <w:p w:rsidR="00F162FB" w:rsidRDefault="00F162FB">
      <w:pPr>
        <w:pStyle w:val="a3"/>
        <w:spacing w:before="7"/>
        <w:rPr>
          <w:b/>
          <w:sz w:val="23"/>
        </w:rPr>
      </w:pPr>
    </w:p>
    <w:p w:rsidR="00F162FB" w:rsidRDefault="00F162FB">
      <w:pPr>
        <w:autoSpaceDE w:val="0"/>
        <w:autoSpaceDN w:val="0"/>
        <w:snapToGrid/>
        <w:spacing w:line="240" w:lineRule="auto"/>
        <w:ind w:left="212" w:right="128" w:firstLine="566"/>
        <w:rPr>
          <w:b/>
          <w:sz w:val="24"/>
          <w:szCs w:val="22"/>
          <w:lang w:eastAsia="en-US"/>
        </w:rPr>
      </w:pPr>
      <w:r>
        <w:rPr>
          <w:sz w:val="24"/>
          <w:szCs w:val="22"/>
          <w:lang w:eastAsia="en-US"/>
        </w:rPr>
        <w:t>Відповіднодоосвітньоїпрограми</w:t>
      </w:r>
      <w:r>
        <w:rPr>
          <w:b/>
          <w:sz w:val="24"/>
          <w:szCs w:val="22"/>
          <w:lang w:eastAsia="en-US"/>
        </w:rPr>
        <w:t>«</w:t>
      </w:r>
      <w:r w:rsidRPr="00BA51A9">
        <w:rPr>
          <w:b/>
          <w:sz w:val="24"/>
          <w:szCs w:val="24"/>
          <w:lang w:eastAsia="en-US"/>
        </w:rPr>
        <w:t xml:space="preserve">Фізіологія </w:t>
      </w:r>
      <w:r>
        <w:rPr>
          <w:b/>
          <w:sz w:val="24"/>
          <w:szCs w:val="24"/>
          <w:lang w:eastAsia="en-US"/>
        </w:rPr>
        <w:t>і</w:t>
      </w:r>
      <w:r w:rsidRPr="00BA51A9">
        <w:rPr>
          <w:b/>
          <w:sz w:val="24"/>
          <w:szCs w:val="24"/>
          <w:lang w:eastAsia="en-US"/>
        </w:rPr>
        <w:t xml:space="preserve"> психологія праці</w:t>
      </w:r>
      <w:r>
        <w:rPr>
          <w:b/>
          <w:sz w:val="24"/>
          <w:szCs w:val="22"/>
          <w:lang w:eastAsia="en-US"/>
        </w:rPr>
        <w:t>»,</w:t>
      </w:r>
      <w:r>
        <w:rPr>
          <w:sz w:val="24"/>
          <w:szCs w:val="22"/>
          <w:lang w:eastAsia="en-US"/>
        </w:rPr>
        <w:t>вивченнянавчальноїдисципліниповиннозабезпечитидосягненняздобувачамивищоїосвітитакихпрограмнихрезультатівнавчання(ПРН)</w:t>
      </w:r>
      <w:r>
        <w:rPr>
          <w:b/>
          <w:sz w:val="24"/>
          <w:szCs w:val="22"/>
          <w:lang w:eastAsia="en-US"/>
        </w:rPr>
        <w:t>:</w:t>
      </w:r>
    </w:p>
    <w:p w:rsidR="00F162FB" w:rsidRDefault="00F162FB">
      <w:pPr>
        <w:pStyle w:val="a3"/>
        <w:spacing w:before="8"/>
        <w:rPr>
          <w:b/>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66"/>
        <w:gridCol w:w="1560"/>
      </w:tblGrid>
      <w:tr w:rsidR="00F162FB">
        <w:trPr>
          <w:trHeight w:val="275"/>
        </w:trPr>
        <w:tc>
          <w:tcPr>
            <w:tcW w:w="8366" w:type="dxa"/>
          </w:tcPr>
          <w:p w:rsidR="00F162FB" w:rsidRDefault="00F162FB">
            <w:pPr>
              <w:pStyle w:val="TableParagraph"/>
              <w:spacing w:line="256" w:lineRule="exact"/>
              <w:ind w:left="1686" w:right="1680"/>
              <w:jc w:val="center"/>
              <w:rPr>
                <w:b/>
                <w:sz w:val="24"/>
              </w:rPr>
            </w:pPr>
            <w:r>
              <w:rPr>
                <w:b/>
                <w:sz w:val="24"/>
              </w:rPr>
              <w:t>Програмнірезультатинавчання</w:t>
            </w:r>
          </w:p>
        </w:tc>
        <w:tc>
          <w:tcPr>
            <w:tcW w:w="1560" w:type="dxa"/>
          </w:tcPr>
          <w:p w:rsidR="00F162FB" w:rsidRDefault="00F162FB">
            <w:pPr>
              <w:pStyle w:val="TableParagraph"/>
              <w:spacing w:line="256" w:lineRule="exact"/>
              <w:ind w:left="138"/>
              <w:rPr>
                <w:b/>
                <w:sz w:val="24"/>
              </w:rPr>
            </w:pPr>
            <w:r>
              <w:rPr>
                <w:b/>
                <w:sz w:val="24"/>
              </w:rPr>
              <w:t>ШифрПРН</w:t>
            </w:r>
          </w:p>
        </w:tc>
      </w:tr>
      <w:tr w:rsidR="00F162FB">
        <w:trPr>
          <w:trHeight w:val="275"/>
        </w:trPr>
        <w:tc>
          <w:tcPr>
            <w:tcW w:w="8366" w:type="dxa"/>
          </w:tcPr>
          <w:p w:rsidR="00F162FB" w:rsidRDefault="00F162FB">
            <w:pPr>
              <w:pStyle w:val="TableParagraph"/>
              <w:rPr>
                <w:sz w:val="20"/>
              </w:rPr>
            </w:pPr>
            <w:r w:rsidRPr="004E4E6F">
              <w:rPr>
                <w:sz w:val="24"/>
                <w:szCs w:val="24"/>
              </w:rPr>
              <w:t>Вміти працювати в команді, мати навички міжособистісної взаємодії, які дозволяють досягати професійних цілей.</w:t>
            </w:r>
          </w:p>
        </w:tc>
        <w:tc>
          <w:tcPr>
            <w:tcW w:w="1560" w:type="dxa"/>
          </w:tcPr>
          <w:p w:rsidR="00F162FB" w:rsidRDefault="00F162FB">
            <w:pPr>
              <w:pStyle w:val="TableParagraph"/>
              <w:rPr>
                <w:sz w:val="20"/>
              </w:rPr>
            </w:pPr>
            <w:r w:rsidRPr="004E4E6F">
              <w:rPr>
                <w:sz w:val="24"/>
                <w:szCs w:val="24"/>
              </w:rPr>
              <w:t>ПРН 6</w:t>
            </w:r>
          </w:p>
        </w:tc>
      </w:tr>
      <w:tr w:rsidR="00F162FB">
        <w:trPr>
          <w:trHeight w:val="276"/>
        </w:trPr>
        <w:tc>
          <w:tcPr>
            <w:tcW w:w="8366" w:type="dxa"/>
          </w:tcPr>
          <w:p w:rsidR="00F162FB" w:rsidRDefault="00F162FB">
            <w:pPr>
              <w:pStyle w:val="TableParagraph"/>
              <w:rPr>
                <w:sz w:val="20"/>
              </w:rPr>
            </w:pPr>
            <w:r w:rsidRPr="004E4E6F">
              <w:rPr>
                <w:sz w:val="24"/>
                <w:szCs w:val="24"/>
              </w:rPr>
              <w:t>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 торговельних та біржових структур.</w:t>
            </w:r>
          </w:p>
        </w:tc>
        <w:tc>
          <w:tcPr>
            <w:tcW w:w="1560" w:type="dxa"/>
          </w:tcPr>
          <w:p w:rsidR="00F162FB" w:rsidRDefault="00F162FB">
            <w:pPr>
              <w:pStyle w:val="TableParagraph"/>
              <w:rPr>
                <w:sz w:val="20"/>
              </w:rPr>
            </w:pPr>
            <w:r w:rsidRPr="004E4E6F">
              <w:rPr>
                <w:sz w:val="24"/>
                <w:szCs w:val="24"/>
              </w:rPr>
              <w:t>ПРН 8</w:t>
            </w:r>
          </w:p>
        </w:tc>
      </w:tr>
      <w:tr w:rsidR="00F162FB">
        <w:trPr>
          <w:trHeight w:val="275"/>
        </w:trPr>
        <w:tc>
          <w:tcPr>
            <w:tcW w:w="8366" w:type="dxa"/>
          </w:tcPr>
          <w:p w:rsidR="00F162FB" w:rsidRDefault="00F162FB">
            <w:pPr>
              <w:pStyle w:val="TableParagraph"/>
              <w:rPr>
                <w:sz w:val="20"/>
              </w:rPr>
            </w:pPr>
            <w:r w:rsidRPr="004E4E6F">
              <w:rPr>
                <w:sz w:val="24"/>
                <w:szCs w:val="24"/>
              </w:rPr>
              <w:t>Демонструвати здатність діяти соціально відповідально на основі етичних, культурних, наукових цінностей і досягнень суспільства.</w:t>
            </w:r>
          </w:p>
        </w:tc>
        <w:tc>
          <w:tcPr>
            <w:tcW w:w="1560" w:type="dxa"/>
          </w:tcPr>
          <w:p w:rsidR="00F162FB" w:rsidRDefault="00F162FB">
            <w:pPr>
              <w:pStyle w:val="TableParagraph"/>
              <w:rPr>
                <w:sz w:val="20"/>
              </w:rPr>
            </w:pPr>
            <w:r w:rsidRPr="004E4E6F">
              <w:rPr>
                <w:sz w:val="24"/>
                <w:szCs w:val="24"/>
              </w:rPr>
              <w:t>ПРН 10</w:t>
            </w:r>
          </w:p>
        </w:tc>
      </w:tr>
      <w:tr w:rsidR="00F162FB">
        <w:trPr>
          <w:trHeight w:val="275"/>
        </w:trPr>
        <w:tc>
          <w:tcPr>
            <w:tcW w:w="8366" w:type="dxa"/>
          </w:tcPr>
          <w:p w:rsidR="00F162FB" w:rsidRDefault="00F162FB">
            <w:pPr>
              <w:pStyle w:val="TableParagraph"/>
              <w:rPr>
                <w:sz w:val="20"/>
              </w:rPr>
            </w:pPr>
            <w:r w:rsidRPr="004E4E6F">
              <w:rPr>
                <w:sz w:val="24"/>
                <w:szCs w:val="24"/>
              </w:rPr>
              <w:t>Використовувати професійно-профільні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w:t>
            </w:r>
          </w:p>
        </w:tc>
        <w:tc>
          <w:tcPr>
            <w:tcW w:w="1560" w:type="dxa"/>
          </w:tcPr>
          <w:p w:rsidR="00F162FB" w:rsidRDefault="00F162FB">
            <w:pPr>
              <w:pStyle w:val="TableParagraph"/>
              <w:rPr>
                <w:sz w:val="20"/>
              </w:rPr>
            </w:pPr>
            <w:r w:rsidRPr="004E4E6F">
              <w:rPr>
                <w:sz w:val="24"/>
                <w:szCs w:val="24"/>
              </w:rPr>
              <w:t>ПРН 21</w:t>
            </w:r>
          </w:p>
        </w:tc>
      </w:tr>
      <w:tr w:rsidR="00F162FB">
        <w:trPr>
          <w:trHeight w:val="275"/>
        </w:trPr>
        <w:tc>
          <w:tcPr>
            <w:tcW w:w="8366" w:type="dxa"/>
          </w:tcPr>
          <w:p w:rsidR="00F162FB" w:rsidRDefault="00F162FB">
            <w:pPr>
              <w:pStyle w:val="TableParagraph"/>
              <w:rPr>
                <w:sz w:val="20"/>
              </w:rPr>
            </w:pPr>
            <w:r w:rsidRPr="004E4E6F">
              <w:rPr>
                <w:sz w:val="24"/>
                <w:szCs w:val="24"/>
              </w:rPr>
              <w:t xml:space="preserve">Демонструвати спроможність досліджувати економічні процеси розвитку ринків праці, інтелектуалізації праці та управлінських процесів із врахуванням </w:t>
            </w:r>
            <w:proofErr w:type="spellStart"/>
            <w:r w:rsidRPr="004E4E6F">
              <w:rPr>
                <w:sz w:val="24"/>
                <w:szCs w:val="24"/>
              </w:rPr>
              <w:t>глобалізаційних</w:t>
            </w:r>
            <w:proofErr w:type="spellEnd"/>
            <w:r w:rsidRPr="004E4E6F">
              <w:rPr>
                <w:sz w:val="24"/>
                <w:szCs w:val="24"/>
              </w:rPr>
              <w:t xml:space="preserve"> викликів часу.</w:t>
            </w:r>
          </w:p>
        </w:tc>
        <w:tc>
          <w:tcPr>
            <w:tcW w:w="1560" w:type="dxa"/>
          </w:tcPr>
          <w:p w:rsidR="00F162FB" w:rsidRDefault="00F162FB">
            <w:pPr>
              <w:pStyle w:val="TableParagraph"/>
              <w:rPr>
                <w:sz w:val="20"/>
              </w:rPr>
            </w:pPr>
            <w:r w:rsidRPr="004E4E6F">
              <w:rPr>
                <w:sz w:val="24"/>
                <w:szCs w:val="24"/>
              </w:rPr>
              <w:t>ПРН 23</w:t>
            </w:r>
          </w:p>
        </w:tc>
      </w:tr>
      <w:tr w:rsidR="00F162FB">
        <w:trPr>
          <w:trHeight w:val="275"/>
        </w:trPr>
        <w:tc>
          <w:tcPr>
            <w:tcW w:w="8366" w:type="dxa"/>
          </w:tcPr>
          <w:p w:rsidR="00F162FB" w:rsidRDefault="00F162FB">
            <w:pPr>
              <w:pStyle w:val="TableParagraph"/>
              <w:rPr>
                <w:sz w:val="20"/>
              </w:rPr>
            </w:pPr>
            <w:r w:rsidRPr="004E4E6F">
              <w:rPr>
                <w:sz w:val="24"/>
                <w:szCs w:val="24"/>
              </w:rPr>
              <w:t>Розробляти методики та техніки оцінювання, атестації персоналу, ефективності діяльності служби управління персоналом.</w:t>
            </w:r>
          </w:p>
        </w:tc>
        <w:tc>
          <w:tcPr>
            <w:tcW w:w="1560" w:type="dxa"/>
          </w:tcPr>
          <w:p w:rsidR="00F162FB" w:rsidRDefault="00F162FB">
            <w:pPr>
              <w:pStyle w:val="TableParagraph"/>
              <w:rPr>
                <w:sz w:val="20"/>
              </w:rPr>
            </w:pPr>
            <w:r w:rsidRPr="004E4E6F">
              <w:rPr>
                <w:sz w:val="24"/>
                <w:szCs w:val="24"/>
              </w:rPr>
              <w:t>ПРН 24</w:t>
            </w:r>
          </w:p>
        </w:tc>
      </w:tr>
    </w:tbl>
    <w:p w:rsidR="00F162FB" w:rsidRDefault="00F162FB">
      <w:pPr>
        <w:pStyle w:val="a3"/>
        <w:spacing w:before="3"/>
        <w:rPr>
          <w:b/>
          <w:sz w:val="23"/>
        </w:rPr>
      </w:pPr>
    </w:p>
    <w:p w:rsidR="00F162FB" w:rsidRDefault="00F162FB">
      <w:pPr>
        <w:autoSpaceDE w:val="0"/>
        <w:autoSpaceDN w:val="0"/>
        <w:snapToGrid/>
        <w:spacing w:line="240" w:lineRule="auto"/>
        <w:ind w:left="212" w:right="127" w:firstLine="566"/>
        <w:rPr>
          <w:sz w:val="24"/>
          <w:szCs w:val="22"/>
          <w:lang w:eastAsia="en-US"/>
        </w:rPr>
      </w:pPr>
      <w:r>
        <w:rPr>
          <w:sz w:val="24"/>
          <w:szCs w:val="22"/>
          <w:lang w:eastAsia="en-US"/>
        </w:rPr>
        <w:t>Очікуванірезультатинавчання,якіповиннібутидосягнутіздобувачамиосвітипісляопанування навчальної дисципліни«</w:t>
      </w:r>
      <w:r w:rsidRPr="00BA51A9">
        <w:rPr>
          <w:b/>
          <w:sz w:val="24"/>
          <w:szCs w:val="24"/>
          <w:lang w:eastAsia="en-US"/>
        </w:rPr>
        <w:t xml:space="preserve">Фізіологія </w:t>
      </w:r>
      <w:r>
        <w:rPr>
          <w:b/>
          <w:sz w:val="24"/>
          <w:szCs w:val="24"/>
          <w:lang w:eastAsia="en-US"/>
        </w:rPr>
        <w:t>і</w:t>
      </w:r>
      <w:r w:rsidRPr="00BA51A9">
        <w:rPr>
          <w:b/>
          <w:sz w:val="24"/>
          <w:szCs w:val="24"/>
          <w:lang w:eastAsia="en-US"/>
        </w:rPr>
        <w:t xml:space="preserve"> психологія праці</w:t>
      </w:r>
      <w:r>
        <w:rPr>
          <w:sz w:val="24"/>
          <w:szCs w:val="22"/>
          <w:lang w:eastAsia="en-US"/>
        </w:rPr>
        <w:t>»:</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66"/>
        <w:gridCol w:w="1560"/>
      </w:tblGrid>
      <w:tr w:rsidR="00F162FB">
        <w:trPr>
          <w:trHeight w:val="275"/>
        </w:trPr>
        <w:tc>
          <w:tcPr>
            <w:tcW w:w="8366" w:type="dxa"/>
          </w:tcPr>
          <w:p w:rsidR="00F162FB" w:rsidRDefault="00F162FB">
            <w:pPr>
              <w:pStyle w:val="TableParagraph"/>
              <w:spacing w:line="256" w:lineRule="exact"/>
              <w:ind w:left="1686" w:right="1682"/>
              <w:jc w:val="center"/>
              <w:rPr>
                <w:b/>
                <w:sz w:val="24"/>
              </w:rPr>
            </w:pPr>
            <w:r>
              <w:rPr>
                <w:b/>
                <w:sz w:val="24"/>
              </w:rPr>
              <w:t>Очікуванірезультатинавчанняздисципліни</w:t>
            </w:r>
          </w:p>
        </w:tc>
        <w:tc>
          <w:tcPr>
            <w:tcW w:w="1560" w:type="dxa"/>
          </w:tcPr>
          <w:p w:rsidR="00F162FB" w:rsidRDefault="00F162FB">
            <w:pPr>
              <w:pStyle w:val="TableParagraph"/>
              <w:spacing w:line="256" w:lineRule="exact"/>
              <w:ind w:left="138"/>
              <w:rPr>
                <w:b/>
                <w:sz w:val="24"/>
              </w:rPr>
            </w:pPr>
            <w:r>
              <w:rPr>
                <w:b/>
                <w:sz w:val="24"/>
              </w:rPr>
              <w:t>ШифрПРН</w:t>
            </w:r>
          </w:p>
        </w:tc>
      </w:tr>
      <w:tr w:rsidR="00F162FB" w:rsidRPr="004132E0">
        <w:trPr>
          <w:trHeight w:val="277"/>
        </w:trPr>
        <w:tc>
          <w:tcPr>
            <w:tcW w:w="8366" w:type="dxa"/>
          </w:tcPr>
          <w:p w:rsidR="00F162FB" w:rsidRPr="004132E0" w:rsidRDefault="00F162FB" w:rsidP="006345FA">
            <w:pPr>
              <w:pStyle w:val="TableParagraph"/>
              <w:rPr>
                <w:sz w:val="24"/>
                <w:szCs w:val="24"/>
              </w:rPr>
            </w:pPr>
            <w:r w:rsidRPr="004132E0">
              <w:rPr>
                <w:sz w:val="24"/>
                <w:szCs w:val="24"/>
              </w:rPr>
              <w:t>Вміти працювати в команді, мати навички міжособистісної взаємодії, які дозволяють досягати професійних цілей, розробляючи заходи щодо підвищення працездатності та запобігання перевтомі працівників, зниження монотонності й підвищення змістовності праці..</w:t>
            </w:r>
          </w:p>
        </w:tc>
        <w:tc>
          <w:tcPr>
            <w:tcW w:w="1560" w:type="dxa"/>
          </w:tcPr>
          <w:p w:rsidR="00F162FB" w:rsidRPr="004132E0" w:rsidRDefault="00F162FB" w:rsidP="006345FA">
            <w:pPr>
              <w:pStyle w:val="TableParagraph"/>
              <w:rPr>
                <w:sz w:val="24"/>
                <w:szCs w:val="24"/>
              </w:rPr>
            </w:pPr>
            <w:r w:rsidRPr="004132E0">
              <w:rPr>
                <w:sz w:val="24"/>
                <w:szCs w:val="24"/>
              </w:rPr>
              <w:t>ПРН 6</w:t>
            </w:r>
          </w:p>
        </w:tc>
      </w:tr>
      <w:tr w:rsidR="00F162FB" w:rsidRPr="004132E0">
        <w:trPr>
          <w:trHeight w:val="275"/>
        </w:trPr>
        <w:tc>
          <w:tcPr>
            <w:tcW w:w="8366" w:type="dxa"/>
          </w:tcPr>
          <w:p w:rsidR="00F162FB" w:rsidRPr="004132E0" w:rsidRDefault="00F162FB" w:rsidP="006345FA">
            <w:pPr>
              <w:pStyle w:val="TableParagraph"/>
              <w:rPr>
                <w:sz w:val="24"/>
                <w:szCs w:val="24"/>
              </w:rPr>
            </w:pPr>
            <w:r w:rsidRPr="004132E0">
              <w:rPr>
                <w:sz w:val="24"/>
                <w:szCs w:val="24"/>
              </w:rPr>
              <w:t>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 торговельних та біржових структур, а також проводити аналіз стану безпечних умов праці на робочому місці за окремими показниками..</w:t>
            </w:r>
          </w:p>
        </w:tc>
        <w:tc>
          <w:tcPr>
            <w:tcW w:w="1560" w:type="dxa"/>
          </w:tcPr>
          <w:p w:rsidR="00F162FB" w:rsidRPr="004132E0" w:rsidRDefault="00F162FB" w:rsidP="006345FA">
            <w:pPr>
              <w:pStyle w:val="TableParagraph"/>
              <w:rPr>
                <w:sz w:val="24"/>
                <w:szCs w:val="24"/>
              </w:rPr>
            </w:pPr>
            <w:r w:rsidRPr="004132E0">
              <w:rPr>
                <w:sz w:val="24"/>
                <w:szCs w:val="24"/>
              </w:rPr>
              <w:t>ПРН 8</w:t>
            </w:r>
          </w:p>
        </w:tc>
      </w:tr>
      <w:tr w:rsidR="00F162FB" w:rsidRPr="004132E0">
        <w:trPr>
          <w:trHeight w:val="275"/>
        </w:trPr>
        <w:tc>
          <w:tcPr>
            <w:tcW w:w="8366" w:type="dxa"/>
          </w:tcPr>
          <w:p w:rsidR="00F162FB" w:rsidRPr="004132E0" w:rsidRDefault="00F162FB" w:rsidP="006345FA">
            <w:pPr>
              <w:pStyle w:val="TableParagraph"/>
              <w:rPr>
                <w:sz w:val="24"/>
                <w:szCs w:val="24"/>
              </w:rPr>
            </w:pPr>
            <w:r w:rsidRPr="004132E0">
              <w:rPr>
                <w:sz w:val="24"/>
                <w:szCs w:val="24"/>
              </w:rPr>
              <w:t>Демонструвати здатність діяти соціально відповідально, дотримуючись принципу гуманізації, на основі етичних, культурних, наукових цінностей і досягнень суспільства.</w:t>
            </w:r>
          </w:p>
        </w:tc>
        <w:tc>
          <w:tcPr>
            <w:tcW w:w="1560" w:type="dxa"/>
          </w:tcPr>
          <w:p w:rsidR="00F162FB" w:rsidRPr="004132E0" w:rsidRDefault="00F162FB" w:rsidP="006345FA">
            <w:pPr>
              <w:pStyle w:val="TableParagraph"/>
              <w:rPr>
                <w:sz w:val="24"/>
                <w:szCs w:val="24"/>
              </w:rPr>
            </w:pPr>
            <w:r w:rsidRPr="004132E0">
              <w:rPr>
                <w:sz w:val="24"/>
                <w:szCs w:val="24"/>
              </w:rPr>
              <w:t>ПРН 10</w:t>
            </w:r>
          </w:p>
        </w:tc>
      </w:tr>
      <w:tr w:rsidR="00F162FB" w:rsidRPr="004132E0">
        <w:trPr>
          <w:trHeight w:val="275"/>
        </w:trPr>
        <w:tc>
          <w:tcPr>
            <w:tcW w:w="8366" w:type="dxa"/>
          </w:tcPr>
          <w:p w:rsidR="00F162FB" w:rsidRPr="004132E0" w:rsidRDefault="00F162FB" w:rsidP="006345FA">
            <w:pPr>
              <w:pStyle w:val="TableParagraph"/>
              <w:rPr>
                <w:sz w:val="24"/>
                <w:szCs w:val="24"/>
              </w:rPr>
            </w:pPr>
            <w:r w:rsidRPr="004132E0">
              <w:rPr>
                <w:sz w:val="24"/>
                <w:szCs w:val="24"/>
              </w:rPr>
              <w:t>Використовувати професійно-профільні знання й практичні навички про закономірності фізіологічних змін організму людини в процесі праці, професійно значущих психічних властивостях особистості в різних галузях діяльності у процесі вироблення раціональних управлінських рішень у сфері управління персоналом та економіки праці.</w:t>
            </w:r>
          </w:p>
        </w:tc>
        <w:tc>
          <w:tcPr>
            <w:tcW w:w="1560" w:type="dxa"/>
          </w:tcPr>
          <w:p w:rsidR="00F162FB" w:rsidRPr="004132E0" w:rsidRDefault="00F162FB" w:rsidP="006345FA">
            <w:pPr>
              <w:pStyle w:val="TableParagraph"/>
              <w:rPr>
                <w:sz w:val="24"/>
                <w:szCs w:val="24"/>
              </w:rPr>
            </w:pPr>
            <w:r w:rsidRPr="004132E0">
              <w:rPr>
                <w:sz w:val="24"/>
                <w:szCs w:val="24"/>
              </w:rPr>
              <w:t>ПРН 21</w:t>
            </w:r>
          </w:p>
        </w:tc>
      </w:tr>
      <w:tr w:rsidR="00F162FB" w:rsidRPr="004132E0">
        <w:trPr>
          <w:trHeight w:val="275"/>
        </w:trPr>
        <w:tc>
          <w:tcPr>
            <w:tcW w:w="8366" w:type="dxa"/>
          </w:tcPr>
          <w:p w:rsidR="00F162FB" w:rsidRPr="004132E0" w:rsidRDefault="00F162FB" w:rsidP="006345FA">
            <w:pPr>
              <w:pStyle w:val="TableParagraph"/>
              <w:rPr>
                <w:sz w:val="24"/>
                <w:szCs w:val="24"/>
              </w:rPr>
            </w:pPr>
            <w:r w:rsidRPr="004132E0">
              <w:rPr>
                <w:sz w:val="24"/>
                <w:szCs w:val="24"/>
              </w:rPr>
              <w:t xml:space="preserve">Демонструвати спроможність досліджувати економічні процеси розвитку ринків праці, інтелектуалізації, раціоналізації праці та управлінських процесів із врахуванням </w:t>
            </w:r>
            <w:proofErr w:type="spellStart"/>
            <w:r w:rsidRPr="004132E0">
              <w:rPr>
                <w:sz w:val="24"/>
                <w:szCs w:val="24"/>
              </w:rPr>
              <w:t>глобалізаційних</w:t>
            </w:r>
            <w:proofErr w:type="spellEnd"/>
            <w:r w:rsidRPr="004132E0">
              <w:rPr>
                <w:sz w:val="24"/>
                <w:szCs w:val="24"/>
              </w:rPr>
              <w:t xml:space="preserve"> викликів часу.</w:t>
            </w:r>
          </w:p>
        </w:tc>
        <w:tc>
          <w:tcPr>
            <w:tcW w:w="1560" w:type="dxa"/>
          </w:tcPr>
          <w:p w:rsidR="00F162FB" w:rsidRPr="004132E0" w:rsidRDefault="00F162FB" w:rsidP="006345FA">
            <w:pPr>
              <w:pStyle w:val="TableParagraph"/>
              <w:rPr>
                <w:sz w:val="24"/>
                <w:szCs w:val="24"/>
              </w:rPr>
            </w:pPr>
            <w:r w:rsidRPr="004132E0">
              <w:rPr>
                <w:sz w:val="24"/>
                <w:szCs w:val="24"/>
              </w:rPr>
              <w:t>ПРН 23</w:t>
            </w:r>
          </w:p>
        </w:tc>
      </w:tr>
      <w:tr w:rsidR="00F162FB" w:rsidRPr="004132E0">
        <w:trPr>
          <w:trHeight w:val="275"/>
        </w:trPr>
        <w:tc>
          <w:tcPr>
            <w:tcW w:w="8366" w:type="dxa"/>
          </w:tcPr>
          <w:p w:rsidR="00F162FB" w:rsidRPr="004132E0" w:rsidRDefault="00F162FB" w:rsidP="006345FA">
            <w:pPr>
              <w:pStyle w:val="TableParagraph"/>
              <w:rPr>
                <w:sz w:val="24"/>
                <w:szCs w:val="24"/>
              </w:rPr>
            </w:pPr>
            <w:r w:rsidRPr="004132E0">
              <w:rPr>
                <w:sz w:val="24"/>
                <w:szCs w:val="24"/>
              </w:rPr>
              <w:t>Розробляти методики та техніки оцінювання, атестації персоналу, ефективності діяльності служби управління персоналом, в тому числі проводити розрахунки показників працездатності.</w:t>
            </w:r>
          </w:p>
        </w:tc>
        <w:tc>
          <w:tcPr>
            <w:tcW w:w="1560" w:type="dxa"/>
          </w:tcPr>
          <w:p w:rsidR="00F162FB" w:rsidRPr="004132E0" w:rsidRDefault="00F162FB" w:rsidP="006345FA">
            <w:pPr>
              <w:pStyle w:val="TableParagraph"/>
              <w:rPr>
                <w:sz w:val="24"/>
                <w:szCs w:val="24"/>
              </w:rPr>
            </w:pPr>
            <w:r w:rsidRPr="004132E0">
              <w:rPr>
                <w:sz w:val="24"/>
                <w:szCs w:val="24"/>
              </w:rPr>
              <w:t>ПРН 24</w:t>
            </w:r>
          </w:p>
        </w:tc>
      </w:tr>
    </w:tbl>
    <w:p w:rsidR="00F162FB" w:rsidRDefault="00F162FB">
      <w:pPr>
        <w:pStyle w:val="a5"/>
        <w:numPr>
          <w:ilvl w:val="2"/>
          <w:numId w:val="2"/>
        </w:numPr>
        <w:tabs>
          <w:tab w:val="left" w:pos="2102"/>
        </w:tabs>
        <w:ind w:left="3588" w:right="1781" w:hanging="1727"/>
        <w:rPr>
          <w:b/>
          <w:sz w:val="24"/>
        </w:rPr>
      </w:pPr>
      <w:r>
        <w:rPr>
          <w:b/>
          <w:sz w:val="24"/>
        </w:rPr>
        <w:lastRenderedPageBreak/>
        <w:t>ЗАСОБИ ДІАГНОСТИКИ ТА КРИТЕРІЇ ОЦІНЮВАННЯРЕЗУЛЬТАТІВНАВЧАННЯ</w:t>
      </w:r>
    </w:p>
    <w:p w:rsidR="00F162FB" w:rsidRDefault="00F162FB">
      <w:pPr>
        <w:pStyle w:val="a3"/>
        <w:rPr>
          <w:b/>
          <w:sz w:val="24"/>
        </w:rPr>
      </w:pPr>
    </w:p>
    <w:p w:rsidR="00F162FB" w:rsidRDefault="00F162FB">
      <w:pPr>
        <w:autoSpaceDE w:val="0"/>
        <w:autoSpaceDN w:val="0"/>
        <w:snapToGrid/>
        <w:spacing w:before="1" w:line="240" w:lineRule="auto"/>
        <w:ind w:left="1410" w:right="1335" w:firstLine="0"/>
        <w:jc w:val="center"/>
        <w:rPr>
          <w:b/>
          <w:sz w:val="24"/>
          <w:szCs w:val="22"/>
          <w:lang w:eastAsia="en-US"/>
        </w:rPr>
      </w:pPr>
      <w:r>
        <w:rPr>
          <w:b/>
          <w:sz w:val="24"/>
          <w:szCs w:val="22"/>
          <w:lang w:eastAsia="en-US"/>
        </w:rPr>
        <w:t>Засобиоцінюваннятаметодидемонструваннярезультатівнавчання</w:t>
      </w:r>
    </w:p>
    <w:p w:rsidR="00F162FB" w:rsidRDefault="00F162FB">
      <w:pPr>
        <w:pStyle w:val="a3"/>
        <w:spacing w:before="6"/>
        <w:rPr>
          <w:b/>
          <w:sz w:val="23"/>
        </w:rPr>
      </w:pPr>
    </w:p>
    <w:p w:rsidR="00F162FB" w:rsidRDefault="00F162FB">
      <w:pPr>
        <w:autoSpaceDE w:val="0"/>
        <w:autoSpaceDN w:val="0"/>
        <w:snapToGrid/>
        <w:spacing w:line="240" w:lineRule="auto"/>
        <w:ind w:left="212" w:firstLine="768"/>
        <w:jc w:val="left"/>
        <w:rPr>
          <w:sz w:val="24"/>
          <w:szCs w:val="22"/>
          <w:lang w:eastAsia="en-US"/>
        </w:rPr>
      </w:pPr>
      <w:r>
        <w:rPr>
          <w:sz w:val="24"/>
          <w:szCs w:val="22"/>
          <w:lang w:eastAsia="en-US"/>
        </w:rPr>
        <w:t>Засобамиоцінюваннятаметодамидемонструваннярезультатівнавчаннязнавчальноїдисципліниє:</w:t>
      </w:r>
    </w:p>
    <w:p w:rsidR="00F162FB" w:rsidRDefault="00F162FB" w:rsidP="002C69E0">
      <w:pPr>
        <w:numPr>
          <w:ilvl w:val="0"/>
          <w:numId w:val="13"/>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екзамен;</w:t>
      </w:r>
    </w:p>
    <w:p w:rsidR="00F162FB" w:rsidRDefault="00F162FB" w:rsidP="002C69E0">
      <w:pPr>
        <w:numPr>
          <w:ilvl w:val="0"/>
          <w:numId w:val="13"/>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тестування;</w:t>
      </w:r>
    </w:p>
    <w:p w:rsidR="00F162FB" w:rsidRDefault="00F162FB" w:rsidP="002C69E0">
      <w:pPr>
        <w:numPr>
          <w:ilvl w:val="0"/>
          <w:numId w:val="13"/>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презентація результатів дослідницької роботи проблемних аспектів;</w:t>
      </w:r>
    </w:p>
    <w:p w:rsidR="00F162FB" w:rsidRDefault="00F162FB" w:rsidP="002C69E0">
      <w:pPr>
        <w:numPr>
          <w:ilvl w:val="0"/>
          <w:numId w:val="13"/>
        </w:numPr>
        <w:shd w:val="clear" w:color="auto" w:fill="FFFFFF"/>
        <w:tabs>
          <w:tab w:val="left" w:pos="0"/>
          <w:tab w:val="left" w:pos="567"/>
          <w:tab w:val="left" w:pos="851"/>
        </w:tabs>
        <w:autoSpaceDE w:val="0"/>
        <w:autoSpaceDN w:val="0"/>
        <w:adjustRightInd w:val="0"/>
        <w:snapToGrid/>
        <w:spacing w:line="276" w:lineRule="auto"/>
        <w:rPr>
          <w:sz w:val="24"/>
          <w:szCs w:val="22"/>
          <w:lang w:eastAsia="en-US"/>
        </w:rPr>
      </w:pPr>
      <w:r>
        <w:rPr>
          <w:sz w:val="24"/>
          <w:szCs w:val="22"/>
          <w:lang w:eastAsia="en-US"/>
        </w:rPr>
        <w:t>розрахунково-аналітичні роботи.</w:t>
      </w:r>
    </w:p>
    <w:p w:rsidR="00F162FB" w:rsidRDefault="00F162FB">
      <w:pPr>
        <w:pStyle w:val="a3"/>
        <w:spacing w:before="5"/>
        <w:rPr>
          <w:sz w:val="24"/>
        </w:rPr>
      </w:pPr>
    </w:p>
    <w:p w:rsidR="00F162FB" w:rsidRDefault="00F162FB">
      <w:pPr>
        <w:autoSpaceDE w:val="0"/>
        <w:autoSpaceDN w:val="0"/>
        <w:snapToGrid/>
        <w:spacing w:line="240" w:lineRule="auto"/>
        <w:ind w:left="1410" w:right="1332" w:firstLine="0"/>
        <w:jc w:val="center"/>
        <w:rPr>
          <w:b/>
          <w:sz w:val="24"/>
          <w:szCs w:val="22"/>
          <w:lang w:eastAsia="en-US"/>
        </w:rPr>
      </w:pPr>
      <w:r>
        <w:rPr>
          <w:b/>
          <w:sz w:val="24"/>
          <w:szCs w:val="22"/>
          <w:lang w:eastAsia="en-US"/>
        </w:rPr>
        <w:t>Формиконтролютакритеріїоцінюваннярезультатівнавчання</w:t>
      </w:r>
    </w:p>
    <w:p w:rsidR="00F162FB" w:rsidRDefault="00F162FB" w:rsidP="002C69E0">
      <w:pPr>
        <w:shd w:val="clear" w:color="auto" w:fill="FFFFFF"/>
        <w:tabs>
          <w:tab w:val="left" w:pos="0"/>
          <w:tab w:val="left" w:pos="567"/>
        </w:tabs>
        <w:autoSpaceDE w:val="0"/>
        <w:autoSpaceDN w:val="0"/>
        <w:adjustRightInd w:val="0"/>
        <w:snapToGrid/>
        <w:spacing w:line="276" w:lineRule="auto"/>
        <w:ind w:firstLine="709"/>
        <w:rPr>
          <w:sz w:val="24"/>
          <w:szCs w:val="22"/>
          <w:lang w:eastAsia="en-US"/>
        </w:rPr>
      </w:pPr>
      <w:r w:rsidRPr="00142F97">
        <w:rPr>
          <w:sz w:val="24"/>
          <w:szCs w:val="22"/>
          <w:lang w:eastAsia="en-US"/>
        </w:rPr>
        <w:t xml:space="preserve">Форми поточного контролю: виконання </w:t>
      </w:r>
      <w:r>
        <w:rPr>
          <w:sz w:val="24"/>
          <w:szCs w:val="22"/>
          <w:lang w:eastAsia="en-US"/>
        </w:rPr>
        <w:t>розрахунково-аналітичних робіт</w:t>
      </w:r>
      <w:r w:rsidRPr="00142F97">
        <w:rPr>
          <w:sz w:val="24"/>
          <w:szCs w:val="22"/>
          <w:lang w:eastAsia="en-US"/>
        </w:rPr>
        <w:t xml:space="preserve">, </w:t>
      </w:r>
      <w:r>
        <w:rPr>
          <w:sz w:val="24"/>
          <w:szCs w:val="22"/>
          <w:lang w:eastAsia="en-US"/>
        </w:rPr>
        <w:t>презентація результатів дослідницької роботи</w:t>
      </w:r>
      <w:r w:rsidRPr="00142F97">
        <w:rPr>
          <w:sz w:val="24"/>
          <w:szCs w:val="22"/>
          <w:lang w:eastAsia="en-US"/>
        </w:rPr>
        <w:t xml:space="preserve">, проведення колоквіумів. </w:t>
      </w:r>
    </w:p>
    <w:p w:rsidR="00F162FB" w:rsidRPr="002C69E0" w:rsidRDefault="00F162FB" w:rsidP="002C69E0">
      <w:pPr>
        <w:shd w:val="clear" w:color="auto" w:fill="FFFFFF"/>
        <w:tabs>
          <w:tab w:val="left" w:pos="0"/>
          <w:tab w:val="left" w:pos="567"/>
        </w:tabs>
        <w:autoSpaceDE w:val="0"/>
        <w:autoSpaceDN w:val="0"/>
        <w:adjustRightInd w:val="0"/>
        <w:snapToGrid/>
        <w:spacing w:line="276" w:lineRule="auto"/>
        <w:ind w:firstLine="709"/>
        <w:rPr>
          <w:sz w:val="24"/>
          <w:szCs w:val="22"/>
          <w:lang w:val="ru-RU" w:eastAsia="en-US"/>
        </w:rPr>
      </w:pPr>
      <w:r w:rsidRPr="00142F97">
        <w:rPr>
          <w:sz w:val="24"/>
          <w:szCs w:val="22"/>
          <w:lang w:eastAsia="en-US"/>
        </w:rPr>
        <w:t>Форма модульного контролю: у формі письмової контрольної роботи та/або письмового тестування</w:t>
      </w:r>
      <w:r>
        <w:rPr>
          <w:sz w:val="24"/>
          <w:szCs w:val="22"/>
          <w:lang w:eastAsia="en-US"/>
        </w:rPr>
        <w:t xml:space="preserve"> та/або тестування на платформі </w:t>
      </w:r>
      <w:r>
        <w:rPr>
          <w:sz w:val="24"/>
          <w:szCs w:val="22"/>
          <w:lang w:val="en-US" w:eastAsia="en-US"/>
        </w:rPr>
        <w:t>Moodle</w:t>
      </w:r>
      <w:r w:rsidRPr="00142F97">
        <w:rPr>
          <w:sz w:val="24"/>
          <w:szCs w:val="22"/>
          <w:lang w:eastAsia="en-US"/>
        </w:rPr>
        <w:t xml:space="preserve">. </w:t>
      </w:r>
    </w:p>
    <w:p w:rsidR="00F162FB" w:rsidRDefault="00F162FB" w:rsidP="002C69E0">
      <w:pPr>
        <w:shd w:val="clear" w:color="auto" w:fill="FFFFFF"/>
        <w:tabs>
          <w:tab w:val="left" w:pos="0"/>
          <w:tab w:val="left" w:pos="567"/>
        </w:tabs>
        <w:autoSpaceDE w:val="0"/>
        <w:autoSpaceDN w:val="0"/>
        <w:adjustRightInd w:val="0"/>
        <w:snapToGrid/>
        <w:spacing w:line="276" w:lineRule="auto"/>
        <w:ind w:firstLine="709"/>
        <w:rPr>
          <w:sz w:val="24"/>
          <w:szCs w:val="22"/>
          <w:lang w:eastAsia="en-US"/>
        </w:rPr>
      </w:pPr>
      <w:r w:rsidRPr="00142F97">
        <w:rPr>
          <w:sz w:val="24"/>
          <w:szCs w:val="22"/>
          <w:lang w:eastAsia="en-US"/>
        </w:rPr>
        <w:t xml:space="preserve">Форма підсумкового семестрового контролю: у формі </w:t>
      </w:r>
      <w:r>
        <w:rPr>
          <w:sz w:val="24"/>
          <w:szCs w:val="22"/>
          <w:lang w:eastAsia="en-US"/>
        </w:rPr>
        <w:t>екзамену</w:t>
      </w:r>
      <w:r w:rsidRPr="00142F97">
        <w:rPr>
          <w:sz w:val="24"/>
          <w:szCs w:val="22"/>
          <w:lang w:eastAsia="en-US"/>
        </w:rPr>
        <w:t xml:space="preserve"> з навчальної дисципліни в обсязі навчального матеріалу, передбаченого робочою програмою навчальної дисципліни.</w:t>
      </w:r>
    </w:p>
    <w:p w:rsidR="00F162FB" w:rsidRDefault="00F162FB">
      <w:pPr>
        <w:pStyle w:val="a3"/>
        <w:spacing w:before="7"/>
        <w:rPr>
          <w:b/>
          <w:sz w:val="23"/>
        </w:rPr>
      </w:pPr>
    </w:p>
    <w:p w:rsidR="00F162FB" w:rsidRDefault="00F162FB" w:rsidP="00F358F6">
      <w:pPr>
        <w:autoSpaceDE w:val="0"/>
        <w:autoSpaceDN w:val="0"/>
        <w:snapToGrid/>
        <w:spacing w:line="240" w:lineRule="auto"/>
        <w:ind w:firstLine="0"/>
        <w:jc w:val="center"/>
        <w:rPr>
          <w:b/>
          <w:sz w:val="24"/>
          <w:szCs w:val="22"/>
          <w:lang w:eastAsia="en-US"/>
        </w:rPr>
      </w:pPr>
      <w:r>
        <w:rPr>
          <w:b/>
          <w:sz w:val="24"/>
          <w:szCs w:val="22"/>
          <w:lang w:eastAsia="en-US"/>
        </w:rPr>
        <w:t>Розподілбалів,якіотримуютьздобувачівищоїосвіти(модуль1)</w:t>
      </w:r>
    </w:p>
    <w:p w:rsidR="00F162FB" w:rsidRDefault="00F162FB">
      <w:pPr>
        <w:pStyle w:val="a3"/>
        <w:spacing w:before="7"/>
        <w:rPr>
          <w:b/>
          <w:sz w:val="23"/>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849"/>
        <w:gridCol w:w="715"/>
        <w:gridCol w:w="720"/>
        <w:gridCol w:w="851"/>
        <w:gridCol w:w="700"/>
        <w:gridCol w:w="821"/>
        <w:gridCol w:w="1870"/>
        <w:gridCol w:w="1210"/>
      </w:tblGrid>
      <w:tr w:rsidR="00F162FB" w:rsidTr="00ED6D85">
        <w:trPr>
          <w:trHeight w:val="688"/>
        </w:trPr>
        <w:tc>
          <w:tcPr>
            <w:tcW w:w="5508" w:type="dxa"/>
            <w:gridSpan w:val="7"/>
          </w:tcPr>
          <w:p w:rsidR="00F162FB" w:rsidRDefault="00F162FB">
            <w:pPr>
              <w:pStyle w:val="TableParagraph"/>
              <w:spacing w:before="203"/>
              <w:ind w:left="1220" w:right="1209"/>
              <w:jc w:val="center"/>
              <w:rPr>
                <w:b/>
                <w:sz w:val="24"/>
              </w:rPr>
            </w:pPr>
            <w:r>
              <w:rPr>
                <w:b/>
                <w:sz w:val="24"/>
              </w:rPr>
              <w:t>Поточнеоцінюваннятасамостійнаробота</w:t>
            </w:r>
          </w:p>
        </w:tc>
        <w:tc>
          <w:tcPr>
            <w:tcW w:w="1870" w:type="dxa"/>
          </w:tcPr>
          <w:p w:rsidR="00F162FB" w:rsidRDefault="00F162FB">
            <w:pPr>
              <w:pStyle w:val="TableParagraph"/>
              <w:spacing w:line="228" w:lineRule="exact"/>
              <w:ind w:left="351" w:firstLine="74"/>
              <w:rPr>
                <w:b/>
                <w:sz w:val="20"/>
              </w:rPr>
            </w:pPr>
            <w:r>
              <w:rPr>
                <w:b/>
                <w:sz w:val="20"/>
              </w:rPr>
              <w:t>Модульна</w:t>
            </w:r>
          </w:p>
          <w:p w:rsidR="00F162FB" w:rsidRDefault="00F162FB">
            <w:pPr>
              <w:pStyle w:val="TableParagraph"/>
              <w:spacing w:line="228" w:lineRule="exact"/>
              <w:ind w:left="584" w:right="311" w:hanging="233"/>
              <w:rPr>
                <w:b/>
                <w:sz w:val="20"/>
              </w:rPr>
            </w:pPr>
            <w:r>
              <w:rPr>
                <w:b/>
                <w:sz w:val="20"/>
              </w:rPr>
              <w:t>контрольнаробота</w:t>
            </w:r>
          </w:p>
        </w:tc>
        <w:tc>
          <w:tcPr>
            <w:tcW w:w="1210" w:type="dxa"/>
          </w:tcPr>
          <w:p w:rsidR="00F162FB" w:rsidRDefault="00F162FB">
            <w:pPr>
              <w:pStyle w:val="TableParagraph"/>
              <w:spacing w:before="10"/>
              <w:rPr>
                <w:b/>
                <w:sz w:val="19"/>
              </w:rPr>
            </w:pPr>
          </w:p>
          <w:p w:rsidR="00F162FB" w:rsidRDefault="00F162FB">
            <w:pPr>
              <w:pStyle w:val="TableParagraph"/>
              <w:ind w:left="291"/>
              <w:rPr>
                <w:b/>
                <w:sz w:val="20"/>
              </w:rPr>
            </w:pPr>
            <w:r>
              <w:rPr>
                <w:b/>
                <w:sz w:val="20"/>
              </w:rPr>
              <w:t>Сума</w:t>
            </w:r>
          </w:p>
        </w:tc>
      </w:tr>
      <w:tr w:rsidR="00F162FB" w:rsidTr="00ED6D85">
        <w:trPr>
          <w:trHeight w:val="275"/>
        </w:trPr>
        <w:tc>
          <w:tcPr>
            <w:tcW w:w="852" w:type="dxa"/>
          </w:tcPr>
          <w:p w:rsidR="00F162FB" w:rsidRDefault="00F162FB">
            <w:pPr>
              <w:pStyle w:val="TableParagraph"/>
              <w:spacing w:line="256" w:lineRule="exact"/>
              <w:ind w:left="272" w:right="262"/>
              <w:jc w:val="center"/>
              <w:rPr>
                <w:sz w:val="24"/>
              </w:rPr>
            </w:pPr>
            <w:r>
              <w:rPr>
                <w:sz w:val="24"/>
              </w:rPr>
              <w:t>Т1</w:t>
            </w:r>
          </w:p>
        </w:tc>
        <w:tc>
          <w:tcPr>
            <w:tcW w:w="849" w:type="dxa"/>
          </w:tcPr>
          <w:p w:rsidR="00F162FB" w:rsidRDefault="00F162FB">
            <w:pPr>
              <w:pStyle w:val="TableParagraph"/>
              <w:spacing w:line="256" w:lineRule="exact"/>
              <w:ind w:left="272" w:right="259"/>
              <w:jc w:val="center"/>
              <w:rPr>
                <w:sz w:val="24"/>
              </w:rPr>
            </w:pPr>
            <w:r>
              <w:rPr>
                <w:sz w:val="24"/>
              </w:rPr>
              <w:t>Т2</w:t>
            </w:r>
          </w:p>
        </w:tc>
        <w:tc>
          <w:tcPr>
            <w:tcW w:w="715" w:type="dxa"/>
            <w:vAlign w:val="center"/>
          </w:tcPr>
          <w:p w:rsidR="00F162FB" w:rsidRPr="00BB0ABE" w:rsidRDefault="00F162FB" w:rsidP="005B6023">
            <w:pPr>
              <w:autoSpaceDE w:val="0"/>
              <w:autoSpaceDN w:val="0"/>
              <w:snapToGrid/>
              <w:spacing w:line="240" w:lineRule="auto"/>
              <w:ind w:firstLine="0"/>
              <w:jc w:val="center"/>
              <w:rPr>
                <w:szCs w:val="22"/>
                <w:lang w:eastAsia="en-US"/>
              </w:rPr>
            </w:pPr>
            <w:r w:rsidRPr="00BB0ABE">
              <w:rPr>
                <w:szCs w:val="22"/>
                <w:lang w:eastAsia="en-US"/>
              </w:rPr>
              <w:t>Т3</w:t>
            </w:r>
          </w:p>
        </w:tc>
        <w:tc>
          <w:tcPr>
            <w:tcW w:w="720" w:type="dxa"/>
            <w:vAlign w:val="center"/>
          </w:tcPr>
          <w:p w:rsidR="00F162FB" w:rsidRPr="00BB0ABE" w:rsidRDefault="00F162FB" w:rsidP="005B6023">
            <w:pPr>
              <w:autoSpaceDE w:val="0"/>
              <w:autoSpaceDN w:val="0"/>
              <w:snapToGrid/>
              <w:spacing w:line="240" w:lineRule="auto"/>
              <w:ind w:firstLine="0"/>
              <w:jc w:val="center"/>
              <w:rPr>
                <w:szCs w:val="22"/>
                <w:lang w:eastAsia="en-US"/>
              </w:rPr>
            </w:pPr>
            <w:r w:rsidRPr="00BB0ABE">
              <w:rPr>
                <w:szCs w:val="22"/>
                <w:lang w:eastAsia="en-US"/>
              </w:rPr>
              <w:t>Т4</w:t>
            </w:r>
          </w:p>
        </w:tc>
        <w:tc>
          <w:tcPr>
            <w:tcW w:w="851" w:type="dxa"/>
            <w:vAlign w:val="center"/>
          </w:tcPr>
          <w:p w:rsidR="00F162FB" w:rsidRPr="00BB0ABE" w:rsidRDefault="00F162FB" w:rsidP="005B6023">
            <w:pPr>
              <w:autoSpaceDE w:val="0"/>
              <w:autoSpaceDN w:val="0"/>
              <w:snapToGrid/>
              <w:spacing w:line="240" w:lineRule="auto"/>
              <w:ind w:firstLine="0"/>
              <w:jc w:val="center"/>
              <w:rPr>
                <w:szCs w:val="22"/>
                <w:lang w:eastAsia="en-US"/>
              </w:rPr>
            </w:pPr>
            <w:r>
              <w:rPr>
                <w:szCs w:val="22"/>
                <w:lang w:eastAsia="en-US"/>
              </w:rPr>
              <w:t>Т5</w:t>
            </w:r>
          </w:p>
        </w:tc>
        <w:tc>
          <w:tcPr>
            <w:tcW w:w="700" w:type="dxa"/>
            <w:vAlign w:val="center"/>
          </w:tcPr>
          <w:p w:rsidR="00F162FB" w:rsidRPr="00BB0ABE" w:rsidRDefault="00F162FB" w:rsidP="005B6023">
            <w:pPr>
              <w:autoSpaceDE w:val="0"/>
              <w:autoSpaceDN w:val="0"/>
              <w:snapToGrid/>
              <w:spacing w:line="240" w:lineRule="auto"/>
              <w:ind w:firstLine="0"/>
              <w:jc w:val="center"/>
              <w:rPr>
                <w:szCs w:val="22"/>
                <w:lang w:eastAsia="en-US"/>
              </w:rPr>
            </w:pPr>
            <w:r w:rsidRPr="00BB0ABE">
              <w:rPr>
                <w:szCs w:val="22"/>
                <w:lang w:eastAsia="en-US"/>
              </w:rPr>
              <w:t>Т</w:t>
            </w:r>
            <w:r>
              <w:rPr>
                <w:szCs w:val="22"/>
                <w:lang w:eastAsia="en-US"/>
              </w:rPr>
              <w:t>6</w:t>
            </w:r>
          </w:p>
        </w:tc>
        <w:tc>
          <w:tcPr>
            <w:tcW w:w="821" w:type="dxa"/>
            <w:vAlign w:val="center"/>
          </w:tcPr>
          <w:p w:rsidR="00F162FB" w:rsidRPr="00BB0ABE" w:rsidRDefault="00F162FB" w:rsidP="005B6023">
            <w:pPr>
              <w:autoSpaceDE w:val="0"/>
              <w:autoSpaceDN w:val="0"/>
              <w:snapToGrid/>
              <w:spacing w:line="240" w:lineRule="auto"/>
              <w:ind w:firstLine="0"/>
              <w:jc w:val="center"/>
              <w:rPr>
                <w:szCs w:val="22"/>
                <w:lang w:eastAsia="en-US"/>
              </w:rPr>
            </w:pPr>
            <w:r>
              <w:rPr>
                <w:szCs w:val="22"/>
                <w:lang w:eastAsia="en-US"/>
              </w:rPr>
              <w:t>Т7</w:t>
            </w:r>
          </w:p>
        </w:tc>
        <w:tc>
          <w:tcPr>
            <w:tcW w:w="1870" w:type="dxa"/>
            <w:vMerge w:val="restart"/>
          </w:tcPr>
          <w:p w:rsidR="00F162FB" w:rsidRDefault="00F162FB" w:rsidP="00ED6D85">
            <w:pPr>
              <w:pStyle w:val="TableParagraph"/>
              <w:jc w:val="center"/>
            </w:pPr>
            <w:r>
              <w:t>50</w:t>
            </w:r>
          </w:p>
        </w:tc>
        <w:tc>
          <w:tcPr>
            <w:tcW w:w="1210" w:type="dxa"/>
            <w:vMerge w:val="restart"/>
          </w:tcPr>
          <w:p w:rsidR="00F162FB" w:rsidRDefault="00F162FB">
            <w:pPr>
              <w:pStyle w:val="TableParagraph"/>
              <w:spacing w:before="140"/>
              <w:ind w:left="351"/>
              <w:rPr>
                <w:b/>
                <w:sz w:val="24"/>
              </w:rPr>
            </w:pPr>
            <w:r>
              <w:rPr>
                <w:b/>
                <w:sz w:val="24"/>
              </w:rPr>
              <w:t>100</w:t>
            </w:r>
          </w:p>
        </w:tc>
      </w:tr>
      <w:tr w:rsidR="00F162FB" w:rsidTr="00ED6D85">
        <w:trPr>
          <w:trHeight w:val="277"/>
        </w:trPr>
        <w:tc>
          <w:tcPr>
            <w:tcW w:w="852" w:type="dxa"/>
          </w:tcPr>
          <w:p w:rsidR="00F162FB" w:rsidRDefault="00F162FB" w:rsidP="00ED6D85">
            <w:pPr>
              <w:pStyle w:val="TableParagraph"/>
              <w:jc w:val="center"/>
              <w:rPr>
                <w:sz w:val="20"/>
              </w:rPr>
            </w:pPr>
            <w:r>
              <w:rPr>
                <w:sz w:val="20"/>
              </w:rPr>
              <w:t>7</w:t>
            </w:r>
          </w:p>
        </w:tc>
        <w:tc>
          <w:tcPr>
            <w:tcW w:w="849" w:type="dxa"/>
          </w:tcPr>
          <w:p w:rsidR="00F162FB" w:rsidRDefault="00F162FB" w:rsidP="00ED6D85">
            <w:pPr>
              <w:pStyle w:val="TableParagraph"/>
              <w:jc w:val="center"/>
              <w:rPr>
                <w:sz w:val="20"/>
              </w:rPr>
            </w:pPr>
            <w:r>
              <w:rPr>
                <w:sz w:val="20"/>
              </w:rPr>
              <w:t>7</w:t>
            </w:r>
          </w:p>
        </w:tc>
        <w:tc>
          <w:tcPr>
            <w:tcW w:w="715" w:type="dxa"/>
          </w:tcPr>
          <w:p w:rsidR="00F162FB" w:rsidRDefault="00F162FB" w:rsidP="00ED6D85">
            <w:pPr>
              <w:pStyle w:val="TableParagraph"/>
              <w:jc w:val="center"/>
              <w:rPr>
                <w:sz w:val="20"/>
              </w:rPr>
            </w:pPr>
            <w:r>
              <w:rPr>
                <w:sz w:val="20"/>
              </w:rPr>
              <w:t>7</w:t>
            </w:r>
          </w:p>
        </w:tc>
        <w:tc>
          <w:tcPr>
            <w:tcW w:w="720" w:type="dxa"/>
          </w:tcPr>
          <w:p w:rsidR="00F162FB" w:rsidRDefault="00F162FB" w:rsidP="00ED6D85">
            <w:pPr>
              <w:pStyle w:val="TableParagraph"/>
              <w:jc w:val="center"/>
              <w:rPr>
                <w:sz w:val="20"/>
              </w:rPr>
            </w:pPr>
            <w:r>
              <w:rPr>
                <w:sz w:val="20"/>
              </w:rPr>
              <w:t>7</w:t>
            </w:r>
          </w:p>
        </w:tc>
        <w:tc>
          <w:tcPr>
            <w:tcW w:w="851" w:type="dxa"/>
          </w:tcPr>
          <w:p w:rsidR="00F162FB" w:rsidRDefault="00F162FB" w:rsidP="00ED6D85">
            <w:pPr>
              <w:pStyle w:val="TableParagraph"/>
              <w:jc w:val="center"/>
              <w:rPr>
                <w:sz w:val="20"/>
              </w:rPr>
            </w:pPr>
            <w:r>
              <w:rPr>
                <w:sz w:val="20"/>
              </w:rPr>
              <w:t>7</w:t>
            </w:r>
          </w:p>
        </w:tc>
        <w:tc>
          <w:tcPr>
            <w:tcW w:w="700" w:type="dxa"/>
          </w:tcPr>
          <w:p w:rsidR="00F162FB" w:rsidRDefault="00F162FB" w:rsidP="00ED6D85">
            <w:pPr>
              <w:pStyle w:val="TableParagraph"/>
              <w:jc w:val="center"/>
              <w:rPr>
                <w:sz w:val="20"/>
              </w:rPr>
            </w:pPr>
            <w:r>
              <w:rPr>
                <w:sz w:val="20"/>
              </w:rPr>
              <w:t>7</w:t>
            </w:r>
          </w:p>
        </w:tc>
        <w:tc>
          <w:tcPr>
            <w:tcW w:w="821" w:type="dxa"/>
          </w:tcPr>
          <w:p w:rsidR="00F162FB" w:rsidRDefault="00F162FB" w:rsidP="00ED6D85">
            <w:pPr>
              <w:pStyle w:val="TableParagraph"/>
              <w:jc w:val="center"/>
              <w:rPr>
                <w:sz w:val="20"/>
              </w:rPr>
            </w:pPr>
            <w:r>
              <w:rPr>
                <w:sz w:val="20"/>
              </w:rPr>
              <w:t>8</w:t>
            </w:r>
          </w:p>
        </w:tc>
        <w:tc>
          <w:tcPr>
            <w:tcW w:w="1870" w:type="dxa"/>
            <w:vMerge/>
            <w:tcBorders>
              <w:top w:val="nil"/>
            </w:tcBorders>
          </w:tcPr>
          <w:p w:rsidR="00F162FB" w:rsidRDefault="00F162FB" w:rsidP="00ED6D85">
            <w:pPr>
              <w:autoSpaceDE w:val="0"/>
              <w:autoSpaceDN w:val="0"/>
              <w:snapToGrid/>
              <w:spacing w:line="240" w:lineRule="auto"/>
              <w:ind w:firstLine="0"/>
              <w:jc w:val="center"/>
              <w:rPr>
                <w:sz w:val="2"/>
                <w:szCs w:val="2"/>
                <w:lang w:eastAsia="en-US"/>
              </w:rPr>
            </w:pPr>
          </w:p>
        </w:tc>
        <w:tc>
          <w:tcPr>
            <w:tcW w:w="1210" w:type="dxa"/>
            <w:vMerge/>
            <w:tcBorders>
              <w:top w:val="nil"/>
            </w:tcBorders>
          </w:tcPr>
          <w:p w:rsidR="00F162FB" w:rsidRDefault="00F162FB" w:rsidP="00ED6D85">
            <w:pPr>
              <w:autoSpaceDE w:val="0"/>
              <w:autoSpaceDN w:val="0"/>
              <w:snapToGrid/>
              <w:spacing w:line="240" w:lineRule="auto"/>
              <w:ind w:firstLine="0"/>
              <w:jc w:val="center"/>
              <w:rPr>
                <w:sz w:val="2"/>
                <w:szCs w:val="2"/>
                <w:lang w:eastAsia="en-US"/>
              </w:rPr>
            </w:pPr>
          </w:p>
        </w:tc>
      </w:tr>
    </w:tbl>
    <w:p w:rsidR="00F162FB" w:rsidRDefault="00F162FB">
      <w:pPr>
        <w:autoSpaceDE w:val="0"/>
        <w:autoSpaceDN w:val="0"/>
        <w:snapToGrid/>
        <w:spacing w:line="240" w:lineRule="auto"/>
        <w:ind w:left="813" w:firstLine="0"/>
        <w:jc w:val="left"/>
        <w:rPr>
          <w:sz w:val="24"/>
          <w:szCs w:val="22"/>
          <w:lang w:eastAsia="en-US"/>
        </w:rPr>
      </w:pPr>
      <w:r>
        <w:rPr>
          <w:sz w:val="24"/>
          <w:szCs w:val="22"/>
          <w:lang w:eastAsia="en-US"/>
        </w:rPr>
        <w:t>Т1,Т2 ...– теми</w:t>
      </w:r>
    </w:p>
    <w:p w:rsidR="00F162FB" w:rsidRDefault="00F162FB">
      <w:pPr>
        <w:pStyle w:val="a3"/>
        <w:spacing w:before="8"/>
        <w:rPr>
          <w:sz w:val="23"/>
        </w:rPr>
      </w:pPr>
    </w:p>
    <w:p w:rsidR="00F162FB" w:rsidRDefault="00F162FB">
      <w:pPr>
        <w:autoSpaceDE w:val="0"/>
        <w:autoSpaceDN w:val="0"/>
        <w:snapToGrid/>
        <w:spacing w:line="240" w:lineRule="auto"/>
        <w:ind w:left="1410" w:right="1324" w:firstLine="0"/>
        <w:jc w:val="center"/>
        <w:rPr>
          <w:b/>
          <w:sz w:val="24"/>
          <w:szCs w:val="22"/>
          <w:lang w:eastAsia="en-US"/>
        </w:rPr>
      </w:pPr>
      <w:r>
        <w:rPr>
          <w:b/>
          <w:sz w:val="24"/>
          <w:szCs w:val="22"/>
          <w:lang w:eastAsia="en-US"/>
        </w:rPr>
        <w:t>Розподілбалів,якіотримуютьздобувачі вищоїосвіти(модуль 2)</w:t>
      </w:r>
    </w:p>
    <w:p w:rsidR="00F162FB" w:rsidRDefault="00F162FB">
      <w:pPr>
        <w:autoSpaceDE w:val="0"/>
        <w:autoSpaceDN w:val="0"/>
        <w:snapToGrid/>
        <w:spacing w:line="240" w:lineRule="auto"/>
        <w:ind w:left="1410" w:right="1324" w:firstLine="0"/>
        <w:jc w:val="center"/>
        <w:rPr>
          <w:b/>
          <w:sz w:val="24"/>
          <w:szCs w:val="22"/>
          <w:lang w:eastAsia="en-US"/>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849"/>
        <w:gridCol w:w="715"/>
        <w:gridCol w:w="720"/>
        <w:gridCol w:w="851"/>
        <w:gridCol w:w="700"/>
        <w:gridCol w:w="821"/>
        <w:gridCol w:w="1870"/>
        <w:gridCol w:w="1210"/>
      </w:tblGrid>
      <w:tr w:rsidR="00F162FB" w:rsidTr="005B6023">
        <w:trPr>
          <w:trHeight w:val="688"/>
        </w:trPr>
        <w:tc>
          <w:tcPr>
            <w:tcW w:w="5508" w:type="dxa"/>
            <w:gridSpan w:val="7"/>
          </w:tcPr>
          <w:p w:rsidR="00F162FB" w:rsidRDefault="00F162FB" w:rsidP="005B6023">
            <w:pPr>
              <w:pStyle w:val="TableParagraph"/>
              <w:spacing w:before="203"/>
              <w:ind w:left="1220" w:right="1209"/>
              <w:jc w:val="center"/>
              <w:rPr>
                <w:b/>
                <w:sz w:val="24"/>
              </w:rPr>
            </w:pPr>
            <w:r>
              <w:rPr>
                <w:b/>
                <w:sz w:val="24"/>
              </w:rPr>
              <w:t>Поточнеоцінюваннятасамостійнаробота</w:t>
            </w:r>
          </w:p>
        </w:tc>
        <w:tc>
          <w:tcPr>
            <w:tcW w:w="1870" w:type="dxa"/>
          </w:tcPr>
          <w:p w:rsidR="00F162FB" w:rsidRDefault="00F162FB" w:rsidP="005B6023">
            <w:pPr>
              <w:pStyle w:val="TableParagraph"/>
              <w:spacing w:line="228" w:lineRule="exact"/>
              <w:ind w:left="351" w:firstLine="74"/>
              <w:rPr>
                <w:b/>
                <w:sz w:val="20"/>
              </w:rPr>
            </w:pPr>
            <w:r>
              <w:rPr>
                <w:b/>
                <w:sz w:val="20"/>
              </w:rPr>
              <w:t>Модульна</w:t>
            </w:r>
          </w:p>
          <w:p w:rsidR="00F162FB" w:rsidRDefault="00F162FB" w:rsidP="005B6023">
            <w:pPr>
              <w:pStyle w:val="TableParagraph"/>
              <w:spacing w:line="228" w:lineRule="exact"/>
              <w:ind w:left="584" w:right="311" w:hanging="233"/>
              <w:rPr>
                <w:b/>
                <w:sz w:val="20"/>
              </w:rPr>
            </w:pPr>
            <w:r>
              <w:rPr>
                <w:b/>
                <w:sz w:val="20"/>
              </w:rPr>
              <w:t>контрольнаробота</w:t>
            </w:r>
          </w:p>
        </w:tc>
        <w:tc>
          <w:tcPr>
            <w:tcW w:w="1210" w:type="dxa"/>
          </w:tcPr>
          <w:p w:rsidR="00F162FB" w:rsidRDefault="00F162FB" w:rsidP="005B6023">
            <w:pPr>
              <w:pStyle w:val="TableParagraph"/>
              <w:spacing w:before="10"/>
              <w:rPr>
                <w:b/>
                <w:sz w:val="19"/>
              </w:rPr>
            </w:pPr>
          </w:p>
          <w:p w:rsidR="00F162FB" w:rsidRDefault="00F162FB" w:rsidP="005B6023">
            <w:pPr>
              <w:pStyle w:val="TableParagraph"/>
              <w:ind w:left="291"/>
              <w:rPr>
                <w:b/>
                <w:sz w:val="20"/>
              </w:rPr>
            </w:pPr>
            <w:r>
              <w:rPr>
                <w:b/>
                <w:sz w:val="20"/>
              </w:rPr>
              <w:t>Сума</w:t>
            </w:r>
          </w:p>
        </w:tc>
      </w:tr>
      <w:tr w:rsidR="00F162FB" w:rsidTr="005B6023">
        <w:trPr>
          <w:trHeight w:val="275"/>
        </w:trPr>
        <w:tc>
          <w:tcPr>
            <w:tcW w:w="852" w:type="dxa"/>
          </w:tcPr>
          <w:p w:rsidR="00F162FB" w:rsidRDefault="00F162FB" w:rsidP="005B6023">
            <w:pPr>
              <w:pStyle w:val="TableParagraph"/>
              <w:spacing w:line="256" w:lineRule="exact"/>
              <w:ind w:left="272" w:right="262"/>
              <w:jc w:val="center"/>
              <w:rPr>
                <w:sz w:val="24"/>
              </w:rPr>
            </w:pPr>
            <w:r>
              <w:rPr>
                <w:sz w:val="24"/>
              </w:rPr>
              <w:t>Т8</w:t>
            </w:r>
          </w:p>
        </w:tc>
        <w:tc>
          <w:tcPr>
            <w:tcW w:w="849" w:type="dxa"/>
          </w:tcPr>
          <w:p w:rsidR="00F162FB" w:rsidRDefault="00F162FB" w:rsidP="005B6023">
            <w:pPr>
              <w:pStyle w:val="TableParagraph"/>
              <w:spacing w:line="256" w:lineRule="exact"/>
              <w:ind w:left="272" w:right="259"/>
              <w:jc w:val="center"/>
              <w:rPr>
                <w:sz w:val="24"/>
              </w:rPr>
            </w:pPr>
            <w:r>
              <w:rPr>
                <w:sz w:val="24"/>
              </w:rPr>
              <w:t>Т9</w:t>
            </w:r>
          </w:p>
        </w:tc>
        <w:tc>
          <w:tcPr>
            <w:tcW w:w="715" w:type="dxa"/>
            <w:vAlign w:val="center"/>
          </w:tcPr>
          <w:p w:rsidR="00F162FB" w:rsidRPr="00BB0ABE" w:rsidRDefault="00F162FB" w:rsidP="005B6023">
            <w:pPr>
              <w:autoSpaceDE w:val="0"/>
              <w:autoSpaceDN w:val="0"/>
              <w:snapToGrid/>
              <w:spacing w:line="240" w:lineRule="auto"/>
              <w:ind w:firstLine="0"/>
              <w:jc w:val="center"/>
              <w:rPr>
                <w:szCs w:val="22"/>
                <w:lang w:eastAsia="en-US"/>
              </w:rPr>
            </w:pPr>
            <w:r w:rsidRPr="00BB0ABE">
              <w:rPr>
                <w:szCs w:val="22"/>
                <w:lang w:eastAsia="en-US"/>
              </w:rPr>
              <w:t>Т</w:t>
            </w:r>
            <w:r>
              <w:rPr>
                <w:szCs w:val="22"/>
                <w:lang w:eastAsia="en-US"/>
              </w:rPr>
              <w:t>10</w:t>
            </w:r>
          </w:p>
        </w:tc>
        <w:tc>
          <w:tcPr>
            <w:tcW w:w="720" w:type="dxa"/>
            <w:vAlign w:val="center"/>
          </w:tcPr>
          <w:p w:rsidR="00F162FB" w:rsidRPr="00BB0ABE" w:rsidRDefault="00F162FB" w:rsidP="005B6023">
            <w:pPr>
              <w:autoSpaceDE w:val="0"/>
              <w:autoSpaceDN w:val="0"/>
              <w:snapToGrid/>
              <w:spacing w:line="240" w:lineRule="auto"/>
              <w:ind w:firstLine="0"/>
              <w:jc w:val="center"/>
              <w:rPr>
                <w:szCs w:val="22"/>
                <w:lang w:eastAsia="en-US"/>
              </w:rPr>
            </w:pPr>
            <w:r w:rsidRPr="00BB0ABE">
              <w:rPr>
                <w:szCs w:val="22"/>
                <w:lang w:eastAsia="en-US"/>
              </w:rPr>
              <w:t>Т</w:t>
            </w:r>
            <w:r>
              <w:rPr>
                <w:szCs w:val="22"/>
                <w:lang w:eastAsia="en-US"/>
              </w:rPr>
              <w:t>11</w:t>
            </w:r>
          </w:p>
        </w:tc>
        <w:tc>
          <w:tcPr>
            <w:tcW w:w="851" w:type="dxa"/>
            <w:vAlign w:val="center"/>
          </w:tcPr>
          <w:p w:rsidR="00F162FB" w:rsidRPr="00BB0ABE" w:rsidRDefault="00F162FB" w:rsidP="005B6023">
            <w:pPr>
              <w:autoSpaceDE w:val="0"/>
              <w:autoSpaceDN w:val="0"/>
              <w:snapToGrid/>
              <w:spacing w:line="240" w:lineRule="auto"/>
              <w:ind w:firstLine="0"/>
              <w:jc w:val="center"/>
              <w:rPr>
                <w:szCs w:val="22"/>
                <w:lang w:eastAsia="en-US"/>
              </w:rPr>
            </w:pPr>
            <w:r>
              <w:rPr>
                <w:szCs w:val="22"/>
                <w:lang w:eastAsia="en-US"/>
              </w:rPr>
              <w:t>Т12</w:t>
            </w:r>
          </w:p>
        </w:tc>
        <w:tc>
          <w:tcPr>
            <w:tcW w:w="700" w:type="dxa"/>
            <w:vAlign w:val="center"/>
          </w:tcPr>
          <w:p w:rsidR="00F162FB" w:rsidRPr="00BB0ABE" w:rsidRDefault="00F162FB" w:rsidP="005B6023">
            <w:pPr>
              <w:autoSpaceDE w:val="0"/>
              <w:autoSpaceDN w:val="0"/>
              <w:snapToGrid/>
              <w:spacing w:line="240" w:lineRule="auto"/>
              <w:ind w:firstLine="0"/>
              <w:jc w:val="center"/>
              <w:rPr>
                <w:szCs w:val="22"/>
                <w:lang w:eastAsia="en-US"/>
              </w:rPr>
            </w:pPr>
            <w:r w:rsidRPr="00BB0ABE">
              <w:rPr>
                <w:szCs w:val="22"/>
                <w:lang w:eastAsia="en-US"/>
              </w:rPr>
              <w:t>Т</w:t>
            </w:r>
            <w:r>
              <w:rPr>
                <w:szCs w:val="22"/>
                <w:lang w:eastAsia="en-US"/>
              </w:rPr>
              <w:t>13</w:t>
            </w:r>
          </w:p>
        </w:tc>
        <w:tc>
          <w:tcPr>
            <w:tcW w:w="821" w:type="dxa"/>
            <w:vAlign w:val="center"/>
          </w:tcPr>
          <w:p w:rsidR="00F162FB" w:rsidRPr="00BB0ABE" w:rsidRDefault="00F162FB" w:rsidP="005B6023">
            <w:pPr>
              <w:autoSpaceDE w:val="0"/>
              <w:autoSpaceDN w:val="0"/>
              <w:snapToGrid/>
              <w:spacing w:line="240" w:lineRule="auto"/>
              <w:ind w:firstLine="0"/>
              <w:jc w:val="center"/>
              <w:rPr>
                <w:szCs w:val="22"/>
                <w:lang w:eastAsia="en-US"/>
              </w:rPr>
            </w:pPr>
            <w:r>
              <w:rPr>
                <w:szCs w:val="22"/>
                <w:lang w:eastAsia="en-US"/>
              </w:rPr>
              <w:t>Т14</w:t>
            </w:r>
          </w:p>
        </w:tc>
        <w:tc>
          <w:tcPr>
            <w:tcW w:w="1870" w:type="dxa"/>
            <w:vMerge w:val="restart"/>
          </w:tcPr>
          <w:p w:rsidR="00F162FB" w:rsidRDefault="00F162FB" w:rsidP="005B6023">
            <w:pPr>
              <w:pStyle w:val="TableParagraph"/>
              <w:jc w:val="center"/>
            </w:pPr>
            <w:r>
              <w:t>50</w:t>
            </w:r>
          </w:p>
        </w:tc>
        <w:tc>
          <w:tcPr>
            <w:tcW w:w="1210" w:type="dxa"/>
            <w:vMerge w:val="restart"/>
          </w:tcPr>
          <w:p w:rsidR="00F162FB" w:rsidRDefault="00F162FB" w:rsidP="005B6023">
            <w:pPr>
              <w:pStyle w:val="TableParagraph"/>
              <w:spacing w:before="140"/>
              <w:ind w:left="351"/>
              <w:rPr>
                <w:b/>
                <w:sz w:val="24"/>
              </w:rPr>
            </w:pPr>
            <w:r>
              <w:rPr>
                <w:b/>
                <w:sz w:val="24"/>
              </w:rPr>
              <w:t>100</w:t>
            </w:r>
          </w:p>
        </w:tc>
      </w:tr>
      <w:tr w:rsidR="00F162FB" w:rsidTr="005B6023">
        <w:trPr>
          <w:trHeight w:val="277"/>
        </w:trPr>
        <w:tc>
          <w:tcPr>
            <w:tcW w:w="852" w:type="dxa"/>
          </w:tcPr>
          <w:p w:rsidR="00F162FB" w:rsidRDefault="00F162FB" w:rsidP="005B6023">
            <w:pPr>
              <w:pStyle w:val="TableParagraph"/>
              <w:jc w:val="center"/>
              <w:rPr>
                <w:sz w:val="20"/>
              </w:rPr>
            </w:pPr>
            <w:r>
              <w:rPr>
                <w:sz w:val="20"/>
              </w:rPr>
              <w:t>7</w:t>
            </w:r>
          </w:p>
        </w:tc>
        <w:tc>
          <w:tcPr>
            <w:tcW w:w="849" w:type="dxa"/>
          </w:tcPr>
          <w:p w:rsidR="00F162FB" w:rsidRDefault="00F162FB" w:rsidP="005B6023">
            <w:pPr>
              <w:pStyle w:val="TableParagraph"/>
              <w:jc w:val="center"/>
              <w:rPr>
                <w:sz w:val="20"/>
              </w:rPr>
            </w:pPr>
            <w:r>
              <w:rPr>
                <w:sz w:val="20"/>
              </w:rPr>
              <w:t>7</w:t>
            </w:r>
          </w:p>
        </w:tc>
        <w:tc>
          <w:tcPr>
            <w:tcW w:w="715" w:type="dxa"/>
          </w:tcPr>
          <w:p w:rsidR="00F162FB" w:rsidRDefault="00F162FB" w:rsidP="005B6023">
            <w:pPr>
              <w:pStyle w:val="TableParagraph"/>
              <w:jc w:val="center"/>
              <w:rPr>
                <w:sz w:val="20"/>
              </w:rPr>
            </w:pPr>
            <w:r>
              <w:rPr>
                <w:sz w:val="20"/>
              </w:rPr>
              <w:t>7</w:t>
            </w:r>
          </w:p>
        </w:tc>
        <w:tc>
          <w:tcPr>
            <w:tcW w:w="720" w:type="dxa"/>
          </w:tcPr>
          <w:p w:rsidR="00F162FB" w:rsidRDefault="00F162FB" w:rsidP="005B6023">
            <w:pPr>
              <w:pStyle w:val="TableParagraph"/>
              <w:jc w:val="center"/>
              <w:rPr>
                <w:sz w:val="20"/>
              </w:rPr>
            </w:pPr>
            <w:r>
              <w:rPr>
                <w:sz w:val="20"/>
              </w:rPr>
              <w:t>7</w:t>
            </w:r>
          </w:p>
        </w:tc>
        <w:tc>
          <w:tcPr>
            <w:tcW w:w="851" w:type="dxa"/>
          </w:tcPr>
          <w:p w:rsidR="00F162FB" w:rsidRDefault="00F162FB" w:rsidP="005B6023">
            <w:pPr>
              <w:pStyle w:val="TableParagraph"/>
              <w:jc w:val="center"/>
              <w:rPr>
                <w:sz w:val="20"/>
              </w:rPr>
            </w:pPr>
            <w:r>
              <w:rPr>
                <w:sz w:val="20"/>
              </w:rPr>
              <w:t>7</w:t>
            </w:r>
          </w:p>
        </w:tc>
        <w:tc>
          <w:tcPr>
            <w:tcW w:w="700" w:type="dxa"/>
          </w:tcPr>
          <w:p w:rsidR="00F162FB" w:rsidRDefault="00F162FB" w:rsidP="005B6023">
            <w:pPr>
              <w:pStyle w:val="TableParagraph"/>
              <w:jc w:val="center"/>
              <w:rPr>
                <w:sz w:val="20"/>
              </w:rPr>
            </w:pPr>
            <w:r>
              <w:rPr>
                <w:sz w:val="20"/>
              </w:rPr>
              <w:t>7</w:t>
            </w:r>
          </w:p>
        </w:tc>
        <w:tc>
          <w:tcPr>
            <w:tcW w:w="821" w:type="dxa"/>
          </w:tcPr>
          <w:p w:rsidR="00F162FB" w:rsidRDefault="00F162FB" w:rsidP="005B6023">
            <w:pPr>
              <w:pStyle w:val="TableParagraph"/>
              <w:jc w:val="center"/>
              <w:rPr>
                <w:sz w:val="20"/>
              </w:rPr>
            </w:pPr>
            <w:r>
              <w:rPr>
                <w:sz w:val="20"/>
              </w:rPr>
              <w:t>8</w:t>
            </w:r>
          </w:p>
        </w:tc>
        <w:tc>
          <w:tcPr>
            <w:tcW w:w="1870" w:type="dxa"/>
            <w:vMerge/>
            <w:tcBorders>
              <w:top w:val="nil"/>
            </w:tcBorders>
          </w:tcPr>
          <w:p w:rsidR="00F162FB" w:rsidRDefault="00F162FB" w:rsidP="005B6023">
            <w:pPr>
              <w:autoSpaceDE w:val="0"/>
              <w:autoSpaceDN w:val="0"/>
              <w:snapToGrid/>
              <w:spacing w:line="240" w:lineRule="auto"/>
              <w:ind w:firstLine="0"/>
              <w:jc w:val="center"/>
              <w:rPr>
                <w:sz w:val="2"/>
                <w:szCs w:val="2"/>
                <w:lang w:eastAsia="en-US"/>
              </w:rPr>
            </w:pPr>
          </w:p>
        </w:tc>
        <w:tc>
          <w:tcPr>
            <w:tcW w:w="1210" w:type="dxa"/>
            <w:vMerge/>
            <w:tcBorders>
              <w:top w:val="nil"/>
            </w:tcBorders>
          </w:tcPr>
          <w:p w:rsidR="00F162FB" w:rsidRDefault="00F162FB" w:rsidP="005B6023">
            <w:pPr>
              <w:autoSpaceDE w:val="0"/>
              <w:autoSpaceDN w:val="0"/>
              <w:snapToGrid/>
              <w:spacing w:line="240" w:lineRule="auto"/>
              <w:ind w:firstLine="0"/>
              <w:jc w:val="center"/>
              <w:rPr>
                <w:sz w:val="2"/>
                <w:szCs w:val="2"/>
                <w:lang w:eastAsia="en-US"/>
              </w:rPr>
            </w:pPr>
          </w:p>
        </w:tc>
      </w:tr>
    </w:tbl>
    <w:p w:rsidR="00F162FB" w:rsidRDefault="00F162FB">
      <w:pPr>
        <w:autoSpaceDE w:val="0"/>
        <w:autoSpaceDN w:val="0"/>
        <w:snapToGrid/>
        <w:spacing w:line="240" w:lineRule="auto"/>
        <w:ind w:left="813" w:firstLine="0"/>
        <w:jc w:val="left"/>
        <w:rPr>
          <w:sz w:val="24"/>
          <w:szCs w:val="22"/>
          <w:lang w:eastAsia="en-US"/>
        </w:rPr>
      </w:pPr>
      <w:r>
        <w:rPr>
          <w:sz w:val="24"/>
          <w:szCs w:val="22"/>
          <w:lang w:eastAsia="en-US"/>
        </w:rPr>
        <w:t>Т8,Т9 ...– теми</w:t>
      </w:r>
    </w:p>
    <w:p w:rsidR="00F162FB" w:rsidRDefault="00F162FB">
      <w:pPr>
        <w:pStyle w:val="a3"/>
        <w:spacing w:before="8"/>
        <w:rPr>
          <w:sz w:val="23"/>
        </w:rPr>
      </w:pPr>
    </w:p>
    <w:p w:rsidR="00F162FB" w:rsidRDefault="00F162FB">
      <w:pPr>
        <w:autoSpaceDE w:val="0"/>
        <w:autoSpaceDN w:val="0"/>
        <w:snapToGrid/>
        <w:spacing w:line="240" w:lineRule="auto"/>
        <w:ind w:left="1410" w:right="1327" w:firstLine="0"/>
        <w:jc w:val="center"/>
        <w:rPr>
          <w:b/>
          <w:sz w:val="24"/>
          <w:szCs w:val="22"/>
          <w:lang w:eastAsia="en-US"/>
        </w:rPr>
      </w:pPr>
      <w:r>
        <w:rPr>
          <w:b/>
          <w:sz w:val="24"/>
          <w:szCs w:val="22"/>
          <w:lang w:eastAsia="en-US"/>
        </w:rPr>
        <w:t>Оцінюванняокремихвидівнавчальноїроботиздисципліни</w:t>
      </w:r>
    </w:p>
    <w:p w:rsidR="00F162FB" w:rsidRDefault="00F162FB">
      <w:pPr>
        <w:pStyle w:val="a3"/>
        <w:spacing w:before="3"/>
        <w:rPr>
          <w:b/>
          <w:sz w:val="24"/>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7"/>
        <w:gridCol w:w="994"/>
        <w:gridCol w:w="1419"/>
        <w:gridCol w:w="991"/>
        <w:gridCol w:w="1277"/>
      </w:tblGrid>
      <w:tr w:rsidR="00F162FB">
        <w:trPr>
          <w:trHeight w:val="275"/>
        </w:trPr>
        <w:tc>
          <w:tcPr>
            <w:tcW w:w="2977" w:type="dxa"/>
            <w:vMerge w:val="restart"/>
          </w:tcPr>
          <w:p w:rsidR="00F162FB" w:rsidRDefault="00F162FB">
            <w:pPr>
              <w:pStyle w:val="TableParagraph"/>
              <w:spacing w:before="138"/>
              <w:ind w:left="789" w:right="99" w:hanging="677"/>
              <w:rPr>
                <w:b/>
                <w:sz w:val="24"/>
              </w:rPr>
            </w:pPr>
            <w:r>
              <w:rPr>
                <w:b/>
                <w:sz w:val="24"/>
              </w:rPr>
              <w:t>Виддіяльностіздобувачавищоїосвіти</w:t>
            </w:r>
          </w:p>
        </w:tc>
        <w:tc>
          <w:tcPr>
            <w:tcW w:w="2413" w:type="dxa"/>
            <w:gridSpan w:val="2"/>
          </w:tcPr>
          <w:p w:rsidR="00F162FB" w:rsidRDefault="00F162FB">
            <w:pPr>
              <w:pStyle w:val="TableParagraph"/>
              <w:spacing w:line="256" w:lineRule="exact"/>
              <w:ind w:left="691"/>
              <w:rPr>
                <w:b/>
                <w:sz w:val="24"/>
              </w:rPr>
            </w:pPr>
            <w:r>
              <w:rPr>
                <w:b/>
                <w:sz w:val="24"/>
              </w:rPr>
              <w:t>Модуль1</w:t>
            </w:r>
          </w:p>
        </w:tc>
        <w:tc>
          <w:tcPr>
            <w:tcW w:w="2268" w:type="dxa"/>
            <w:gridSpan w:val="2"/>
          </w:tcPr>
          <w:p w:rsidR="00F162FB" w:rsidRDefault="00F162FB">
            <w:pPr>
              <w:pStyle w:val="TableParagraph"/>
              <w:spacing w:line="256" w:lineRule="exact"/>
              <w:ind w:left="618"/>
              <w:rPr>
                <w:b/>
                <w:sz w:val="24"/>
              </w:rPr>
            </w:pPr>
            <w:r>
              <w:rPr>
                <w:b/>
                <w:sz w:val="24"/>
              </w:rPr>
              <w:t>Модуль2</w:t>
            </w:r>
          </w:p>
        </w:tc>
      </w:tr>
      <w:tr w:rsidR="00F162FB">
        <w:trPr>
          <w:trHeight w:val="551"/>
        </w:trPr>
        <w:tc>
          <w:tcPr>
            <w:tcW w:w="2977"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994" w:type="dxa"/>
          </w:tcPr>
          <w:p w:rsidR="00F162FB" w:rsidRDefault="00F162FB">
            <w:pPr>
              <w:pStyle w:val="TableParagraph"/>
              <w:spacing w:before="6"/>
              <w:rPr>
                <w:b/>
                <w:sz w:val="15"/>
              </w:rPr>
            </w:pPr>
          </w:p>
          <w:p w:rsidR="00F162FB" w:rsidRDefault="00F162FB">
            <w:pPr>
              <w:pStyle w:val="TableParagraph"/>
              <w:ind w:left="177"/>
              <w:rPr>
                <w:sz w:val="16"/>
              </w:rPr>
            </w:pPr>
            <w:r>
              <w:rPr>
                <w:sz w:val="16"/>
              </w:rPr>
              <w:t>Кількість</w:t>
            </w:r>
          </w:p>
        </w:tc>
        <w:tc>
          <w:tcPr>
            <w:tcW w:w="1419" w:type="dxa"/>
          </w:tcPr>
          <w:p w:rsidR="00F162FB" w:rsidRDefault="00F162FB">
            <w:pPr>
              <w:pStyle w:val="TableParagraph"/>
              <w:spacing w:line="178" w:lineRule="exact"/>
              <w:ind w:left="205" w:firstLine="36"/>
              <w:rPr>
                <w:sz w:val="16"/>
              </w:rPr>
            </w:pPr>
            <w:r>
              <w:rPr>
                <w:sz w:val="16"/>
              </w:rPr>
              <w:t>Максимальна</w:t>
            </w:r>
          </w:p>
          <w:p w:rsidR="00F162FB" w:rsidRDefault="00F162FB">
            <w:pPr>
              <w:pStyle w:val="TableParagraph"/>
              <w:spacing w:line="182" w:lineRule="exact"/>
              <w:ind w:left="373" w:right="190" w:hanging="168"/>
              <w:rPr>
                <w:sz w:val="16"/>
              </w:rPr>
            </w:pPr>
            <w:r>
              <w:rPr>
                <w:spacing w:val="-1"/>
                <w:sz w:val="16"/>
              </w:rPr>
              <w:t xml:space="preserve">кількість </w:t>
            </w:r>
            <w:r>
              <w:rPr>
                <w:sz w:val="16"/>
              </w:rPr>
              <w:t>балів(сумарна)</w:t>
            </w:r>
          </w:p>
        </w:tc>
        <w:tc>
          <w:tcPr>
            <w:tcW w:w="991" w:type="dxa"/>
          </w:tcPr>
          <w:p w:rsidR="00F162FB" w:rsidRDefault="00F162FB">
            <w:pPr>
              <w:pStyle w:val="TableParagraph"/>
              <w:spacing w:before="6"/>
              <w:rPr>
                <w:b/>
                <w:sz w:val="15"/>
              </w:rPr>
            </w:pPr>
          </w:p>
          <w:p w:rsidR="00F162FB" w:rsidRDefault="00F162FB">
            <w:pPr>
              <w:pStyle w:val="TableParagraph"/>
              <w:ind w:left="174"/>
              <w:rPr>
                <w:sz w:val="16"/>
              </w:rPr>
            </w:pPr>
            <w:r>
              <w:rPr>
                <w:sz w:val="16"/>
              </w:rPr>
              <w:t>Кількість</w:t>
            </w:r>
          </w:p>
        </w:tc>
        <w:tc>
          <w:tcPr>
            <w:tcW w:w="1277" w:type="dxa"/>
          </w:tcPr>
          <w:p w:rsidR="00F162FB" w:rsidRDefault="00F162FB">
            <w:pPr>
              <w:pStyle w:val="TableParagraph"/>
              <w:spacing w:line="178" w:lineRule="exact"/>
              <w:ind w:left="133" w:firstLine="38"/>
              <w:rPr>
                <w:sz w:val="16"/>
              </w:rPr>
            </w:pPr>
            <w:r>
              <w:rPr>
                <w:sz w:val="16"/>
              </w:rPr>
              <w:t>Максимальна</w:t>
            </w:r>
          </w:p>
          <w:p w:rsidR="00F162FB" w:rsidRDefault="00F162FB">
            <w:pPr>
              <w:pStyle w:val="TableParagraph"/>
              <w:spacing w:line="182" w:lineRule="exact"/>
              <w:ind w:left="304" w:right="120" w:hanging="171"/>
              <w:rPr>
                <w:sz w:val="16"/>
              </w:rPr>
            </w:pPr>
            <w:r>
              <w:rPr>
                <w:spacing w:val="-1"/>
                <w:sz w:val="16"/>
              </w:rPr>
              <w:t xml:space="preserve">кількість </w:t>
            </w:r>
            <w:r>
              <w:rPr>
                <w:sz w:val="16"/>
              </w:rPr>
              <w:t>балів(сумарна)</w:t>
            </w:r>
          </w:p>
        </w:tc>
      </w:tr>
      <w:tr w:rsidR="00F162FB">
        <w:trPr>
          <w:trHeight w:val="551"/>
        </w:trPr>
        <w:tc>
          <w:tcPr>
            <w:tcW w:w="2977" w:type="dxa"/>
          </w:tcPr>
          <w:p w:rsidR="00F162FB" w:rsidRDefault="00F162FB">
            <w:pPr>
              <w:pStyle w:val="TableParagraph"/>
              <w:spacing w:line="268" w:lineRule="exact"/>
              <w:ind w:left="108"/>
              <w:rPr>
                <w:sz w:val="24"/>
              </w:rPr>
            </w:pPr>
            <w:r>
              <w:rPr>
                <w:sz w:val="24"/>
              </w:rPr>
              <w:t>Практичні(семінарські)</w:t>
            </w:r>
          </w:p>
          <w:p w:rsidR="00F162FB" w:rsidRDefault="00F162FB">
            <w:pPr>
              <w:pStyle w:val="TableParagraph"/>
              <w:spacing w:line="264" w:lineRule="exact"/>
              <w:ind w:left="108"/>
              <w:rPr>
                <w:sz w:val="24"/>
              </w:rPr>
            </w:pPr>
            <w:r>
              <w:rPr>
                <w:sz w:val="24"/>
              </w:rPr>
              <w:t>заняття</w:t>
            </w:r>
          </w:p>
        </w:tc>
        <w:tc>
          <w:tcPr>
            <w:tcW w:w="994" w:type="dxa"/>
          </w:tcPr>
          <w:p w:rsidR="00F162FB" w:rsidRDefault="00F162FB" w:rsidP="00F358F6">
            <w:pPr>
              <w:pStyle w:val="TableParagraph"/>
              <w:jc w:val="center"/>
            </w:pPr>
            <w:r>
              <w:t>4</w:t>
            </w:r>
          </w:p>
        </w:tc>
        <w:tc>
          <w:tcPr>
            <w:tcW w:w="1419" w:type="dxa"/>
          </w:tcPr>
          <w:p w:rsidR="00F162FB" w:rsidRDefault="00F162FB" w:rsidP="00F358F6">
            <w:pPr>
              <w:pStyle w:val="TableParagraph"/>
              <w:jc w:val="center"/>
            </w:pPr>
            <w:r>
              <w:t>20</w:t>
            </w:r>
          </w:p>
        </w:tc>
        <w:tc>
          <w:tcPr>
            <w:tcW w:w="991" w:type="dxa"/>
          </w:tcPr>
          <w:p w:rsidR="00F162FB" w:rsidRDefault="00F162FB" w:rsidP="005B6023">
            <w:pPr>
              <w:pStyle w:val="TableParagraph"/>
              <w:jc w:val="center"/>
            </w:pPr>
            <w:r>
              <w:t>4</w:t>
            </w:r>
          </w:p>
        </w:tc>
        <w:tc>
          <w:tcPr>
            <w:tcW w:w="1277" w:type="dxa"/>
          </w:tcPr>
          <w:p w:rsidR="00F162FB" w:rsidRDefault="00F162FB" w:rsidP="005B6023">
            <w:pPr>
              <w:pStyle w:val="TableParagraph"/>
              <w:jc w:val="center"/>
            </w:pPr>
            <w:r>
              <w:t>20</w:t>
            </w:r>
          </w:p>
        </w:tc>
      </w:tr>
      <w:tr w:rsidR="00F162FB">
        <w:trPr>
          <w:trHeight w:val="827"/>
        </w:trPr>
        <w:tc>
          <w:tcPr>
            <w:tcW w:w="2977" w:type="dxa"/>
          </w:tcPr>
          <w:p w:rsidR="00F162FB" w:rsidRDefault="00F162FB">
            <w:pPr>
              <w:pStyle w:val="TableParagraph"/>
              <w:ind w:left="108" w:right="579"/>
              <w:rPr>
                <w:sz w:val="24"/>
              </w:rPr>
            </w:pPr>
            <w:r>
              <w:rPr>
                <w:sz w:val="24"/>
              </w:rPr>
              <w:t>Лабораторні заняття(допуск,виконаннята</w:t>
            </w:r>
          </w:p>
          <w:p w:rsidR="00F162FB" w:rsidRDefault="00F162FB">
            <w:pPr>
              <w:pStyle w:val="TableParagraph"/>
              <w:spacing w:line="264" w:lineRule="exact"/>
              <w:ind w:left="108"/>
              <w:rPr>
                <w:sz w:val="24"/>
              </w:rPr>
            </w:pPr>
            <w:r>
              <w:rPr>
                <w:sz w:val="24"/>
              </w:rPr>
              <w:t>захист)</w:t>
            </w:r>
          </w:p>
        </w:tc>
        <w:tc>
          <w:tcPr>
            <w:tcW w:w="994" w:type="dxa"/>
          </w:tcPr>
          <w:p w:rsidR="00F162FB" w:rsidRDefault="00F162FB" w:rsidP="00F358F6">
            <w:pPr>
              <w:pStyle w:val="TableParagraph"/>
              <w:jc w:val="center"/>
            </w:pPr>
            <w:r>
              <w:t>-</w:t>
            </w:r>
          </w:p>
        </w:tc>
        <w:tc>
          <w:tcPr>
            <w:tcW w:w="1419" w:type="dxa"/>
          </w:tcPr>
          <w:p w:rsidR="00F162FB" w:rsidRDefault="00F162FB" w:rsidP="00F358F6">
            <w:pPr>
              <w:pStyle w:val="TableParagraph"/>
              <w:jc w:val="center"/>
            </w:pPr>
            <w:r>
              <w:t>-</w:t>
            </w:r>
          </w:p>
        </w:tc>
        <w:tc>
          <w:tcPr>
            <w:tcW w:w="991" w:type="dxa"/>
          </w:tcPr>
          <w:p w:rsidR="00F162FB" w:rsidRDefault="00F162FB" w:rsidP="005B6023">
            <w:pPr>
              <w:pStyle w:val="TableParagraph"/>
              <w:jc w:val="center"/>
            </w:pPr>
            <w:r>
              <w:t>-</w:t>
            </w:r>
          </w:p>
        </w:tc>
        <w:tc>
          <w:tcPr>
            <w:tcW w:w="1277" w:type="dxa"/>
          </w:tcPr>
          <w:p w:rsidR="00F162FB" w:rsidRDefault="00F162FB" w:rsidP="005B6023">
            <w:pPr>
              <w:pStyle w:val="TableParagraph"/>
              <w:jc w:val="center"/>
            </w:pPr>
            <w:r>
              <w:t>-</w:t>
            </w:r>
          </w:p>
        </w:tc>
      </w:tr>
      <w:tr w:rsidR="00F162FB">
        <w:trPr>
          <w:trHeight w:val="827"/>
        </w:trPr>
        <w:tc>
          <w:tcPr>
            <w:tcW w:w="2977" w:type="dxa"/>
          </w:tcPr>
          <w:p w:rsidR="00F162FB" w:rsidRDefault="00F162FB">
            <w:pPr>
              <w:pStyle w:val="TableParagraph"/>
              <w:ind w:left="108" w:right="263"/>
              <w:rPr>
                <w:sz w:val="24"/>
              </w:rPr>
            </w:pPr>
            <w:r>
              <w:rPr>
                <w:sz w:val="24"/>
              </w:rPr>
              <w:t>Комп’ютерне тестуванняпритематичному</w:t>
            </w:r>
          </w:p>
          <w:p w:rsidR="00F162FB" w:rsidRDefault="00F162FB">
            <w:pPr>
              <w:pStyle w:val="TableParagraph"/>
              <w:spacing w:line="264" w:lineRule="exact"/>
              <w:ind w:left="108"/>
              <w:rPr>
                <w:sz w:val="24"/>
              </w:rPr>
            </w:pPr>
            <w:r>
              <w:rPr>
                <w:sz w:val="24"/>
              </w:rPr>
              <w:t>оцінюванні</w:t>
            </w:r>
          </w:p>
        </w:tc>
        <w:tc>
          <w:tcPr>
            <w:tcW w:w="994" w:type="dxa"/>
          </w:tcPr>
          <w:p w:rsidR="00F162FB" w:rsidRDefault="00F162FB" w:rsidP="00F358F6">
            <w:pPr>
              <w:pStyle w:val="TableParagraph"/>
              <w:jc w:val="center"/>
            </w:pPr>
            <w:r>
              <w:t>-</w:t>
            </w:r>
          </w:p>
        </w:tc>
        <w:tc>
          <w:tcPr>
            <w:tcW w:w="1419" w:type="dxa"/>
          </w:tcPr>
          <w:p w:rsidR="00F162FB" w:rsidRDefault="00F162FB" w:rsidP="00F358F6">
            <w:pPr>
              <w:pStyle w:val="TableParagraph"/>
              <w:jc w:val="center"/>
            </w:pPr>
            <w:r>
              <w:t>-</w:t>
            </w:r>
          </w:p>
        </w:tc>
        <w:tc>
          <w:tcPr>
            <w:tcW w:w="991" w:type="dxa"/>
          </w:tcPr>
          <w:p w:rsidR="00F162FB" w:rsidRDefault="00F162FB" w:rsidP="005B6023">
            <w:pPr>
              <w:pStyle w:val="TableParagraph"/>
              <w:jc w:val="center"/>
            </w:pPr>
            <w:r>
              <w:t>-</w:t>
            </w:r>
          </w:p>
        </w:tc>
        <w:tc>
          <w:tcPr>
            <w:tcW w:w="1277" w:type="dxa"/>
          </w:tcPr>
          <w:p w:rsidR="00F162FB" w:rsidRDefault="00F162FB" w:rsidP="005B6023">
            <w:pPr>
              <w:pStyle w:val="TableParagraph"/>
              <w:jc w:val="center"/>
            </w:pPr>
            <w:r>
              <w:t>-</w:t>
            </w:r>
          </w:p>
        </w:tc>
      </w:tr>
      <w:tr w:rsidR="00F162FB">
        <w:trPr>
          <w:trHeight w:val="553"/>
        </w:trPr>
        <w:tc>
          <w:tcPr>
            <w:tcW w:w="2977" w:type="dxa"/>
          </w:tcPr>
          <w:p w:rsidR="00F162FB" w:rsidRDefault="00F162FB">
            <w:pPr>
              <w:pStyle w:val="TableParagraph"/>
              <w:spacing w:line="270" w:lineRule="exact"/>
              <w:ind w:left="108"/>
              <w:rPr>
                <w:sz w:val="24"/>
              </w:rPr>
            </w:pPr>
            <w:r>
              <w:rPr>
                <w:sz w:val="24"/>
              </w:rPr>
              <w:lastRenderedPageBreak/>
              <w:t>Письмоветестуванняпри</w:t>
            </w:r>
          </w:p>
          <w:p w:rsidR="00F162FB" w:rsidRDefault="00F162FB">
            <w:pPr>
              <w:pStyle w:val="TableParagraph"/>
              <w:spacing w:line="264" w:lineRule="exact"/>
              <w:ind w:left="108"/>
              <w:rPr>
                <w:sz w:val="24"/>
              </w:rPr>
            </w:pPr>
            <w:r>
              <w:rPr>
                <w:sz w:val="24"/>
              </w:rPr>
              <w:t>тематичномуоцінюванні</w:t>
            </w:r>
          </w:p>
        </w:tc>
        <w:tc>
          <w:tcPr>
            <w:tcW w:w="994" w:type="dxa"/>
          </w:tcPr>
          <w:p w:rsidR="00F162FB" w:rsidRDefault="00F162FB" w:rsidP="00F358F6">
            <w:pPr>
              <w:pStyle w:val="TableParagraph"/>
              <w:jc w:val="center"/>
            </w:pPr>
            <w:r>
              <w:t>1</w:t>
            </w:r>
          </w:p>
        </w:tc>
        <w:tc>
          <w:tcPr>
            <w:tcW w:w="1419" w:type="dxa"/>
          </w:tcPr>
          <w:p w:rsidR="00F162FB" w:rsidRDefault="00F162FB" w:rsidP="00F358F6">
            <w:pPr>
              <w:pStyle w:val="TableParagraph"/>
              <w:jc w:val="center"/>
            </w:pPr>
            <w:r>
              <w:t>10</w:t>
            </w:r>
          </w:p>
        </w:tc>
        <w:tc>
          <w:tcPr>
            <w:tcW w:w="991" w:type="dxa"/>
          </w:tcPr>
          <w:p w:rsidR="00F162FB" w:rsidRDefault="00F162FB" w:rsidP="005B6023">
            <w:pPr>
              <w:pStyle w:val="TableParagraph"/>
              <w:jc w:val="center"/>
            </w:pPr>
            <w:r>
              <w:t>1</w:t>
            </w:r>
          </w:p>
        </w:tc>
        <w:tc>
          <w:tcPr>
            <w:tcW w:w="1277" w:type="dxa"/>
          </w:tcPr>
          <w:p w:rsidR="00F162FB" w:rsidRDefault="00F162FB" w:rsidP="005B6023">
            <w:pPr>
              <w:pStyle w:val="TableParagraph"/>
              <w:jc w:val="center"/>
            </w:pPr>
            <w:r>
              <w:t>10</w:t>
            </w:r>
          </w:p>
        </w:tc>
      </w:tr>
      <w:tr w:rsidR="00F162FB">
        <w:trPr>
          <w:trHeight w:val="275"/>
        </w:trPr>
        <w:tc>
          <w:tcPr>
            <w:tcW w:w="2977" w:type="dxa"/>
          </w:tcPr>
          <w:p w:rsidR="00F162FB" w:rsidRDefault="00F162FB">
            <w:pPr>
              <w:pStyle w:val="TableParagraph"/>
              <w:spacing w:line="256" w:lineRule="exact"/>
              <w:ind w:left="108"/>
              <w:rPr>
                <w:sz w:val="24"/>
              </w:rPr>
            </w:pPr>
            <w:r>
              <w:rPr>
                <w:sz w:val="24"/>
              </w:rPr>
              <w:t>Презентація</w:t>
            </w:r>
          </w:p>
        </w:tc>
        <w:tc>
          <w:tcPr>
            <w:tcW w:w="994" w:type="dxa"/>
          </w:tcPr>
          <w:p w:rsidR="00F162FB" w:rsidRDefault="00F162FB" w:rsidP="00F358F6">
            <w:pPr>
              <w:pStyle w:val="TableParagraph"/>
              <w:jc w:val="center"/>
              <w:rPr>
                <w:sz w:val="20"/>
              </w:rPr>
            </w:pPr>
            <w:r>
              <w:rPr>
                <w:sz w:val="20"/>
              </w:rPr>
              <w:t>1</w:t>
            </w:r>
          </w:p>
        </w:tc>
        <w:tc>
          <w:tcPr>
            <w:tcW w:w="1419" w:type="dxa"/>
          </w:tcPr>
          <w:p w:rsidR="00F162FB" w:rsidRDefault="00F162FB" w:rsidP="00F358F6">
            <w:pPr>
              <w:pStyle w:val="TableParagraph"/>
              <w:jc w:val="center"/>
              <w:rPr>
                <w:sz w:val="20"/>
              </w:rPr>
            </w:pPr>
            <w:r>
              <w:rPr>
                <w:sz w:val="20"/>
              </w:rPr>
              <w:t>10</w:t>
            </w:r>
          </w:p>
        </w:tc>
        <w:tc>
          <w:tcPr>
            <w:tcW w:w="991" w:type="dxa"/>
          </w:tcPr>
          <w:p w:rsidR="00F162FB" w:rsidRDefault="00F162FB" w:rsidP="005B6023">
            <w:pPr>
              <w:pStyle w:val="TableParagraph"/>
              <w:jc w:val="center"/>
              <w:rPr>
                <w:sz w:val="20"/>
              </w:rPr>
            </w:pPr>
            <w:r>
              <w:rPr>
                <w:sz w:val="20"/>
              </w:rPr>
              <w:t>1</w:t>
            </w:r>
          </w:p>
        </w:tc>
        <w:tc>
          <w:tcPr>
            <w:tcW w:w="1277" w:type="dxa"/>
          </w:tcPr>
          <w:p w:rsidR="00F162FB" w:rsidRDefault="00F162FB" w:rsidP="005B6023">
            <w:pPr>
              <w:pStyle w:val="TableParagraph"/>
              <w:jc w:val="center"/>
              <w:rPr>
                <w:sz w:val="20"/>
              </w:rPr>
            </w:pPr>
            <w:r>
              <w:rPr>
                <w:sz w:val="20"/>
              </w:rPr>
              <w:t>10</w:t>
            </w:r>
          </w:p>
        </w:tc>
      </w:tr>
      <w:tr w:rsidR="00F162FB">
        <w:trPr>
          <w:trHeight w:val="275"/>
        </w:trPr>
        <w:tc>
          <w:tcPr>
            <w:tcW w:w="2977" w:type="dxa"/>
          </w:tcPr>
          <w:p w:rsidR="00F162FB" w:rsidRDefault="00F162FB">
            <w:pPr>
              <w:pStyle w:val="TableParagraph"/>
              <w:spacing w:line="256" w:lineRule="exact"/>
              <w:ind w:left="108"/>
              <w:rPr>
                <w:sz w:val="24"/>
              </w:rPr>
            </w:pPr>
            <w:r>
              <w:rPr>
                <w:sz w:val="24"/>
              </w:rPr>
              <w:t>Реферат</w:t>
            </w:r>
          </w:p>
        </w:tc>
        <w:tc>
          <w:tcPr>
            <w:tcW w:w="994" w:type="dxa"/>
          </w:tcPr>
          <w:p w:rsidR="00F162FB" w:rsidRDefault="00F162FB" w:rsidP="00F358F6">
            <w:pPr>
              <w:pStyle w:val="TableParagraph"/>
              <w:jc w:val="center"/>
              <w:rPr>
                <w:sz w:val="20"/>
              </w:rPr>
            </w:pPr>
            <w:r>
              <w:rPr>
                <w:sz w:val="20"/>
              </w:rPr>
              <w:t>1</w:t>
            </w:r>
          </w:p>
        </w:tc>
        <w:tc>
          <w:tcPr>
            <w:tcW w:w="1419" w:type="dxa"/>
          </w:tcPr>
          <w:p w:rsidR="00F162FB" w:rsidRDefault="00F162FB" w:rsidP="00F358F6">
            <w:pPr>
              <w:pStyle w:val="TableParagraph"/>
              <w:jc w:val="center"/>
              <w:rPr>
                <w:sz w:val="20"/>
              </w:rPr>
            </w:pPr>
            <w:r>
              <w:rPr>
                <w:sz w:val="20"/>
              </w:rPr>
              <w:t>10</w:t>
            </w:r>
          </w:p>
        </w:tc>
        <w:tc>
          <w:tcPr>
            <w:tcW w:w="991" w:type="dxa"/>
          </w:tcPr>
          <w:p w:rsidR="00F162FB" w:rsidRDefault="00F162FB" w:rsidP="005B6023">
            <w:pPr>
              <w:pStyle w:val="TableParagraph"/>
              <w:jc w:val="center"/>
              <w:rPr>
                <w:sz w:val="20"/>
              </w:rPr>
            </w:pPr>
            <w:r>
              <w:rPr>
                <w:sz w:val="20"/>
              </w:rPr>
              <w:t>1</w:t>
            </w:r>
          </w:p>
        </w:tc>
        <w:tc>
          <w:tcPr>
            <w:tcW w:w="1277" w:type="dxa"/>
          </w:tcPr>
          <w:p w:rsidR="00F162FB" w:rsidRDefault="00F162FB" w:rsidP="005B6023">
            <w:pPr>
              <w:pStyle w:val="TableParagraph"/>
              <w:jc w:val="center"/>
              <w:rPr>
                <w:sz w:val="20"/>
              </w:rPr>
            </w:pPr>
            <w:r>
              <w:rPr>
                <w:sz w:val="20"/>
              </w:rPr>
              <w:t>10</w:t>
            </w:r>
          </w:p>
        </w:tc>
      </w:tr>
      <w:tr w:rsidR="00F162FB">
        <w:trPr>
          <w:trHeight w:val="275"/>
        </w:trPr>
        <w:tc>
          <w:tcPr>
            <w:tcW w:w="2977" w:type="dxa"/>
          </w:tcPr>
          <w:p w:rsidR="00F162FB" w:rsidRDefault="00F162FB">
            <w:pPr>
              <w:pStyle w:val="TableParagraph"/>
              <w:spacing w:line="256" w:lineRule="exact"/>
              <w:ind w:left="108"/>
              <w:rPr>
                <w:sz w:val="24"/>
              </w:rPr>
            </w:pPr>
            <w:r>
              <w:rPr>
                <w:sz w:val="24"/>
              </w:rPr>
              <w:t>Есе</w:t>
            </w:r>
          </w:p>
        </w:tc>
        <w:tc>
          <w:tcPr>
            <w:tcW w:w="994" w:type="dxa"/>
          </w:tcPr>
          <w:p w:rsidR="00F162FB" w:rsidRDefault="00F162FB" w:rsidP="00F358F6">
            <w:pPr>
              <w:pStyle w:val="TableParagraph"/>
              <w:jc w:val="center"/>
              <w:rPr>
                <w:sz w:val="20"/>
              </w:rPr>
            </w:pPr>
            <w:r>
              <w:rPr>
                <w:sz w:val="20"/>
              </w:rPr>
              <w:t>-</w:t>
            </w:r>
          </w:p>
        </w:tc>
        <w:tc>
          <w:tcPr>
            <w:tcW w:w="1419" w:type="dxa"/>
          </w:tcPr>
          <w:p w:rsidR="00F162FB" w:rsidRDefault="00F162FB" w:rsidP="00F358F6">
            <w:pPr>
              <w:pStyle w:val="TableParagraph"/>
              <w:jc w:val="center"/>
              <w:rPr>
                <w:sz w:val="20"/>
              </w:rPr>
            </w:pPr>
            <w:r>
              <w:rPr>
                <w:sz w:val="20"/>
              </w:rPr>
              <w:t>-</w:t>
            </w:r>
          </w:p>
        </w:tc>
        <w:tc>
          <w:tcPr>
            <w:tcW w:w="991" w:type="dxa"/>
          </w:tcPr>
          <w:p w:rsidR="00F162FB" w:rsidRDefault="00F162FB" w:rsidP="005B6023">
            <w:pPr>
              <w:pStyle w:val="TableParagraph"/>
              <w:jc w:val="center"/>
              <w:rPr>
                <w:sz w:val="20"/>
              </w:rPr>
            </w:pPr>
            <w:r>
              <w:rPr>
                <w:sz w:val="20"/>
              </w:rPr>
              <w:t>-</w:t>
            </w:r>
          </w:p>
        </w:tc>
        <w:tc>
          <w:tcPr>
            <w:tcW w:w="1277" w:type="dxa"/>
          </w:tcPr>
          <w:p w:rsidR="00F162FB" w:rsidRDefault="00F162FB" w:rsidP="005B6023">
            <w:pPr>
              <w:pStyle w:val="TableParagraph"/>
              <w:jc w:val="center"/>
              <w:rPr>
                <w:sz w:val="20"/>
              </w:rPr>
            </w:pPr>
            <w:r>
              <w:rPr>
                <w:sz w:val="20"/>
              </w:rPr>
              <w:t>-</w:t>
            </w:r>
          </w:p>
        </w:tc>
      </w:tr>
      <w:tr w:rsidR="00F162FB">
        <w:trPr>
          <w:trHeight w:val="275"/>
        </w:trPr>
        <w:tc>
          <w:tcPr>
            <w:tcW w:w="2977" w:type="dxa"/>
          </w:tcPr>
          <w:p w:rsidR="00F162FB" w:rsidRDefault="00F162FB">
            <w:pPr>
              <w:pStyle w:val="TableParagraph"/>
              <w:spacing w:line="256" w:lineRule="exact"/>
              <w:ind w:left="108"/>
              <w:rPr>
                <w:sz w:val="24"/>
              </w:rPr>
            </w:pPr>
            <w:r>
              <w:rPr>
                <w:sz w:val="24"/>
              </w:rPr>
              <w:t>…</w:t>
            </w:r>
          </w:p>
        </w:tc>
        <w:tc>
          <w:tcPr>
            <w:tcW w:w="994" w:type="dxa"/>
          </w:tcPr>
          <w:p w:rsidR="00F162FB" w:rsidRDefault="00F162FB" w:rsidP="00F358F6">
            <w:pPr>
              <w:pStyle w:val="TableParagraph"/>
              <w:jc w:val="center"/>
              <w:rPr>
                <w:sz w:val="20"/>
              </w:rPr>
            </w:pPr>
          </w:p>
        </w:tc>
        <w:tc>
          <w:tcPr>
            <w:tcW w:w="1419" w:type="dxa"/>
          </w:tcPr>
          <w:p w:rsidR="00F162FB" w:rsidRDefault="00F162FB" w:rsidP="00F358F6">
            <w:pPr>
              <w:pStyle w:val="TableParagraph"/>
              <w:jc w:val="center"/>
              <w:rPr>
                <w:sz w:val="20"/>
              </w:rPr>
            </w:pPr>
          </w:p>
        </w:tc>
        <w:tc>
          <w:tcPr>
            <w:tcW w:w="991" w:type="dxa"/>
          </w:tcPr>
          <w:p w:rsidR="00F162FB" w:rsidRDefault="00F162FB" w:rsidP="005B6023">
            <w:pPr>
              <w:pStyle w:val="TableParagraph"/>
              <w:jc w:val="center"/>
              <w:rPr>
                <w:sz w:val="20"/>
              </w:rPr>
            </w:pPr>
          </w:p>
        </w:tc>
        <w:tc>
          <w:tcPr>
            <w:tcW w:w="1277" w:type="dxa"/>
          </w:tcPr>
          <w:p w:rsidR="00F162FB" w:rsidRDefault="00F162FB" w:rsidP="005B6023">
            <w:pPr>
              <w:pStyle w:val="TableParagraph"/>
              <w:jc w:val="center"/>
              <w:rPr>
                <w:sz w:val="20"/>
              </w:rPr>
            </w:pPr>
          </w:p>
        </w:tc>
      </w:tr>
      <w:tr w:rsidR="00F162FB">
        <w:trPr>
          <w:trHeight w:val="554"/>
        </w:trPr>
        <w:tc>
          <w:tcPr>
            <w:tcW w:w="2977" w:type="dxa"/>
          </w:tcPr>
          <w:p w:rsidR="00F162FB" w:rsidRDefault="00F162FB">
            <w:pPr>
              <w:pStyle w:val="TableParagraph"/>
              <w:spacing w:line="271" w:lineRule="exact"/>
              <w:ind w:left="108"/>
              <w:rPr>
                <w:sz w:val="24"/>
              </w:rPr>
            </w:pPr>
            <w:r>
              <w:rPr>
                <w:sz w:val="24"/>
              </w:rPr>
              <w:t>Модульнаконтрольна</w:t>
            </w:r>
          </w:p>
          <w:p w:rsidR="00F162FB" w:rsidRDefault="00F162FB">
            <w:pPr>
              <w:pStyle w:val="TableParagraph"/>
              <w:spacing w:line="264" w:lineRule="exact"/>
              <w:ind w:left="108"/>
              <w:rPr>
                <w:sz w:val="24"/>
              </w:rPr>
            </w:pPr>
            <w:r>
              <w:rPr>
                <w:sz w:val="24"/>
              </w:rPr>
              <w:t>робота</w:t>
            </w:r>
          </w:p>
        </w:tc>
        <w:tc>
          <w:tcPr>
            <w:tcW w:w="994" w:type="dxa"/>
          </w:tcPr>
          <w:p w:rsidR="00F162FB" w:rsidRDefault="00F162FB" w:rsidP="00F358F6">
            <w:pPr>
              <w:pStyle w:val="TableParagraph"/>
              <w:jc w:val="center"/>
            </w:pPr>
            <w:r>
              <w:t>1</w:t>
            </w:r>
          </w:p>
        </w:tc>
        <w:tc>
          <w:tcPr>
            <w:tcW w:w="1419" w:type="dxa"/>
          </w:tcPr>
          <w:p w:rsidR="00F162FB" w:rsidRDefault="00F162FB" w:rsidP="00F358F6">
            <w:pPr>
              <w:pStyle w:val="TableParagraph"/>
              <w:jc w:val="center"/>
            </w:pPr>
            <w:r>
              <w:t>50</w:t>
            </w:r>
          </w:p>
        </w:tc>
        <w:tc>
          <w:tcPr>
            <w:tcW w:w="991" w:type="dxa"/>
          </w:tcPr>
          <w:p w:rsidR="00F162FB" w:rsidRDefault="00F162FB" w:rsidP="005B6023">
            <w:pPr>
              <w:pStyle w:val="TableParagraph"/>
              <w:jc w:val="center"/>
            </w:pPr>
            <w:r>
              <w:t>1</w:t>
            </w:r>
          </w:p>
        </w:tc>
        <w:tc>
          <w:tcPr>
            <w:tcW w:w="1277" w:type="dxa"/>
          </w:tcPr>
          <w:p w:rsidR="00F162FB" w:rsidRDefault="00F162FB" w:rsidP="005B6023">
            <w:pPr>
              <w:pStyle w:val="TableParagraph"/>
              <w:jc w:val="center"/>
            </w:pPr>
            <w:r>
              <w:t>50</w:t>
            </w:r>
          </w:p>
        </w:tc>
      </w:tr>
      <w:tr w:rsidR="00F162FB">
        <w:trPr>
          <w:trHeight w:val="275"/>
        </w:trPr>
        <w:tc>
          <w:tcPr>
            <w:tcW w:w="2977" w:type="dxa"/>
          </w:tcPr>
          <w:p w:rsidR="00F162FB" w:rsidRDefault="00F162FB">
            <w:pPr>
              <w:pStyle w:val="TableParagraph"/>
              <w:spacing w:line="256" w:lineRule="exact"/>
              <w:ind w:right="98"/>
              <w:jc w:val="right"/>
              <w:rPr>
                <w:b/>
                <w:sz w:val="24"/>
              </w:rPr>
            </w:pPr>
            <w:r>
              <w:rPr>
                <w:b/>
                <w:sz w:val="24"/>
              </w:rPr>
              <w:t>Разом</w:t>
            </w:r>
          </w:p>
        </w:tc>
        <w:tc>
          <w:tcPr>
            <w:tcW w:w="994" w:type="dxa"/>
            <w:shd w:val="clear" w:color="auto" w:fill="DFDFDF"/>
          </w:tcPr>
          <w:p w:rsidR="00F162FB" w:rsidRDefault="00F162FB">
            <w:pPr>
              <w:pStyle w:val="TableParagraph"/>
              <w:rPr>
                <w:sz w:val="20"/>
              </w:rPr>
            </w:pPr>
          </w:p>
        </w:tc>
        <w:tc>
          <w:tcPr>
            <w:tcW w:w="1419" w:type="dxa"/>
          </w:tcPr>
          <w:p w:rsidR="00F162FB" w:rsidRDefault="00F162FB">
            <w:pPr>
              <w:pStyle w:val="TableParagraph"/>
              <w:spacing w:line="256" w:lineRule="exact"/>
              <w:ind w:left="507" w:right="502"/>
              <w:jc w:val="center"/>
              <w:rPr>
                <w:b/>
                <w:sz w:val="24"/>
              </w:rPr>
            </w:pPr>
            <w:r>
              <w:rPr>
                <w:b/>
                <w:sz w:val="24"/>
              </w:rPr>
              <w:t>100</w:t>
            </w:r>
          </w:p>
        </w:tc>
        <w:tc>
          <w:tcPr>
            <w:tcW w:w="991" w:type="dxa"/>
            <w:shd w:val="clear" w:color="auto" w:fill="DFDFDF"/>
          </w:tcPr>
          <w:p w:rsidR="00F162FB" w:rsidRDefault="00F162FB">
            <w:pPr>
              <w:pStyle w:val="TableParagraph"/>
              <w:rPr>
                <w:sz w:val="20"/>
              </w:rPr>
            </w:pPr>
          </w:p>
        </w:tc>
        <w:tc>
          <w:tcPr>
            <w:tcW w:w="1277" w:type="dxa"/>
          </w:tcPr>
          <w:p w:rsidR="00F162FB" w:rsidRDefault="00F162FB">
            <w:pPr>
              <w:pStyle w:val="TableParagraph"/>
              <w:spacing w:line="256" w:lineRule="exact"/>
              <w:ind w:left="437" w:right="429"/>
              <w:jc w:val="center"/>
              <w:rPr>
                <w:b/>
                <w:sz w:val="24"/>
              </w:rPr>
            </w:pPr>
            <w:r>
              <w:rPr>
                <w:b/>
                <w:sz w:val="24"/>
              </w:rPr>
              <w:t>100</w:t>
            </w:r>
          </w:p>
        </w:tc>
      </w:tr>
    </w:tbl>
    <w:p w:rsidR="00F162FB" w:rsidRDefault="00F162FB">
      <w:pPr>
        <w:pStyle w:val="a3"/>
        <w:spacing w:before="8"/>
        <w:rPr>
          <w:b/>
          <w:sz w:val="23"/>
        </w:rPr>
      </w:pPr>
    </w:p>
    <w:p w:rsidR="00F162FB" w:rsidRDefault="00F162FB">
      <w:pPr>
        <w:autoSpaceDE w:val="0"/>
        <w:autoSpaceDN w:val="0"/>
        <w:snapToGrid/>
        <w:spacing w:line="240" w:lineRule="auto"/>
        <w:ind w:left="1410" w:right="1331" w:firstLine="0"/>
        <w:jc w:val="center"/>
        <w:rPr>
          <w:b/>
          <w:sz w:val="24"/>
          <w:szCs w:val="22"/>
          <w:lang w:eastAsia="en-US"/>
        </w:rPr>
      </w:pPr>
      <w:r>
        <w:rPr>
          <w:b/>
          <w:sz w:val="24"/>
          <w:szCs w:val="22"/>
          <w:lang w:eastAsia="en-US"/>
        </w:rPr>
        <w:t>Критеріїоцінюваннямодульноїконтрольноїроботи</w:t>
      </w:r>
    </w:p>
    <w:p w:rsidR="00F162FB" w:rsidRPr="00795598" w:rsidRDefault="00F162FB" w:rsidP="00795598">
      <w:pPr>
        <w:autoSpaceDE w:val="0"/>
        <w:autoSpaceDN w:val="0"/>
        <w:snapToGrid/>
        <w:spacing w:line="240" w:lineRule="auto"/>
        <w:ind w:firstLine="720"/>
        <w:rPr>
          <w:color w:val="000000"/>
          <w:sz w:val="24"/>
          <w:szCs w:val="24"/>
          <w:lang w:eastAsia="en-US"/>
        </w:rPr>
      </w:pPr>
      <w:r w:rsidRPr="00795598">
        <w:rPr>
          <w:color w:val="000000"/>
          <w:sz w:val="24"/>
          <w:szCs w:val="24"/>
          <w:lang w:eastAsia="en-US"/>
        </w:rPr>
        <w:t>Критерії оцінювання результатів виконання контрольних завдань доводяться до відома студентів перед проведенням модульного контролю.</w:t>
      </w:r>
    </w:p>
    <w:p w:rsidR="00F162FB" w:rsidRPr="00795598" w:rsidRDefault="00F162FB"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Під час проведення модульного контролю студенту забороняється у будь-якій формі користуватися забороненими матеріалами (конспектами, підручниками тощо) або обмінюватися інформацією з іншими студентами. При виявленні викладачем порушення студентом встановлених правил модульного контролю, викладач усуває цього студента від проведення контролю, не перевіряє роботу студента, робить на ній відповідний запис і оцінює нулем балів.</w:t>
      </w:r>
    </w:p>
    <w:p w:rsidR="00F162FB" w:rsidRPr="00DD2923" w:rsidRDefault="00F162FB" w:rsidP="00795598">
      <w:pPr>
        <w:shd w:val="clear" w:color="auto" w:fill="FFFFFF"/>
        <w:autoSpaceDE w:val="0"/>
        <w:autoSpaceDN w:val="0"/>
        <w:adjustRightInd w:val="0"/>
        <w:snapToGrid/>
        <w:spacing w:line="276" w:lineRule="auto"/>
        <w:ind w:firstLine="708"/>
        <w:rPr>
          <w:iCs/>
          <w:sz w:val="24"/>
          <w:szCs w:val="24"/>
          <w:lang w:eastAsia="en-US"/>
        </w:rPr>
      </w:pPr>
      <w:r w:rsidRPr="00795598">
        <w:rPr>
          <w:color w:val="000000"/>
          <w:sz w:val="24"/>
          <w:szCs w:val="24"/>
          <w:lang w:eastAsia="en-US"/>
        </w:rPr>
        <w:t>Результати модульного контролю студента, який не з'явився на нього оцінюються нулем балів.</w:t>
      </w:r>
      <w:r w:rsidRPr="009C6789">
        <w:rPr>
          <w:iCs/>
          <w:sz w:val="24"/>
          <w:szCs w:val="24"/>
          <w:lang w:eastAsia="en-US"/>
        </w:rPr>
        <w:t>Якщо з об’єктивних причин студент не пройшов модульний контроль у визначений термін, то він має право за дозволом деканату пройти його протягом двох тижнів після виникнення заборгованості.</w:t>
      </w:r>
    </w:p>
    <w:p w:rsidR="00F162FB" w:rsidRPr="00795598" w:rsidRDefault="00F162FB" w:rsidP="00795598">
      <w:pPr>
        <w:autoSpaceDE w:val="0"/>
        <w:autoSpaceDN w:val="0"/>
        <w:snapToGrid/>
        <w:spacing w:line="240" w:lineRule="auto"/>
        <w:ind w:firstLine="720"/>
        <w:rPr>
          <w:color w:val="000000"/>
          <w:sz w:val="24"/>
          <w:szCs w:val="24"/>
          <w:lang w:eastAsia="en-US"/>
        </w:rPr>
      </w:pPr>
      <w:r w:rsidRPr="00795598">
        <w:rPr>
          <w:color w:val="000000"/>
          <w:sz w:val="24"/>
          <w:szCs w:val="24"/>
          <w:lang w:eastAsia="en-US"/>
        </w:rPr>
        <w:t>Результати перевірки письмових контрольних робіт доводяться до відома студентів не пізніше ніж за два робочі дні після дати проведення модульного контролю.</w:t>
      </w:r>
    </w:p>
    <w:p w:rsidR="00F162FB" w:rsidRPr="00795598" w:rsidRDefault="00F162FB"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Студент, який не погоджується з оцінкою, має право звернутися до викладача і отримати ґрунтовне пояснення. У разі незгоди студента з виставленою оцінкою, він має право звернутися з письмовою апеляцією до завідуючого кафедри не пізніше, як на наступний день після оголошення результатів.</w:t>
      </w:r>
    </w:p>
    <w:p w:rsidR="00F162FB" w:rsidRPr="00795598" w:rsidRDefault="00F162FB"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Викладач і завідувач кафедри повинні розглянути апеляцію студента на протязі двох днів і прийняти остаточне рішення. В результаті апеляції оцінка студента не може бути зменшена, а тільки залишена без змін або збільшена.</w:t>
      </w:r>
    </w:p>
    <w:p w:rsidR="00F162FB" w:rsidRPr="00795598" w:rsidRDefault="00F162FB"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Студент не може повторно складати модульний контроль.</w:t>
      </w:r>
    </w:p>
    <w:p w:rsidR="00F162FB" w:rsidRPr="00795598" w:rsidRDefault="00F162FB" w:rsidP="00795598">
      <w:pPr>
        <w:autoSpaceDE w:val="0"/>
        <w:autoSpaceDN w:val="0"/>
        <w:snapToGrid/>
        <w:spacing w:line="240" w:lineRule="auto"/>
        <w:ind w:firstLine="0"/>
        <w:rPr>
          <w:color w:val="000000"/>
          <w:sz w:val="24"/>
          <w:szCs w:val="24"/>
          <w:lang w:eastAsia="en-US"/>
        </w:rPr>
      </w:pPr>
      <w:r w:rsidRPr="00795598">
        <w:rPr>
          <w:color w:val="000000"/>
          <w:sz w:val="24"/>
          <w:szCs w:val="24"/>
          <w:lang w:eastAsia="en-US"/>
        </w:rPr>
        <w:tab/>
        <w:t>Після останнього модульного контролю викладач визначає сумарну модульну оцінку кожного студента за результатами всіх проведених контролів протягом навчального року.</w:t>
      </w:r>
    </w:p>
    <w:p w:rsidR="00F162FB" w:rsidRDefault="00F162FB">
      <w:pPr>
        <w:pStyle w:val="a3"/>
        <w:spacing w:before="7"/>
        <w:rPr>
          <w:b/>
          <w:sz w:val="23"/>
        </w:rPr>
      </w:pPr>
    </w:p>
    <w:p w:rsidR="00F162FB" w:rsidRDefault="00F162FB">
      <w:pPr>
        <w:autoSpaceDE w:val="0"/>
        <w:autoSpaceDN w:val="0"/>
        <w:snapToGrid/>
        <w:spacing w:line="240" w:lineRule="auto"/>
        <w:ind w:left="1410" w:right="1330" w:firstLine="0"/>
        <w:jc w:val="center"/>
        <w:rPr>
          <w:b/>
          <w:sz w:val="24"/>
          <w:szCs w:val="22"/>
          <w:lang w:eastAsia="en-US"/>
        </w:rPr>
      </w:pPr>
      <w:r>
        <w:rPr>
          <w:b/>
          <w:sz w:val="24"/>
          <w:szCs w:val="22"/>
          <w:lang w:eastAsia="en-US"/>
        </w:rPr>
        <w:t>Критеріїоцінюванняпідсумковогосеместровогоконтролю</w:t>
      </w:r>
    </w:p>
    <w:p w:rsidR="00F162FB" w:rsidRDefault="00F162FB" w:rsidP="00A012A8">
      <w:pPr>
        <w:shd w:val="clear" w:color="auto" w:fill="FFFFFF"/>
        <w:tabs>
          <w:tab w:val="left" w:pos="0"/>
          <w:tab w:val="left" w:pos="567"/>
          <w:tab w:val="left" w:pos="851"/>
        </w:tabs>
        <w:autoSpaceDE w:val="0"/>
        <w:autoSpaceDN w:val="0"/>
        <w:adjustRightInd w:val="0"/>
        <w:snapToGrid/>
        <w:spacing w:line="276" w:lineRule="auto"/>
        <w:ind w:firstLine="567"/>
        <w:rPr>
          <w:sz w:val="24"/>
          <w:szCs w:val="22"/>
          <w:lang w:eastAsia="en-US"/>
        </w:rPr>
      </w:pPr>
      <w:r w:rsidRPr="009C6789">
        <w:rPr>
          <w:sz w:val="24"/>
          <w:szCs w:val="22"/>
          <w:lang w:eastAsia="en-US"/>
        </w:rPr>
        <w:t>Підсумковий</w:t>
      </w:r>
      <w:r>
        <w:rPr>
          <w:sz w:val="24"/>
          <w:szCs w:val="22"/>
          <w:lang w:eastAsia="en-US"/>
        </w:rPr>
        <w:t xml:space="preserve"> семестровий</w:t>
      </w:r>
      <w:r w:rsidRPr="009C6789">
        <w:rPr>
          <w:sz w:val="24"/>
          <w:szCs w:val="22"/>
          <w:lang w:eastAsia="en-US"/>
        </w:rPr>
        <w:t xml:space="preserve"> контроль </w:t>
      </w:r>
      <w:r>
        <w:rPr>
          <w:sz w:val="24"/>
          <w:szCs w:val="22"/>
          <w:lang w:eastAsia="en-US"/>
        </w:rPr>
        <w:t xml:space="preserve">проводиться у формі екзамену </w:t>
      </w:r>
      <w:r w:rsidRPr="009C6789">
        <w:rPr>
          <w:sz w:val="24"/>
          <w:szCs w:val="22"/>
          <w:lang w:eastAsia="en-US"/>
        </w:rPr>
        <w:t>за навчальним матеріалом</w:t>
      </w:r>
      <w:r>
        <w:rPr>
          <w:sz w:val="24"/>
          <w:szCs w:val="22"/>
          <w:lang w:eastAsia="en-US"/>
        </w:rPr>
        <w:t xml:space="preserve">, визначеним робочою </w:t>
      </w:r>
      <w:r w:rsidRPr="009C6789">
        <w:rPr>
          <w:sz w:val="24"/>
          <w:szCs w:val="22"/>
          <w:lang w:eastAsia="en-US"/>
        </w:rPr>
        <w:t>програмою дисципліни «</w:t>
      </w:r>
      <w:r w:rsidRPr="006345FA">
        <w:rPr>
          <w:b/>
          <w:sz w:val="24"/>
          <w:szCs w:val="22"/>
          <w:lang w:eastAsia="en-US"/>
        </w:rPr>
        <w:t>Фізіологія і психологія праці</w:t>
      </w:r>
      <w:r w:rsidRPr="009C6789">
        <w:rPr>
          <w:sz w:val="24"/>
          <w:szCs w:val="22"/>
          <w:lang w:eastAsia="en-US"/>
        </w:rPr>
        <w:t xml:space="preserve">» в повному обсязі за навчальний </w:t>
      </w:r>
      <w:r>
        <w:rPr>
          <w:sz w:val="24"/>
          <w:szCs w:val="22"/>
          <w:lang w:eastAsia="en-US"/>
        </w:rPr>
        <w:t>рік.</w:t>
      </w:r>
    </w:p>
    <w:p w:rsidR="00F162FB" w:rsidRPr="009C6789" w:rsidRDefault="00F162FB" w:rsidP="00A012A8">
      <w:pPr>
        <w:shd w:val="clear" w:color="auto" w:fill="FFFFFF"/>
        <w:tabs>
          <w:tab w:val="left" w:pos="0"/>
          <w:tab w:val="left" w:pos="567"/>
          <w:tab w:val="left" w:pos="851"/>
        </w:tabs>
        <w:autoSpaceDE w:val="0"/>
        <w:autoSpaceDN w:val="0"/>
        <w:adjustRightInd w:val="0"/>
        <w:snapToGrid/>
        <w:spacing w:line="276" w:lineRule="auto"/>
        <w:ind w:firstLine="567"/>
        <w:rPr>
          <w:sz w:val="24"/>
          <w:szCs w:val="22"/>
          <w:lang w:eastAsia="en-US"/>
        </w:rPr>
      </w:pPr>
      <w:r w:rsidRPr="00A012A8">
        <w:rPr>
          <w:sz w:val="24"/>
          <w:szCs w:val="24"/>
          <w:lang w:eastAsia="en-US"/>
        </w:rPr>
        <w:t xml:space="preserve">Студент, який в результаті підсумкового оцінювання за модулем отримав менше 60 балів зобов’язаний здавати екзамен з дисципліни.  </w:t>
      </w:r>
    </w:p>
    <w:p w:rsidR="00F162FB" w:rsidRPr="00A012A8" w:rsidRDefault="00F162FB" w:rsidP="00A012A8">
      <w:pPr>
        <w:autoSpaceDE w:val="0"/>
        <w:autoSpaceDN w:val="0"/>
        <w:snapToGrid/>
        <w:spacing w:line="240" w:lineRule="auto"/>
        <w:ind w:firstLine="709"/>
        <w:rPr>
          <w:sz w:val="24"/>
          <w:szCs w:val="24"/>
          <w:lang w:eastAsia="en-US"/>
        </w:rPr>
      </w:pPr>
      <w:r w:rsidRPr="00A012A8">
        <w:rPr>
          <w:sz w:val="24"/>
          <w:szCs w:val="24"/>
          <w:lang w:eastAsia="en-US"/>
        </w:rPr>
        <w:t xml:space="preserve">Студент, який у результаті поточного оцінювання отримав більше 60 балів, має право не складати </w:t>
      </w:r>
      <w:r>
        <w:rPr>
          <w:sz w:val="24"/>
          <w:szCs w:val="24"/>
          <w:lang w:eastAsia="en-US"/>
        </w:rPr>
        <w:t>екзамен</w:t>
      </w:r>
      <w:r w:rsidRPr="00A012A8">
        <w:rPr>
          <w:sz w:val="24"/>
          <w:szCs w:val="24"/>
          <w:lang w:eastAsia="en-US"/>
        </w:rPr>
        <w:t xml:space="preserve"> з дисципліни. У такому випадку в заліково-екзаменаційну відомість заноситься загальна підсумкова оцінка. Якщо студент хоче покращити підсумкову оцінку за модуль із дисципліни, він  повинен складати екзамен. </w:t>
      </w:r>
    </w:p>
    <w:p w:rsidR="00F162FB" w:rsidRDefault="00F162FB" w:rsidP="00A012A8">
      <w:pPr>
        <w:autoSpaceDE w:val="0"/>
        <w:autoSpaceDN w:val="0"/>
        <w:snapToGrid/>
        <w:spacing w:line="240" w:lineRule="auto"/>
        <w:ind w:firstLine="0"/>
        <w:jc w:val="left"/>
        <w:rPr>
          <w:sz w:val="24"/>
          <w:szCs w:val="24"/>
          <w:lang w:eastAsia="en-US"/>
        </w:rPr>
      </w:pPr>
      <w:r w:rsidRPr="00A012A8">
        <w:rPr>
          <w:sz w:val="24"/>
          <w:szCs w:val="24"/>
          <w:lang w:eastAsia="en-US"/>
        </w:rPr>
        <w:t xml:space="preserve">          Відповідь студента під час  екзамену оцінюється від 0 до 100 балів.</w:t>
      </w:r>
      <w:r>
        <w:rPr>
          <w:szCs w:val="22"/>
          <w:lang w:eastAsia="en-US"/>
        </w:rPr>
        <w:t>Виставлення підсумкової оцінки здійснюється за шкалою.</w:t>
      </w:r>
    </w:p>
    <w:p w:rsidR="00F162FB" w:rsidRDefault="00F162FB" w:rsidP="009525A8">
      <w:pPr>
        <w:autoSpaceDE w:val="0"/>
        <w:autoSpaceDN w:val="0"/>
        <w:snapToGrid/>
        <w:spacing w:line="240" w:lineRule="auto"/>
        <w:ind w:firstLine="0"/>
        <w:jc w:val="center"/>
        <w:rPr>
          <w:b/>
          <w:bCs/>
          <w:szCs w:val="22"/>
          <w:lang w:eastAsia="en-US"/>
        </w:rPr>
      </w:pPr>
    </w:p>
    <w:p w:rsidR="00F162FB" w:rsidRPr="00332AE2" w:rsidRDefault="00F162FB" w:rsidP="009525A8">
      <w:pPr>
        <w:autoSpaceDE w:val="0"/>
        <w:autoSpaceDN w:val="0"/>
        <w:snapToGrid/>
        <w:spacing w:line="240" w:lineRule="auto"/>
        <w:ind w:firstLine="0"/>
        <w:jc w:val="center"/>
        <w:rPr>
          <w:b/>
          <w:bCs/>
          <w:szCs w:val="22"/>
          <w:lang w:eastAsia="en-US"/>
        </w:rPr>
      </w:pPr>
      <w:r w:rsidRPr="00332AE2">
        <w:rPr>
          <w:b/>
          <w:bCs/>
          <w:szCs w:val="22"/>
          <w:lang w:eastAsia="en-US"/>
        </w:rPr>
        <w:t>Шкала оцінювання: національна та ECTS</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244"/>
        <w:gridCol w:w="1097"/>
        <w:gridCol w:w="6145"/>
      </w:tblGrid>
      <w:tr w:rsidR="00F162FB" w:rsidRPr="00332AE2" w:rsidTr="005B6023">
        <w:trPr>
          <w:trHeight w:val="652"/>
          <w:jc w:val="center"/>
        </w:trPr>
        <w:tc>
          <w:tcPr>
            <w:tcW w:w="1547" w:type="pct"/>
            <w:vAlign w:val="center"/>
          </w:tcPr>
          <w:p w:rsidR="00F162FB" w:rsidRPr="00332AE2" w:rsidRDefault="00F162FB" w:rsidP="005B6023">
            <w:pPr>
              <w:autoSpaceDE w:val="0"/>
              <w:autoSpaceDN w:val="0"/>
              <w:snapToGrid/>
              <w:spacing w:line="240" w:lineRule="auto"/>
              <w:ind w:left="-75" w:right="-83" w:hanging="12"/>
              <w:jc w:val="center"/>
              <w:rPr>
                <w:b/>
                <w:szCs w:val="22"/>
                <w:lang w:eastAsia="en-US"/>
              </w:rPr>
            </w:pPr>
            <w:r w:rsidRPr="00332AE2">
              <w:rPr>
                <w:b/>
                <w:szCs w:val="22"/>
                <w:lang w:eastAsia="en-US"/>
              </w:rPr>
              <w:t xml:space="preserve">Сума балів за всі види </w:t>
            </w:r>
          </w:p>
          <w:p w:rsidR="00F162FB" w:rsidRPr="00332AE2" w:rsidRDefault="00F162FB" w:rsidP="005B6023">
            <w:pPr>
              <w:autoSpaceDE w:val="0"/>
              <w:autoSpaceDN w:val="0"/>
              <w:snapToGrid/>
              <w:spacing w:line="240" w:lineRule="auto"/>
              <w:ind w:left="-75" w:right="-83" w:hanging="12"/>
              <w:jc w:val="center"/>
              <w:rPr>
                <w:b/>
                <w:szCs w:val="22"/>
                <w:lang w:eastAsia="en-US"/>
              </w:rPr>
            </w:pPr>
            <w:r w:rsidRPr="00332AE2">
              <w:rPr>
                <w:b/>
                <w:szCs w:val="22"/>
                <w:lang w:eastAsia="en-US"/>
              </w:rPr>
              <w:t>навчальної діяльності</w:t>
            </w:r>
          </w:p>
        </w:tc>
        <w:tc>
          <w:tcPr>
            <w:tcW w:w="523" w:type="pct"/>
            <w:vAlign w:val="center"/>
          </w:tcPr>
          <w:p w:rsidR="00F162FB" w:rsidRPr="00332AE2" w:rsidRDefault="00F162FB" w:rsidP="005B6023">
            <w:pPr>
              <w:autoSpaceDE w:val="0"/>
              <w:autoSpaceDN w:val="0"/>
              <w:snapToGrid/>
              <w:spacing w:line="240" w:lineRule="auto"/>
              <w:ind w:left="-95" w:right="-109" w:firstLine="0"/>
              <w:jc w:val="center"/>
              <w:rPr>
                <w:b/>
                <w:szCs w:val="22"/>
                <w:lang w:eastAsia="en-US"/>
              </w:rPr>
            </w:pPr>
            <w:r w:rsidRPr="00332AE2">
              <w:rPr>
                <w:b/>
                <w:szCs w:val="22"/>
                <w:lang w:eastAsia="en-US"/>
              </w:rPr>
              <w:t>Оцінка ECTS</w:t>
            </w:r>
          </w:p>
        </w:tc>
        <w:tc>
          <w:tcPr>
            <w:tcW w:w="2930"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Оцінка за національною шкалою</w:t>
            </w:r>
          </w:p>
        </w:tc>
      </w:tr>
      <w:tr w:rsidR="00F162FB" w:rsidRPr="00332AE2" w:rsidTr="005B6023">
        <w:trPr>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b/>
                <w:szCs w:val="22"/>
                <w:lang w:eastAsia="en-US"/>
              </w:rPr>
            </w:pPr>
            <w:r w:rsidRPr="00332AE2">
              <w:rPr>
                <w:szCs w:val="22"/>
                <w:lang w:eastAsia="en-US"/>
              </w:rPr>
              <w:t>90 – 100</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А</w:t>
            </w:r>
          </w:p>
        </w:tc>
        <w:tc>
          <w:tcPr>
            <w:tcW w:w="2930" w:type="pct"/>
          </w:tcPr>
          <w:p w:rsidR="00F162FB" w:rsidRPr="00332AE2" w:rsidRDefault="00F162FB" w:rsidP="005B6023">
            <w:pPr>
              <w:autoSpaceDE w:val="0"/>
              <w:autoSpaceDN w:val="0"/>
              <w:snapToGrid/>
              <w:spacing w:line="240" w:lineRule="auto"/>
              <w:ind w:firstLine="0"/>
              <w:jc w:val="center"/>
              <w:rPr>
                <w:szCs w:val="22"/>
                <w:lang w:eastAsia="en-US"/>
              </w:rPr>
            </w:pPr>
            <w:r>
              <w:rPr>
                <w:szCs w:val="22"/>
                <w:lang w:eastAsia="en-US"/>
              </w:rPr>
              <w:t>відмінно</w:t>
            </w:r>
          </w:p>
        </w:tc>
      </w:tr>
      <w:tr w:rsidR="00F162FB" w:rsidRPr="00332AE2" w:rsidTr="005B6023">
        <w:trPr>
          <w:trHeight w:val="194"/>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szCs w:val="22"/>
                <w:lang w:eastAsia="en-US"/>
              </w:rPr>
            </w:pPr>
            <w:r w:rsidRPr="00332AE2">
              <w:rPr>
                <w:szCs w:val="22"/>
                <w:lang w:eastAsia="en-US"/>
              </w:rPr>
              <w:t>82-89</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В</w:t>
            </w:r>
          </w:p>
        </w:tc>
        <w:tc>
          <w:tcPr>
            <w:tcW w:w="2930" w:type="pct"/>
            <w:vMerge w:val="restart"/>
          </w:tcPr>
          <w:p w:rsidR="00F162FB" w:rsidRPr="00332AE2" w:rsidRDefault="00F162FB" w:rsidP="005B6023">
            <w:pPr>
              <w:autoSpaceDE w:val="0"/>
              <w:autoSpaceDN w:val="0"/>
              <w:snapToGrid/>
              <w:spacing w:line="240" w:lineRule="auto"/>
              <w:ind w:firstLine="0"/>
              <w:jc w:val="center"/>
              <w:rPr>
                <w:szCs w:val="22"/>
                <w:lang w:eastAsia="en-US"/>
              </w:rPr>
            </w:pPr>
            <w:r>
              <w:rPr>
                <w:szCs w:val="22"/>
                <w:lang w:eastAsia="en-US"/>
              </w:rPr>
              <w:t>добре</w:t>
            </w:r>
          </w:p>
        </w:tc>
      </w:tr>
      <w:tr w:rsidR="00F162FB" w:rsidRPr="00332AE2" w:rsidTr="005B6023">
        <w:trPr>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szCs w:val="22"/>
                <w:lang w:eastAsia="en-US"/>
              </w:rPr>
            </w:pPr>
            <w:r w:rsidRPr="00332AE2">
              <w:rPr>
                <w:szCs w:val="22"/>
                <w:lang w:eastAsia="en-US"/>
              </w:rPr>
              <w:t>74-81</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С</w:t>
            </w:r>
          </w:p>
        </w:tc>
        <w:tc>
          <w:tcPr>
            <w:tcW w:w="2930" w:type="pct"/>
            <w:vMerge/>
          </w:tcPr>
          <w:p w:rsidR="00F162FB" w:rsidRPr="00332AE2" w:rsidRDefault="00F162FB" w:rsidP="005B6023">
            <w:pPr>
              <w:autoSpaceDE w:val="0"/>
              <w:autoSpaceDN w:val="0"/>
              <w:snapToGrid/>
              <w:spacing w:line="240" w:lineRule="auto"/>
              <w:ind w:firstLine="0"/>
              <w:jc w:val="center"/>
              <w:rPr>
                <w:szCs w:val="22"/>
                <w:lang w:eastAsia="en-US"/>
              </w:rPr>
            </w:pPr>
          </w:p>
        </w:tc>
      </w:tr>
      <w:tr w:rsidR="00F162FB" w:rsidRPr="00332AE2" w:rsidTr="005B6023">
        <w:trPr>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szCs w:val="22"/>
                <w:lang w:eastAsia="en-US"/>
              </w:rPr>
            </w:pPr>
            <w:r w:rsidRPr="00332AE2">
              <w:rPr>
                <w:szCs w:val="22"/>
                <w:lang w:eastAsia="en-US"/>
              </w:rPr>
              <w:lastRenderedPageBreak/>
              <w:t>64-73</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D</w:t>
            </w:r>
          </w:p>
        </w:tc>
        <w:tc>
          <w:tcPr>
            <w:tcW w:w="2930" w:type="pct"/>
            <w:vMerge w:val="restart"/>
          </w:tcPr>
          <w:p w:rsidR="00F162FB" w:rsidRPr="00332AE2" w:rsidRDefault="00F162FB" w:rsidP="005B6023">
            <w:pPr>
              <w:autoSpaceDE w:val="0"/>
              <w:autoSpaceDN w:val="0"/>
              <w:snapToGrid/>
              <w:spacing w:line="240" w:lineRule="auto"/>
              <w:ind w:firstLine="0"/>
              <w:jc w:val="center"/>
              <w:rPr>
                <w:szCs w:val="22"/>
                <w:lang w:eastAsia="en-US"/>
              </w:rPr>
            </w:pPr>
            <w:r>
              <w:rPr>
                <w:szCs w:val="22"/>
                <w:lang w:eastAsia="en-US"/>
              </w:rPr>
              <w:t>задовільно</w:t>
            </w:r>
          </w:p>
        </w:tc>
      </w:tr>
      <w:tr w:rsidR="00F162FB" w:rsidRPr="00332AE2" w:rsidTr="005B6023">
        <w:trPr>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szCs w:val="22"/>
                <w:lang w:eastAsia="en-US"/>
              </w:rPr>
            </w:pPr>
            <w:r w:rsidRPr="00332AE2">
              <w:rPr>
                <w:szCs w:val="22"/>
                <w:lang w:eastAsia="en-US"/>
              </w:rPr>
              <w:t>60-63</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 xml:space="preserve">Е </w:t>
            </w:r>
          </w:p>
        </w:tc>
        <w:tc>
          <w:tcPr>
            <w:tcW w:w="2930" w:type="pct"/>
            <w:vMerge/>
          </w:tcPr>
          <w:p w:rsidR="00F162FB" w:rsidRPr="00332AE2" w:rsidRDefault="00F162FB" w:rsidP="005B6023">
            <w:pPr>
              <w:autoSpaceDE w:val="0"/>
              <w:autoSpaceDN w:val="0"/>
              <w:snapToGrid/>
              <w:spacing w:line="240" w:lineRule="auto"/>
              <w:ind w:firstLine="0"/>
              <w:jc w:val="center"/>
              <w:rPr>
                <w:szCs w:val="22"/>
                <w:lang w:eastAsia="en-US"/>
              </w:rPr>
            </w:pPr>
          </w:p>
        </w:tc>
      </w:tr>
      <w:tr w:rsidR="00F162FB" w:rsidRPr="00332AE2" w:rsidTr="005B6023">
        <w:trPr>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szCs w:val="22"/>
                <w:lang w:eastAsia="en-US"/>
              </w:rPr>
            </w:pPr>
            <w:r w:rsidRPr="00332AE2">
              <w:rPr>
                <w:szCs w:val="22"/>
                <w:lang w:eastAsia="en-US"/>
              </w:rPr>
              <w:t>35-59</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FX</w:t>
            </w:r>
          </w:p>
        </w:tc>
        <w:tc>
          <w:tcPr>
            <w:tcW w:w="2930" w:type="pct"/>
          </w:tcPr>
          <w:p w:rsidR="00F162FB" w:rsidRPr="00332AE2" w:rsidRDefault="00F162FB" w:rsidP="005B6023">
            <w:pPr>
              <w:autoSpaceDE w:val="0"/>
              <w:autoSpaceDN w:val="0"/>
              <w:snapToGrid/>
              <w:spacing w:line="240" w:lineRule="auto"/>
              <w:ind w:firstLine="0"/>
              <w:jc w:val="center"/>
              <w:rPr>
                <w:szCs w:val="22"/>
                <w:lang w:eastAsia="en-US"/>
              </w:rPr>
            </w:pPr>
            <w:proofErr w:type="spellStart"/>
            <w:r w:rsidRPr="00332AE2">
              <w:rPr>
                <w:szCs w:val="22"/>
                <w:lang w:eastAsia="en-US"/>
              </w:rPr>
              <w:t>не</w:t>
            </w:r>
            <w:r>
              <w:rPr>
                <w:szCs w:val="22"/>
                <w:lang w:eastAsia="en-US"/>
              </w:rPr>
              <w:t>задовільно</w:t>
            </w:r>
            <w:r w:rsidRPr="00332AE2">
              <w:rPr>
                <w:szCs w:val="22"/>
                <w:lang w:eastAsia="en-US"/>
              </w:rPr>
              <w:t>но</w:t>
            </w:r>
            <w:proofErr w:type="spellEnd"/>
            <w:r w:rsidRPr="00332AE2">
              <w:rPr>
                <w:szCs w:val="22"/>
                <w:lang w:eastAsia="en-US"/>
              </w:rPr>
              <w:t xml:space="preserve"> з можливістю повторного складання</w:t>
            </w:r>
          </w:p>
        </w:tc>
      </w:tr>
      <w:tr w:rsidR="00F162FB" w:rsidRPr="00332AE2" w:rsidTr="005B6023">
        <w:trPr>
          <w:trHeight w:val="344"/>
          <w:jc w:val="center"/>
        </w:trPr>
        <w:tc>
          <w:tcPr>
            <w:tcW w:w="1547" w:type="pct"/>
            <w:vAlign w:val="center"/>
          </w:tcPr>
          <w:p w:rsidR="00F162FB" w:rsidRPr="00332AE2" w:rsidRDefault="00F162FB" w:rsidP="005B6023">
            <w:pPr>
              <w:autoSpaceDE w:val="0"/>
              <w:autoSpaceDN w:val="0"/>
              <w:snapToGrid/>
              <w:spacing w:line="240" w:lineRule="auto"/>
              <w:ind w:left="180" w:firstLine="0"/>
              <w:jc w:val="center"/>
              <w:rPr>
                <w:szCs w:val="22"/>
                <w:lang w:eastAsia="en-US"/>
              </w:rPr>
            </w:pPr>
            <w:r w:rsidRPr="00332AE2">
              <w:rPr>
                <w:szCs w:val="22"/>
                <w:lang w:eastAsia="en-US"/>
              </w:rPr>
              <w:t>0-34</w:t>
            </w:r>
          </w:p>
        </w:tc>
        <w:tc>
          <w:tcPr>
            <w:tcW w:w="523" w:type="pct"/>
            <w:vAlign w:val="center"/>
          </w:tcPr>
          <w:p w:rsidR="00F162FB" w:rsidRPr="00332AE2" w:rsidRDefault="00F162FB" w:rsidP="005B6023">
            <w:pPr>
              <w:autoSpaceDE w:val="0"/>
              <w:autoSpaceDN w:val="0"/>
              <w:snapToGrid/>
              <w:spacing w:line="240" w:lineRule="auto"/>
              <w:ind w:firstLine="0"/>
              <w:jc w:val="center"/>
              <w:rPr>
                <w:b/>
                <w:szCs w:val="22"/>
                <w:lang w:eastAsia="en-US"/>
              </w:rPr>
            </w:pPr>
            <w:r w:rsidRPr="00332AE2">
              <w:rPr>
                <w:b/>
                <w:szCs w:val="22"/>
                <w:lang w:eastAsia="en-US"/>
              </w:rPr>
              <w:t>F</w:t>
            </w:r>
          </w:p>
        </w:tc>
        <w:tc>
          <w:tcPr>
            <w:tcW w:w="2930" w:type="pct"/>
          </w:tcPr>
          <w:p w:rsidR="00F162FB" w:rsidRPr="00332AE2" w:rsidRDefault="00F162FB" w:rsidP="005B6023">
            <w:pPr>
              <w:autoSpaceDE w:val="0"/>
              <w:autoSpaceDN w:val="0"/>
              <w:snapToGrid/>
              <w:spacing w:line="240" w:lineRule="auto"/>
              <w:ind w:left="-77" w:right="-108" w:hanging="12"/>
              <w:jc w:val="center"/>
              <w:rPr>
                <w:szCs w:val="22"/>
                <w:lang w:eastAsia="en-US"/>
              </w:rPr>
            </w:pPr>
            <w:r w:rsidRPr="00332AE2">
              <w:rPr>
                <w:szCs w:val="22"/>
                <w:lang w:eastAsia="en-US"/>
              </w:rPr>
              <w:t>не</w:t>
            </w:r>
            <w:r>
              <w:rPr>
                <w:szCs w:val="22"/>
                <w:lang w:eastAsia="en-US"/>
              </w:rPr>
              <w:t>задовільно</w:t>
            </w:r>
            <w:r w:rsidRPr="00332AE2">
              <w:rPr>
                <w:szCs w:val="22"/>
                <w:lang w:eastAsia="en-US"/>
              </w:rPr>
              <w:t xml:space="preserve"> з обов’язковим повторним вивченням дисципліни</w:t>
            </w:r>
          </w:p>
        </w:tc>
      </w:tr>
    </w:tbl>
    <w:p w:rsidR="00F162FB" w:rsidRDefault="00F162FB">
      <w:pPr>
        <w:pStyle w:val="a5"/>
        <w:numPr>
          <w:ilvl w:val="2"/>
          <w:numId w:val="2"/>
        </w:numPr>
        <w:tabs>
          <w:tab w:val="left" w:pos="2835"/>
        </w:tabs>
        <w:spacing w:before="72"/>
        <w:ind w:left="2834" w:hanging="241"/>
        <w:rPr>
          <w:b/>
          <w:sz w:val="24"/>
        </w:rPr>
      </w:pPr>
      <w:r>
        <w:rPr>
          <w:b/>
          <w:sz w:val="24"/>
        </w:rPr>
        <w:t>ПРОГРАМАНАВЧАЛЬНОЇДИСЦИПЛІНИ</w:t>
      </w:r>
    </w:p>
    <w:p w:rsidR="00F162FB" w:rsidRDefault="00F162FB">
      <w:pPr>
        <w:pStyle w:val="a3"/>
        <w:spacing w:before="2"/>
        <w:rPr>
          <w:b/>
          <w:sz w:val="16"/>
        </w:rPr>
      </w:pPr>
    </w:p>
    <w:p w:rsidR="00F162FB" w:rsidRDefault="00F162FB">
      <w:pPr>
        <w:pStyle w:val="a5"/>
        <w:numPr>
          <w:ilvl w:val="3"/>
          <w:numId w:val="2"/>
        </w:numPr>
        <w:tabs>
          <w:tab w:val="left" w:pos="3788"/>
        </w:tabs>
        <w:spacing w:before="90"/>
        <w:ind w:hanging="421"/>
        <w:rPr>
          <w:b/>
          <w:sz w:val="24"/>
        </w:rPr>
      </w:pPr>
      <w:r>
        <w:rPr>
          <w:b/>
          <w:sz w:val="24"/>
        </w:rPr>
        <w:t>Змістнавчальноїдисципліни</w:t>
      </w:r>
    </w:p>
    <w:p w:rsidR="00F162FB" w:rsidRDefault="00F162FB" w:rsidP="00E24907">
      <w:pPr>
        <w:pStyle w:val="21"/>
        <w:spacing w:after="0" w:line="240" w:lineRule="auto"/>
        <w:ind w:left="0" w:firstLine="709"/>
        <w:jc w:val="center"/>
        <w:rPr>
          <w:b/>
        </w:rPr>
      </w:pPr>
    </w:p>
    <w:p w:rsidR="00F162FB" w:rsidRPr="00E24907" w:rsidRDefault="00F162FB" w:rsidP="00E24907">
      <w:pPr>
        <w:pStyle w:val="21"/>
        <w:spacing w:after="0" w:line="240" w:lineRule="auto"/>
        <w:ind w:left="0" w:firstLine="709"/>
        <w:jc w:val="center"/>
        <w:rPr>
          <w:b/>
        </w:rPr>
      </w:pPr>
      <w:r>
        <w:rPr>
          <w:b/>
        </w:rPr>
        <w:t>МОДУЛЬ 1</w:t>
      </w:r>
    </w:p>
    <w:p w:rsidR="00F162FB" w:rsidRPr="00E24907" w:rsidRDefault="00F162FB" w:rsidP="00E24907">
      <w:pPr>
        <w:autoSpaceDE w:val="0"/>
        <w:autoSpaceDN w:val="0"/>
        <w:snapToGrid/>
        <w:spacing w:line="240" w:lineRule="auto"/>
        <w:ind w:firstLine="680"/>
        <w:jc w:val="center"/>
        <w:rPr>
          <w:b/>
          <w:sz w:val="24"/>
          <w:szCs w:val="24"/>
          <w:lang w:eastAsia="en-US"/>
        </w:rPr>
      </w:pPr>
      <w:r w:rsidRPr="00E24907">
        <w:rPr>
          <w:b/>
          <w:sz w:val="24"/>
          <w:szCs w:val="24"/>
          <w:lang w:eastAsia="en-US"/>
        </w:rPr>
        <w:t>ТЕМА 1. ПРЕДМЕТ, МЕТОДИ ТА ЗАВДАННЯ ДИСЦИПЛІНИ „ФІЗІОЛОГІЯ І ПСИХОЛОГІЯ ПРАЦІ”</w:t>
      </w:r>
    </w:p>
    <w:p w:rsidR="00F162FB" w:rsidRPr="00E24907" w:rsidRDefault="00F162FB" w:rsidP="00E24907">
      <w:pPr>
        <w:pStyle w:val="a3"/>
        <w:ind w:firstLine="680"/>
        <w:rPr>
          <w:sz w:val="24"/>
          <w:szCs w:val="24"/>
        </w:rPr>
      </w:pPr>
      <w:r w:rsidRPr="00E24907">
        <w:rPr>
          <w:sz w:val="24"/>
          <w:szCs w:val="24"/>
        </w:rPr>
        <w:t>Праця як основний вид діяльності людини. Соціально-економічна та психофізіологічна сутність праці. Функції і зміст праці. Мотив, мета та результат праці. Трудові навантаження, їх класифікація. Класифікація трудової діяльності залежно від співвідношення навантажень на працівника. Фізична, розумова та нервово-напружена праця.</w:t>
      </w:r>
    </w:p>
    <w:p w:rsidR="00F162FB" w:rsidRPr="00E24907" w:rsidRDefault="00F162FB" w:rsidP="00E24907">
      <w:pPr>
        <w:pStyle w:val="a3"/>
        <w:ind w:firstLine="680"/>
        <w:rPr>
          <w:sz w:val="24"/>
          <w:szCs w:val="24"/>
        </w:rPr>
      </w:pPr>
      <w:r w:rsidRPr="00E24907">
        <w:rPr>
          <w:sz w:val="24"/>
          <w:szCs w:val="24"/>
        </w:rPr>
        <w:t>Предмет навчальної дисципліни. Методологічні принципи фізіології і психології праці. Методи дослідження фізіології і психології праці. Зміст, завдання і зв’язок курсу з іншими навчальними дисциплінами.</w:t>
      </w:r>
    </w:p>
    <w:p w:rsidR="00F162FB" w:rsidRPr="00E24907" w:rsidRDefault="00F162FB" w:rsidP="00E24907">
      <w:pPr>
        <w:autoSpaceDE w:val="0"/>
        <w:autoSpaceDN w:val="0"/>
        <w:snapToGrid/>
        <w:spacing w:line="240" w:lineRule="auto"/>
        <w:ind w:firstLine="680"/>
        <w:rPr>
          <w:b/>
          <w:sz w:val="24"/>
          <w:szCs w:val="24"/>
          <w:lang w:eastAsia="en-US"/>
        </w:rPr>
      </w:pPr>
      <w:r w:rsidRPr="00E24907">
        <w:rPr>
          <w:sz w:val="24"/>
          <w:szCs w:val="24"/>
          <w:lang w:eastAsia="en-US"/>
        </w:rPr>
        <w:t>Історія розвитку фізіології і психології праці. Сучасний стан і проблеми фізіології і психології праці в умовах ринкових відносин.</w:t>
      </w:r>
    </w:p>
    <w:p w:rsidR="00F162FB" w:rsidRPr="00E24907" w:rsidRDefault="00F162FB" w:rsidP="00E24907">
      <w:pPr>
        <w:autoSpaceDE w:val="0"/>
        <w:autoSpaceDN w:val="0"/>
        <w:snapToGrid/>
        <w:spacing w:line="360" w:lineRule="auto"/>
        <w:ind w:left="357" w:firstLine="0"/>
        <w:jc w:val="left"/>
        <w:rPr>
          <w:b/>
          <w:sz w:val="24"/>
          <w:szCs w:val="24"/>
          <w:lang w:eastAsia="en-US"/>
        </w:rPr>
      </w:pPr>
    </w:p>
    <w:p w:rsidR="00F162FB" w:rsidRPr="00E24907" w:rsidRDefault="00F162FB" w:rsidP="00E24907">
      <w:pPr>
        <w:autoSpaceDE w:val="0"/>
        <w:autoSpaceDN w:val="0"/>
        <w:snapToGrid/>
        <w:spacing w:line="240" w:lineRule="auto"/>
        <w:ind w:firstLine="680"/>
        <w:jc w:val="center"/>
        <w:rPr>
          <w:b/>
          <w:sz w:val="24"/>
          <w:szCs w:val="24"/>
          <w:lang w:eastAsia="en-US"/>
        </w:rPr>
      </w:pPr>
      <w:r w:rsidRPr="00E24907">
        <w:rPr>
          <w:b/>
          <w:sz w:val="24"/>
          <w:szCs w:val="24"/>
          <w:lang w:eastAsia="en-US"/>
        </w:rPr>
        <w:t>ТЕМА 2. ФУНКЦІОНУВАННЯ ЦЕНТРАЛЬНОЇ НЕРВОВОЇ СИСТЕМИ ЛЮДИНИ У ПРОЦЕСІ ПРАЦІ</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Нервова система як провідна фізіологічна система. Будова та властивості нервової системи. Нервова клітина як основна структурна одиниця нервової системи. Класифікація нервових клітин за функціями. Центральна нервова система. Нервові процеси – збудження і гальмування та закономірності їх взаємодії: іррадіація; концентрація; індукція. Властивості нервових процесів: сила, рухливість, урівноваженість як фізіологічна основа темпераменту людини.</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Вища та нижча нервова діяльність. Рефлекторна функція центральної нервової системи. Умовні та безумовні рефлекси. Рефлекторна дуга.  Співвідношення першої і другої сигнальних систем у різних видах трудової діяльності.</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Рефлекс як основа трудової діяльності. Динамічний робочий стереотип як одиниця трудової поведінки людини, умови його формування і вдосконалення.</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Інтегративна функція центральної нервової системи, її сутність і мета – підтримання гомеостазу організму і досягнення результату праці. Функціональна система.</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Координаційна функція центральної нервової системи. Принципи координації. Домінанта як рефлекс, що тимчасово переважає. Роль домінанти в процесі праці.</w:t>
      </w:r>
    </w:p>
    <w:p w:rsidR="00F162FB" w:rsidRPr="00E24907" w:rsidRDefault="00F162FB" w:rsidP="00E24907">
      <w:pPr>
        <w:autoSpaceDE w:val="0"/>
        <w:autoSpaceDN w:val="0"/>
        <w:snapToGrid/>
        <w:spacing w:line="240" w:lineRule="auto"/>
        <w:ind w:firstLine="680"/>
        <w:rPr>
          <w:sz w:val="24"/>
          <w:szCs w:val="24"/>
          <w:lang w:eastAsia="en-US"/>
        </w:rPr>
      </w:pPr>
    </w:p>
    <w:p w:rsidR="00F162FB" w:rsidRPr="00E24907" w:rsidRDefault="00F162FB" w:rsidP="00E24907">
      <w:pPr>
        <w:autoSpaceDE w:val="0"/>
        <w:autoSpaceDN w:val="0"/>
        <w:snapToGrid/>
        <w:spacing w:line="240" w:lineRule="auto"/>
        <w:ind w:firstLine="680"/>
        <w:jc w:val="center"/>
        <w:rPr>
          <w:b/>
          <w:sz w:val="24"/>
          <w:szCs w:val="24"/>
          <w:lang w:eastAsia="en-US"/>
        </w:rPr>
      </w:pPr>
      <w:r w:rsidRPr="00E24907">
        <w:rPr>
          <w:b/>
          <w:sz w:val="24"/>
          <w:szCs w:val="24"/>
          <w:lang w:eastAsia="en-US"/>
        </w:rPr>
        <w:t>ТЕМА 3. ФІЗІОЛОГІЯ РУХОВОГО АПАРАТУ ЛЮДИНИ І РАЦІОНАЛІЗАЦІЯ ТРУДОВИХ ПРОЦЕСІВ</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Будова рухового апарату людини та функції його елементів. Рухові одиниці, їх види та функції. Поняття про ступінь свободи рухів. Координація рухів як спосіб обмеження зайвих ступенів свободи рухів тіла людини.</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 xml:space="preserve">М’язова сила та витривалість. Методи вимірювання м’язової сили та витривалості організму людини. </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Динамічна та статична робота. Праця як поєднання динамічних рухів і статичної напруги. Локальний, регіональний і загальний характер м’язових навантажень.</w:t>
      </w:r>
    </w:p>
    <w:p w:rsidR="00F162FB" w:rsidRPr="00E24907" w:rsidRDefault="00F162FB" w:rsidP="00E24907">
      <w:pPr>
        <w:autoSpaceDE w:val="0"/>
        <w:autoSpaceDN w:val="0"/>
        <w:snapToGrid/>
        <w:spacing w:line="240" w:lineRule="auto"/>
        <w:ind w:firstLine="680"/>
        <w:rPr>
          <w:b/>
          <w:sz w:val="24"/>
          <w:szCs w:val="24"/>
          <w:lang w:eastAsia="en-US"/>
        </w:rPr>
      </w:pPr>
      <w:r w:rsidRPr="00E24907">
        <w:rPr>
          <w:sz w:val="24"/>
          <w:szCs w:val="24"/>
          <w:lang w:eastAsia="en-US"/>
        </w:rPr>
        <w:t>Робоча поза працівника. Різновиди робочих поз і їх фізіологічна характеристика. Виробничі та фізіологічні вимоги до раціоналізації робочої пози. Робоче місце та ергономічні вимоги до його планування і організації.</w:t>
      </w:r>
    </w:p>
    <w:p w:rsidR="00F162FB" w:rsidRPr="00E24907" w:rsidRDefault="00F162FB" w:rsidP="00E24907">
      <w:pPr>
        <w:pStyle w:val="a3"/>
        <w:ind w:firstLine="680"/>
        <w:rPr>
          <w:sz w:val="24"/>
          <w:szCs w:val="24"/>
        </w:rPr>
      </w:pPr>
      <w:r w:rsidRPr="00E24907">
        <w:rPr>
          <w:sz w:val="24"/>
          <w:szCs w:val="24"/>
        </w:rPr>
        <w:t>Трудовий процес, його сутність і елементи: операція; прийом; дія; рух. Фізіологічні принципи раціоналізації трудових рухів. Методи вивчення трудових рухів. Єдність фізіологічних і психологічних процесів у трудовій діяльності. Психофізіологічні вимоги до проектування трудових процесів.</w:t>
      </w:r>
    </w:p>
    <w:p w:rsidR="00F162FB" w:rsidRPr="00E24907" w:rsidRDefault="00F162FB" w:rsidP="00E24907">
      <w:pPr>
        <w:pStyle w:val="a3"/>
        <w:ind w:firstLine="680"/>
        <w:rPr>
          <w:sz w:val="24"/>
          <w:szCs w:val="24"/>
        </w:rPr>
      </w:pPr>
    </w:p>
    <w:p w:rsidR="00F162FB" w:rsidRPr="00E24907" w:rsidRDefault="00F162FB" w:rsidP="00E24907">
      <w:pPr>
        <w:pStyle w:val="1"/>
        <w:ind w:firstLine="680"/>
        <w:rPr>
          <w:sz w:val="24"/>
          <w:szCs w:val="24"/>
        </w:rPr>
      </w:pPr>
      <w:r w:rsidRPr="00E24907">
        <w:rPr>
          <w:caps/>
          <w:sz w:val="24"/>
          <w:szCs w:val="24"/>
        </w:rPr>
        <w:lastRenderedPageBreak/>
        <w:t>Тема 4. Фізіологічні реакції організму людини на трудові навантаження та умови праці</w:t>
      </w:r>
    </w:p>
    <w:p w:rsidR="00F162FB" w:rsidRPr="00E24907" w:rsidRDefault="00F162FB" w:rsidP="00E24907">
      <w:pPr>
        <w:pStyle w:val="a3"/>
        <w:ind w:firstLine="680"/>
        <w:rPr>
          <w:sz w:val="24"/>
          <w:szCs w:val="24"/>
        </w:rPr>
      </w:pPr>
      <w:r w:rsidRPr="00E24907">
        <w:rPr>
          <w:sz w:val="24"/>
          <w:szCs w:val="24"/>
        </w:rPr>
        <w:t>Єдність людського організму з навколишнім середовищем. Принципи взаємодії: врівноважування, пристосування, опірність несприятливим факторам. Фізіологічні резерви організму.</w:t>
      </w:r>
    </w:p>
    <w:p w:rsidR="00F162FB" w:rsidRPr="00E24907" w:rsidRDefault="00F162FB" w:rsidP="00E24907">
      <w:pPr>
        <w:pStyle w:val="a3"/>
        <w:ind w:firstLine="680"/>
        <w:rPr>
          <w:sz w:val="24"/>
          <w:szCs w:val="24"/>
        </w:rPr>
      </w:pPr>
      <w:r w:rsidRPr="00E24907">
        <w:rPr>
          <w:sz w:val="24"/>
          <w:szCs w:val="24"/>
        </w:rPr>
        <w:t>Поняття і механізм трудової адаптації. Гомеостаз як ознака адаптованості організму до навколишнього середовища. Активна трудова адаптація людини в процесі праці.</w:t>
      </w:r>
    </w:p>
    <w:p w:rsidR="00F162FB" w:rsidRPr="00E24907" w:rsidRDefault="00F162FB" w:rsidP="00E24907">
      <w:pPr>
        <w:pStyle w:val="a3"/>
        <w:ind w:firstLine="680"/>
        <w:rPr>
          <w:sz w:val="24"/>
          <w:szCs w:val="24"/>
        </w:rPr>
      </w:pPr>
      <w:r w:rsidRPr="00E24907">
        <w:rPr>
          <w:sz w:val="24"/>
          <w:szCs w:val="24"/>
        </w:rPr>
        <w:t>Умови праці як частина навколишнього середовища. Санітарно-гігієнічні умови праці та їх вплив на  фізіологічні системипрацівника.</w:t>
      </w:r>
    </w:p>
    <w:p w:rsidR="00F162FB" w:rsidRPr="00E24907" w:rsidRDefault="00F162FB" w:rsidP="00E24907">
      <w:pPr>
        <w:pStyle w:val="a3"/>
        <w:ind w:firstLine="680"/>
        <w:rPr>
          <w:sz w:val="24"/>
          <w:szCs w:val="24"/>
        </w:rPr>
      </w:pPr>
      <w:r w:rsidRPr="00E24907">
        <w:rPr>
          <w:sz w:val="24"/>
          <w:szCs w:val="24"/>
        </w:rPr>
        <w:t>Вплив трудових навантажень і умов праці на функціонування органів дихання та серцево-судинну систему працівника. Класифікація робіт за показниками легеневої вентиляції, споживання кисню, частоти пульсу. Механізм терморегуляції організму людини в процесі праці.</w:t>
      </w:r>
    </w:p>
    <w:p w:rsidR="00F162FB" w:rsidRPr="00E24907" w:rsidRDefault="00F162FB" w:rsidP="00E24907">
      <w:pPr>
        <w:autoSpaceDE w:val="0"/>
        <w:autoSpaceDN w:val="0"/>
        <w:snapToGrid/>
        <w:spacing w:line="240" w:lineRule="auto"/>
        <w:ind w:firstLine="680"/>
        <w:jc w:val="left"/>
        <w:rPr>
          <w:b/>
          <w:sz w:val="24"/>
          <w:szCs w:val="24"/>
          <w:lang w:eastAsia="en-US"/>
        </w:rPr>
      </w:pPr>
      <w:r w:rsidRPr="00E24907">
        <w:rPr>
          <w:sz w:val="24"/>
          <w:szCs w:val="24"/>
          <w:lang w:eastAsia="en-US"/>
        </w:rPr>
        <w:t>Закономірності відновлення фізіологічних функцій працівника до вихідного рівня під час відпочинку. Поняття про оптимальний стан організму.</w:t>
      </w:r>
    </w:p>
    <w:p w:rsidR="00F162FB" w:rsidRPr="00E24907" w:rsidRDefault="00F162FB" w:rsidP="00E24907">
      <w:pPr>
        <w:autoSpaceDE w:val="0"/>
        <w:autoSpaceDN w:val="0"/>
        <w:snapToGrid/>
        <w:spacing w:line="240" w:lineRule="auto"/>
        <w:ind w:firstLine="680"/>
        <w:jc w:val="center"/>
        <w:rPr>
          <w:b/>
          <w:sz w:val="24"/>
          <w:szCs w:val="24"/>
          <w:lang w:eastAsia="en-US"/>
        </w:rPr>
      </w:pPr>
    </w:p>
    <w:p w:rsidR="00F162FB" w:rsidRPr="00E24907" w:rsidRDefault="00F162FB" w:rsidP="00E24907">
      <w:pPr>
        <w:autoSpaceDE w:val="0"/>
        <w:autoSpaceDN w:val="0"/>
        <w:snapToGrid/>
        <w:spacing w:line="240" w:lineRule="auto"/>
        <w:ind w:firstLine="680"/>
        <w:jc w:val="center"/>
        <w:rPr>
          <w:b/>
          <w:sz w:val="24"/>
          <w:szCs w:val="24"/>
          <w:lang w:eastAsia="en-US"/>
        </w:rPr>
      </w:pPr>
      <w:r w:rsidRPr="00E24907">
        <w:rPr>
          <w:b/>
          <w:sz w:val="24"/>
          <w:szCs w:val="24"/>
          <w:lang w:eastAsia="en-US"/>
        </w:rPr>
        <w:t>ТЕМА 5. ЗАКОНОМІРНОСТІ АКТИВІЗАЦІЇ ПСИХІЧНИХ ПРОЦЕСІВ ЛЮДИНИ У ТРУДОВІЙ ДІЯЛЬНОСТІ</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Психіка як суб’єктивне відображення об’єктивного світу. Функції психіки: когнітивна; регулятивна; комунікативна; мотиваційна. Психіка та свідомість. Класифікація психічних явищ: процеси, стани, властивості особливості.</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Пізнавальні психічні процеси. Відчуття і сприйняття як процеси чуттєвого пізнання, їх властивості та роль у процесі праці. Пам’ять, її компоненти та типи. Довготривала та короткотривала (оперативна) пам’ять. Мислення, його сутність, операції, види. Репродуктивне та творче мислення. Роль мислення і пам’яті в трудовій діяльності. Увага та воля як регулювальні  психічні функції. Види й властивості уваги. Методи вивчення психічнихпроцесів.</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Психічні стани людини, їх класифікація за тривалістю, рівнем напруження, психічними функціями. Емоції і почуття, їх взаємозв’язок, функції, види та вплив на працездатність і продуктивність праці. Методи вивчення психічних станів людини.</w:t>
      </w:r>
    </w:p>
    <w:p w:rsidR="00F162FB" w:rsidRPr="00E24907" w:rsidRDefault="00F162FB" w:rsidP="00E24907">
      <w:pPr>
        <w:autoSpaceDE w:val="0"/>
        <w:autoSpaceDN w:val="0"/>
        <w:snapToGrid/>
        <w:spacing w:line="240" w:lineRule="auto"/>
        <w:ind w:firstLine="680"/>
        <w:rPr>
          <w:sz w:val="24"/>
          <w:szCs w:val="24"/>
          <w:lang w:eastAsia="en-US"/>
        </w:rPr>
      </w:pPr>
    </w:p>
    <w:p w:rsidR="00F162FB" w:rsidRPr="00E24907" w:rsidRDefault="00F162FB" w:rsidP="00E24907">
      <w:pPr>
        <w:autoSpaceDE w:val="0"/>
        <w:autoSpaceDN w:val="0"/>
        <w:snapToGrid/>
        <w:spacing w:line="240" w:lineRule="auto"/>
        <w:ind w:firstLine="680"/>
        <w:jc w:val="center"/>
        <w:rPr>
          <w:b/>
          <w:sz w:val="24"/>
          <w:szCs w:val="24"/>
          <w:lang w:eastAsia="en-US"/>
        </w:rPr>
      </w:pPr>
      <w:r w:rsidRPr="00E24907">
        <w:rPr>
          <w:b/>
          <w:sz w:val="24"/>
          <w:szCs w:val="24"/>
          <w:lang w:eastAsia="en-US"/>
        </w:rPr>
        <w:t>ТЕМА 6. ПСИХІЧНІ ВЛАСТИВОСТІ ОСОБИСТОСТІ, ЇХ РОЗВИТОК І ПРОЯВИ В ТРУДОВІЙ ДІЯЛЬНОСТІ</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Особистість та її структура. Розвиток особистості. Основні атрибути особистості. Характеристика особистості. Особистість як динамічна функціональна система. Індивідуальність людини.</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 xml:space="preserve">Темперамент і його властивості. Типи вищої нервової діяльності як фізіологічна основа темпераменту. Характеристика різних типів темпераменту людини. Характер і його структура. </w:t>
      </w:r>
    </w:p>
    <w:p w:rsidR="00F162FB" w:rsidRPr="00E24907" w:rsidRDefault="00F162FB" w:rsidP="00E24907">
      <w:pPr>
        <w:pStyle w:val="a3"/>
        <w:ind w:firstLine="680"/>
        <w:rPr>
          <w:sz w:val="24"/>
          <w:szCs w:val="24"/>
        </w:rPr>
      </w:pPr>
      <w:r w:rsidRPr="00E24907">
        <w:rPr>
          <w:sz w:val="24"/>
          <w:szCs w:val="24"/>
        </w:rPr>
        <w:t>Здібності як індивідуально-психологічні особливості людини. Класифікація здібностей. Розвиток здібностей. Задатки. Потенційні та актуальні здібності. Талант як поєднання здібностей. Натхнення. Фактори розвитку та реалізації здібностей. Оцінювання здібностей людини.</w:t>
      </w:r>
    </w:p>
    <w:p w:rsidR="00F162FB" w:rsidRPr="00E24907" w:rsidRDefault="00F162FB" w:rsidP="00E24907">
      <w:pPr>
        <w:pStyle w:val="a3"/>
        <w:ind w:firstLine="680"/>
        <w:rPr>
          <w:sz w:val="24"/>
          <w:szCs w:val="24"/>
        </w:rPr>
      </w:pPr>
      <w:r w:rsidRPr="00E24907">
        <w:rPr>
          <w:sz w:val="24"/>
          <w:szCs w:val="24"/>
        </w:rPr>
        <w:t xml:space="preserve">Мотив як компонент трудової діяльності. Мотивація як система факторів, що детермінують трудову поведінку працівника. Внутрішня і зовнішня мотивація. Стимул. Мотиваційна сфера особистості. Мотиваційні стратегії діяльності. </w:t>
      </w:r>
    </w:p>
    <w:p w:rsidR="00F162FB" w:rsidRPr="00E24907" w:rsidRDefault="00F162FB" w:rsidP="00E24907">
      <w:pPr>
        <w:pStyle w:val="a3"/>
        <w:ind w:firstLine="680"/>
        <w:rPr>
          <w:sz w:val="24"/>
          <w:szCs w:val="24"/>
        </w:rPr>
      </w:pPr>
    </w:p>
    <w:p w:rsidR="00F162FB" w:rsidRPr="00E24907" w:rsidRDefault="00F162FB" w:rsidP="00E24907">
      <w:pPr>
        <w:pStyle w:val="1"/>
        <w:ind w:firstLine="680"/>
        <w:rPr>
          <w:sz w:val="24"/>
          <w:szCs w:val="24"/>
        </w:rPr>
      </w:pPr>
      <w:r w:rsidRPr="00E24907">
        <w:rPr>
          <w:caps/>
          <w:sz w:val="24"/>
          <w:szCs w:val="24"/>
        </w:rPr>
        <w:t>Тема 7. Працездатність людини та закономірності її динаміки</w:t>
      </w:r>
    </w:p>
    <w:p w:rsidR="00F162FB" w:rsidRPr="00E24907" w:rsidRDefault="00F162FB" w:rsidP="00E24907">
      <w:pPr>
        <w:pStyle w:val="a3"/>
        <w:ind w:firstLine="680"/>
        <w:rPr>
          <w:sz w:val="24"/>
          <w:szCs w:val="24"/>
        </w:rPr>
      </w:pPr>
      <w:r w:rsidRPr="00E24907">
        <w:rPr>
          <w:sz w:val="24"/>
          <w:szCs w:val="24"/>
        </w:rPr>
        <w:t>Працездатність людини як фізіологічна основа продуктивності праці. Сутність, фактори та основні рушійні сили працездатності. Межа та фізіологічний механізм регуляції працездатності.  Функціональні системи: основна; побічна; відновлювальна.  Функціональні стани працівника: нормальний, граничний, патологічний, їх ознаки. Показники динаміки працездатності. Крива працездатності та характеристика її фаз. Динаміка працездатності за різних видів праці протягом робочого дня, доби, тижня, місяця, року. Методика інтегральної оцінки працездатності. Заходи щодо підвищення працездатності та ефективності трудової діяльності.</w:t>
      </w:r>
    </w:p>
    <w:p w:rsidR="00F162FB" w:rsidRPr="00E24907" w:rsidRDefault="00F162FB" w:rsidP="00E24907">
      <w:pPr>
        <w:pStyle w:val="a3"/>
        <w:ind w:firstLine="680"/>
        <w:rPr>
          <w:sz w:val="24"/>
          <w:szCs w:val="24"/>
        </w:rPr>
      </w:pPr>
    </w:p>
    <w:p w:rsidR="00F162FB" w:rsidRPr="00E24907" w:rsidRDefault="00F162FB" w:rsidP="00E24907">
      <w:pPr>
        <w:pStyle w:val="21"/>
        <w:spacing w:after="0" w:line="240" w:lineRule="auto"/>
        <w:ind w:left="0" w:firstLine="709"/>
        <w:jc w:val="center"/>
        <w:rPr>
          <w:b/>
        </w:rPr>
      </w:pPr>
      <w:r w:rsidRPr="00E24907">
        <w:rPr>
          <w:b/>
        </w:rPr>
        <w:t>МОДУЛЬ 2</w:t>
      </w:r>
    </w:p>
    <w:p w:rsidR="00F162FB" w:rsidRPr="00E24907" w:rsidRDefault="00F162FB" w:rsidP="00E24907">
      <w:pPr>
        <w:pStyle w:val="1"/>
        <w:ind w:firstLine="680"/>
        <w:rPr>
          <w:sz w:val="24"/>
          <w:szCs w:val="24"/>
        </w:rPr>
      </w:pPr>
      <w:r w:rsidRPr="00E24907">
        <w:rPr>
          <w:caps/>
          <w:sz w:val="24"/>
          <w:szCs w:val="24"/>
        </w:rPr>
        <w:t>Тема 8. Виробнича втома і заходи запобігання перевтомі працівників</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lastRenderedPageBreak/>
        <w:t>Втома як етап у динаміці працездатності, її фізіологічна та біологічна сутність. Локально-гуморальні теорії втоми, їх критичне оцінювання. Нейрогенна (коркова) теорія втоми. Причини та механізм настання втоми. Об’єктивні показники втоми та суб’єктивне відчуття стомлення. Перевтома та її наслідки. Особливості втоми при фізичній, розумовій і нервово-напруженій праці. Заходи щодо запобігання перевтомі працівників.</w:t>
      </w:r>
    </w:p>
    <w:p w:rsidR="00F162FB" w:rsidRPr="00E24907" w:rsidRDefault="00F162FB" w:rsidP="00E24907">
      <w:pPr>
        <w:pStyle w:val="1"/>
        <w:ind w:firstLine="680"/>
        <w:rPr>
          <w:caps/>
          <w:sz w:val="24"/>
          <w:szCs w:val="24"/>
        </w:rPr>
      </w:pPr>
    </w:p>
    <w:p w:rsidR="00F162FB" w:rsidRPr="00E24907" w:rsidRDefault="00F162FB" w:rsidP="00E24907">
      <w:pPr>
        <w:pStyle w:val="1"/>
        <w:ind w:firstLine="680"/>
        <w:rPr>
          <w:sz w:val="24"/>
          <w:szCs w:val="24"/>
        </w:rPr>
      </w:pPr>
      <w:r w:rsidRPr="00E24907">
        <w:rPr>
          <w:caps/>
          <w:sz w:val="24"/>
          <w:szCs w:val="24"/>
        </w:rPr>
        <w:t>Тема 9. Психофізіологічна суть монотонності праці та шляхи підвищення змістовності праці</w:t>
      </w:r>
    </w:p>
    <w:p w:rsidR="00F162FB" w:rsidRPr="00E24907" w:rsidRDefault="00F162FB" w:rsidP="00E24907">
      <w:pPr>
        <w:pStyle w:val="a3"/>
        <w:ind w:firstLine="680"/>
        <w:rPr>
          <w:sz w:val="24"/>
          <w:szCs w:val="24"/>
        </w:rPr>
      </w:pPr>
      <w:r w:rsidRPr="00E24907">
        <w:rPr>
          <w:sz w:val="24"/>
          <w:szCs w:val="24"/>
        </w:rPr>
        <w:t>Об’єктивні передумови появи монотонних і сенсорно-напружених робіт. Фізіологічна сутність, ознаки, критерії, види монотонності. Вплив монотонності на працездатність людини та продуктивність праці. Психічні стани працівника під час виконання монотонних робіт. Змістовність праці та її показники. Психофізіологічний аналіз трудових процесів як метод оцінювання змістовності праці та виявлення причин помилок під час виконання робіт. Заходи щодо запобігання монотонності праці та зниження її негативного впливу на працівника: фізіологічна раціоналізація трудових процесів; суміщення трудових функцій; психологічна стимуляція; оптимізація темпу та ритму роботи; застосування естетичнихфакторів.</w:t>
      </w:r>
    </w:p>
    <w:p w:rsidR="00F162FB" w:rsidRPr="00E24907" w:rsidRDefault="00F162FB" w:rsidP="00E24907">
      <w:pPr>
        <w:pStyle w:val="a3"/>
        <w:ind w:firstLine="680"/>
        <w:rPr>
          <w:sz w:val="24"/>
          <w:szCs w:val="24"/>
        </w:rPr>
      </w:pPr>
    </w:p>
    <w:p w:rsidR="00F162FB" w:rsidRPr="00E24907" w:rsidRDefault="00F162FB" w:rsidP="00E24907">
      <w:pPr>
        <w:pStyle w:val="1"/>
        <w:ind w:firstLine="680"/>
        <w:jc w:val="both"/>
        <w:rPr>
          <w:sz w:val="24"/>
          <w:szCs w:val="24"/>
        </w:rPr>
      </w:pPr>
      <w:r w:rsidRPr="00E24907">
        <w:rPr>
          <w:caps/>
          <w:sz w:val="24"/>
          <w:szCs w:val="24"/>
        </w:rPr>
        <w:t>Тема 10. Виробниче середовище та його вплив на організм і працездатність людини</w:t>
      </w:r>
    </w:p>
    <w:p w:rsidR="00F162FB" w:rsidRPr="00E24907" w:rsidRDefault="00F162FB" w:rsidP="00E24907">
      <w:pPr>
        <w:pStyle w:val="a3"/>
        <w:ind w:firstLine="680"/>
        <w:rPr>
          <w:sz w:val="24"/>
          <w:szCs w:val="24"/>
        </w:rPr>
      </w:pPr>
      <w:r w:rsidRPr="00E24907">
        <w:rPr>
          <w:sz w:val="24"/>
          <w:szCs w:val="24"/>
        </w:rPr>
        <w:t>Сутність та фактори виробничого середовища. Група фізичних небезпечних і шкідливих виробничих факторів. Група хімічних небезпечних і шкідливих виробничих факторів. Група біологічних небезпечних і шкідливих виробничих факторів. Психофізіологічні небезпечні та шкідливі виробничі фактори. Характер впливу на організм людини факторів виробничого середовища. Фізіологічні та психологічні межі факторів виробничого середовища.</w:t>
      </w:r>
    </w:p>
    <w:p w:rsidR="00F162FB" w:rsidRPr="00E24907" w:rsidRDefault="00F162FB" w:rsidP="00E24907">
      <w:pPr>
        <w:pStyle w:val="a3"/>
        <w:tabs>
          <w:tab w:val="left" w:pos="1946"/>
          <w:tab w:val="left" w:pos="3789"/>
        </w:tabs>
        <w:ind w:firstLine="680"/>
        <w:rPr>
          <w:sz w:val="24"/>
          <w:szCs w:val="24"/>
        </w:rPr>
      </w:pPr>
      <w:r w:rsidRPr="00E24907">
        <w:rPr>
          <w:sz w:val="24"/>
          <w:szCs w:val="24"/>
        </w:rPr>
        <w:t>Фактори умов праці: психофізіологічні, санітарно-гігієнічні,</w:t>
      </w:r>
      <w:r w:rsidRPr="00E24907">
        <w:rPr>
          <w:sz w:val="24"/>
          <w:szCs w:val="24"/>
        </w:rPr>
        <w:tab/>
        <w:t>естетичні, соціально-психологічні. Характеристика та оцінювання умов праці.</w:t>
      </w:r>
    </w:p>
    <w:p w:rsidR="00F162FB" w:rsidRPr="00E24907" w:rsidRDefault="00F162FB" w:rsidP="00E24907">
      <w:pPr>
        <w:pStyle w:val="a3"/>
        <w:ind w:firstLine="680"/>
        <w:rPr>
          <w:sz w:val="24"/>
          <w:szCs w:val="24"/>
        </w:rPr>
      </w:pPr>
      <w:r w:rsidRPr="00E24907">
        <w:rPr>
          <w:sz w:val="24"/>
          <w:szCs w:val="24"/>
        </w:rPr>
        <w:t>Складові мікроклімату виробничих приміщень та їх вплив на працівника. Поняття ефективної та еквівалентно-ефективної температури.</w:t>
      </w:r>
    </w:p>
    <w:p w:rsidR="00F162FB" w:rsidRPr="00E24907" w:rsidRDefault="00F162FB" w:rsidP="00E24907">
      <w:pPr>
        <w:pStyle w:val="a3"/>
        <w:ind w:firstLine="680"/>
        <w:rPr>
          <w:sz w:val="24"/>
          <w:szCs w:val="24"/>
        </w:rPr>
      </w:pPr>
      <w:r w:rsidRPr="00E24907">
        <w:rPr>
          <w:sz w:val="24"/>
          <w:szCs w:val="24"/>
        </w:rPr>
        <w:t>Виробничий шум і його вплив на працівників. Вібрація, її види та вплив на працівників. Забрудненість повітря як виробнича шкідливість. Промислові отрути та їх вплив на працівників. Вплив випромінювання на працівників. Вплив освітлення на зоровий аналізатор. Вимоги до освітлення виробничих приміщень.</w:t>
      </w:r>
    </w:p>
    <w:p w:rsidR="00F162FB" w:rsidRPr="00E24907" w:rsidRDefault="00F162FB" w:rsidP="00E24907">
      <w:pPr>
        <w:pStyle w:val="a3"/>
        <w:ind w:firstLine="680"/>
        <w:rPr>
          <w:sz w:val="24"/>
          <w:szCs w:val="24"/>
        </w:rPr>
      </w:pPr>
      <w:r w:rsidRPr="00E24907">
        <w:rPr>
          <w:sz w:val="24"/>
          <w:szCs w:val="24"/>
        </w:rPr>
        <w:t>Естетичні фактори виробничого середовища. Вплив кольору на працівника. Функціональна музика та її вплив на працівників.</w:t>
      </w:r>
    </w:p>
    <w:p w:rsidR="00F162FB" w:rsidRPr="00E24907" w:rsidRDefault="00F162FB" w:rsidP="00E24907">
      <w:pPr>
        <w:pStyle w:val="a3"/>
        <w:ind w:firstLine="680"/>
        <w:rPr>
          <w:sz w:val="24"/>
          <w:szCs w:val="24"/>
          <w:lang w:val="ru-RU"/>
        </w:rPr>
      </w:pPr>
    </w:p>
    <w:p w:rsidR="00F162FB" w:rsidRPr="00E24907" w:rsidRDefault="00F162FB" w:rsidP="00E24907">
      <w:pPr>
        <w:pStyle w:val="1"/>
        <w:ind w:firstLine="680"/>
        <w:rPr>
          <w:sz w:val="24"/>
          <w:szCs w:val="24"/>
        </w:rPr>
      </w:pPr>
      <w:r w:rsidRPr="00E24907">
        <w:rPr>
          <w:caps/>
          <w:sz w:val="24"/>
          <w:szCs w:val="24"/>
        </w:rPr>
        <w:t>Тема 11. Важкість праці та методика її оцінювання</w:t>
      </w:r>
    </w:p>
    <w:p w:rsidR="00F162FB" w:rsidRPr="00E24907" w:rsidRDefault="00F162FB" w:rsidP="00E24907">
      <w:pPr>
        <w:autoSpaceDE w:val="0"/>
        <w:autoSpaceDN w:val="0"/>
        <w:snapToGrid/>
        <w:spacing w:line="240" w:lineRule="auto"/>
        <w:ind w:firstLine="680"/>
        <w:rPr>
          <w:b/>
          <w:sz w:val="24"/>
          <w:szCs w:val="24"/>
          <w:lang w:eastAsia="en-US"/>
        </w:rPr>
      </w:pPr>
      <w:r w:rsidRPr="00E24907">
        <w:rPr>
          <w:sz w:val="24"/>
          <w:szCs w:val="24"/>
          <w:lang w:eastAsia="en-US"/>
        </w:rPr>
        <w:t xml:space="preserve">Фактори важкості праці. Сутність і показники важкості праці. </w:t>
      </w:r>
      <w:proofErr w:type="spellStart"/>
      <w:r w:rsidRPr="00E24907">
        <w:rPr>
          <w:sz w:val="24"/>
          <w:szCs w:val="24"/>
          <w:lang w:eastAsia="en-US"/>
        </w:rPr>
        <w:t>Медико-фізіологічне</w:t>
      </w:r>
      <w:proofErr w:type="spellEnd"/>
      <w:r w:rsidRPr="00E24907">
        <w:rPr>
          <w:sz w:val="24"/>
          <w:szCs w:val="24"/>
          <w:lang w:eastAsia="en-US"/>
        </w:rPr>
        <w:t xml:space="preserve"> обґрунтування важкості праці. </w:t>
      </w:r>
    </w:p>
    <w:p w:rsidR="00F162FB" w:rsidRPr="00E24907" w:rsidRDefault="00F162FB" w:rsidP="00E24907">
      <w:pPr>
        <w:pStyle w:val="a3"/>
        <w:ind w:firstLine="680"/>
        <w:rPr>
          <w:sz w:val="24"/>
          <w:szCs w:val="24"/>
        </w:rPr>
      </w:pPr>
      <w:r w:rsidRPr="00E24907">
        <w:rPr>
          <w:sz w:val="24"/>
          <w:szCs w:val="24"/>
        </w:rPr>
        <w:t>Функціональний стан працівника (нормальний, граничний, патологічний) як інтегральний показник важкості праці.</w:t>
      </w:r>
    </w:p>
    <w:p w:rsidR="00F162FB" w:rsidRPr="00E24907" w:rsidRDefault="00F162FB" w:rsidP="00E24907">
      <w:pPr>
        <w:pStyle w:val="a3"/>
        <w:ind w:firstLine="680"/>
        <w:rPr>
          <w:sz w:val="24"/>
          <w:szCs w:val="24"/>
        </w:rPr>
      </w:pPr>
      <w:r w:rsidRPr="00E24907">
        <w:rPr>
          <w:sz w:val="24"/>
          <w:szCs w:val="24"/>
        </w:rPr>
        <w:t xml:space="preserve">„Ефект </w:t>
      </w:r>
      <w:proofErr w:type="spellStart"/>
      <w:r w:rsidRPr="00E24907">
        <w:rPr>
          <w:sz w:val="24"/>
          <w:szCs w:val="24"/>
        </w:rPr>
        <w:t>Сєченова”</w:t>
      </w:r>
      <w:proofErr w:type="spellEnd"/>
      <w:r w:rsidRPr="00E24907">
        <w:rPr>
          <w:sz w:val="24"/>
          <w:szCs w:val="24"/>
        </w:rPr>
        <w:t xml:space="preserve"> як критерій оцінювання функціонального стану людини. Категорії важкості праці та їх характеристика. Методика інтегральної бальної оцінки важкості праці. Вплив важкості праці на працездатність і продуктивність праці. Важкість і інтенсивність праці, їх взаємозв’язок. Заходи щодо зменшення важкості та оптимізації інтенсивностіпраці.</w:t>
      </w:r>
    </w:p>
    <w:p w:rsidR="00F162FB" w:rsidRDefault="00F162FB" w:rsidP="00E24907">
      <w:pPr>
        <w:pStyle w:val="1"/>
        <w:ind w:firstLine="680"/>
        <w:rPr>
          <w:caps/>
          <w:sz w:val="24"/>
          <w:szCs w:val="24"/>
        </w:rPr>
      </w:pPr>
    </w:p>
    <w:p w:rsidR="00F162FB" w:rsidRPr="00E24907" w:rsidRDefault="00F162FB" w:rsidP="00E24907">
      <w:pPr>
        <w:pStyle w:val="1"/>
        <w:ind w:firstLine="680"/>
        <w:rPr>
          <w:sz w:val="24"/>
          <w:szCs w:val="24"/>
        </w:rPr>
      </w:pPr>
      <w:r w:rsidRPr="00E24907">
        <w:rPr>
          <w:caps/>
          <w:sz w:val="24"/>
          <w:szCs w:val="24"/>
        </w:rPr>
        <w:t>Тема 12. Фізіологічні основи проектування раціональних режимів праці та відпочинку</w:t>
      </w:r>
    </w:p>
    <w:p w:rsidR="00F162FB" w:rsidRPr="00E24907" w:rsidRDefault="00F162FB" w:rsidP="00E24907">
      <w:pPr>
        <w:pStyle w:val="a3"/>
        <w:ind w:firstLine="680"/>
        <w:rPr>
          <w:sz w:val="24"/>
          <w:szCs w:val="24"/>
        </w:rPr>
      </w:pPr>
      <w:r w:rsidRPr="00E24907">
        <w:rPr>
          <w:sz w:val="24"/>
          <w:szCs w:val="24"/>
        </w:rPr>
        <w:t>Режим праці та його складові: змінність; тривалість; темп; ритм; інтенсивність праці. Перерви для відпочинку: щорічна, щотижнева, міжзмінна, внутрішньо-змінна, їх призначення і особливості. Регламентований і нерегламентований відпочинок. Поняття режиму праці та відпочинку. Фізіологічні передумови для встановлення періодів роботи та відпочинку.</w:t>
      </w:r>
    </w:p>
    <w:p w:rsidR="00F162FB" w:rsidRPr="00E24907" w:rsidRDefault="00F162FB" w:rsidP="00E24907">
      <w:pPr>
        <w:pStyle w:val="a3"/>
        <w:ind w:firstLine="680"/>
        <w:rPr>
          <w:sz w:val="24"/>
          <w:szCs w:val="24"/>
        </w:rPr>
      </w:pPr>
      <w:r w:rsidRPr="00E24907">
        <w:rPr>
          <w:sz w:val="24"/>
          <w:szCs w:val="24"/>
        </w:rPr>
        <w:t xml:space="preserve">Методичні принципи проектування і критерії раціональності режимів праці та відпочинку. Внутрішньо-змінний режим. </w:t>
      </w:r>
      <w:proofErr w:type="spellStart"/>
      <w:r w:rsidRPr="00E24907">
        <w:rPr>
          <w:sz w:val="24"/>
          <w:szCs w:val="24"/>
        </w:rPr>
        <w:t>Мікро-</w:t>
      </w:r>
      <w:proofErr w:type="spellEnd"/>
      <w:r w:rsidRPr="00E24907">
        <w:rPr>
          <w:sz w:val="24"/>
          <w:szCs w:val="24"/>
        </w:rPr>
        <w:t xml:space="preserve"> і </w:t>
      </w:r>
      <w:proofErr w:type="spellStart"/>
      <w:r w:rsidRPr="00E24907">
        <w:rPr>
          <w:sz w:val="24"/>
          <w:szCs w:val="24"/>
        </w:rPr>
        <w:t>макро-паузи</w:t>
      </w:r>
      <w:proofErr w:type="spellEnd"/>
      <w:r w:rsidRPr="00E24907">
        <w:rPr>
          <w:sz w:val="24"/>
          <w:szCs w:val="24"/>
        </w:rPr>
        <w:t>. Методика нормування часу на відпочинок. Методи  встановлення часу на відпочинок під час виконання різних видів робіт. Формивідпочинку.</w:t>
      </w:r>
    </w:p>
    <w:p w:rsidR="00F162FB" w:rsidRPr="00E24907" w:rsidRDefault="00F162FB" w:rsidP="00E24907">
      <w:pPr>
        <w:pStyle w:val="a3"/>
        <w:ind w:firstLine="680"/>
        <w:rPr>
          <w:sz w:val="24"/>
          <w:szCs w:val="24"/>
        </w:rPr>
      </w:pPr>
    </w:p>
    <w:p w:rsidR="00F162FB" w:rsidRPr="00E24907" w:rsidRDefault="00F162FB" w:rsidP="00E24907">
      <w:pPr>
        <w:pStyle w:val="1"/>
        <w:ind w:firstLine="680"/>
        <w:rPr>
          <w:sz w:val="24"/>
          <w:szCs w:val="24"/>
        </w:rPr>
      </w:pPr>
      <w:r w:rsidRPr="00E24907">
        <w:rPr>
          <w:caps/>
          <w:sz w:val="24"/>
          <w:szCs w:val="24"/>
        </w:rPr>
        <w:lastRenderedPageBreak/>
        <w:t>Тема 13. Психофізіологічні основи професійної орієнтації та професійного відбору кадрів</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Сутність професійної орієнтації і професійного відбору кадрів, їх значення в умовах ринкової економіки.</w:t>
      </w:r>
    </w:p>
    <w:p w:rsidR="00F162FB" w:rsidRPr="00E24907" w:rsidRDefault="00F162FB" w:rsidP="00E24907">
      <w:pPr>
        <w:pStyle w:val="a3"/>
        <w:ind w:firstLine="680"/>
        <w:rPr>
          <w:sz w:val="24"/>
          <w:szCs w:val="24"/>
        </w:rPr>
      </w:pPr>
      <w:r w:rsidRPr="00E24907">
        <w:rPr>
          <w:sz w:val="24"/>
          <w:szCs w:val="24"/>
        </w:rPr>
        <w:t xml:space="preserve">Класифікація професій за вимогами до людини. Трудова експертиза – прогностична та ретроспективна. Методи трудової експертизи. </w:t>
      </w:r>
      <w:proofErr w:type="spellStart"/>
      <w:r w:rsidRPr="00E24907">
        <w:rPr>
          <w:sz w:val="24"/>
          <w:szCs w:val="24"/>
        </w:rPr>
        <w:t>Професіографія</w:t>
      </w:r>
      <w:proofErr w:type="spellEnd"/>
      <w:r w:rsidRPr="00E24907">
        <w:rPr>
          <w:sz w:val="24"/>
          <w:szCs w:val="24"/>
        </w:rPr>
        <w:t xml:space="preserve">, її мета та завдання. </w:t>
      </w:r>
      <w:proofErr w:type="spellStart"/>
      <w:r w:rsidRPr="00E24907">
        <w:rPr>
          <w:sz w:val="24"/>
          <w:szCs w:val="24"/>
        </w:rPr>
        <w:t>Професіограма</w:t>
      </w:r>
      <w:proofErr w:type="spellEnd"/>
      <w:r w:rsidRPr="00E24907">
        <w:rPr>
          <w:sz w:val="24"/>
          <w:szCs w:val="24"/>
        </w:rPr>
        <w:t xml:space="preserve"> та її структура. </w:t>
      </w:r>
      <w:proofErr w:type="spellStart"/>
      <w:r w:rsidRPr="00E24907">
        <w:rPr>
          <w:sz w:val="24"/>
          <w:szCs w:val="24"/>
        </w:rPr>
        <w:t>Психограма</w:t>
      </w:r>
      <w:proofErr w:type="spellEnd"/>
      <w:r w:rsidRPr="00E24907">
        <w:rPr>
          <w:sz w:val="24"/>
          <w:szCs w:val="24"/>
        </w:rPr>
        <w:t xml:space="preserve"> як складова частина </w:t>
      </w:r>
      <w:proofErr w:type="spellStart"/>
      <w:r w:rsidRPr="00E24907">
        <w:rPr>
          <w:sz w:val="24"/>
          <w:szCs w:val="24"/>
        </w:rPr>
        <w:t>професіограми</w:t>
      </w:r>
      <w:proofErr w:type="spellEnd"/>
      <w:r w:rsidRPr="00E24907">
        <w:rPr>
          <w:sz w:val="24"/>
          <w:szCs w:val="24"/>
        </w:rPr>
        <w:t>.</w:t>
      </w:r>
    </w:p>
    <w:p w:rsidR="00F162FB" w:rsidRPr="00E24907" w:rsidRDefault="00F162FB" w:rsidP="00E24907">
      <w:pPr>
        <w:pStyle w:val="a3"/>
        <w:ind w:firstLine="680"/>
        <w:rPr>
          <w:sz w:val="24"/>
          <w:szCs w:val="24"/>
        </w:rPr>
      </w:pPr>
      <w:r w:rsidRPr="00E24907">
        <w:rPr>
          <w:sz w:val="24"/>
          <w:szCs w:val="24"/>
        </w:rPr>
        <w:t>Етапи професійної орієнтації. Професійна консультація. Психологічний профіль особи та професії. Професійна придатність та професійна готовність. Абсолютна та відносна професійна придатність.</w:t>
      </w:r>
    </w:p>
    <w:p w:rsidR="00F162FB" w:rsidRPr="00E24907" w:rsidRDefault="00F162FB" w:rsidP="00E24907">
      <w:pPr>
        <w:pStyle w:val="a3"/>
        <w:ind w:firstLine="680"/>
        <w:rPr>
          <w:sz w:val="24"/>
          <w:szCs w:val="24"/>
        </w:rPr>
      </w:pPr>
      <w:r w:rsidRPr="00E24907">
        <w:rPr>
          <w:sz w:val="24"/>
          <w:szCs w:val="24"/>
        </w:rPr>
        <w:t xml:space="preserve">Методи професійного відбору кадрів. Використання тестів для визначення професійної придатності. Надійність і </w:t>
      </w:r>
      <w:proofErr w:type="spellStart"/>
      <w:r w:rsidRPr="00E24907">
        <w:rPr>
          <w:sz w:val="24"/>
          <w:szCs w:val="24"/>
        </w:rPr>
        <w:t>валідність</w:t>
      </w:r>
      <w:proofErr w:type="spellEnd"/>
      <w:r w:rsidRPr="00E24907">
        <w:rPr>
          <w:sz w:val="24"/>
          <w:szCs w:val="24"/>
        </w:rPr>
        <w:t xml:space="preserve"> тестів.</w:t>
      </w:r>
    </w:p>
    <w:p w:rsidR="00F162FB" w:rsidRDefault="00F162FB" w:rsidP="00E24907">
      <w:pPr>
        <w:pStyle w:val="a3"/>
        <w:ind w:firstLine="680"/>
        <w:rPr>
          <w:sz w:val="24"/>
          <w:szCs w:val="24"/>
        </w:rPr>
      </w:pPr>
      <w:r w:rsidRPr="00E24907">
        <w:rPr>
          <w:sz w:val="24"/>
          <w:szCs w:val="24"/>
        </w:rPr>
        <w:t>Організація роботи з професійної орієнтації і професійного відбору кадрів.</w:t>
      </w:r>
    </w:p>
    <w:p w:rsidR="00F162FB" w:rsidRPr="00E24907" w:rsidRDefault="00F162FB" w:rsidP="00E24907">
      <w:pPr>
        <w:pStyle w:val="a3"/>
        <w:ind w:firstLine="680"/>
        <w:rPr>
          <w:sz w:val="24"/>
          <w:szCs w:val="24"/>
        </w:rPr>
      </w:pPr>
    </w:p>
    <w:p w:rsidR="00F162FB" w:rsidRPr="00E24907" w:rsidRDefault="00F162FB" w:rsidP="00E24907">
      <w:pPr>
        <w:autoSpaceDE w:val="0"/>
        <w:autoSpaceDN w:val="0"/>
        <w:snapToGrid/>
        <w:spacing w:line="240" w:lineRule="auto"/>
        <w:ind w:firstLine="680"/>
        <w:rPr>
          <w:b/>
          <w:sz w:val="24"/>
          <w:szCs w:val="24"/>
          <w:lang w:eastAsia="en-US"/>
        </w:rPr>
      </w:pPr>
      <w:r w:rsidRPr="00E24907">
        <w:rPr>
          <w:b/>
          <w:sz w:val="24"/>
          <w:szCs w:val="24"/>
          <w:lang w:eastAsia="en-US"/>
        </w:rPr>
        <w:t xml:space="preserve">ТЕМА 14. ПСИХОФІЗІОЛОГІЧНІ ОСНОВИ ВИРОБНИЧОГО НАВЧАННЯ, ФОРМУВАННЯ ТРУДОВИХ НАВИЧОК І УМІНЬ </w:t>
      </w:r>
    </w:p>
    <w:p w:rsidR="00F162FB" w:rsidRPr="00E24907" w:rsidRDefault="00F162FB" w:rsidP="00E24907">
      <w:pPr>
        <w:autoSpaceDE w:val="0"/>
        <w:autoSpaceDN w:val="0"/>
        <w:snapToGrid/>
        <w:spacing w:line="240" w:lineRule="auto"/>
        <w:ind w:firstLine="680"/>
        <w:rPr>
          <w:sz w:val="24"/>
          <w:szCs w:val="24"/>
          <w:lang w:eastAsia="en-US"/>
        </w:rPr>
      </w:pPr>
      <w:r w:rsidRPr="00E24907">
        <w:rPr>
          <w:sz w:val="24"/>
          <w:szCs w:val="24"/>
          <w:lang w:eastAsia="en-US"/>
        </w:rPr>
        <w:t>Виробниче навчання, його сутність і основні форми підготовки персоналу. Завдання виробничого навчання в сучасних умовах – забезпечення конкурентоспроможності людини на ринку праці.</w:t>
      </w:r>
    </w:p>
    <w:p w:rsidR="00F162FB" w:rsidRDefault="00F162FB" w:rsidP="00E24907">
      <w:pPr>
        <w:pStyle w:val="a3"/>
        <w:spacing w:before="7"/>
        <w:rPr>
          <w:sz w:val="16"/>
        </w:rPr>
      </w:pPr>
      <w:r w:rsidRPr="00E24907">
        <w:rPr>
          <w:sz w:val="24"/>
          <w:szCs w:val="24"/>
        </w:rPr>
        <w:t>Трудові навички, їх класифікація. Робочий динамічний стереотип як фізіологічна основа трудових навичок. Поняття про інтегральний образ трудових дій і ключові фізіологічні функції. Роль тренування і вправ у формуванні трудових навичок і адаптації фізіологічних систем до трудових навантажень. Етапи формування трудових навичок. Перенесення та інтерференція трудових навичок, їх вплив на професійну мобільність працівника. Методи виробничого навчання. Уміння, їх сутність і етапи формування. Поняття про нормативний спосіб та індивідуальний стиль діяльності.</w:t>
      </w:r>
    </w:p>
    <w:p w:rsidR="00F162FB" w:rsidRDefault="00F162FB">
      <w:pPr>
        <w:pStyle w:val="a5"/>
        <w:numPr>
          <w:ilvl w:val="3"/>
          <w:numId w:val="2"/>
        </w:numPr>
        <w:tabs>
          <w:tab w:val="left" w:pos="3493"/>
        </w:tabs>
        <w:spacing w:before="90"/>
        <w:ind w:left="3492" w:hanging="421"/>
        <w:rPr>
          <w:b/>
          <w:sz w:val="24"/>
        </w:rPr>
      </w:pPr>
      <w:r>
        <w:rPr>
          <w:b/>
          <w:sz w:val="24"/>
        </w:rPr>
        <w:t>Структуранавчальноїдисципліни</w:t>
      </w:r>
    </w:p>
    <w:tbl>
      <w:tblPr>
        <w:tblW w:w="510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4"/>
        <w:gridCol w:w="56"/>
        <w:gridCol w:w="561"/>
        <w:gridCol w:w="546"/>
        <w:gridCol w:w="809"/>
        <w:gridCol w:w="629"/>
        <w:gridCol w:w="595"/>
        <w:gridCol w:w="629"/>
        <w:gridCol w:w="739"/>
        <w:gridCol w:w="544"/>
        <w:gridCol w:w="741"/>
        <w:gridCol w:w="629"/>
        <w:gridCol w:w="595"/>
        <w:gridCol w:w="567"/>
      </w:tblGrid>
      <w:tr w:rsidR="00F162FB" w:rsidRPr="005E4B69" w:rsidTr="006345FA">
        <w:tc>
          <w:tcPr>
            <w:tcW w:w="1431" w:type="pct"/>
            <w:vMerge w:val="restart"/>
            <w:vAlign w:val="center"/>
          </w:tcPr>
          <w:p w:rsidR="00F162FB" w:rsidRPr="005E4B69" w:rsidRDefault="00F162FB" w:rsidP="006345FA">
            <w:pPr>
              <w:spacing w:line="240" w:lineRule="auto"/>
              <w:ind w:firstLine="0"/>
              <w:jc w:val="center"/>
            </w:pPr>
            <w:r w:rsidRPr="005E4B69">
              <w:t>Назви змістових модулів і тем</w:t>
            </w:r>
          </w:p>
        </w:tc>
        <w:tc>
          <w:tcPr>
            <w:tcW w:w="3569" w:type="pct"/>
            <w:gridSpan w:val="13"/>
            <w:vAlign w:val="center"/>
          </w:tcPr>
          <w:p w:rsidR="00F162FB" w:rsidRPr="005E4B69" w:rsidRDefault="00F162FB" w:rsidP="006345FA">
            <w:pPr>
              <w:spacing w:line="240" w:lineRule="auto"/>
              <w:ind w:firstLine="0"/>
              <w:jc w:val="center"/>
            </w:pPr>
            <w:r w:rsidRPr="005E4B69">
              <w:t>Кількість годин</w:t>
            </w:r>
          </w:p>
        </w:tc>
      </w:tr>
      <w:tr w:rsidR="00F162FB" w:rsidRPr="005E4B69" w:rsidTr="006345FA">
        <w:tc>
          <w:tcPr>
            <w:tcW w:w="1431" w:type="pct"/>
            <w:vMerge/>
            <w:vAlign w:val="center"/>
          </w:tcPr>
          <w:p w:rsidR="00F162FB" w:rsidRPr="005E4B69" w:rsidRDefault="00F162FB" w:rsidP="006345FA">
            <w:pPr>
              <w:spacing w:line="240" w:lineRule="auto"/>
              <w:ind w:firstLine="0"/>
              <w:jc w:val="center"/>
            </w:pPr>
          </w:p>
        </w:tc>
        <w:tc>
          <w:tcPr>
            <w:tcW w:w="1787" w:type="pct"/>
            <w:gridSpan w:val="7"/>
            <w:vAlign w:val="center"/>
          </w:tcPr>
          <w:p w:rsidR="00F162FB" w:rsidRPr="005E4B69" w:rsidRDefault="00F162FB" w:rsidP="006345FA">
            <w:pPr>
              <w:spacing w:line="240" w:lineRule="auto"/>
              <w:ind w:firstLine="0"/>
              <w:jc w:val="center"/>
            </w:pPr>
            <w:r w:rsidRPr="005E4B69">
              <w:t>денна форма</w:t>
            </w:r>
          </w:p>
        </w:tc>
        <w:tc>
          <w:tcPr>
            <w:tcW w:w="1782" w:type="pct"/>
            <w:gridSpan w:val="6"/>
            <w:vAlign w:val="center"/>
          </w:tcPr>
          <w:p w:rsidR="00F162FB" w:rsidRPr="005E4B69" w:rsidRDefault="00F162FB" w:rsidP="006345FA">
            <w:pPr>
              <w:spacing w:line="240" w:lineRule="auto"/>
              <w:ind w:firstLine="0"/>
              <w:jc w:val="center"/>
            </w:pPr>
            <w:r w:rsidRPr="00E43DEE">
              <w:t>заочна форма</w:t>
            </w:r>
          </w:p>
        </w:tc>
      </w:tr>
      <w:tr w:rsidR="00F162FB" w:rsidRPr="005E4B69" w:rsidTr="006345FA">
        <w:tc>
          <w:tcPr>
            <w:tcW w:w="1431" w:type="pct"/>
            <w:vMerge/>
            <w:vAlign w:val="center"/>
          </w:tcPr>
          <w:p w:rsidR="00F162FB" w:rsidRPr="005E4B69" w:rsidRDefault="00F162FB" w:rsidP="006345FA">
            <w:pPr>
              <w:spacing w:line="240" w:lineRule="auto"/>
              <w:ind w:firstLine="0"/>
              <w:jc w:val="center"/>
            </w:pPr>
          </w:p>
        </w:tc>
        <w:tc>
          <w:tcPr>
            <w:tcW w:w="288" w:type="pct"/>
            <w:gridSpan w:val="2"/>
            <w:vMerge w:val="restart"/>
            <w:textDirection w:val="btLr"/>
            <w:vAlign w:val="center"/>
          </w:tcPr>
          <w:p w:rsidR="00F162FB" w:rsidRPr="005E4B69" w:rsidRDefault="00F162FB" w:rsidP="006345FA">
            <w:pPr>
              <w:spacing w:line="240" w:lineRule="auto"/>
              <w:ind w:left="113" w:right="113" w:firstLine="0"/>
              <w:jc w:val="center"/>
            </w:pPr>
            <w:r w:rsidRPr="005E4B69">
              <w:t>усього</w:t>
            </w:r>
          </w:p>
        </w:tc>
        <w:tc>
          <w:tcPr>
            <w:tcW w:w="1499" w:type="pct"/>
            <w:gridSpan w:val="5"/>
            <w:vAlign w:val="center"/>
          </w:tcPr>
          <w:p w:rsidR="00F162FB" w:rsidRPr="005E4B69" w:rsidRDefault="00F162FB" w:rsidP="006345FA">
            <w:pPr>
              <w:spacing w:line="240" w:lineRule="auto"/>
              <w:ind w:firstLine="0"/>
              <w:jc w:val="center"/>
            </w:pPr>
            <w:r w:rsidRPr="005E4B69">
              <w:t>у тому числі</w:t>
            </w:r>
          </w:p>
        </w:tc>
        <w:tc>
          <w:tcPr>
            <w:tcW w:w="345" w:type="pct"/>
            <w:vMerge w:val="restart"/>
            <w:textDirection w:val="btLr"/>
            <w:vAlign w:val="center"/>
          </w:tcPr>
          <w:p w:rsidR="00F162FB" w:rsidRPr="005E4B69" w:rsidRDefault="00F162FB" w:rsidP="006345FA">
            <w:pPr>
              <w:spacing w:line="240" w:lineRule="auto"/>
              <w:ind w:left="113" w:right="113" w:firstLine="0"/>
              <w:jc w:val="center"/>
            </w:pPr>
            <w:r w:rsidRPr="005E4B69">
              <w:t>усього</w:t>
            </w:r>
          </w:p>
        </w:tc>
        <w:tc>
          <w:tcPr>
            <w:tcW w:w="1437" w:type="pct"/>
            <w:gridSpan w:val="5"/>
            <w:vAlign w:val="center"/>
          </w:tcPr>
          <w:p w:rsidR="00F162FB" w:rsidRPr="005E4B69" w:rsidRDefault="00F162FB" w:rsidP="006345FA">
            <w:pPr>
              <w:spacing w:line="240" w:lineRule="auto"/>
              <w:ind w:firstLine="0"/>
              <w:jc w:val="center"/>
            </w:pPr>
            <w:r w:rsidRPr="005E4B69">
              <w:t>у тому числі</w:t>
            </w:r>
          </w:p>
        </w:tc>
      </w:tr>
      <w:tr w:rsidR="00F162FB" w:rsidRPr="005E4B69" w:rsidTr="006345FA">
        <w:trPr>
          <w:trHeight w:val="1423"/>
        </w:trPr>
        <w:tc>
          <w:tcPr>
            <w:tcW w:w="1431" w:type="pct"/>
            <w:vMerge/>
            <w:vAlign w:val="center"/>
          </w:tcPr>
          <w:p w:rsidR="00F162FB" w:rsidRPr="005E4B69" w:rsidRDefault="00F162FB" w:rsidP="006345FA">
            <w:pPr>
              <w:spacing w:line="240" w:lineRule="auto"/>
              <w:ind w:firstLine="0"/>
              <w:jc w:val="center"/>
            </w:pPr>
          </w:p>
        </w:tc>
        <w:tc>
          <w:tcPr>
            <w:tcW w:w="288" w:type="pct"/>
            <w:gridSpan w:val="2"/>
            <w:vMerge/>
            <w:vAlign w:val="center"/>
          </w:tcPr>
          <w:p w:rsidR="00F162FB" w:rsidRPr="005E4B69" w:rsidRDefault="00F162FB" w:rsidP="006345FA">
            <w:pPr>
              <w:spacing w:line="240" w:lineRule="auto"/>
              <w:ind w:firstLine="0"/>
              <w:jc w:val="center"/>
            </w:pPr>
          </w:p>
        </w:tc>
        <w:tc>
          <w:tcPr>
            <w:tcW w:w="255" w:type="pct"/>
            <w:textDirection w:val="btLr"/>
          </w:tcPr>
          <w:p w:rsidR="00F162FB" w:rsidRPr="007803F3" w:rsidRDefault="00F162FB" w:rsidP="006345FA">
            <w:pPr>
              <w:pStyle w:val="TableParagraph"/>
              <w:jc w:val="center"/>
              <w:rPr>
                <w:sz w:val="20"/>
                <w:szCs w:val="20"/>
              </w:rPr>
            </w:pPr>
            <w:r w:rsidRPr="007803F3">
              <w:rPr>
                <w:sz w:val="20"/>
                <w:szCs w:val="20"/>
              </w:rPr>
              <w:t>лекції</w:t>
            </w:r>
          </w:p>
        </w:tc>
        <w:tc>
          <w:tcPr>
            <w:tcW w:w="378" w:type="pct"/>
            <w:textDirection w:val="btLr"/>
          </w:tcPr>
          <w:p w:rsidR="00F162FB" w:rsidRPr="007803F3" w:rsidRDefault="00F162FB" w:rsidP="006345FA">
            <w:pPr>
              <w:pStyle w:val="TableParagraph"/>
              <w:jc w:val="center"/>
              <w:rPr>
                <w:sz w:val="20"/>
                <w:szCs w:val="20"/>
              </w:rPr>
            </w:pPr>
            <w:r w:rsidRPr="007803F3">
              <w:rPr>
                <w:sz w:val="20"/>
                <w:szCs w:val="20"/>
              </w:rPr>
              <w:t>практичні</w:t>
            </w:r>
            <w:r w:rsidRPr="007803F3">
              <w:rPr>
                <w:spacing w:val="-1"/>
                <w:sz w:val="20"/>
                <w:szCs w:val="20"/>
              </w:rPr>
              <w:t>(семінарські)</w:t>
            </w:r>
          </w:p>
        </w:tc>
        <w:tc>
          <w:tcPr>
            <w:tcW w:w="294" w:type="pct"/>
            <w:textDirection w:val="btLr"/>
          </w:tcPr>
          <w:p w:rsidR="00F162FB" w:rsidRPr="007803F3" w:rsidRDefault="00F162FB" w:rsidP="006345FA">
            <w:pPr>
              <w:pStyle w:val="TableParagraph"/>
              <w:jc w:val="center"/>
              <w:rPr>
                <w:sz w:val="20"/>
                <w:szCs w:val="20"/>
              </w:rPr>
            </w:pPr>
            <w:r w:rsidRPr="007803F3">
              <w:rPr>
                <w:sz w:val="20"/>
                <w:szCs w:val="20"/>
              </w:rPr>
              <w:t>лабораторні</w:t>
            </w:r>
          </w:p>
        </w:tc>
        <w:tc>
          <w:tcPr>
            <w:tcW w:w="278" w:type="pct"/>
            <w:textDirection w:val="btLr"/>
          </w:tcPr>
          <w:p w:rsidR="00F162FB" w:rsidRPr="007803F3" w:rsidRDefault="00F162FB" w:rsidP="006345FA">
            <w:pPr>
              <w:pStyle w:val="TableParagraph"/>
              <w:jc w:val="center"/>
              <w:rPr>
                <w:sz w:val="20"/>
                <w:szCs w:val="20"/>
              </w:rPr>
            </w:pPr>
            <w:r w:rsidRPr="007803F3">
              <w:rPr>
                <w:sz w:val="20"/>
                <w:szCs w:val="20"/>
              </w:rPr>
              <w:t>індивідуальнаробота</w:t>
            </w:r>
          </w:p>
        </w:tc>
        <w:tc>
          <w:tcPr>
            <w:tcW w:w="294" w:type="pct"/>
            <w:textDirection w:val="btLr"/>
          </w:tcPr>
          <w:p w:rsidR="00F162FB" w:rsidRPr="007803F3" w:rsidRDefault="00F162FB" w:rsidP="006345FA">
            <w:pPr>
              <w:pStyle w:val="TableParagraph"/>
              <w:jc w:val="center"/>
              <w:rPr>
                <w:sz w:val="20"/>
                <w:szCs w:val="20"/>
              </w:rPr>
            </w:pPr>
            <w:r w:rsidRPr="007803F3">
              <w:rPr>
                <w:sz w:val="20"/>
                <w:szCs w:val="20"/>
              </w:rPr>
              <w:t>самостійна робота</w:t>
            </w:r>
          </w:p>
        </w:tc>
        <w:tc>
          <w:tcPr>
            <w:tcW w:w="345" w:type="pct"/>
            <w:vMerge/>
            <w:vAlign w:val="center"/>
          </w:tcPr>
          <w:p w:rsidR="00F162FB" w:rsidRPr="007803F3" w:rsidRDefault="00F162FB" w:rsidP="006345FA">
            <w:pPr>
              <w:spacing w:line="240" w:lineRule="auto"/>
              <w:ind w:firstLine="0"/>
              <w:jc w:val="center"/>
              <w:rPr>
                <w:sz w:val="20"/>
              </w:rPr>
            </w:pPr>
          </w:p>
        </w:tc>
        <w:tc>
          <w:tcPr>
            <w:tcW w:w="254" w:type="pct"/>
            <w:textDirection w:val="btLr"/>
          </w:tcPr>
          <w:p w:rsidR="00F162FB" w:rsidRPr="007803F3" w:rsidRDefault="00F162FB" w:rsidP="006345FA">
            <w:pPr>
              <w:pStyle w:val="TableParagraph"/>
              <w:jc w:val="center"/>
              <w:rPr>
                <w:sz w:val="20"/>
                <w:szCs w:val="20"/>
              </w:rPr>
            </w:pPr>
            <w:r w:rsidRPr="007803F3">
              <w:rPr>
                <w:sz w:val="20"/>
                <w:szCs w:val="20"/>
              </w:rPr>
              <w:t>лекції</w:t>
            </w:r>
          </w:p>
        </w:tc>
        <w:tc>
          <w:tcPr>
            <w:tcW w:w="346" w:type="pct"/>
            <w:textDirection w:val="btLr"/>
          </w:tcPr>
          <w:p w:rsidR="00F162FB" w:rsidRPr="007803F3" w:rsidRDefault="00F162FB" w:rsidP="006345FA">
            <w:pPr>
              <w:pStyle w:val="TableParagraph"/>
              <w:jc w:val="center"/>
              <w:rPr>
                <w:sz w:val="20"/>
                <w:szCs w:val="20"/>
              </w:rPr>
            </w:pPr>
            <w:r w:rsidRPr="007803F3">
              <w:rPr>
                <w:sz w:val="20"/>
                <w:szCs w:val="20"/>
              </w:rPr>
              <w:t>практичні</w:t>
            </w:r>
            <w:r w:rsidRPr="007803F3">
              <w:rPr>
                <w:spacing w:val="-1"/>
                <w:sz w:val="20"/>
                <w:szCs w:val="20"/>
              </w:rPr>
              <w:t>(семінарські)</w:t>
            </w:r>
          </w:p>
        </w:tc>
        <w:tc>
          <w:tcPr>
            <w:tcW w:w="294" w:type="pct"/>
            <w:textDirection w:val="btLr"/>
          </w:tcPr>
          <w:p w:rsidR="00F162FB" w:rsidRPr="007803F3" w:rsidRDefault="00F162FB" w:rsidP="006345FA">
            <w:pPr>
              <w:pStyle w:val="TableParagraph"/>
              <w:jc w:val="center"/>
              <w:rPr>
                <w:sz w:val="20"/>
                <w:szCs w:val="20"/>
              </w:rPr>
            </w:pPr>
            <w:r w:rsidRPr="007803F3">
              <w:rPr>
                <w:sz w:val="20"/>
                <w:szCs w:val="20"/>
              </w:rPr>
              <w:t>лабораторні</w:t>
            </w:r>
          </w:p>
        </w:tc>
        <w:tc>
          <w:tcPr>
            <w:tcW w:w="278" w:type="pct"/>
            <w:textDirection w:val="btLr"/>
          </w:tcPr>
          <w:p w:rsidR="00F162FB" w:rsidRPr="007803F3" w:rsidRDefault="00F162FB" w:rsidP="006345FA">
            <w:pPr>
              <w:pStyle w:val="TableParagraph"/>
              <w:jc w:val="center"/>
              <w:rPr>
                <w:sz w:val="20"/>
                <w:szCs w:val="20"/>
              </w:rPr>
            </w:pPr>
            <w:r w:rsidRPr="007803F3">
              <w:rPr>
                <w:sz w:val="20"/>
                <w:szCs w:val="20"/>
              </w:rPr>
              <w:t>індивідуальнаробота</w:t>
            </w:r>
          </w:p>
        </w:tc>
        <w:tc>
          <w:tcPr>
            <w:tcW w:w="265" w:type="pct"/>
            <w:textDirection w:val="btLr"/>
          </w:tcPr>
          <w:p w:rsidR="00F162FB" w:rsidRPr="007803F3" w:rsidRDefault="00F162FB" w:rsidP="006345FA">
            <w:pPr>
              <w:pStyle w:val="TableParagraph"/>
              <w:jc w:val="center"/>
              <w:rPr>
                <w:sz w:val="20"/>
                <w:szCs w:val="20"/>
              </w:rPr>
            </w:pPr>
            <w:r w:rsidRPr="007803F3">
              <w:rPr>
                <w:sz w:val="20"/>
                <w:szCs w:val="20"/>
              </w:rPr>
              <w:t>самостійна робота</w:t>
            </w:r>
          </w:p>
        </w:tc>
      </w:tr>
      <w:tr w:rsidR="00F162FB" w:rsidRPr="005E4B69" w:rsidTr="006345FA">
        <w:trPr>
          <w:trHeight w:val="315"/>
        </w:trPr>
        <w:tc>
          <w:tcPr>
            <w:tcW w:w="3218" w:type="pct"/>
            <w:gridSpan w:val="8"/>
            <w:vAlign w:val="center"/>
          </w:tcPr>
          <w:p w:rsidR="00F162FB" w:rsidRPr="005E4B69" w:rsidRDefault="00F162FB" w:rsidP="006345FA">
            <w:pPr>
              <w:spacing w:line="240" w:lineRule="auto"/>
              <w:ind w:firstLine="0"/>
              <w:jc w:val="center"/>
              <w:rPr>
                <w:bCs/>
              </w:rPr>
            </w:pPr>
            <w:r>
              <w:rPr>
                <w:sz w:val="24"/>
              </w:rPr>
              <w:t>5-йсеместр</w:t>
            </w:r>
          </w:p>
        </w:tc>
        <w:tc>
          <w:tcPr>
            <w:tcW w:w="1782" w:type="pct"/>
            <w:gridSpan w:val="6"/>
            <w:vAlign w:val="center"/>
          </w:tcPr>
          <w:p w:rsidR="00F162FB" w:rsidRPr="005E4B69" w:rsidRDefault="00F162FB" w:rsidP="006345FA">
            <w:pPr>
              <w:spacing w:line="240" w:lineRule="auto"/>
              <w:ind w:firstLine="0"/>
              <w:jc w:val="center"/>
              <w:rPr>
                <w:bCs/>
              </w:rPr>
            </w:pPr>
            <w:r>
              <w:rPr>
                <w:sz w:val="24"/>
              </w:rPr>
              <w:t>6-йсеместр</w:t>
            </w:r>
          </w:p>
        </w:tc>
      </w:tr>
      <w:tr w:rsidR="00F162FB" w:rsidRPr="007803F3" w:rsidTr="006345FA">
        <w:trPr>
          <w:trHeight w:val="315"/>
        </w:trPr>
        <w:tc>
          <w:tcPr>
            <w:tcW w:w="5000" w:type="pct"/>
            <w:gridSpan w:val="14"/>
            <w:vAlign w:val="center"/>
          </w:tcPr>
          <w:p w:rsidR="00F162FB" w:rsidRPr="007803F3" w:rsidRDefault="00F162FB" w:rsidP="006345FA">
            <w:pPr>
              <w:spacing w:line="240" w:lineRule="auto"/>
              <w:ind w:firstLine="0"/>
              <w:jc w:val="center"/>
              <w:rPr>
                <w:b/>
                <w:bCs/>
              </w:rPr>
            </w:pPr>
            <w:r w:rsidRPr="007803F3">
              <w:rPr>
                <w:b/>
                <w:bCs/>
              </w:rPr>
              <w:t>Модуль 1</w:t>
            </w:r>
          </w:p>
        </w:tc>
      </w:tr>
      <w:tr w:rsidR="00F162FB" w:rsidRPr="00425A15" w:rsidTr="00314B31">
        <w:tc>
          <w:tcPr>
            <w:tcW w:w="1457" w:type="pct"/>
            <w:gridSpan w:val="2"/>
          </w:tcPr>
          <w:p w:rsidR="00F162FB" w:rsidRPr="006345FA" w:rsidRDefault="00F162FB" w:rsidP="00314B31">
            <w:pPr>
              <w:autoSpaceDE w:val="0"/>
              <w:autoSpaceDN w:val="0"/>
              <w:snapToGrid/>
              <w:spacing w:line="240" w:lineRule="auto"/>
              <w:ind w:firstLine="0"/>
              <w:jc w:val="left"/>
              <w:rPr>
                <w:sz w:val="21"/>
                <w:szCs w:val="21"/>
                <w:lang w:eastAsia="en-US"/>
              </w:rPr>
            </w:pPr>
            <w:r w:rsidRPr="006345FA">
              <w:rPr>
                <w:sz w:val="21"/>
                <w:szCs w:val="21"/>
                <w:lang w:eastAsia="en-US"/>
              </w:rPr>
              <w:t>Тема 1. Предмет, методи та завдання дисципліни „Фізіологія і психологія праці”</w:t>
            </w:r>
          </w:p>
        </w:tc>
        <w:tc>
          <w:tcPr>
            <w:tcW w:w="262" w:type="pct"/>
            <w:vAlign w:val="center"/>
          </w:tcPr>
          <w:p w:rsidR="00F162FB" w:rsidRPr="00706515" w:rsidRDefault="00F162FB" w:rsidP="00314B31">
            <w:pPr>
              <w:pStyle w:val="a7"/>
              <w:spacing w:after="0"/>
              <w:ind w:left="0"/>
              <w:jc w:val="center"/>
              <w:rPr>
                <w:b/>
              </w:rPr>
            </w:pPr>
            <w:r w:rsidRPr="00706515">
              <w:rPr>
                <w:b/>
              </w:rPr>
              <w:t>6</w:t>
            </w:r>
          </w:p>
        </w:tc>
        <w:tc>
          <w:tcPr>
            <w:tcW w:w="255" w:type="pct"/>
            <w:vAlign w:val="center"/>
          </w:tcPr>
          <w:p w:rsidR="00F162FB" w:rsidRPr="00706515" w:rsidRDefault="00F162FB" w:rsidP="00314B31">
            <w:pPr>
              <w:pStyle w:val="a7"/>
              <w:spacing w:after="0"/>
              <w:ind w:left="0"/>
              <w:jc w:val="center"/>
            </w:pPr>
            <w:r w:rsidRPr="00706515">
              <w:t>2</w:t>
            </w:r>
          </w:p>
        </w:tc>
        <w:tc>
          <w:tcPr>
            <w:tcW w:w="378" w:type="pct"/>
            <w:vAlign w:val="center"/>
          </w:tcPr>
          <w:p w:rsidR="00F162FB" w:rsidRPr="00706515" w:rsidRDefault="00F162FB" w:rsidP="00314B31">
            <w:pPr>
              <w:pStyle w:val="a7"/>
              <w:spacing w:after="0"/>
              <w:ind w:left="0"/>
              <w:jc w:val="center"/>
            </w:pPr>
            <w:r w:rsidRPr="00706515">
              <w:t>1</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6</w:t>
            </w:r>
          </w:p>
        </w:tc>
        <w:tc>
          <w:tcPr>
            <w:tcW w:w="254" w:type="pct"/>
            <w:vAlign w:val="center"/>
          </w:tcPr>
          <w:p w:rsidR="00F162FB" w:rsidRPr="00706515" w:rsidRDefault="00F162FB" w:rsidP="00314B31">
            <w:pPr>
              <w:spacing w:line="240" w:lineRule="auto"/>
              <w:ind w:firstLine="0"/>
              <w:jc w:val="center"/>
              <w:rPr>
                <w:szCs w:val="22"/>
              </w:rPr>
            </w:pPr>
            <w:r>
              <w:rPr>
                <w:szCs w:val="22"/>
              </w:rPr>
              <w:t>1</w:t>
            </w:r>
          </w:p>
        </w:tc>
        <w:tc>
          <w:tcPr>
            <w:tcW w:w="346" w:type="pct"/>
            <w:vAlign w:val="center"/>
          </w:tcPr>
          <w:p w:rsidR="00F162FB" w:rsidRPr="00706515" w:rsidRDefault="00F162FB" w:rsidP="00314B31">
            <w:pPr>
              <w:spacing w:line="240" w:lineRule="auto"/>
              <w:ind w:firstLine="0"/>
              <w:jc w:val="center"/>
              <w:rPr>
                <w:szCs w:val="22"/>
              </w:rPr>
            </w:pPr>
            <w:r>
              <w:rPr>
                <w:szCs w:val="22"/>
              </w:rPr>
              <w:t>-</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RPr="005E4B69" w:rsidTr="00314B31">
        <w:tc>
          <w:tcPr>
            <w:tcW w:w="1457" w:type="pct"/>
            <w:gridSpan w:val="2"/>
          </w:tcPr>
          <w:p w:rsidR="00F162FB" w:rsidRPr="006345FA" w:rsidRDefault="00F162FB" w:rsidP="00314B31">
            <w:pPr>
              <w:autoSpaceDE w:val="0"/>
              <w:autoSpaceDN w:val="0"/>
              <w:snapToGrid/>
              <w:spacing w:line="240" w:lineRule="auto"/>
              <w:ind w:firstLine="0"/>
              <w:jc w:val="left"/>
              <w:rPr>
                <w:sz w:val="21"/>
                <w:szCs w:val="21"/>
                <w:lang w:eastAsia="en-US"/>
              </w:rPr>
            </w:pPr>
            <w:r w:rsidRPr="006345FA">
              <w:rPr>
                <w:sz w:val="21"/>
                <w:szCs w:val="21"/>
                <w:lang w:eastAsia="en-US"/>
              </w:rPr>
              <w:t>Тема 2. Функціонування центральної нервової системи людини у процесі праці</w:t>
            </w:r>
          </w:p>
        </w:tc>
        <w:tc>
          <w:tcPr>
            <w:tcW w:w="262" w:type="pct"/>
            <w:vAlign w:val="center"/>
          </w:tcPr>
          <w:p w:rsidR="00F162FB" w:rsidRPr="00706515" w:rsidRDefault="00F162FB" w:rsidP="00314B31">
            <w:pPr>
              <w:pStyle w:val="a7"/>
              <w:spacing w:after="0"/>
              <w:ind w:left="0"/>
              <w:jc w:val="center"/>
              <w:rPr>
                <w:b/>
              </w:rPr>
            </w:pPr>
            <w:r w:rsidRPr="00706515">
              <w:rPr>
                <w:b/>
              </w:rPr>
              <w:t>6</w:t>
            </w:r>
          </w:p>
        </w:tc>
        <w:tc>
          <w:tcPr>
            <w:tcW w:w="255" w:type="pct"/>
            <w:vAlign w:val="center"/>
          </w:tcPr>
          <w:p w:rsidR="00F162FB" w:rsidRPr="00706515" w:rsidRDefault="00F162FB" w:rsidP="00314B31">
            <w:pPr>
              <w:pStyle w:val="a7"/>
              <w:spacing w:after="0"/>
              <w:ind w:left="0"/>
              <w:jc w:val="center"/>
            </w:pPr>
            <w:r w:rsidRPr="00706515">
              <w:t>2</w:t>
            </w:r>
          </w:p>
        </w:tc>
        <w:tc>
          <w:tcPr>
            <w:tcW w:w="378" w:type="pct"/>
            <w:vAlign w:val="center"/>
          </w:tcPr>
          <w:p w:rsidR="00F162FB" w:rsidRPr="00706515" w:rsidRDefault="00F162FB" w:rsidP="00314B31">
            <w:pPr>
              <w:pStyle w:val="a7"/>
              <w:spacing w:after="0"/>
              <w:ind w:left="0"/>
              <w:jc w:val="center"/>
            </w:pPr>
            <w:r w:rsidRPr="00706515">
              <w:t>1</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8</w:t>
            </w:r>
          </w:p>
        </w:tc>
        <w:tc>
          <w:tcPr>
            <w:tcW w:w="254" w:type="pct"/>
            <w:vAlign w:val="center"/>
          </w:tcPr>
          <w:p w:rsidR="00F162FB" w:rsidRPr="00706515" w:rsidRDefault="00F162FB" w:rsidP="00314B31">
            <w:pPr>
              <w:spacing w:line="240" w:lineRule="auto"/>
              <w:ind w:firstLine="0"/>
              <w:jc w:val="center"/>
              <w:rPr>
                <w:szCs w:val="22"/>
              </w:rPr>
            </w:pPr>
            <w:r w:rsidRPr="00706515">
              <w:rPr>
                <w:szCs w:val="22"/>
              </w:rPr>
              <w:t>2</w:t>
            </w:r>
          </w:p>
        </w:tc>
        <w:tc>
          <w:tcPr>
            <w:tcW w:w="346" w:type="pct"/>
            <w:vAlign w:val="center"/>
          </w:tcPr>
          <w:p w:rsidR="00F162FB" w:rsidRPr="00706515" w:rsidRDefault="00F162FB" w:rsidP="00314B31">
            <w:pPr>
              <w:spacing w:line="240" w:lineRule="auto"/>
              <w:ind w:firstLine="0"/>
              <w:jc w:val="center"/>
              <w:rPr>
                <w:szCs w:val="22"/>
              </w:rPr>
            </w:pPr>
            <w:r>
              <w:rPr>
                <w:szCs w:val="22"/>
              </w:rPr>
              <w:t>-</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RPr="005E4B69" w:rsidTr="00314B31">
        <w:tc>
          <w:tcPr>
            <w:tcW w:w="1457" w:type="pct"/>
            <w:gridSpan w:val="2"/>
          </w:tcPr>
          <w:p w:rsidR="00F162FB" w:rsidRPr="006345FA" w:rsidRDefault="00F162FB" w:rsidP="00314B31">
            <w:pPr>
              <w:autoSpaceDE w:val="0"/>
              <w:autoSpaceDN w:val="0"/>
              <w:snapToGrid/>
              <w:spacing w:line="240" w:lineRule="auto"/>
              <w:ind w:firstLine="0"/>
              <w:jc w:val="left"/>
              <w:rPr>
                <w:sz w:val="21"/>
                <w:szCs w:val="21"/>
                <w:lang w:eastAsia="en-US"/>
              </w:rPr>
            </w:pPr>
            <w:r w:rsidRPr="006345FA">
              <w:rPr>
                <w:sz w:val="21"/>
                <w:szCs w:val="21"/>
                <w:lang w:eastAsia="en-US"/>
              </w:rPr>
              <w:t>Тема 3. Фізіологія рухового апарату людини і раціоналізація трудових процесів</w:t>
            </w:r>
          </w:p>
        </w:tc>
        <w:tc>
          <w:tcPr>
            <w:tcW w:w="262" w:type="pct"/>
            <w:vAlign w:val="center"/>
          </w:tcPr>
          <w:p w:rsidR="00F162FB" w:rsidRPr="00706515" w:rsidRDefault="00F162FB" w:rsidP="00314B31">
            <w:pPr>
              <w:pStyle w:val="a7"/>
              <w:spacing w:after="0"/>
              <w:ind w:left="0"/>
              <w:jc w:val="center"/>
              <w:rPr>
                <w:b/>
              </w:rPr>
            </w:pPr>
            <w:r>
              <w:rPr>
                <w:b/>
              </w:rPr>
              <w:t>7</w:t>
            </w:r>
          </w:p>
        </w:tc>
        <w:tc>
          <w:tcPr>
            <w:tcW w:w="255" w:type="pct"/>
            <w:vAlign w:val="center"/>
          </w:tcPr>
          <w:p w:rsidR="00F162FB" w:rsidRPr="00706515" w:rsidRDefault="00F162FB" w:rsidP="00314B31">
            <w:pPr>
              <w:pStyle w:val="a7"/>
              <w:spacing w:after="0"/>
              <w:ind w:left="0"/>
              <w:jc w:val="center"/>
            </w:pPr>
            <w:r w:rsidRPr="00706515">
              <w:t>2</w:t>
            </w:r>
          </w:p>
        </w:tc>
        <w:tc>
          <w:tcPr>
            <w:tcW w:w="378" w:type="pct"/>
            <w:vAlign w:val="center"/>
          </w:tcPr>
          <w:p w:rsidR="00F162FB" w:rsidRPr="00706515" w:rsidRDefault="00F162FB" w:rsidP="00314B31">
            <w:pPr>
              <w:pStyle w:val="a7"/>
              <w:spacing w:after="0"/>
              <w:ind w:left="0"/>
              <w:jc w:val="center"/>
            </w:pPr>
            <w:r>
              <w:t>2</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7</w:t>
            </w:r>
          </w:p>
        </w:tc>
        <w:tc>
          <w:tcPr>
            <w:tcW w:w="254" w:type="pct"/>
            <w:vAlign w:val="center"/>
          </w:tcPr>
          <w:p w:rsidR="00F162FB" w:rsidRPr="00706515" w:rsidRDefault="00F162FB" w:rsidP="00314B31">
            <w:pPr>
              <w:spacing w:line="240" w:lineRule="auto"/>
              <w:ind w:firstLine="0"/>
              <w:jc w:val="center"/>
              <w:rPr>
                <w:szCs w:val="22"/>
              </w:rPr>
            </w:pPr>
            <w:r>
              <w:rPr>
                <w:szCs w:val="22"/>
              </w:rPr>
              <w:t>-</w:t>
            </w:r>
          </w:p>
        </w:tc>
        <w:tc>
          <w:tcPr>
            <w:tcW w:w="346" w:type="pct"/>
            <w:vAlign w:val="center"/>
          </w:tcPr>
          <w:p w:rsidR="00F162FB" w:rsidRPr="00706515" w:rsidRDefault="00F162FB" w:rsidP="00314B31">
            <w:pPr>
              <w:spacing w:line="240" w:lineRule="auto"/>
              <w:ind w:firstLine="0"/>
              <w:jc w:val="center"/>
              <w:rPr>
                <w:szCs w:val="22"/>
              </w:rPr>
            </w:pPr>
            <w:r w:rsidRPr="00706515">
              <w:rPr>
                <w:szCs w:val="22"/>
              </w:rPr>
              <w:t>1</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RPr="005E4B69" w:rsidTr="00314B31">
        <w:tc>
          <w:tcPr>
            <w:tcW w:w="1457" w:type="pct"/>
            <w:gridSpan w:val="2"/>
          </w:tcPr>
          <w:p w:rsidR="00F162FB" w:rsidRPr="006345FA" w:rsidRDefault="00F162FB" w:rsidP="00314B31">
            <w:pPr>
              <w:autoSpaceDE w:val="0"/>
              <w:autoSpaceDN w:val="0"/>
              <w:snapToGrid/>
              <w:spacing w:line="240" w:lineRule="auto"/>
              <w:ind w:firstLine="0"/>
              <w:jc w:val="left"/>
              <w:rPr>
                <w:bCs/>
                <w:sz w:val="21"/>
                <w:szCs w:val="21"/>
                <w:lang w:eastAsia="en-US"/>
              </w:rPr>
            </w:pPr>
            <w:r w:rsidRPr="006345FA">
              <w:rPr>
                <w:sz w:val="21"/>
                <w:szCs w:val="21"/>
                <w:lang w:eastAsia="en-US"/>
              </w:rPr>
              <w:t>Тема 4. Фізіологічні реакції організму людини на трудові навантаження та умови праці</w:t>
            </w:r>
          </w:p>
        </w:tc>
        <w:tc>
          <w:tcPr>
            <w:tcW w:w="262" w:type="pct"/>
            <w:vAlign w:val="center"/>
          </w:tcPr>
          <w:p w:rsidR="00F162FB" w:rsidRPr="00706515" w:rsidRDefault="00F162FB" w:rsidP="00314B31">
            <w:pPr>
              <w:pStyle w:val="a7"/>
              <w:spacing w:after="0"/>
              <w:ind w:left="0"/>
              <w:jc w:val="center"/>
              <w:rPr>
                <w:b/>
              </w:rPr>
            </w:pPr>
            <w:r w:rsidRPr="00706515">
              <w:rPr>
                <w:b/>
              </w:rPr>
              <w:t>5</w:t>
            </w:r>
          </w:p>
        </w:tc>
        <w:tc>
          <w:tcPr>
            <w:tcW w:w="255" w:type="pct"/>
            <w:vAlign w:val="center"/>
          </w:tcPr>
          <w:p w:rsidR="00F162FB" w:rsidRPr="00706515" w:rsidRDefault="00F162FB" w:rsidP="00314B31">
            <w:pPr>
              <w:pStyle w:val="a7"/>
              <w:spacing w:after="0"/>
              <w:ind w:left="0"/>
              <w:jc w:val="center"/>
            </w:pPr>
            <w:r w:rsidRPr="00706515">
              <w:t>-</w:t>
            </w:r>
          </w:p>
        </w:tc>
        <w:tc>
          <w:tcPr>
            <w:tcW w:w="378" w:type="pct"/>
            <w:vAlign w:val="center"/>
          </w:tcPr>
          <w:p w:rsidR="00F162FB" w:rsidRPr="00706515" w:rsidRDefault="00F162FB" w:rsidP="00314B31">
            <w:pPr>
              <w:pStyle w:val="a7"/>
              <w:spacing w:after="0"/>
              <w:ind w:left="0"/>
              <w:jc w:val="center"/>
            </w:pPr>
            <w:r w:rsidRPr="00706515">
              <w:t>2</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5</w:t>
            </w:r>
          </w:p>
        </w:tc>
        <w:tc>
          <w:tcPr>
            <w:tcW w:w="254" w:type="pct"/>
            <w:vAlign w:val="center"/>
          </w:tcPr>
          <w:p w:rsidR="00F162FB" w:rsidRPr="00706515" w:rsidRDefault="00F162FB" w:rsidP="00314B31">
            <w:pPr>
              <w:spacing w:line="240" w:lineRule="auto"/>
              <w:ind w:firstLine="0"/>
              <w:jc w:val="center"/>
              <w:rPr>
                <w:szCs w:val="22"/>
              </w:rPr>
            </w:pPr>
            <w:r>
              <w:rPr>
                <w:szCs w:val="22"/>
              </w:rPr>
              <w:t>-</w:t>
            </w:r>
          </w:p>
        </w:tc>
        <w:tc>
          <w:tcPr>
            <w:tcW w:w="346" w:type="pct"/>
            <w:vAlign w:val="center"/>
          </w:tcPr>
          <w:p w:rsidR="00F162FB" w:rsidRPr="00706515" w:rsidRDefault="00F162FB" w:rsidP="00314B31">
            <w:pPr>
              <w:spacing w:line="240" w:lineRule="auto"/>
              <w:ind w:firstLine="0"/>
              <w:jc w:val="center"/>
              <w:rPr>
                <w:szCs w:val="22"/>
              </w:rPr>
            </w:pPr>
            <w:r>
              <w:rPr>
                <w:szCs w:val="22"/>
              </w:rPr>
              <w:t>-</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RPr="005E4B69" w:rsidTr="00314B31">
        <w:tc>
          <w:tcPr>
            <w:tcW w:w="1457" w:type="pct"/>
            <w:gridSpan w:val="2"/>
          </w:tcPr>
          <w:p w:rsidR="00F162FB" w:rsidRPr="006345FA" w:rsidRDefault="00F162FB" w:rsidP="00314B31">
            <w:pPr>
              <w:autoSpaceDE w:val="0"/>
              <w:autoSpaceDN w:val="0"/>
              <w:snapToGrid/>
              <w:spacing w:line="240" w:lineRule="auto"/>
              <w:ind w:firstLine="0"/>
              <w:jc w:val="left"/>
              <w:rPr>
                <w:bCs/>
                <w:sz w:val="21"/>
                <w:szCs w:val="21"/>
                <w:lang w:eastAsia="en-US"/>
              </w:rPr>
            </w:pPr>
            <w:r w:rsidRPr="006345FA">
              <w:rPr>
                <w:sz w:val="21"/>
                <w:szCs w:val="21"/>
                <w:lang w:eastAsia="en-US"/>
              </w:rPr>
              <w:t>Тема 5. Закономірності активізації психічних процесів людини у трудовій діяльності</w:t>
            </w:r>
          </w:p>
        </w:tc>
        <w:tc>
          <w:tcPr>
            <w:tcW w:w="262" w:type="pct"/>
            <w:vAlign w:val="center"/>
          </w:tcPr>
          <w:p w:rsidR="00F162FB" w:rsidRPr="00706515" w:rsidRDefault="00F162FB" w:rsidP="00314B31">
            <w:pPr>
              <w:pStyle w:val="a7"/>
              <w:spacing w:after="0"/>
              <w:ind w:left="0"/>
              <w:jc w:val="center"/>
              <w:rPr>
                <w:b/>
              </w:rPr>
            </w:pPr>
            <w:r w:rsidRPr="00706515">
              <w:rPr>
                <w:b/>
              </w:rPr>
              <w:t>7</w:t>
            </w:r>
          </w:p>
        </w:tc>
        <w:tc>
          <w:tcPr>
            <w:tcW w:w="255" w:type="pct"/>
            <w:vAlign w:val="center"/>
          </w:tcPr>
          <w:p w:rsidR="00F162FB" w:rsidRPr="00706515" w:rsidRDefault="00F162FB" w:rsidP="00314B31">
            <w:pPr>
              <w:pStyle w:val="a7"/>
              <w:spacing w:after="0"/>
              <w:ind w:left="0"/>
              <w:jc w:val="center"/>
            </w:pPr>
            <w:r w:rsidRPr="00706515">
              <w:t>2</w:t>
            </w:r>
          </w:p>
        </w:tc>
        <w:tc>
          <w:tcPr>
            <w:tcW w:w="378" w:type="pct"/>
            <w:vAlign w:val="center"/>
          </w:tcPr>
          <w:p w:rsidR="00F162FB" w:rsidRPr="00706515" w:rsidRDefault="00F162FB" w:rsidP="00314B31">
            <w:pPr>
              <w:pStyle w:val="a7"/>
              <w:spacing w:after="0"/>
              <w:ind w:left="0"/>
              <w:jc w:val="center"/>
            </w:pPr>
            <w:r w:rsidRPr="00706515">
              <w:t>2</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8</w:t>
            </w:r>
          </w:p>
        </w:tc>
        <w:tc>
          <w:tcPr>
            <w:tcW w:w="254" w:type="pct"/>
            <w:vAlign w:val="center"/>
          </w:tcPr>
          <w:p w:rsidR="00F162FB" w:rsidRPr="00706515" w:rsidRDefault="00F162FB" w:rsidP="00314B31">
            <w:pPr>
              <w:spacing w:line="240" w:lineRule="auto"/>
              <w:ind w:firstLine="0"/>
              <w:jc w:val="center"/>
              <w:rPr>
                <w:szCs w:val="22"/>
              </w:rPr>
            </w:pPr>
            <w:r w:rsidRPr="00706515">
              <w:rPr>
                <w:szCs w:val="22"/>
              </w:rPr>
              <w:t>2</w:t>
            </w:r>
          </w:p>
        </w:tc>
        <w:tc>
          <w:tcPr>
            <w:tcW w:w="346" w:type="pct"/>
            <w:vAlign w:val="center"/>
          </w:tcPr>
          <w:p w:rsidR="00F162FB" w:rsidRPr="00706515" w:rsidRDefault="00F162FB" w:rsidP="00314B31">
            <w:pPr>
              <w:spacing w:line="240" w:lineRule="auto"/>
              <w:ind w:firstLine="0"/>
              <w:jc w:val="center"/>
              <w:rPr>
                <w:szCs w:val="22"/>
              </w:rPr>
            </w:pPr>
            <w:r>
              <w:rPr>
                <w:szCs w:val="22"/>
              </w:rPr>
              <w:t>-</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RPr="005E4B69" w:rsidTr="00314B31">
        <w:tc>
          <w:tcPr>
            <w:tcW w:w="1457" w:type="pct"/>
            <w:gridSpan w:val="2"/>
          </w:tcPr>
          <w:p w:rsidR="00F162FB" w:rsidRPr="006345FA" w:rsidRDefault="00F162FB" w:rsidP="00314B31">
            <w:pPr>
              <w:autoSpaceDE w:val="0"/>
              <w:autoSpaceDN w:val="0"/>
              <w:snapToGrid/>
              <w:spacing w:line="240" w:lineRule="auto"/>
              <w:ind w:firstLine="0"/>
              <w:jc w:val="left"/>
              <w:rPr>
                <w:bCs/>
                <w:sz w:val="21"/>
                <w:szCs w:val="21"/>
                <w:lang w:eastAsia="en-US"/>
              </w:rPr>
            </w:pPr>
            <w:r w:rsidRPr="006345FA">
              <w:rPr>
                <w:sz w:val="21"/>
                <w:szCs w:val="21"/>
                <w:lang w:eastAsia="en-US"/>
              </w:rPr>
              <w:t>Тема 6. Психічні властивості особистості, їх розвиток і прояви в трудовій діяльності</w:t>
            </w:r>
          </w:p>
        </w:tc>
        <w:tc>
          <w:tcPr>
            <w:tcW w:w="262" w:type="pct"/>
            <w:vAlign w:val="center"/>
          </w:tcPr>
          <w:p w:rsidR="00F162FB" w:rsidRPr="00706515" w:rsidRDefault="00F162FB" w:rsidP="00314B31">
            <w:pPr>
              <w:pStyle w:val="a7"/>
              <w:spacing w:after="0"/>
              <w:ind w:left="0"/>
              <w:jc w:val="center"/>
              <w:rPr>
                <w:b/>
              </w:rPr>
            </w:pPr>
            <w:r>
              <w:rPr>
                <w:b/>
              </w:rPr>
              <w:t>5</w:t>
            </w:r>
          </w:p>
        </w:tc>
        <w:tc>
          <w:tcPr>
            <w:tcW w:w="255" w:type="pct"/>
            <w:vAlign w:val="center"/>
          </w:tcPr>
          <w:p w:rsidR="00F162FB" w:rsidRPr="00706515" w:rsidRDefault="00F162FB" w:rsidP="00314B31">
            <w:pPr>
              <w:pStyle w:val="a7"/>
              <w:spacing w:after="0"/>
              <w:ind w:left="0"/>
              <w:jc w:val="center"/>
            </w:pPr>
            <w:r w:rsidRPr="00706515">
              <w:t>2</w:t>
            </w:r>
          </w:p>
        </w:tc>
        <w:tc>
          <w:tcPr>
            <w:tcW w:w="378" w:type="pct"/>
            <w:vAlign w:val="center"/>
          </w:tcPr>
          <w:p w:rsidR="00F162FB" w:rsidRPr="00706515" w:rsidRDefault="00F162FB" w:rsidP="00314B31">
            <w:pPr>
              <w:pStyle w:val="a7"/>
              <w:spacing w:after="0"/>
              <w:ind w:left="0"/>
              <w:jc w:val="center"/>
            </w:pPr>
            <w:r>
              <w:t>-</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6</w:t>
            </w:r>
          </w:p>
        </w:tc>
        <w:tc>
          <w:tcPr>
            <w:tcW w:w="254" w:type="pct"/>
            <w:vAlign w:val="center"/>
          </w:tcPr>
          <w:p w:rsidR="00F162FB" w:rsidRPr="00706515" w:rsidRDefault="00F162FB" w:rsidP="00314B31">
            <w:pPr>
              <w:spacing w:line="240" w:lineRule="auto"/>
              <w:ind w:firstLine="0"/>
              <w:jc w:val="center"/>
              <w:rPr>
                <w:szCs w:val="22"/>
              </w:rPr>
            </w:pPr>
            <w:r>
              <w:rPr>
                <w:szCs w:val="22"/>
              </w:rPr>
              <w:t>-</w:t>
            </w:r>
          </w:p>
        </w:tc>
        <w:tc>
          <w:tcPr>
            <w:tcW w:w="346" w:type="pct"/>
            <w:vAlign w:val="center"/>
          </w:tcPr>
          <w:p w:rsidR="00F162FB" w:rsidRPr="00706515" w:rsidRDefault="00F162FB" w:rsidP="00314B31">
            <w:pPr>
              <w:spacing w:line="240" w:lineRule="auto"/>
              <w:ind w:firstLine="0"/>
              <w:jc w:val="center"/>
              <w:rPr>
                <w:szCs w:val="22"/>
              </w:rPr>
            </w:pPr>
            <w:r w:rsidRPr="00706515">
              <w:rPr>
                <w:szCs w:val="22"/>
              </w:rPr>
              <w:t>1</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RPr="005E4B69" w:rsidTr="00314B31">
        <w:tc>
          <w:tcPr>
            <w:tcW w:w="1457" w:type="pct"/>
            <w:gridSpan w:val="2"/>
          </w:tcPr>
          <w:p w:rsidR="00F162FB" w:rsidRPr="006345FA" w:rsidRDefault="00F162FB" w:rsidP="00314B31">
            <w:pPr>
              <w:autoSpaceDE w:val="0"/>
              <w:autoSpaceDN w:val="0"/>
              <w:snapToGrid/>
              <w:spacing w:line="240" w:lineRule="auto"/>
              <w:ind w:firstLine="0"/>
              <w:jc w:val="left"/>
              <w:rPr>
                <w:sz w:val="21"/>
                <w:szCs w:val="21"/>
                <w:lang w:eastAsia="en-US"/>
              </w:rPr>
            </w:pPr>
            <w:r w:rsidRPr="006345FA">
              <w:rPr>
                <w:sz w:val="21"/>
                <w:szCs w:val="21"/>
                <w:lang w:eastAsia="en-US"/>
              </w:rPr>
              <w:t>Тема 7. Працездатність людини та закономірності її динаміки</w:t>
            </w:r>
          </w:p>
        </w:tc>
        <w:tc>
          <w:tcPr>
            <w:tcW w:w="262" w:type="pct"/>
            <w:vAlign w:val="center"/>
          </w:tcPr>
          <w:p w:rsidR="00F162FB" w:rsidRPr="00706515" w:rsidRDefault="00F162FB" w:rsidP="00314B31">
            <w:pPr>
              <w:pStyle w:val="a7"/>
              <w:spacing w:after="0"/>
              <w:ind w:left="0"/>
              <w:jc w:val="center"/>
              <w:rPr>
                <w:b/>
              </w:rPr>
            </w:pPr>
            <w:r w:rsidRPr="00706515">
              <w:rPr>
                <w:b/>
              </w:rPr>
              <w:t>5</w:t>
            </w:r>
          </w:p>
        </w:tc>
        <w:tc>
          <w:tcPr>
            <w:tcW w:w="255" w:type="pct"/>
            <w:vAlign w:val="center"/>
          </w:tcPr>
          <w:p w:rsidR="00F162FB" w:rsidRPr="00706515" w:rsidRDefault="00F162FB" w:rsidP="00314B31">
            <w:pPr>
              <w:pStyle w:val="a7"/>
              <w:spacing w:after="0"/>
              <w:ind w:left="0"/>
              <w:jc w:val="center"/>
            </w:pPr>
            <w:r w:rsidRPr="00706515">
              <w:t>2</w:t>
            </w:r>
          </w:p>
        </w:tc>
        <w:tc>
          <w:tcPr>
            <w:tcW w:w="3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w:t>
            </w:r>
          </w:p>
        </w:tc>
        <w:tc>
          <w:tcPr>
            <w:tcW w:w="278" w:type="pct"/>
            <w:vAlign w:val="center"/>
          </w:tcPr>
          <w:p w:rsidR="00F162FB" w:rsidRPr="00706515" w:rsidRDefault="00F162FB" w:rsidP="00314B31">
            <w:pPr>
              <w:pStyle w:val="a7"/>
              <w:spacing w:after="0"/>
              <w:ind w:left="0"/>
              <w:jc w:val="center"/>
            </w:pPr>
            <w:r w:rsidRPr="00706515">
              <w:t>-</w:t>
            </w:r>
          </w:p>
        </w:tc>
        <w:tc>
          <w:tcPr>
            <w:tcW w:w="294" w:type="pct"/>
            <w:vAlign w:val="center"/>
          </w:tcPr>
          <w:p w:rsidR="00F162FB" w:rsidRPr="00706515" w:rsidRDefault="00F162FB" w:rsidP="00314B31">
            <w:pPr>
              <w:pStyle w:val="a7"/>
              <w:spacing w:after="0"/>
              <w:ind w:left="0"/>
              <w:jc w:val="center"/>
            </w:pPr>
            <w:r w:rsidRPr="00706515">
              <w:t>3</w:t>
            </w:r>
          </w:p>
        </w:tc>
        <w:tc>
          <w:tcPr>
            <w:tcW w:w="345" w:type="pct"/>
            <w:vAlign w:val="center"/>
          </w:tcPr>
          <w:p w:rsidR="00F162FB" w:rsidRPr="00706515" w:rsidRDefault="00F162FB" w:rsidP="00314B31">
            <w:pPr>
              <w:spacing w:line="240" w:lineRule="auto"/>
              <w:ind w:firstLine="0"/>
              <w:jc w:val="center"/>
              <w:rPr>
                <w:b/>
                <w:szCs w:val="22"/>
              </w:rPr>
            </w:pPr>
            <w:r>
              <w:rPr>
                <w:b/>
                <w:szCs w:val="22"/>
              </w:rPr>
              <w:t>5</w:t>
            </w:r>
          </w:p>
        </w:tc>
        <w:tc>
          <w:tcPr>
            <w:tcW w:w="254" w:type="pct"/>
            <w:vAlign w:val="center"/>
          </w:tcPr>
          <w:p w:rsidR="00F162FB" w:rsidRPr="00706515" w:rsidRDefault="00F162FB" w:rsidP="00314B31">
            <w:pPr>
              <w:spacing w:line="240" w:lineRule="auto"/>
              <w:ind w:firstLine="0"/>
              <w:jc w:val="center"/>
              <w:rPr>
                <w:szCs w:val="22"/>
              </w:rPr>
            </w:pPr>
            <w:r>
              <w:rPr>
                <w:szCs w:val="22"/>
              </w:rPr>
              <w:t>-</w:t>
            </w:r>
          </w:p>
        </w:tc>
        <w:tc>
          <w:tcPr>
            <w:tcW w:w="346" w:type="pct"/>
            <w:vAlign w:val="center"/>
          </w:tcPr>
          <w:p w:rsidR="00F162FB" w:rsidRPr="00706515" w:rsidRDefault="00F162FB" w:rsidP="00314B31">
            <w:pPr>
              <w:spacing w:line="240" w:lineRule="auto"/>
              <w:ind w:firstLine="0"/>
              <w:jc w:val="center"/>
              <w:rPr>
                <w:szCs w:val="22"/>
              </w:rPr>
            </w:pPr>
            <w:r>
              <w:rPr>
                <w:szCs w:val="22"/>
              </w:rPr>
              <w:t>-</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RPr="005E4B69" w:rsidTr="00314B31">
        <w:tc>
          <w:tcPr>
            <w:tcW w:w="1457" w:type="pct"/>
            <w:gridSpan w:val="2"/>
          </w:tcPr>
          <w:p w:rsidR="00F162FB" w:rsidRPr="007803F3" w:rsidRDefault="00F162FB" w:rsidP="00314B31">
            <w:pPr>
              <w:pStyle w:val="TableParagraph"/>
              <w:spacing w:line="256" w:lineRule="exact"/>
              <w:ind w:right="98"/>
              <w:rPr>
                <w:b/>
                <w:sz w:val="24"/>
              </w:rPr>
            </w:pPr>
            <w:r w:rsidRPr="007803F3">
              <w:rPr>
                <w:b/>
                <w:sz w:val="24"/>
              </w:rPr>
              <w:t>Модульнаконтрольнароб</w:t>
            </w:r>
            <w:r w:rsidRPr="007803F3">
              <w:rPr>
                <w:b/>
                <w:sz w:val="24"/>
              </w:rPr>
              <w:lastRenderedPageBreak/>
              <w:t>ота</w:t>
            </w:r>
          </w:p>
        </w:tc>
        <w:tc>
          <w:tcPr>
            <w:tcW w:w="262" w:type="pct"/>
            <w:vAlign w:val="center"/>
          </w:tcPr>
          <w:p w:rsidR="00F162FB" w:rsidRPr="00706515" w:rsidRDefault="00F162FB" w:rsidP="00314B31">
            <w:pPr>
              <w:pStyle w:val="TableParagraph"/>
              <w:jc w:val="center"/>
              <w:rPr>
                <w:b/>
              </w:rPr>
            </w:pPr>
            <w:r w:rsidRPr="00706515">
              <w:rPr>
                <w:b/>
              </w:rPr>
              <w:lastRenderedPageBreak/>
              <w:t>4</w:t>
            </w:r>
          </w:p>
        </w:tc>
        <w:tc>
          <w:tcPr>
            <w:tcW w:w="255" w:type="pct"/>
            <w:vAlign w:val="center"/>
          </w:tcPr>
          <w:p w:rsidR="00F162FB" w:rsidRPr="00706515" w:rsidRDefault="00F162FB" w:rsidP="00314B31">
            <w:pPr>
              <w:pStyle w:val="TableParagraph"/>
              <w:jc w:val="center"/>
            </w:pPr>
            <w:r w:rsidRPr="00706515">
              <w:t>-</w:t>
            </w:r>
          </w:p>
        </w:tc>
        <w:tc>
          <w:tcPr>
            <w:tcW w:w="378" w:type="pct"/>
            <w:vAlign w:val="center"/>
          </w:tcPr>
          <w:p w:rsidR="00F162FB" w:rsidRPr="00706515" w:rsidRDefault="00F162FB" w:rsidP="00314B31">
            <w:pPr>
              <w:pStyle w:val="TableParagraph"/>
              <w:jc w:val="center"/>
            </w:pPr>
            <w:r w:rsidRPr="00706515">
              <w:t>2</w:t>
            </w:r>
          </w:p>
        </w:tc>
        <w:tc>
          <w:tcPr>
            <w:tcW w:w="294" w:type="pct"/>
            <w:vAlign w:val="center"/>
          </w:tcPr>
          <w:p w:rsidR="00F162FB" w:rsidRPr="00706515" w:rsidRDefault="00F162FB" w:rsidP="00314B31">
            <w:pPr>
              <w:pStyle w:val="TableParagraph"/>
              <w:jc w:val="center"/>
            </w:pPr>
            <w:r w:rsidRPr="00706515">
              <w:t>-</w:t>
            </w:r>
          </w:p>
        </w:tc>
        <w:tc>
          <w:tcPr>
            <w:tcW w:w="278" w:type="pct"/>
            <w:vAlign w:val="center"/>
          </w:tcPr>
          <w:p w:rsidR="00F162FB" w:rsidRPr="00706515" w:rsidRDefault="00F162FB" w:rsidP="00314B31">
            <w:pPr>
              <w:pStyle w:val="TableParagraph"/>
              <w:jc w:val="center"/>
            </w:pPr>
            <w:r w:rsidRPr="00706515">
              <w:t>-</w:t>
            </w:r>
          </w:p>
        </w:tc>
        <w:tc>
          <w:tcPr>
            <w:tcW w:w="294" w:type="pct"/>
            <w:vAlign w:val="center"/>
          </w:tcPr>
          <w:p w:rsidR="00F162FB" w:rsidRPr="00706515" w:rsidRDefault="00F162FB" w:rsidP="00314B31">
            <w:pPr>
              <w:pStyle w:val="TableParagraph"/>
              <w:jc w:val="center"/>
            </w:pPr>
            <w:r w:rsidRPr="00706515">
              <w:t>2</w:t>
            </w:r>
          </w:p>
        </w:tc>
        <w:tc>
          <w:tcPr>
            <w:tcW w:w="345" w:type="pct"/>
            <w:vAlign w:val="center"/>
          </w:tcPr>
          <w:p w:rsidR="00F162FB" w:rsidRPr="00706515" w:rsidRDefault="00F162FB" w:rsidP="00314B31">
            <w:pPr>
              <w:spacing w:line="240" w:lineRule="auto"/>
              <w:ind w:firstLine="0"/>
              <w:jc w:val="center"/>
              <w:rPr>
                <w:b/>
                <w:szCs w:val="22"/>
              </w:rPr>
            </w:pPr>
            <w:r w:rsidRPr="00706515">
              <w:rPr>
                <w:b/>
                <w:szCs w:val="22"/>
              </w:rPr>
              <w:t>-</w:t>
            </w:r>
          </w:p>
        </w:tc>
        <w:tc>
          <w:tcPr>
            <w:tcW w:w="25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346"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94"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78" w:type="pct"/>
            <w:vAlign w:val="center"/>
          </w:tcPr>
          <w:p w:rsidR="00F162FB" w:rsidRPr="00706515" w:rsidRDefault="00F162FB" w:rsidP="00314B31">
            <w:pPr>
              <w:spacing w:line="240" w:lineRule="auto"/>
              <w:ind w:firstLine="0"/>
              <w:jc w:val="center"/>
              <w:rPr>
                <w:szCs w:val="22"/>
              </w:rPr>
            </w:pPr>
            <w:r w:rsidRPr="00706515">
              <w:rPr>
                <w:szCs w:val="22"/>
              </w:rPr>
              <w:t>-</w:t>
            </w:r>
          </w:p>
        </w:tc>
        <w:tc>
          <w:tcPr>
            <w:tcW w:w="265" w:type="pct"/>
            <w:vAlign w:val="center"/>
          </w:tcPr>
          <w:p w:rsidR="00F162FB" w:rsidRPr="00706515" w:rsidRDefault="00F162FB" w:rsidP="00314B31">
            <w:pPr>
              <w:spacing w:line="240" w:lineRule="auto"/>
              <w:ind w:firstLine="0"/>
              <w:jc w:val="center"/>
              <w:rPr>
                <w:szCs w:val="22"/>
              </w:rPr>
            </w:pPr>
            <w:r w:rsidRPr="00706515">
              <w:rPr>
                <w:szCs w:val="22"/>
              </w:rPr>
              <w:t>-</w:t>
            </w:r>
          </w:p>
        </w:tc>
      </w:tr>
      <w:tr w:rsidR="00F162FB" w:rsidRPr="005E4B69" w:rsidTr="00314B31">
        <w:tc>
          <w:tcPr>
            <w:tcW w:w="1457" w:type="pct"/>
            <w:gridSpan w:val="2"/>
          </w:tcPr>
          <w:p w:rsidR="00F162FB" w:rsidRDefault="00F162FB" w:rsidP="00314B31">
            <w:pPr>
              <w:pStyle w:val="TableParagraph"/>
              <w:spacing w:line="256" w:lineRule="exact"/>
              <w:ind w:right="98"/>
              <w:jc w:val="right"/>
              <w:rPr>
                <w:sz w:val="24"/>
              </w:rPr>
            </w:pPr>
            <w:r>
              <w:rPr>
                <w:sz w:val="24"/>
              </w:rPr>
              <w:lastRenderedPageBreak/>
              <w:t>Разомзамодуль</w:t>
            </w:r>
          </w:p>
        </w:tc>
        <w:tc>
          <w:tcPr>
            <w:tcW w:w="262" w:type="pct"/>
            <w:vAlign w:val="center"/>
          </w:tcPr>
          <w:p w:rsidR="00F162FB" w:rsidRPr="00706515" w:rsidRDefault="00F162FB" w:rsidP="00314B31">
            <w:pPr>
              <w:pStyle w:val="TableParagraph"/>
              <w:jc w:val="center"/>
              <w:rPr>
                <w:b/>
              </w:rPr>
            </w:pPr>
            <w:r w:rsidRPr="00706515">
              <w:rPr>
                <w:b/>
              </w:rPr>
              <w:t>45</w:t>
            </w:r>
          </w:p>
        </w:tc>
        <w:tc>
          <w:tcPr>
            <w:tcW w:w="255" w:type="pct"/>
            <w:vAlign w:val="center"/>
          </w:tcPr>
          <w:p w:rsidR="00F162FB" w:rsidRPr="00706515" w:rsidRDefault="00F162FB" w:rsidP="00314B31">
            <w:pPr>
              <w:pStyle w:val="TableParagraph"/>
              <w:jc w:val="center"/>
            </w:pPr>
            <w:r w:rsidRPr="00706515">
              <w:t>12</w:t>
            </w:r>
          </w:p>
        </w:tc>
        <w:tc>
          <w:tcPr>
            <w:tcW w:w="378" w:type="pct"/>
            <w:vAlign w:val="center"/>
          </w:tcPr>
          <w:p w:rsidR="00F162FB" w:rsidRPr="00706515" w:rsidRDefault="00F162FB" w:rsidP="00314B31">
            <w:pPr>
              <w:pStyle w:val="TableParagraph"/>
              <w:jc w:val="center"/>
            </w:pPr>
            <w:r w:rsidRPr="00706515">
              <w:t>10</w:t>
            </w:r>
          </w:p>
        </w:tc>
        <w:tc>
          <w:tcPr>
            <w:tcW w:w="294" w:type="pct"/>
            <w:vAlign w:val="center"/>
          </w:tcPr>
          <w:p w:rsidR="00F162FB" w:rsidRPr="00706515" w:rsidRDefault="00F162FB" w:rsidP="00314B31">
            <w:pPr>
              <w:pStyle w:val="TableParagraph"/>
              <w:jc w:val="center"/>
            </w:pPr>
            <w:r w:rsidRPr="00706515">
              <w:t>-</w:t>
            </w:r>
          </w:p>
        </w:tc>
        <w:tc>
          <w:tcPr>
            <w:tcW w:w="278" w:type="pct"/>
            <w:vAlign w:val="center"/>
          </w:tcPr>
          <w:p w:rsidR="00F162FB" w:rsidRPr="00706515" w:rsidRDefault="00F162FB" w:rsidP="00314B31">
            <w:pPr>
              <w:pStyle w:val="TableParagraph"/>
              <w:jc w:val="center"/>
            </w:pPr>
            <w:r w:rsidRPr="00706515">
              <w:t>-</w:t>
            </w:r>
          </w:p>
        </w:tc>
        <w:tc>
          <w:tcPr>
            <w:tcW w:w="294" w:type="pct"/>
            <w:vAlign w:val="center"/>
          </w:tcPr>
          <w:p w:rsidR="00F162FB" w:rsidRPr="00706515" w:rsidRDefault="00F162FB" w:rsidP="00314B31">
            <w:pPr>
              <w:pStyle w:val="TableParagraph"/>
              <w:jc w:val="center"/>
            </w:pPr>
            <w:r w:rsidRPr="00706515">
              <w:t>23</w:t>
            </w:r>
          </w:p>
        </w:tc>
        <w:tc>
          <w:tcPr>
            <w:tcW w:w="345" w:type="pct"/>
            <w:vAlign w:val="center"/>
          </w:tcPr>
          <w:p w:rsidR="00F162FB" w:rsidRPr="00706515" w:rsidRDefault="00F162FB" w:rsidP="00314B31">
            <w:pPr>
              <w:spacing w:line="240" w:lineRule="auto"/>
              <w:ind w:firstLine="0"/>
              <w:jc w:val="center"/>
              <w:rPr>
                <w:b/>
                <w:szCs w:val="22"/>
              </w:rPr>
            </w:pPr>
            <w:r>
              <w:rPr>
                <w:b/>
                <w:szCs w:val="22"/>
              </w:rPr>
              <w:t>45</w:t>
            </w:r>
          </w:p>
        </w:tc>
        <w:tc>
          <w:tcPr>
            <w:tcW w:w="254" w:type="pct"/>
            <w:vAlign w:val="center"/>
          </w:tcPr>
          <w:p w:rsidR="00F162FB" w:rsidRPr="00706515" w:rsidRDefault="00F162FB" w:rsidP="00314B31">
            <w:pPr>
              <w:spacing w:line="240" w:lineRule="auto"/>
              <w:ind w:firstLine="0"/>
              <w:jc w:val="center"/>
              <w:rPr>
                <w:szCs w:val="22"/>
              </w:rPr>
            </w:pPr>
            <w:r>
              <w:rPr>
                <w:szCs w:val="22"/>
              </w:rPr>
              <w:t>5</w:t>
            </w:r>
          </w:p>
        </w:tc>
        <w:tc>
          <w:tcPr>
            <w:tcW w:w="346" w:type="pct"/>
            <w:vAlign w:val="center"/>
          </w:tcPr>
          <w:p w:rsidR="00F162FB" w:rsidRPr="00706515" w:rsidRDefault="00F162FB" w:rsidP="00314B31">
            <w:pPr>
              <w:spacing w:line="240" w:lineRule="auto"/>
              <w:ind w:firstLine="0"/>
              <w:jc w:val="center"/>
              <w:rPr>
                <w:szCs w:val="22"/>
              </w:rPr>
            </w:pPr>
            <w:r>
              <w:rPr>
                <w:szCs w:val="22"/>
              </w:rPr>
              <w:t>2</w:t>
            </w:r>
          </w:p>
        </w:tc>
        <w:tc>
          <w:tcPr>
            <w:tcW w:w="294" w:type="pct"/>
            <w:vAlign w:val="center"/>
          </w:tcPr>
          <w:p w:rsidR="00F162FB" w:rsidRPr="00706515" w:rsidRDefault="00F162FB" w:rsidP="00314B31">
            <w:pPr>
              <w:spacing w:line="240" w:lineRule="auto"/>
              <w:ind w:firstLine="0"/>
              <w:jc w:val="center"/>
              <w:rPr>
                <w:szCs w:val="22"/>
              </w:rPr>
            </w:pPr>
          </w:p>
        </w:tc>
        <w:tc>
          <w:tcPr>
            <w:tcW w:w="278" w:type="pct"/>
            <w:vAlign w:val="center"/>
          </w:tcPr>
          <w:p w:rsidR="00F162FB" w:rsidRPr="00706515" w:rsidRDefault="00F162FB" w:rsidP="00314B31">
            <w:pPr>
              <w:spacing w:line="240" w:lineRule="auto"/>
              <w:ind w:firstLine="0"/>
              <w:jc w:val="center"/>
              <w:rPr>
                <w:szCs w:val="22"/>
              </w:rPr>
            </w:pPr>
          </w:p>
        </w:tc>
        <w:tc>
          <w:tcPr>
            <w:tcW w:w="265" w:type="pct"/>
            <w:vAlign w:val="center"/>
          </w:tcPr>
          <w:p w:rsidR="00F162FB" w:rsidRPr="00706515" w:rsidRDefault="00F162FB" w:rsidP="00314B31">
            <w:pPr>
              <w:spacing w:line="240" w:lineRule="auto"/>
              <w:ind w:firstLine="0"/>
              <w:jc w:val="center"/>
              <w:rPr>
                <w:szCs w:val="22"/>
              </w:rPr>
            </w:pPr>
            <w:r w:rsidRPr="00706515">
              <w:rPr>
                <w:szCs w:val="22"/>
              </w:rPr>
              <w:t>38</w:t>
            </w:r>
          </w:p>
        </w:tc>
      </w:tr>
      <w:tr w:rsidR="00F162FB" w:rsidRPr="007803F3" w:rsidTr="006345FA">
        <w:tc>
          <w:tcPr>
            <w:tcW w:w="5000" w:type="pct"/>
            <w:gridSpan w:val="14"/>
          </w:tcPr>
          <w:p w:rsidR="00F162FB" w:rsidRPr="00706515" w:rsidRDefault="00F162FB" w:rsidP="006345FA">
            <w:pPr>
              <w:spacing w:line="240" w:lineRule="auto"/>
              <w:ind w:firstLine="0"/>
              <w:jc w:val="center"/>
              <w:rPr>
                <w:b/>
                <w:lang w:val="en-US"/>
              </w:rPr>
            </w:pPr>
            <w:r w:rsidRPr="00706515">
              <w:rPr>
                <w:b/>
                <w:bCs/>
              </w:rPr>
              <w:t>Модуль 2</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sz w:val="21"/>
                <w:szCs w:val="21"/>
                <w:lang w:eastAsia="en-US"/>
              </w:rPr>
            </w:pPr>
            <w:r w:rsidRPr="002249CC">
              <w:rPr>
                <w:sz w:val="21"/>
                <w:szCs w:val="21"/>
                <w:lang w:eastAsia="en-US"/>
              </w:rPr>
              <w:t>Тема 8. Виробнича втома і заходи запобігання перевтомі працівників</w:t>
            </w:r>
          </w:p>
        </w:tc>
        <w:tc>
          <w:tcPr>
            <w:tcW w:w="262" w:type="pct"/>
            <w:vAlign w:val="center"/>
          </w:tcPr>
          <w:p w:rsidR="00F162FB" w:rsidRPr="00706515" w:rsidRDefault="00F162FB" w:rsidP="006345FA">
            <w:pPr>
              <w:pStyle w:val="a7"/>
              <w:spacing w:after="0"/>
              <w:ind w:left="0"/>
              <w:jc w:val="center"/>
              <w:rPr>
                <w:b/>
              </w:rPr>
            </w:pPr>
            <w:r w:rsidRPr="00706515">
              <w:rPr>
                <w:b/>
              </w:rPr>
              <w:t>7</w:t>
            </w:r>
          </w:p>
        </w:tc>
        <w:tc>
          <w:tcPr>
            <w:tcW w:w="255" w:type="pct"/>
            <w:vAlign w:val="center"/>
          </w:tcPr>
          <w:p w:rsidR="00F162FB" w:rsidRPr="00706515" w:rsidRDefault="00F162FB" w:rsidP="006345FA">
            <w:pPr>
              <w:pStyle w:val="a7"/>
              <w:spacing w:after="0"/>
              <w:ind w:left="0"/>
              <w:jc w:val="center"/>
            </w:pPr>
            <w:r w:rsidRPr="00706515">
              <w:t>2</w:t>
            </w:r>
          </w:p>
        </w:tc>
        <w:tc>
          <w:tcPr>
            <w:tcW w:w="378" w:type="pct"/>
            <w:vAlign w:val="center"/>
          </w:tcPr>
          <w:p w:rsidR="00F162FB" w:rsidRPr="00706515" w:rsidRDefault="00F162FB" w:rsidP="006345FA">
            <w:pPr>
              <w:pStyle w:val="a7"/>
              <w:spacing w:after="0"/>
              <w:ind w:left="0"/>
              <w:jc w:val="center"/>
            </w:pPr>
            <w:r w:rsidRPr="00706515">
              <w:t>2</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7</w:t>
            </w:r>
          </w:p>
        </w:tc>
        <w:tc>
          <w:tcPr>
            <w:tcW w:w="254" w:type="pct"/>
            <w:vAlign w:val="center"/>
          </w:tcPr>
          <w:p w:rsidR="00F162FB" w:rsidRPr="00706515" w:rsidRDefault="00F162FB" w:rsidP="006345FA">
            <w:pPr>
              <w:spacing w:line="240" w:lineRule="auto"/>
              <w:ind w:firstLine="0"/>
              <w:jc w:val="center"/>
              <w:rPr>
                <w:szCs w:val="22"/>
              </w:rPr>
            </w:pPr>
            <w:r>
              <w:rPr>
                <w:szCs w:val="22"/>
              </w:rPr>
              <w:t>-</w:t>
            </w:r>
          </w:p>
        </w:tc>
        <w:tc>
          <w:tcPr>
            <w:tcW w:w="346" w:type="pct"/>
            <w:vAlign w:val="center"/>
          </w:tcPr>
          <w:p w:rsidR="00F162FB" w:rsidRPr="00706515" w:rsidRDefault="00F162FB" w:rsidP="006345FA">
            <w:pPr>
              <w:spacing w:line="240" w:lineRule="auto"/>
              <w:ind w:firstLine="0"/>
              <w:jc w:val="center"/>
              <w:rPr>
                <w:szCs w:val="22"/>
              </w:rPr>
            </w:pPr>
            <w:r w:rsidRPr="00706515">
              <w:rPr>
                <w:szCs w:val="22"/>
              </w:rPr>
              <w:t>1</w:t>
            </w:r>
          </w:p>
        </w:tc>
        <w:tc>
          <w:tcPr>
            <w:tcW w:w="294"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78"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6</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sz w:val="21"/>
                <w:szCs w:val="21"/>
                <w:lang w:eastAsia="en-US"/>
              </w:rPr>
            </w:pPr>
            <w:r w:rsidRPr="002249CC">
              <w:rPr>
                <w:sz w:val="21"/>
                <w:szCs w:val="21"/>
                <w:lang w:eastAsia="en-US"/>
              </w:rPr>
              <w:t>Тема 9. Психофізіологічна суть монотонності праці та шляхи підвищення змістовності праці</w:t>
            </w:r>
          </w:p>
        </w:tc>
        <w:tc>
          <w:tcPr>
            <w:tcW w:w="262" w:type="pct"/>
            <w:vAlign w:val="center"/>
          </w:tcPr>
          <w:p w:rsidR="00F162FB" w:rsidRPr="00706515" w:rsidRDefault="00F162FB" w:rsidP="006345FA">
            <w:pPr>
              <w:pStyle w:val="a7"/>
              <w:spacing w:after="0"/>
              <w:ind w:left="0"/>
              <w:jc w:val="center"/>
              <w:rPr>
                <w:b/>
              </w:rPr>
            </w:pPr>
            <w:r w:rsidRPr="00706515">
              <w:rPr>
                <w:b/>
              </w:rPr>
              <w:t>5</w:t>
            </w:r>
          </w:p>
        </w:tc>
        <w:tc>
          <w:tcPr>
            <w:tcW w:w="255" w:type="pct"/>
            <w:vAlign w:val="center"/>
          </w:tcPr>
          <w:p w:rsidR="00F162FB" w:rsidRPr="00706515" w:rsidRDefault="00F162FB" w:rsidP="006345FA">
            <w:pPr>
              <w:pStyle w:val="a7"/>
              <w:spacing w:after="0"/>
              <w:ind w:left="0"/>
              <w:jc w:val="center"/>
            </w:pPr>
            <w:r w:rsidRPr="00706515">
              <w:t>2</w:t>
            </w:r>
          </w:p>
        </w:tc>
        <w:tc>
          <w:tcPr>
            <w:tcW w:w="3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7</w:t>
            </w:r>
          </w:p>
        </w:tc>
        <w:tc>
          <w:tcPr>
            <w:tcW w:w="254" w:type="pct"/>
            <w:vAlign w:val="center"/>
          </w:tcPr>
          <w:p w:rsidR="00F162FB" w:rsidRPr="00706515" w:rsidRDefault="00F162FB" w:rsidP="006345FA">
            <w:pPr>
              <w:spacing w:line="240" w:lineRule="auto"/>
              <w:ind w:firstLine="0"/>
              <w:jc w:val="center"/>
              <w:rPr>
                <w:szCs w:val="22"/>
              </w:rPr>
            </w:pPr>
            <w:r>
              <w:rPr>
                <w:szCs w:val="22"/>
              </w:rPr>
              <w:t>1</w:t>
            </w:r>
          </w:p>
        </w:tc>
        <w:tc>
          <w:tcPr>
            <w:tcW w:w="346"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94"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78"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6</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sz w:val="21"/>
                <w:szCs w:val="21"/>
                <w:lang w:eastAsia="en-US"/>
              </w:rPr>
            </w:pPr>
            <w:r w:rsidRPr="002249CC">
              <w:rPr>
                <w:sz w:val="21"/>
                <w:szCs w:val="21"/>
                <w:lang w:eastAsia="en-US"/>
              </w:rPr>
              <w:t>Тема 10. Виробниче середовище та його вплив на організм і працездатність людини</w:t>
            </w:r>
          </w:p>
        </w:tc>
        <w:tc>
          <w:tcPr>
            <w:tcW w:w="262" w:type="pct"/>
            <w:vAlign w:val="center"/>
          </w:tcPr>
          <w:p w:rsidR="00F162FB" w:rsidRPr="00706515" w:rsidRDefault="00F162FB" w:rsidP="006345FA">
            <w:pPr>
              <w:pStyle w:val="a7"/>
              <w:spacing w:after="0"/>
              <w:ind w:left="0"/>
              <w:jc w:val="center"/>
              <w:rPr>
                <w:b/>
              </w:rPr>
            </w:pPr>
            <w:r w:rsidRPr="00706515">
              <w:rPr>
                <w:b/>
              </w:rPr>
              <w:t>6</w:t>
            </w:r>
          </w:p>
        </w:tc>
        <w:tc>
          <w:tcPr>
            <w:tcW w:w="255" w:type="pct"/>
            <w:vAlign w:val="center"/>
          </w:tcPr>
          <w:p w:rsidR="00F162FB" w:rsidRPr="00706515" w:rsidRDefault="00F162FB" w:rsidP="006345FA">
            <w:pPr>
              <w:pStyle w:val="a7"/>
              <w:spacing w:after="0"/>
              <w:ind w:left="0"/>
              <w:jc w:val="center"/>
            </w:pPr>
            <w:r w:rsidRPr="00706515">
              <w:t>2</w:t>
            </w:r>
          </w:p>
        </w:tc>
        <w:tc>
          <w:tcPr>
            <w:tcW w:w="378" w:type="pct"/>
            <w:vAlign w:val="center"/>
          </w:tcPr>
          <w:p w:rsidR="00F162FB" w:rsidRPr="00706515" w:rsidRDefault="00F162FB" w:rsidP="006345FA">
            <w:pPr>
              <w:pStyle w:val="a7"/>
              <w:spacing w:after="0"/>
              <w:ind w:left="0"/>
              <w:jc w:val="center"/>
            </w:pPr>
            <w:r w:rsidRPr="00706515">
              <w:t>1</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7</w:t>
            </w:r>
          </w:p>
        </w:tc>
        <w:tc>
          <w:tcPr>
            <w:tcW w:w="254" w:type="pct"/>
            <w:vAlign w:val="center"/>
          </w:tcPr>
          <w:p w:rsidR="00F162FB" w:rsidRPr="00706515" w:rsidRDefault="00F162FB" w:rsidP="006345FA">
            <w:pPr>
              <w:spacing w:line="240" w:lineRule="auto"/>
              <w:ind w:firstLine="0"/>
              <w:jc w:val="center"/>
              <w:rPr>
                <w:szCs w:val="22"/>
              </w:rPr>
            </w:pPr>
            <w:r w:rsidRPr="00706515">
              <w:rPr>
                <w:szCs w:val="22"/>
              </w:rPr>
              <w:t>2</w:t>
            </w:r>
          </w:p>
        </w:tc>
        <w:tc>
          <w:tcPr>
            <w:tcW w:w="346"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94"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78"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5</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sz w:val="21"/>
                <w:szCs w:val="21"/>
                <w:lang w:eastAsia="en-US"/>
              </w:rPr>
            </w:pPr>
            <w:r w:rsidRPr="002249CC">
              <w:rPr>
                <w:sz w:val="21"/>
                <w:szCs w:val="21"/>
                <w:lang w:eastAsia="en-US"/>
              </w:rPr>
              <w:t>Тема 11. Важкість праці та методика її оцінювання</w:t>
            </w:r>
          </w:p>
        </w:tc>
        <w:tc>
          <w:tcPr>
            <w:tcW w:w="262" w:type="pct"/>
            <w:vAlign w:val="center"/>
          </w:tcPr>
          <w:p w:rsidR="00F162FB" w:rsidRPr="00706515" w:rsidRDefault="00F162FB" w:rsidP="006345FA">
            <w:pPr>
              <w:pStyle w:val="a7"/>
              <w:spacing w:after="0"/>
              <w:ind w:left="0"/>
              <w:jc w:val="center"/>
              <w:rPr>
                <w:b/>
              </w:rPr>
            </w:pPr>
            <w:r w:rsidRPr="00706515">
              <w:rPr>
                <w:b/>
              </w:rPr>
              <w:t>7</w:t>
            </w:r>
          </w:p>
        </w:tc>
        <w:tc>
          <w:tcPr>
            <w:tcW w:w="255" w:type="pct"/>
            <w:vAlign w:val="center"/>
          </w:tcPr>
          <w:p w:rsidR="00F162FB" w:rsidRPr="00706515" w:rsidRDefault="00F162FB" w:rsidP="006345FA">
            <w:pPr>
              <w:pStyle w:val="a7"/>
              <w:spacing w:after="0"/>
              <w:ind w:left="0"/>
              <w:jc w:val="center"/>
            </w:pPr>
            <w:r w:rsidRPr="00706515">
              <w:t>2</w:t>
            </w:r>
          </w:p>
        </w:tc>
        <w:tc>
          <w:tcPr>
            <w:tcW w:w="378" w:type="pct"/>
            <w:vAlign w:val="center"/>
          </w:tcPr>
          <w:p w:rsidR="00F162FB" w:rsidRPr="00706515" w:rsidRDefault="00F162FB" w:rsidP="006345FA">
            <w:pPr>
              <w:pStyle w:val="a7"/>
              <w:spacing w:after="0"/>
              <w:ind w:left="0"/>
              <w:jc w:val="center"/>
            </w:pPr>
            <w:r w:rsidRPr="00706515">
              <w:t>2</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5</w:t>
            </w:r>
          </w:p>
        </w:tc>
        <w:tc>
          <w:tcPr>
            <w:tcW w:w="254" w:type="pct"/>
            <w:vAlign w:val="center"/>
          </w:tcPr>
          <w:p w:rsidR="00F162FB" w:rsidRPr="00706515" w:rsidRDefault="00F162FB" w:rsidP="006345FA">
            <w:pPr>
              <w:spacing w:line="240" w:lineRule="auto"/>
              <w:ind w:firstLine="0"/>
              <w:jc w:val="center"/>
              <w:rPr>
                <w:szCs w:val="22"/>
              </w:rPr>
            </w:pPr>
            <w:r>
              <w:rPr>
                <w:szCs w:val="22"/>
              </w:rPr>
              <w:t>-</w:t>
            </w:r>
          </w:p>
        </w:tc>
        <w:tc>
          <w:tcPr>
            <w:tcW w:w="346"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94"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78" w:type="pct"/>
            <w:vAlign w:val="center"/>
          </w:tcPr>
          <w:p w:rsidR="00F162FB" w:rsidRPr="00706515" w:rsidRDefault="00F162FB" w:rsidP="006345FA">
            <w:pPr>
              <w:spacing w:line="240" w:lineRule="auto"/>
              <w:ind w:firstLine="0"/>
              <w:jc w:val="center"/>
              <w:rPr>
                <w:szCs w:val="22"/>
              </w:rPr>
            </w:pPr>
            <w:r w:rsidRPr="00706515">
              <w:rPr>
                <w:szCs w:val="22"/>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5</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color w:val="000000"/>
                <w:sz w:val="21"/>
                <w:szCs w:val="21"/>
                <w:lang w:eastAsia="en-US"/>
              </w:rPr>
            </w:pPr>
            <w:r w:rsidRPr="002249CC">
              <w:rPr>
                <w:sz w:val="21"/>
                <w:szCs w:val="21"/>
                <w:lang w:eastAsia="en-US"/>
              </w:rPr>
              <w:t>Тема 12. Фізіологічні основи проектування раціональних режимів праці та відпочинку</w:t>
            </w:r>
          </w:p>
        </w:tc>
        <w:tc>
          <w:tcPr>
            <w:tcW w:w="262" w:type="pct"/>
            <w:vAlign w:val="center"/>
          </w:tcPr>
          <w:p w:rsidR="00F162FB" w:rsidRPr="00706515" w:rsidRDefault="00F162FB" w:rsidP="006345FA">
            <w:pPr>
              <w:pStyle w:val="a7"/>
              <w:spacing w:after="0"/>
              <w:ind w:left="0"/>
              <w:jc w:val="center"/>
              <w:rPr>
                <w:b/>
              </w:rPr>
            </w:pPr>
            <w:r w:rsidRPr="00706515">
              <w:rPr>
                <w:b/>
              </w:rPr>
              <w:t>6</w:t>
            </w:r>
          </w:p>
        </w:tc>
        <w:tc>
          <w:tcPr>
            <w:tcW w:w="255" w:type="pct"/>
            <w:vAlign w:val="center"/>
          </w:tcPr>
          <w:p w:rsidR="00F162FB" w:rsidRPr="00706515" w:rsidRDefault="00F162FB" w:rsidP="006345FA">
            <w:pPr>
              <w:pStyle w:val="a7"/>
              <w:spacing w:after="0"/>
              <w:ind w:left="0"/>
              <w:jc w:val="center"/>
            </w:pPr>
            <w:r w:rsidRPr="00706515">
              <w:t>2</w:t>
            </w:r>
          </w:p>
        </w:tc>
        <w:tc>
          <w:tcPr>
            <w:tcW w:w="378" w:type="pct"/>
            <w:vAlign w:val="center"/>
          </w:tcPr>
          <w:p w:rsidR="00F162FB" w:rsidRPr="00706515" w:rsidRDefault="00F162FB" w:rsidP="006345FA">
            <w:pPr>
              <w:pStyle w:val="a7"/>
              <w:spacing w:after="0"/>
              <w:ind w:left="0"/>
              <w:jc w:val="center"/>
            </w:pPr>
            <w:r w:rsidRPr="00706515">
              <w:t>1</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7</w:t>
            </w:r>
          </w:p>
        </w:tc>
        <w:tc>
          <w:tcPr>
            <w:tcW w:w="254" w:type="pct"/>
            <w:vAlign w:val="center"/>
          </w:tcPr>
          <w:p w:rsidR="00F162FB" w:rsidRPr="00706515" w:rsidRDefault="00F162FB" w:rsidP="006345FA">
            <w:pPr>
              <w:spacing w:line="240" w:lineRule="auto"/>
              <w:ind w:firstLine="0"/>
              <w:jc w:val="center"/>
              <w:rPr>
                <w:szCs w:val="22"/>
              </w:rPr>
            </w:pPr>
            <w:r w:rsidRPr="00706515">
              <w:rPr>
                <w:szCs w:val="22"/>
              </w:rPr>
              <w:t>2</w:t>
            </w:r>
          </w:p>
        </w:tc>
        <w:tc>
          <w:tcPr>
            <w:tcW w:w="346"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94"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78"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5</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color w:val="000000"/>
                <w:sz w:val="21"/>
                <w:szCs w:val="21"/>
                <w:lang w:eastAsia="en-US"/>
              </w:rPr>
            </w:pPr>
            <w:r w:rsidRPr="002249CC">
              <w:rPr>
                <w:sz w:val="21"/>
                <w:szCs w:val="21"/>
                <w:lang w:eastAsia="en-US"/>
              </w:rPr>
              <w:t>Тема 13. Психофізіологічні основи професійної орієнтації та професійного відбору кадрів</w:t>
            </w:r>
          </w:p>
        </w:tc>
        <w:tc>
          <w:tcPr>
            <w:tcW w:w="262" w:type="pct"/>
            <w:vAlign w:val="center"/>
          </w:tcPr>
          <w:p w:rsidR="00F162FB" w:rsidRPr="00706515" w:rsidRDefault="00F162FB" w:rsidP="006345FA">
            <w:pPr>
              <w:pStyle w:val="a7"/>
              <w:spacing w:after="0"/>
              <w:ind w:left="0"/>
              <w:jc w:val="center"/>
              <w:rPr>
                <w:b/>
              </w:rPr>
            </w:pPr>
            <w:r w:rsidRPr="00706515">
              <w:rPr>
                <w:b/>
              </w:rPr>
              <w:t>5</w:t>
            </w:r>
          </w:p>
        </w:tc>
        <w:tc>
          <w:tcPr>
            <w:tcW w:w="255" w:type="pct"/>
            <w:vAlign w:val="center"/>
          </w:tcPr>
          <w:p w:rsidR="00F162FB" w:rsidRPr="00706515" w:rsidRDefault="00F162FB" w:rsidP="006345FA">
            <w:pPr>
              <w:pStyle w:val="a7"/>
              <w:spacing w:after="0"/>
              <w:ind w:left="0"/>
              <w:jc w:val="center"/>
            </w:pPr>
            <w:r w:rsidRPr="00706515">
              <w:t>-</w:t>
            </w:r>
          </w:p>
        </w:tc>
        <w:tc>
          <w:tcPr>
            <w:tcW w:w="378" w:type="pct"/>
            <w:vAlign w:val="center"/>
          </w:tcPr>
          <w:p w:rsidR="00F162FB" w:rsidRPr="00706515" w:rsidRDefault="00F162FB" w:rsidP="006345FA">
            <w:pPr>
              <w:pStyle w:val="a7"/>
              <w:spacing w:after="0"/>
              <w:ind w:left="0"/>
              <w:jc w:val="center"/>
            </w:pPr>
            <w:r w:rsidRPr="00706515">
              <w:t>2</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7</w:t>
            </w:r>
          </w:p>
        </w:tc>
        <w:tc>
          <w:tcPr>
            <w:tcW w:w="254" w:type="pct"/>
            <w:vAlign w:val="center"/>
          </w:tcPr>
          <w:p w:rsidR="00F162FB" w:rsidRPr="00706515" w:rsidRDefault="00F162FB" w:rsidP="006345FA">
            <w:pPr>
              <w:spacing w:line="240" w:lineRule="auto"/>
              <w:ind w:firstLine="0"/>
              <w:jc w:val="center"/>
              <w:rPr>
                <w:szCs w:val="22"/>
              </w:rPr>
            </w:pPr>
            <w:r>
              <w:rPr>
                <w:szCs w:val="22"/>
              </w:rPr>
              <w:t>-</w:t>
            </w:r>
          </w:p>
        </w:tc>
        <w:tc>
          <w:tcPr>
            <w:tcW w:w="346" w:type="pct"/>
            <w:vAlign w:val="center"/>
          </w:tcPr>
          <w:p w:rsidR="00F162FB" w:rsidRPr="00706515" w:rsidRDefault="00F162FB" w:rsidP="006345FA">
            <w:pPr>
              <w:spacing w:line="240" w:lineRule="auto"/>
              <w:ind w:firstLine="0"/>
              <w:jc w:val="center"/>
              <w:rPr>
                <w:szCs w:val="22"/>
              </w:rPr>
            </w:pPr>
            <w:r>
              <w:rPr>
                <w:szCs w:val="22"/>
              </w:rPr>
              <w:t>1</w:t>
            </w:r>
          </w:p>
        </w:tc>
        <w:tc>
          <w:tcPr>
            <w:tcW w:w="294"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78"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6</w:t>
            </w:r>
          </w:p>
        </w:tc>
      </w:tr>
      <w:tr w:rsidR="00F162FB" w:rsidRPr="005E4B69" w:rsidTr="006345FA">
        <w:tc>
          <w:tcPr>
            <w:tcW w:w="1457" w:type="pct"/>
            <w:gridSpan w:val="2"/>
          </w:tcPr>
          <w:p w:rsidR="00F162FB" w:rsidRPr="002249CC" w:rsidRDefault="00F162FB" w:rsidP="006345FA">
            <w:pPr>
              <w:autoSpaceDE w:val="0"/>
              <w:autoSpaceDN w:val="0"/>
              <w:snapToGrid/>
              <w:spacing w:line="240" w:lineRule="auto"/>
              <w:ind w:firstLine="0"/>
              <w:jc w:val="left"/>
              <w:rPr>
                <w:color w:val="000000"/>
                <w:sz w:val="21"/>
                <w:szCs w:val="21"/>
                <w:lang w:eastAsia="en-US"/>
              </w:rPr>
            </w:pPr>
            <w:r w:rsidRPr="002249CC">
              <w:rPr>
                <w:sz w:val="21"/>
                <w:szCs w:val="21"/>
                <w:lang w:eastAsia="en-US"/>
              </w:rPr>
              <w:t>Тема 14. Психофізіологічні основи виробничого навчання, формування трудових навичок і умінь</w:t>
            </w:r>
          </w:p>
        </w:tc>
        <w:tc>
          <w:tcPr>
            <w:tcW w:w="262" w:type="pct"/>
            <w:vAlign w:val="center"/>
          </w:tcPr>
          <w:p w:rsidR="00F162FB" w:rsidRPr="00706515" w:rsidRDefault="00F162FB" w:rsidP="006345FA">
            <w:pPr>
              <w:pStyle w:val="a7"/>
              <w:spacing w:after="0"/>
              <w:ind w:left="0"/>
              <w:jc w:val="center"/>
              <w:rPr>
                <w:b/>
              </w:rPr>
            </w:pPr>
            <w:r>
              <w:rPr>
                <w:b/>
              </w:rPr>
              <w:t>5</w:t>
            </w:r>
          </w:p>
        </w:tc>
        <w:tc>
          <w:tcPr>
            <w:tcW w:w="255" w:type="pct"/>
            <w:vAlign w:val="center"/>
          </w:tcPr>
          <w:p w:rsidR="00F162FB" w:rsidRPr="00706515" w:rsidRDefault="00F162FB" w:rsidP="006345FA">
            <w:pPr>
              <w:pStyle w:val="a7"/>
              <w:spacing w:after="0"/>
              <w:ind w:left="0"/>
              <w:jc w:val="center"/>
            </w:pPr>
            <w:r w:rsidRPr="00706515">
              <w:t>2</w:t>
            </w:r>
          </w:p>
        </w:tc>
        <w:tc>
          <w:tcPr>
            <w:tcW w:w="378" w:type="pct"/>
            <w:vAlign w:val="center"/>
          </w:tcPr>
          <w:p w:rsidR="00F162FB" w:rsidRPr="00706515" w:rsidRDefault="00F162FB" w:rsidP="006345FA">
            <w:pPr>
              <w:pStyle w:val="a7"/>
              <w:spacing w:after="0"/>
              <w:ind w:left="0"/>
              <w:jc w:val="center"/>
            </w:pPr>
            <w:r>
              <w:t>-</w:t>
            </w:r>
          </w:p>
        </w:tc>
        <w:tc>
          <w:tcPr>
            <w:tcW w:w="294" w:type="pct"/>
            <w:vAlign w:val="center"/>
          </w:tcPr>
          <w:p w:rsidR="00F162FB" w:rsidRPr="00706515" w:rsidRDefault="00F162FB" w:rsidP="006345FA">
            <w:pPr>
              <w:pStyle w:val="a7"/>
              <w:spacing w:after="0"/>
              <w:ind w:left="0"/>
              <w:jc w:val="center"/>
            </w:pPr>
            <w:r w:rsidRPr="00706515">
              <w:t>-</w:t>
            </w:r>
          </w:p>
        </w:tc>
        <w:tc>
          <w:tcPr>
            <w:tcW w:w="278" w:type="pct"/>
            <w:vAlign w:val="center"/>
          </w:tcPr>
          <w:p w:rsidR="00F162FB" w:rsidRPr="00706515" w:rsidRDefault="00F162FB" w:rsidP="006345FA">
            <w:pPr>
              <w:pStyle w:val="a7"/>
              <w:spacing w:after="0"/>
              <w:ind w:left="0"/>
              <w:jc w:val="center"/>
            </w:pPr>
            <w:r w:rsidRPr="00706515">
              <w:t>-</w:t>
            </w:r>
          </w:p>
        </w:tc>
        <w:tc>
          <w:tcPr>
            <w:tcW w:w="294" w:type="pct"/>
            <w:vAlign w:val="center"/>
          </w:tcPr>
          <w:p w:rsidR="00F162FB" w:rsidRPr="00706515" w:rsidRDefault="00F162FB" w:rsidP="006345FA">
            <w:pPr>
              <w:pStyle w:val="a7"/>
              <w:spacing w:after="0"/>
              <w:ind w:left="0"/>
              <w:jc w:val="center"/>
            </w:pPr>
            <w:r w:rsidRPr="00706515">
              <w:t>3</w:t>
            </w:r>
          </w:p>
        </w:tc>
        <w:tc>
          <w:tcPr>
            <w:tcW w:w="345" w:type="pct"/>
            <w:vAlign w:val="center"/>
          </w:tcPr>
          <w:p w:rsidR="00F162FB" w:rsidRPr="00706515" w:rsidRDefault="00F162FB" w:rsidP="006345FA">
            <w:pPr>
              <w:spacing w:line="240" w:lineRule="auto"/>
              <w:ind w:firstLine="0"/>
              <w:jc w:val="center"/>
              <w:rPr>
                <w:b/>
                <w:szCs w:val="22"/>
              </w:rPr>
            </w:pPr>
            <w:r>
              <w:rPr>
                <w:b/>
                <w:szCs w:val="22"/>
              </w:rPr>
              <w:t>5</w:t>
            </w:r>
          </w:p>
        </w:tc>
        <w:tc>
          <w:tcPr>
            <w:tcW w:w="254" w:type="pct"/>
            <w:vAlign w:val="center"/>
          </w:tcPr>
          <w:p w:rsidR="00F162FB" w:rsidRPr="00706515" w:rsidRDefault="00F162FB" w:rsidP="006345FA">
            <w:pPr>
              <w:spacing w:line="240" w:lineRule="auto"/>
              <w:ind w:firstLine="0"/>
              <w:jc w:val="center"/>
              <w:rPr>
                <w:szCs w:val="22"/>
              </w:rPr>
            </w:pPr>
            <w:r>
              <w:rPr>
                <w:szCs w:val="22"/>
              </w:rPr>
              <w:t>-</w:t>
            </w:r>
          </w:p>
        </w:tc>
        <w:tc>
          <w:tcPr>
            <w:tcW w:w="346"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94"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78" w:type="pct"/>
            <w:vAlign w:val="center"/>
          </w:tcPr>
          <w:p w:rsidR="00F162FB" w:rsidRPr="00706515" w:rsidRDefault="00F162FB" w:rsidP="006345FA">
            <w:pPr>
              <w:spacing w:line="240" w:lineRule="auto"/>
              <w:ind w:firstLine="0"/>
              <w:jc w:val="center"/>
              <w:rPr>
                <w:szCs w:val="22"/>
                <w:lang w:val="en-US"/>
              </w:rPr>
            </w:pPr>
            <w:r w:rsidRPr="00706515">
              <w:rPr>
                <w:szCs w:val="22"/>
                <w:lang w:val="en-US"/>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5</w:t>
            </w:r>
          </w:p>
        </w:tc>
      </w:tr>
      <w:tr w:rsidR="00F162FB" w:rsidRPr="005E4B69" w:rsidTr="006345FA">
        <w:tc>
          <w:tcPr>
            <w:tcW w:w="1457" w:type="pct"/>
            <w:gridSpan w:val="2"/>
          </w:tcPr>
          <w:p w:rsidR="00F162FB" w:rsidRPr="007803F3" w:rsidRDefault="00F162FB" w:rsidP="006345FA">
            <w:pPr>
              <w:pStyle w:val="TableParagraph"/>
              <w:spacing w:line="256" w:lineRule="exact"/>
              <w:ind w:right="98"/>
              <w:rPr>
                <w:b/>
                <w:sz w:val="24"/>
              </w:rPr>
            </w:pPr>
            <w:r w:rsidRPr="007803F3">
              <w:rPr>
                <w:b/>
                <w:sz w:val="24"/>
              </w:rPr>
              <w:t>Модульнаконтрольнаробота</w:t>
            </w:r>
          </w:p>
        </w:tc>
        <w:tc>
          <w:tcPr>
            <w:tcW w:w="262" w:type="pct"/>
            <w:vAlign w:val="center"/>
          </w:tcPr>
          <w:p w:rsidR="00F162FB" w:rsidRPr="00706515" w:rsidRDefault="00F162FB" w:rsidP="006345FA">
            <w:pPr>
              <w:pStyle w:val="TableParagraph"/>
              <w:jc w:val="center"/>
              <w:rPr>
                <w:b/>
              </w:rPr>
            </w:pPr>
            <w:r w:rsidRPr="00706515">
              <w:rPr>
                <w:b/>
              </w:rPr>
              <w:t>4</w:t>
            </w:r>
          </w:p>
        </w:tc>
        <w:tc>
          <w:tcPr>
            <w:tcW w:w="255" w:type="pct"/>
            <w:vAlign w:val="center"/>
          </w:tcPr>
          <w:p w:rsidR="00F162FB" w:rsidRPr="00706515" w:rsidRDefault="00F162FB" w:rsidP="006345FA">
            <w:pPr>
              <w:pStyle w:val="TableParagraph"/>
              <w:jc w:val="center"/>
            </w:pPr>
            <w:r w:rsidRPr="00706515">
              <w:t>-</w:t>
            </w:r>
          </w:p>
        </w:tc>
        <w:tc>
          <w:tcPr>
            <w:tcW w:w="378" w:type="pct"/>
            <w:vAlign w:val="center"/>
          </w:tcPr>
          <w:p w:rsidR="00F162FB" w:rsidRPr="00706515" w:rsidRDefault="00F162FB" w:rsidP="006345FA">
            <w:pPr>
              <w:pStyle w:val="TableParagraph"/>
              <w:jc w:val="center"/>
            </w:pPr>
            <w:r w:rsidRPr="00706515">
              <w:t>2</w:t>
            </w:r>
          </w:p>
        </w:tc>
        <w:tc>
          <w:tcPr>
            <w:tcW w:w="294" w:type="pct"/>
            <w:vAlign w:val="center"/>
          </w:tcPr>
          <w:p w:rsidR="00F162FB" w:rsidRPr="00706515" w:rsidRDefault="00F162FB" w:rsidP="006345FA">
            <w:pPr>
              <w:pStyle w:val="TableParagraph"/>
              <w:jc w:val="center"/>
            </w:pPr>
            <w:r w:rsidRPr="00706515">
              <w:t>-</w:t>
            </w:r>
          </w:p>
        </w:tc>
        <w:tc>
          <w:tcPr>
            <w:tcW w:w="278" w:type="pct"/>
            <w:vAlign w:val="center"/>
          </w:tcPr>
          <w:p w:rsidR="00F162FB" w:rsidRPr="00706515" w:rsidRDefault="00F162FB" w:rsidP="006345FA">
            <w:pPr>
              <w:pStyle w:val="TableParagraph"/>
              <w:jc w:val="center"/>
            </w:pPr>
            <w:r w:rsidRPr="00706515">
              <w:t>-</w:t>
            </w:r>
          </w:p>
        </w:tc>
        <w:tc>
          <w:tcPr>
            <w:tcW w:w="294" w:type="pct"/>
            <w:vAlign w:val="center"/>
          </w:tcPr>
          <w:p w:rsidR="00F162FB" w:rsidRPr="00706515" w:rsidRDefault="00F162FB" w:rsidP="006345FA">
            <w:pPr>
              <w:pStyle w:val="TableParagraph"/>
              <w:jc w:val="center"/>
            </w:pPr>
            <w:r w:rsidRPr="00706515">
              <w:t>2</w:t>
            </w:r>
          </w:p>
        </w:tc>
        <w:tc>
          <w:tcPr>
            <w:tcW w:w="345" w:type="pct"/>
            <w:vAlign w:val="center"/>
          </w:tcPr>
          <w:p w:rsidR="00F162FB" w:rsidRPr="00706515" w:rsidRDefault="00F162FB" w:rsidP="006345FA">
            <w:pPr>
              <w:spacing w:line="240" w:lineRule="auto"/>
              <w:ind w:firstLine="0"/>
              <w:jc w:val="center"/>
              <w:rPr>
                <w:b/>
                <w:szCs w:val="22"/>
              </w:rPr>
            </w:pPr>
            <w:r>
              <w:rPr>
                <w:b/>
                <w:szCs w:val="22"/>
              </w:rPr>
              <w:t>-</w:t>
            </w:r>
          </w:p>
        </w:tc>
        <w:tc>
          <w:tcPr>
            <w:tcW w:w="254" w:type="pct"/>
            <w:vAlign w:val="center"/>
          </w:tcPr>
          <w:p w:rsidR="00F162FB" w:rsidRPr="00706515" w:rsidRDefault="00F162FB" w:rsidP="006345FA">
            <w:pPr>
              <w:spacing w:line="240" w:lineRule="auto"/>
              <w:ind w:firstLine="0"/>
              <w:jc w:val="center"/>
              <w:rPr>
                <w:szCs w:val="22"/>
              </w:rPr>
            </w:pPr>
            <w:r>
              <w:rPr>
                <w:szCs w:val="22"/>
              </w:rPr>
              <w:t>-</w:t>
            </w:r>
          </w:p>
        </w:tc>
        <w:tc>
          <w:tcPr>
            <w:tcW w:w="346" w:type="pct"/>
            <w:vAlign w:val="center"/>
          </w:tcPr>
          <w:p w:rsidR="00F162FB" w:rsidRPr="00706515" w:rsidRDefault="00F162FB" w:rsidP="006345FA">
            <w:pPr>
              <w:spacing w:line="240" w:lineRule="auto"/>
              <w:ind w:firstLine="0"/>
              <w:jc w:val="center"/>
              <w:rPr>
                <w:szCs w:val="22"/>
              </w:rPr>
            </w:pPr>
            <w:r>
              <w:rPr>
                <w:szCs w:val="22"/>
              </w:rPr>
              <w:t>-</w:t>
            </w:r>
          </w:p>
        </w:tc>
        <w:tc>
          <w:tcPr>
            <w:tcW w:w="294" w:type="pct"/>
            <w:vAlign w:val="center"/>
          </w:tcPr>
          <w:p w:rsidR="00F162FB" w:rsidRPr="00706515" w:rsidRDefault="00F162FB" w:rsidP="006345FA">
            <w:pPr>
              <w:spacing w:line="240" w:lineRule="auto"/>
              <w:ind w:firstLine="0"/>
              <w:jc w:val="center"/>
              <w:rPr>
                <w:szCs w:val="22"/>
              </w:rPr>
            </w:pPr>
            <w:r>
              <w:rPr>
                <w:szCs w:val="22"/>
              </w:rPr>
              <w:t>-</w:t>
            </w:r>
          </w:p>
        </w:tc>
        <w:tc>
          <w:tcPr>
            <w:tcW w:w="278" w:type="pct"/>
            <w:vAlign w:val="center"/>
          </w:tcPr>
          <w:p w:rsidR="00F162FB" w:rsidRPr="00706515" w:rsidRDefault="00F162FB" w:rsidP="006345FA">
            <w:pPr>
              <w:spacing w:line="240" w:lineRule="auto"/>
              <w:ind w:firstLine="0"/>
              <w:jc w:val="center"/>
              <w:rPr>
                <w:szCs w:val="22"/>
              </w:rPr>
            </w:pPr>
            <w:r>
              <w:rPr>
                <w:szCs w:val="22"/>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w:t>
            </w:r>
          </w:p>
        </w:tc>
      </w:tr>
      <w:tr w:rsidR="00F162FB" w:rsidRPr="005E4B69" w:rsidTr="006345FA">
        <w:tc>
          <w:tcPr>
            <w:tcW w:w="1457" w:type="pct"/>
            <w:gridSpan w:val="2"/>
          </w:tcPr>
          <w:p w:rsidR="00F162FB" w:rsidRDefault="00F162FB" w:rsidP="006345FA">
            <w:pPr>
              <w:pStyle w:val="TableParagraph"/>
              <w:spacing w:line="256" w:lineRule="exact"/>
              <w:ind w:right="98"/>
              <w:jc w:val="right"/>
              <w:rPr>
                <w:sz w:val="24"/>
              </w:rPr>
            </w:pPr>
            <w:r>
              <w:rPr>
                <w:sz w:val="24"/>
              </w:rPr>
              <w:t>Разомзамодуль</w:t>
            </w:r>
          </w:p>
        </w:tc>
        <w:tc>
          <w:tcPr>
            <w:tcW w:w="262" w:type="pct"/>
            <w:vAlign w:val="center"/>
          </w:tcPr>
          <w:p w:rsidR="00F162FB" w:rsidRPr="00706515" w:rsidRDefault="00F162FB" w:rsidP="006345FA">
            <w:pPr>
              <w:pStyle w:val="TableParagraph"/>
              <w:jc w:val="center"/>
              <w:rPr>
                <w:b/>
              </w:rPr>
            </w:pPr>
            <w:r w:rsidRPr="00706515">
              <w:rPr>
                <w:b/>
              </w:rPr>
              <w:t>45</w:t>
            </w:r>
          </w:p>
        </w:tc>
        <w:tc>
          <w:tcPr>
            <w:tcW w:w="255" w:type="pct"/>
            <w:vAlign w:val="center"/>
          </w:tcPr>
          <w:p w:rsidR="00F162FB" w:rsidRPr="00706515" w:rsidRDefault="00F162FB" w:rsidP="006345FA">
            <w:pPr>
              <w:pStyle w:val="TableParagraph"/>
              <w:jc w:val="center"/>
            </w:pPr>
            <w:r w:rsidRPr="00706515">
              <w:t>12</w:t>
            </w:r>
          </w:p>
        </w:tc>
        <w:tc>
          <w:tcPr>
            <w:tcW w:w="378" w:type="pct"/>
            <w:vAlign w:val="center"/>
          </w:tcPr>
          <w:p w:rsidR="00F162FB" w:rsidRPr="00706515" w:rsidRDefault="00F162FB" w:rsidP="006345FA">
            <w:pPr>
              <w:pStyle w:val="TableParagraph"/>
              <w:jc w:val="center"/>
            </w:pPr>
            <w:r w:rsidRPr="00706515">
              <w:t>10</w:t>
            </w:r>
          </w:p>
        </w:tc>
        <w:tc>
          <w:tcPr>
            <w:tcW w:w="294" w:type="pct"/>
            <w:vAlign w:val="center"/>
          </w:tcPr>
          <w:p w:rsidR="00F162FB" w:rsidRPr="00706515" w:rsidRDefault="00F162FB" w:rsidP="006345FA">
            <w:pPr>
              <w:pStyle w:val="TableParagraph"/>
              <w:jc w:val="center"/>
            </w:pPr>
            <w:r w:rsidRPr="00706515">
              <w:t>-</w:t>
            </w:r>
          </w:p>
        </w:tc>
        <w:tc>
          <w:tcPr>
            <w:tcW w:w="278" w:type="pct"/>
            <w:vAlign w:val="center"/>
          </w:tcPr>
          <w:p w:rsidR="00F162FB" w:rsidRPr="00706515" w:rsidRDefault="00F162FB" w:rsidP="006345FA">
            <w:pPr>
              <w:pStyle w:val="TableParagraph"/>
              <w:jc w:val="center"/>
            </w:pPr>
            <w:r w:rsidRPr="00706515">
              <w:t>-</w:t>
            </w:r>
          </w:p>
        </w:tc>
        <w:tc>
          <w:tcPr>
            <w:tcW w:w="294" w:type="pct"/>
            <w:vAlign w:val="center"/>
          </w:tcPr>
          <w:p w:rsidR="00F162FB" w:rsidRPr="00706515" w:rsidRDefault="00F162FB" w:rsidP="006345FA">
            <w:pPr>
              <w:pStyle w:val="TableParagraph"/>
              <w:jc w:val="center"/>
            </w:pPr>
            <w:r w:rsidRPr="00706515">
              <w:t>23</w:t>
            </w:r>
          </w:p>
        </w:tc>
        <w:tc>
          <w:tcPr>
            <w:tcW w:w="345" w:type="pct"/>
            <w:vAlign w:val="center"/>
          </w:tcPr>
          <w:p w:rsidR="00F162FB" w:rsidRPr="00706515" w:rsidRDefault="00F162FB" w:rsidP="006345FA">
            <w:pPr>
              <w:spacing w:line="240" w:lineRule="auto"/>
              <w:ind w:firstLine="0"/>
              <w:jc w:val="center"/>
              <w:rPr>
                <w:b/>
                <w:szCs w:val="22"/>
              </w:rPr>
            </w:pPr>
            <w:r>
              <w:rPr>
                <w:b/>
                <w:szCs w:val="22"/>
              </w:rPr>
              <w:t>45</w:t>
            </w:r>
          </w:p>
        </w:tc>
        <w:tc>
          <w:tcPr>
            <w:tcW w:w="254" w:type="pct"/>
            <w:vAlign w:val="center"/>
          </w:tcPr>
          <w:p w:rsidR="00F162FB" w:rsidRPr="00706515" w:rsidRDefault="00F162FB" w:rsidP="006345FA">
            <w:pPr>
              <w:spacing w:line="240" w:lineRule="auto"/>
              <w:ind w:firstLine="0"/>
              <w:jc w:val="center"/>
              <w:rPr>
                <w:szCs w:val="22"/>
              </w:rPr>
            </w:pPr>
            <w:r>
              <w:rPr>
                <w:szCs w:val="22"/>
              </w:rPr>
              <w:t>5</w:t>
            </w:r>
          </w:p>
        </w:tc>
        <w:tc>
          <w:tcPr>
            <w:tcW w:w="346" w:type="pct"/>
            <w:vAlign w:val="center"/>
          </w:tcPr>
          <w:p w:rsidR="00F162FB" w:rsidRPr="00706515" w:rsidRDefault="00F162FB" w:rsidP="006345FA">
            <w:pPr>
              <w:spacing w:line="240" w:lineRule="auto"/>
              <w:ind w:firstLine="0"/>
              <w:jc w:val="center"/>
              <w:rPr>
                <w:szCs w:val="22"/>
              </w:rPr>
            </w:pPr>
            <w:r>
              <w:rPr>
                <w:szCs w:val="22"/>
              </w:rPr>
              <w:t>2</w:t>
            </w:r>
          </w:p>
        </w:tc>
        <w:tc>
          <w:tcPr>
            <w:tcW w:w="294" w:type="pct"/>
            <w:vAlign w:val="center"/>
          </w:tcPr>
          <w:p w:rsidR="00F162FB" w:rsidRPr="00706515" w:rsidRDefault="00F162FB" w:rsidP="006345FA">
            <w:pPr>
              <w:spacing w:line="240" w:lineRule="auto"/>
              <w:ind w:firstLine="0"/>
              <w:jc w:val="center"/>
              <w:rPr>
                <w:szCs w:val="22"/>
              </w:rPr>
            </w:pPr>
            <w:r>
              <w:rPr>
                <w:szCs w:val="22"/>
              </w:rPr>
              <w:t>-</w:t>
            </w:r>
          </w:p>
        </w:tc>
        <w:tc>
          <w:tcPr>
            <w:tcW w:w="278" w:type="pct"/>
            <w:vAlign w:val="center"/>
          </w:tcPr>
          <w:p w:rsidR="00F162FB" w:rsidRPr="00706515" w:rsidRDefault="00F162FB" w:rsidP="006345FA">
            <w:pPr>
              <w:spacing w:line="240" w:lineRule="auto"/>
              <w:ind w:firstLine="0"/>
              <w:jc w:val="center"/>
              <w:rPr>
                <w:szCs w:val="22"/>
              </w:rPr>
            </w:pPr>
            <w:r>
              <w:rPr>
                <w:szCs w:val="22"/>
              </w:rPr>
              <w:t>-</w:t>
            </w:r>
          </w:p>
        </w:tc>
        <w:tc>
          <w:tcPr>
            <w:tcW w:w="265" w:type="pct"/>
            <w:vAlign w:val="center"/>
          </w:tcPr>
          <w:p w:rsidR="00F162FB" w:rsidRPr="00706515" w:rsidRDefault="00F162FB" w:rsidP="006345FA">
            <w:pPr>
              <w:spacing w:line="240" w:lineRule="auto"/>
              <w:ind w:firstLine="0"/>
              <w:jc w:val="center"/>
              <w:rPr>
                <w:szCs w:val="22"/>
              </w:rPr>
            </w:pPr>
            <w:r w:rsidRPr="00706515">
              <w:rPr>
                <w:szCs w:val="22"/>
              </w:rPr>
              <w:t>38</w:t>
            </w:r>
          </w:p>
        </w:tc>
      </w:tr>
      <w:tr w:rsidR="00F162FB" w:rsidRPr="005E4B69" w:rsidTr="006345FA">
        <w:trPr>
          <w:trHeight w:val="216"/>
        </w:trPr>
        <w:tc>
          <w:tcPr>
            <w:tcW w:w="1457" w:type="pct"/>
            <w:gridSpan w:val="2"/>
          </w:tcPr>
          <w:p w:rsidR="00F162FB" w:rsidRPr="005E4B69" w:rsidRDefault="00F162FB" w:rsidP="006345FA">
            <w:pPr>
              <w:keepNext/>
              <w:spacing w:line="240" w:lineRule="auto"/>
              <w:ind w:firstLine="0"/>
              <w:jc w:val="right"/>
              <w:outlineLvl w:val="3"/>
              <w:rPr>
                <w:b/>
                <w:szCs w:val="22"/>
              </w:rPr>
            </w:pPr>
            <w:r>
              <w:rPr>
                <w:b/>
                <w:sz w:val="24"/>
              </w:rPr>
              <w:t>Разомзасеместр</w:t>
            </w:r>
          </w:p>
        </w:tc>
        <w:tc>
          <w:tcPr>
            <w:tcW w:w="262" w:type="pct"/>
            <w:vAlign w:val="center"/>
          </w:tcPr>
          <w:p w:rsidR="00F162FB" w:rsidRPr="00706515" w:rsidRDefault="00F162FB" w:rsidP="006345FA">
            <w:pPr>
              <w:spacing w:line="240" w:lineRule="auto"/>
              <w:ind w:firstLine="0"/>
              <w:jc w:val="center"/>
              <w:rPr>
                <w:b/>
                <w:szCs w:val="22"/>
                <w:lang w:val="en-US"/>
              </w:rPr>
            </w:pPr>
            <w:r w:rsidRPr="00706515">
              <w:rPr>
                <w:b/>
                <w:szCs w:val="22"/>
              </w:rPr>
              <w:t>90</w:t>
            </w:r>
          </w:p>
        </w:tc>
        <w:tc>
          <w:tcPr>
            <w:tcW w:w="255" w:type="pct"/>
            <w:vAlign w:val="center"/>
          </w:tcPr>
          <w:p w:rsidR="00F162FB" w:rsidRPr="00706515" w:rsidRDefault="00F162FB" w:rsidP="006345FA">
            <w:pPr>
              <w:spacing w:line="240" w:lineRule="auto"/>
              <w:ind w:firstLine="0"/>
              <w:jc w:val="center"/>
              <w:rPr>
                <w:b/>
                <w:szCs w:val="22"/>
              </w:rPr>
            </w:pPr>
            <w:r w:rsidRPr="00706515">
              <w:rPr>
                <w:b/>
                <w:szCs w:val="22"/>
              </w:rPr>
              <w:t>24</w:t>
            </w:r>
          </w:p>
        </w:tc>
        <w:tc>
          <w:tcPr>
            <w:tcW w:w="378" w:type="pct"/>
            <w:vAlign w:val="center"/>
          </w:tcPr>
          <w:p w:rsidR="00F162FB" w:rsidRPr="00706515" w:rsidRDefault="00F162FB" w:rsidP="006345FA">
            <w:pPr>
              <w:spacing w:line="240" w:lineRule="auto"/>
              <w:ind w:firstLine="0"/>
              <w:jc w:val="center"/>
              <w:rPr>
                <w:b/>
                <w:szCs w:val="22"/>
              </w:rPr>
            </w:pPr>
            <w:r w:rsidRPr="00706515">
              <w:rPr>
                <w:b/>
                <w:szCs w:val="22"/>
                <w:lang w:val="en-US"/>
              </w:rPr>
              <w:t>2</w:t>
            </w:r>
            <w:r w:rsidRPr="00706515">
              <w:rPr>
                <w:b/>
                <w:szCs w:val="22"/>
              </w:rPr>
              <w:t>0</w:t>
            </w:r>
          </w:p>
        </w:tc>
        <w:tc>
          <w:tcPr>
            <w:tcW w:w="294" w:type="pct"/>
            <w:vAlign w:val="center"/>
          </w:tcPr>
          <w:p w:rsidR="00F162FB" w:rsidRPr="00706515" w:rsidRDefault="00F162FB" w:rsidP="006345FA">
            <w:pPr>
              <w:spacing w:line="240" w:lineRule="auto"/>
              <w:ind w:firstLine="0"/>
              <w:jc w:val="center"/>
              <w:rPr>
                <w:b/>
                <w:szCs w:val="22"/>
              </w:rPr>
            </w:pPr>
            <w:r w:rsidRPr="00706515">
              <w:rPr>
                <w:b/>
                <w:szCs w:val="22"/>
              </w:rPr>
              <w:t>-</w:t>
            </w:r>
          </w:p>
        </w:tc>
        <w:tc>
          <w:tcPr>
            <w:tcW w:w="278" w:type="pct"/>
            <w:vAlign w:val="center"/>
          </w:tcPr>
          <w:p w:rsidR="00F162FB" w:rsidRPr="00706515" w:rsidRDefault="00F162FB" w:rsidP="006345FA">
            <w:pPr>
              <w:spacing w:line="240" w:lineRule="auto"/>
              <w:ind w:firstLine="0"/>
              <w:jc w:val="center"/>
              <w:rPr>
                <w:b/>
                <w:szCs w:val="22"/>
              </w:rPr>
            </w:pPr>
            <w:r w:rsidRPr="00706515">
              <w:rPr>
                <w:b/>
                <w:szCs w:val="22"/>
              </w:rPr>
              <w:t>-</w:t>
            </w:r>
          </w:p>
        </w:tc>
        <w:tc>
          <w:tcPr>
            <w:tcW w:w="294" w:type="pct"/>
            <w:vAlign w:val="center"/>
          </w:tcPr>
          <w:p w:rsidR="00F162FB" w:rsidRPr="00706515" w:rsidRDefault="00F162FB" w:rsidP="006345FA">
            <w:pPr>
              <w:spacing w:line="240" w:lineRule="auto"/>
              <w:ind w:firstLine="0"/>
              <w:jc w:val="center"/>
              <w:rPr>
                <w:b/>
                <w:szCs w:val="22"/>
              </w:rPr>
            </w:pPr>
            <w:r w:rsidRPr="00706515">
              <w:rPr>
                <w:b/>
                <w:szCs w:val="22"/>
              </w:rPr>
              <w:t>46</w:t>
            </w:r>
          </w:p>
        </w:tc>
        <w:tc>
          <w:tcPr>
            <w:tcW w:w="345" w:type="pct"/>
            <w:vAlign w:val="center"/>
          </w:tcPr>
          <w:p w:rsidR="00F162FB" w:rsidRPr="00706515" w:rsidRDefault="00F162FB" w:rsidP="006345FA">
            <w:pPr>
              <w:spacing w:line="240" w:lineRule="auto"/>
              <w:ind w:firstLine="0"/>
              <w:jc w:val="center"/>
              <w:rPr>
                <w:b/>
                <w:szCs w:val="22"/>
              </w:rPr>
            </w:pPr>
            <w:r w:rsidRPr="00706515">
              <w:rPr>
                <w:b/>
                <w:szCs w:val="22"/>
              </w:rPr>
              <w:t>90</w:t>
            </w:r>
          </w:p>
        </w:tc>
        <w:tc>
          <w:tcPr>
            <w:tcW w:w="254" w:type="pct"/>
            <w:vAlign w:val="center"/>
          </w:tcPr>
          <w:p w:rsidR="00F162FB" w:rsidRPr="00706515" w:rsidRDefault="00F162FB" w:rsidP="006345FA">
            <w:pPr>
              <w:spacing w:line="240" w:lineRule="auto"/>
              <w:ind w:firstLine="0"/>
              <w:jc w:val="center"/>
              <w:rPr>
                <w:b/>
                <w:szCs w:val="22"/>
              </w:rPr>
            </w:pPr>
            <w:r>
              <w:rPr>
                <w:b/>
                <w:szCs w:val="22"/>
              </w:rPr>
              <w:t>10</w:t>
            </w:r>
          </w:p>
        </w:tc>
        <w:tc>
          <w:tcPr>
            <w:tcW w:w="346" w:type="pct"/>
            <w:vAlign w:val="center"/>
          </w:tcPr>
          <w:p w:rsidR="00F162FB" w:rsidRPr="00706515" w:rsidRDefault="00F162FB" w:rsidP="006345FA">
            <w:pPr>
              <w:spacing w:line="240" w:lineRule="auto"/>
              <w:ind w:firstLine="0"/>
              <w:jc w:val="center"/>
              <w:rPr>
                <w:b/>
                <w:szCs w:val="22"/>
              </w:rPr>
            </w:pPr>
            <w:r>
              <w:rPr>
                <w:b/>
                <w:szCs w:val="22"/>
              </w:rPr>
              <w:t>4</w:t>
            </w:r>
          </w:p>
        </w:tc>
        <w:tc>
          <w:tcPr>
            <w:tcW w:w="294" w:type="pct"/>
            <w:vAlign w:val="center"/>
          </w:tcPr>
          <w:p w:rsidR="00F162FB" w:rsidRPr="00706515" w:rsidRDefault="00F162FB" w:rsidP="006345FA">
            <w:pPr>
              <w:spacing w:line="240" w:lineRule="auto"/>
              <w:ind w:firstLine="0"/>
              <w:jc w:val="center"/>
              <w:rPr>
                <w:b/>
                <w:szCs w:val="22"/>
              </w:rPr>
            </w:pPr>
            <w:r w:rsidRPr="00706515">
              <w:rPr>
                <w:b/>
                <w:szCs w:val="22"/>
              </w:rPr>
              <w:t>-</w:t>
            </w:r>
          </w:p>
        </w:tc>
        <w:tc>
          <w:tcPr>
            <w:tcW w:w="278" w:type="pct"/>
            <w:vAlign w:val="center"/>
          </w:tcPr>
          <w:p w:rsidR="00F162FB" w:rsidRPr="00706515" w:rsidRDefault="00F162FB" w:rsidP="006345FA">
            <w:pPr>
              <w:spacing w:line="240" w:lineRule="auto"/>
              <w:ind w:firstLine="0"/>
              <w:jc w:val="center"/>
              <w:rPr>
                <w:b/>
                <w:szCs w:val="22"/>
              </w:rPr>
            </w:pPr>
            <w:r w:rsidRPr="00706515">
              <w:rPr>
                <w:b/>
                <w:szCs w:val="22"/>
              </w:rPr>
              <w:t>-</w:t>
            </w:r>
          </w:p>
        </w:tc>
        <w:tc>
          <w:tcPr>
            <w:tcW w:w="265" w:type="pct"/>
            <w:vAlign w:val="center"/>
          </w:tcPr>
          <w:p w:rsidR="00F162FB" w:rsidRPr="00706515" w:rsidRDefault="00F162FB" w:rsidP="006345FA">
            <w:pPr>
              <w:spacing w:line="240" w:lineRule="auto"/>
              <w:ind w:firstLine="0"/>
              <w:jc w:val="center"/>
              <w:rPr>
                <w:b/>
                <w:szCs w:val="22"/>
                <w:lang w:val="en-US"/>
              </w:rPr>
            </w:pPr>
            <w:r w:rsidRPr="00706515">
              <w:rPr>
                <w:b/>
                <w:szCs w:val="22"/>
              </w:rPr>
              <w:t>76</w:t>
            </w:r>
          </w:p>
        </w:tc>
      </w:tr>
    </w:tbl>
    <w:p w:rsidR="00F162FB" w:rsidRDefault="00F162FB">
      <w:pPr>
        <w:pStyle w:val="a3"/>
        <w:spacing w:before="3"/>
        <w:rPr>
          <w:b/>
          <w:sz w:val="24"/>
        </w:rPr>
      </w:pPr>
    </w:p>
    <w:p w:rsidR="00F162FB" w:rsidRDefault="00F162FB">
      <w:pPr>
        <w:autoSpaceDE w:val="0"/>
        <w:autoSpaceDN w:val="0"/>
        <w:snapToGrid/>
        <w:spacing w:line="240" w:lineRule="auto"/>
        <w:ind w:firstLine="0"/>
        <w:jc w:val="left"/>
        <w:rPr>
          <w:sz w:val="20"/>
          <w:szCs w:val="22"/>
          <w:lang w:eastAsia="en-US"/>
        </w:rPr>
        <w:sectPr w:rsidR="00F162FB">
          <w:pgSz w:w="11910" w:h="16840"/>
          <w:pgMar w:top="900" w:right="720" w:bottom="280" w:left="920" w:header="720" w:footer="720" w:gutter="0"/>
          <w:cols w:space="720"/>
        </w:sectPr>
      </w:pPr>
    </w:p>
    <w:p w:rsidR="00F162FB" w:rsidRDefault="00F162FB">
      <w:pPr>
        <w:pStyle w:val="a5"/>
        <w:numPr>
          <w:ilvl w:val="3"/>
          <w:numId w:val="2"/>
        </w:numPr>
        <w:tabs>
          <w:tab w:val="left" w:pos="2357"/>
        </w:tabs>
        <w:spacing w:before="72"/>
        <w:ind w:left="2356" w:hanging="421"/>
        <w:rPr>
          <w:b/>
          <w:sz w:val="24"/>
        </w:rPr>
      </w:pPr>
      <w:r>
        <w:rPr>
          <w:b/>
          <w:sz w:val="24"/>
        </w:rPr>
        <w:lastRenderedPageBreak/>
        <w:t>Темипрактичних(семінарських,лабораторних)занять</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842"/>
        <w:gridCol w:w="1102"/>
        <w:gridCol w:w="1136"/>
      </w:tblGrid>
      <w:tr w:rsidR="00F162FB">
        <w:trPr>
          <w:trHeight w:val="552"/>
        </w:trPr>
        <w:tc>
          <w:tcPr>
            <w:tcW w:w="706" w:type="dxa"/>
            <w:vMerge w:val="restart"/>
          </w:tcPr>
          <w:p w:rsidR="00F162FB" w:rsidRDefault="00F162FB">
            <w:pPr>
              <w:pStyle w:val="TableParagraph"/>
              <w:spacing w:before="133"/>
              <w:ind w:left="208" w:right="178" w:firstLine="31"/>
              <w:rPr>
                <w:sz w:val="24"/>
              </w:rPr>
            </w:pPr>
            <w:r>
              <w:rPr>
                <w:sz w:val="24"/>
              </w:rPr>
              <w:t>№з/п</w:t>
            </w:r>
          </w:p>
        </w:tc>
        <w:tc>
          <w:tcPr>
            <w:tcW w:w="6842" w:type="dxa"/>
            <w:vMerge w:val="restart"/>
          </w:tcPr>
          <w:p w:rsidR="00F162FB" w:rsidRDefault="00F162FB">
            <w:pPr>
              <w:pStyle w:val="TableParagraph"/>
              <w:spacing w:before="8"/>
              <w:rPr>
                <w:b/>
                <w:sz w:val="23"/>
              </w:rPr>
            </w:pPr>
          </w:p>
          <w:p w:rsidR="00F162FB" w:rsidRDefault="00F162FB">
            <w:pPr>
              <w:pStyle w:val="TableParagraph"/>
              <w:ind w:left="2826" w:right="2823"/>
              <w:jc w:val="center"/>
              <w:rPr>
                <w:sz w:val="24"/>
              </w:rPr>
            </w:pPr>
            <w:r>
              <w:rPr>
                <w:sz w:val="24"/>
              </w:rPr>
              <w:t>Назватеми</w:t>
            </w:r>
          </w:p>
        </w:tc>
        <w:tc>
          <w:tcPr>
            <w:tcW w:w="2238" w:type="dxa"/>
            <w:gridSpan w:val="2"/>
          </w:tcPr>
          <w:p w:rsidR="00F162FB" w:rsidRDefault="00F162FB">
            <w:pPr>
              <w:pStyle w:val="TableParagraph"/>
              <w:spacing w:line="268" w:lineRule="exact"/>
              <w:ind w:left="617" w:right="610"/>
              <w:jc w:val="center"/>
              <w:rPr>
                <w:sz w:val="24"/>
              </w:rPr>
            </w:pPr>
            <w:r>
              <w:rPr>
                <w:sz w:val="24"/>
              </w:rPr>
              <w:t>Кількість</w:t>
            </w:r>
          </w:p>
          <w:p w:rsidR="00F162FB" w:rsidRDefault="00F162FB">
            <w:pPr>
              <w:pStyle w:val="TableParagraph"/>
              <w:spacing w:line="264" w:lineRule="exact"/>
              <w:ind w:left="615" w:right="610"/>
              <w:jc w:val="center"/>
              <w:rPr>
                <w:sz w:val="24"/>
              </w:rPr>
            </w:pPr>
            <w:r>
              <w:rPr>
                <w:sz w:val="24"/>
              </w:rPr>
              <w:t>годин</w:t>
            </w:r>
          </w:p>
        </w:tc>
      </w:tr>
      <w:tr w:rsidR="00F162FB">
        <w:trPr>
          <w:trHeight w:val="275"/>
        </w:trPr>
        <w:tc>
          <w:tcPr>
            <w:tcW w:w="706"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6842"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1102" w:type="dxa"/>
          </w:tcPr>
          <w:p w:rsidR="00F162FB" w:rsidRDefault="00F162FB">
            <w:pPr>
              <w:pStyle w:val="TableParagraph"/>
              <w:spacing w:line="256" w:lineRule="exact"/>
              <w:ind w:left="253"/>
              <w:rPr>
                <w:sz w:val="24"/>
              </w:rPr>
            </w:pPr>
            <w:r>
              <w:rPr>
                <w:sz w:val="24"/>
              </w:rPr>
              <w:t>денна</w:t>
            </w:r>
          </w:p>
        </w:tc>
        <w:tc>
          <w:tcPr>
            <w:tcW w:w="1136" w:type="dxa"/>
          </w:tcPr>
          <w:p w:rsidR="00F162FB" w:rsidRDefault="00F162FB">
            <w:pPr>
              <w:pStyle w:val="TableParagraph"/>
              <w:spacing w:line="256" w:lineRule="exact"/>
              <w:ind w:left="228"/>
              <w:rPr>
                <w:sz w:val="24"/>
              </w:rPr>
            </w:pPr>
            <w:r>
              <w:rPr>
                <w:sz w:val="24"/>
              </w:rPr>
              <w:t>заочна</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1</w:t>
            </w:r>
          </w:p>
        </w:tc>
        <w:tc>
          <w:tcPr>
            <w:tcW w:w="6842" w:type="dxa"/>
          </w:tcPr>
          <w:p w:rsidR="00F162FB" w:rsidRPr="002249CC" w:rsidRDefault="00F162FB" w:rsidP="005B6023">
            <w:pPr>
              <w:autoSpaceDE w:val="0"/>
              <w:autoSpaceDN w:val="0"/>
              <w:snapToGrid/>
              <w:spacing w:line="240" w:lineRule="auto"/>
              <w:ind w:firstLine="0"/>
              <w:rPr>
                <w:sz w:val="21"/>
                <w:szCs w:val="21"/>
                <w:lang w:eastAsia="en-US"/>
              </w:rPr>
            </w:pPr>
            <w:r w:rsidRPr="002249CC">
              <w:rPr>
                <w:sz w:val="21"/>
                <w:szCs w:val="21"/>
                <w:lang w:eastAsia="en-US"/>
              </w:rPr>
              <w:t>Предмет, методи та завдання дисципліни „Фізіологія і психологія праці”</w:t>
            </w:r>
          </w:p>
        </w:tc>
        <w:tc>
          <w:tcPr>
            <w:tcW w:w="1102" w:type="dxa"/>
          </w:tcPr>
          <w:p w:rsidR="00F162FB" w:rsidRDefault="00F162FB" w:rsidP="001C0174">
            <w:pPr>
              <w:pStyle w:val="TableParagraph"/>
              <w:jc w:val="center"/>
              <w:rPr>
                <w:sz w:val="20"/>
              </w:rPr>
            </w:pPr>
            <w:r>
              <w:rPr>
                <w:sz w:val="20"/>
              </w:rPr>
              <w:t>1</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2</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Функціонування центральної нервової системи людини у процесі праці</w:t>
            </w:r>
          </w:p>
        </w:tc>
        <w:tc>
          <w:tcPr>
            <w:tcW w:w="1102" w:type="dxa"/>
          </w:tcPr>
          <w:p w:rsidR="00F162FB" w:rsidRDefault="00F162FB" w:rsidP="001C0174">
            <w:pPr>
              <w:pStyle w:val="TableParagraph"/>
              <w:jc w:val="center"/>
              <w:rPr>
                <w:sz w:val="20"/>
              </w:rPr>
            </w:pPr>
            <w:r>
              <w:rPr>
                <w:sz w:val="20"/>
              </w:rPr>
              <w:t>1</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3</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Фізіологія рухового апарату людини і раціоналізація трудових процесів</w:t>
            </w:r>
          </w:p>
        </w:tc>
        <w:tc>
          <w:tcPr>
            <w:tcW w:w="1102" w:type="dxa"/>
          </w:tcPr>
          <w:p w:rsidR="00F162FB" w:rsidRDefault="00F162FB" w:rsidP="001C0174">
            <w:pPr>
              <w:pStyle w:val="TableParagraph"/>
              <w:jc w:val="center"/>
              <w:rPr>
                <w:sz w:val="20"/>
              </w:rPr>
            </w:pPr>
            <w:r>
              <w:rPr>
                <w:sz w:val="20"/>
              </w:rPr>
              <w:t>2</w:t>
            </w:r>
          </w:p>
        </w:tc>
        <w:tc>
          <w:tcPr>
            <w:tcW w:w="1136" w:type="dxa"/>
          </w:tcPr>
          <w:p w:rsidR="00F162FB" w:rsidRDefault="00F162FB" w:rsidP="00201BA0">
            <w:pPr>
              <w:pStyle w:val="TableParagraph"/>
              <w:jc w:val="center"/>
              <w:rPr>
                <w:sz w:val="20"/>
              </w:rPr>
            </w:pPr>
            <w:r>
              <w:rPr>
                <w:sz w:val="20"/>
              </w:rPr>
              <w:t>1</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4</w:t>
            </w:r>
          </w:p>
        </w:tc>
        <w:tc>
          <w:tcPr>
            <w:tcW w:w="6842" w:type="dxa"/>
          </w:tcPr>
          <w:p w:rsidR="00F162FB" w:rsidRPr="002249CC" w:rsidRDefault="00F162FB" w:rsidP="005B6023">
            <w:pPr>
              <w:autoSpaceDE w:val="0"/>
              <w:autoSpaceDN w:val="0"/>
              <w:snapToGrid/>
              <w:spacing w:line="240" w:lineRule="auto"/>
              <w:ind w:firstLine="0"/>
              <w:jc w:val="left"/>
              <w:rPr>
                <w:bCs/>
                <w:sz w:val="21"/>
                <w:szCs w:val="21"/>
                <w:lang w:eastAsia="en-US"/>
              </w:rPr>
            </w:pPr>
            <w:r w:rsidRPr="002249CC">
              <w:rPr>
                <w:sz w:val="21"/>
                <w:szCs w:val="21"/>
                <w:lang w:eastAsia="en-US"/>
              </w:rPr>
              <w:t>Фізіологічні реакції організму людини на трудові навантаження та умови праці</w:t>
            </w:r>
          </w:p>
        </w:tc>
        <w:tc>
          <w:tcPr>
            <w:tcW w:w="1102" w:type="dxa"/>
          </w:tcPr>
          <w:p w:rsidR="00F162FB" w:rsidRDefault="00F162FB" w:rsidP="001C0174">
            <w:pPr>
              <w:pStyle w:val="TableParagraph"/>
              <w:jc w:val="center"/>
              <w:rPr>
                <w:sz w:val="20"/>
              </w:rPr>
            </w:pPr>
            <w:r>
              <w:rPr>
                <w:sz w:val="20"/>
              </w:rPr>
              <w:t>2</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5</w:t>
            </w:r>
          </w:p>
        </w:tc>
        <w:tc>
          <w:tcPr>
            <w:tcW w:w="6842" w:type="dxa"/>
          </w:tcPr>
          <w:p w:rsidR="00F162FB" w:rsidRPr="002249CC" w:rsidRDefault="00F162FB" w:rsidP="005B6023">
            <w:pPr>
              <w:autoSpaceDE w:val="0"/>
              <w:autoSpaceDN w:val="0"/>
              <w:snapToGrid/>
              <w:spacing w:line="240" w:lineRule="auto"/>
              <w:ind w:firstLine="0"/>
              <w:rPr>
                <w:bCs/>
                <w:sz w:val="21"/>
                <w:szCs w:val="21"/>
                <w:lang w:eastAsia="en-US"/>
              </w:rPr>
            </w:pPr>
            <w:r w:rsidRPr="002249CC">
              <w:rPr>
                <w:sz w:val="21"/>
                <w:szCs w:val="21"/>
                <w:lang w:eastAsia="en-US"/>
              </w:rPr>
              <w:t>Закономірності активізації психічних процесів людини у трудовій діяльності</w:t>
            </w:r>
          </w:p>
        </w:tc>
        <w:tc>
          <w:tcPr>
            <w:tcW w:w="1102" w:type="dxa"/>
          </w:tcPr>
          <w:p w:rsidR="00F162FB" w:rsidRDefault="00F162FB" w:rsidP="001C0174">
            <w:pPr>
              <w:pStyle w:val="TableParagraph"/>
              <w:jc w:val="center"/>
              <w:rPr>
                <w:sz w:val="20"/>
              </w:rPr>
            </w:pPr>
            <w:r>
              <w:rPr>
                <w:sz w:val="20"/>
              </w:rPr>
              <w:t>2</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6</w:t>
            </w:r>
          </w:p>
        </w:tc>
        <w:tc>
          <w:tcPr>
            <w:tcW w:w="6842" w:type="dxa"/>
          </w:tcPr>
          <w:p w:rsidR="00F162FB" w:rsidRPr="002249CC" w:rsidRDefault="00F162FB" w:rsidP="005B6023">
            <w:pPr>
              <w:autoSpaceDE w:val="0"/>
              <w:autoSpaceDN w:val="0"/>
              <w:snapToGrid/>
              <w:spacing w:line="240" w:lineRule="auto"/>
              <w:ind w:firstLine="0"/>
              <w:rPr>
                <w:bCs/>
                <w:sz w:val="21"/>
                <w:szCs w:val="21"/>
                <w:lang w:eastAsia="en-US"/>
              </w:rPr>
            </w:pPr>
            <w:r w:rsidRPr="002249CC">
              <w:rPr>
                <w:sz w:val="21"/>
                <w:szCs w:val="21"/>
                <w:lang w:eastAsia="en-US"/>
              </w:rPr>
              <w:t>Психічні властивості особистості, їх розвиток і прояви в трудовій діяльності</w:t>
            </w:r>
          </w:p>
        </w:tc>
        <w:tc>
          <w:tcPr>
            <w:tcW w:w="1102" w:type="dxa"/>
          </w:tcPr>
          <w:p w:rsidR="00F162FB" w:rsidRDefault="00F162FB" w:rsidP="001C0174">
            <w:pPr>
              <w:pStyle w:val="TableParagraph"/>
              <w:jc w:val="center"/>
              <w:rPr>
                <w:sz w:val="20"/>
              </w:rPr>
            </w:pPr>
            <w:r>
              <w:rPr>
                <w:sz w:val="20"/>
              </w:rPr>
              <w:t>-</w:t>
            </w:r>
          </w:p>
        </w:tc>
        <w:tc>
          <w:tcPr>
            <w:tcW w:w="1136" w:type="dxa"/>
          </w:tcPr>
          <w:p w:rsidR="00F162FB" w:rsidRDefault="00F162FB" w:rsidP="00201BA0">
            <w:pPr>
              <w:pStyle w:val="TableParagraph"/>
              <w:jc w:val="center"/>
              <w:rPr>
                <w:sz w:val="20"/>
              </w:rPr>
            </w:pPr>
            <w:r>
              <w:rPr>
                <w:sz w:val="20"/>
              </w:rPr>
              <w:t>1</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7</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Працездатність людини та закономірності її динаміки</w:t>
            </w:r>
          </w:p>
        </w:tc>
        <w:tc>
          <w:tcPr>
            <w:tcW w:w="1102" w:type="dxa"/>
          </w:tcPr>
          <w:p w:rsidR="00F162FB" w:rsidRDefault="00F162FB" w:rsidP="001C0174">
            <w:pPr>
              <w:pStyle w:val="TableParagraph"/>
              <w:jc w:val="center"/>
              <w:rPr>
                <w:sz w:val="20"/>
              </w:rPr>
            </w:pPr>
            <w:r>
              <w:rPr>
                <w:sz w:val="20"/>
              </w:rPr>
              <w:t>-</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8</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Виробнича втома і заходи запобігання перевтомі працівників</w:t>
            </w:r>
          </w:p>
        </w:tc>
        <w:tc>
          <w:tcPr>
            <w:tcW w:w="1102" w:type="dxa"/>
          </w:tcPr>
          <w:p w:rsidR="00F162FB" w:rsidRDefault="00F162FB" w:rsidP="001C0174">
            <w:pPr>
              <w:pStyle w:val="TableParagraph"/>
              <w:jc w:val="center"/>
              <w:rPr>
                <w:sz w:val="20"/>
              </w:rPr>
            </w:pPr>
            <w:r>
              <w:rPr>
                <w:sz w:val="20"/>
              </w:rPr>
              <w:t>2</w:t>
            </w:r>
          </w:p>
        </w:tc>
        <w:tc>
          <w:tcPr>
            <w:tcW w:w="1136" w:type="dxa"/>
          </w:tcPr>
          <w:p w:rsidR="00F162FB" w:rsidRDefault="00F162FB" w:rsidP="00201BA0">
            <w:pPr>
              <w:pStyle w:val="TableParagraph"/>
              <w:jc w:val="center"/>
              <w:rPr>
                <w:sz w:val="20"/>
              </w:rPr>
            </w:pPr>
            <w:r>
              <w:rPr>
                <w:sz w:val="20"/>
              </w:rPr>
              <w:t>1</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9</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Психофізіологічна суть монотонності праці та шляхи підвищення змістовності праці</w:t>
            </w:r>
          </w:p>
        </w:tc>
        <w:tc>
          <w:tcPr>
            <w:tcW w:w="1102" w:type="dxa"/>
          </w:tcPr>
          <w:p w:rsidR="00F162FB" w:rsidRDefault="00F162FB" w:rsidP="001C0174">
            <w:pPr>
              <w:pStyle w:val="TableParagraph"/>
              <w:jc w:val="center"/>
              <w:rPr>
                <w:sz w:val="20"/>
              </w:rPr>
            </w:pPr>
            <w:r>
              <w:rPr>
                <w:sz w:val="20"/>
              </w:rPr>
              <w:t>-</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10</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Виробниче середовище та його вплив на організм і працездатність людини</w:t>
            </w:r>
          </w:p>
        </w:tc>
        <w:tc>
          <w:tcPr>
            <w:tcW w:w="1102" w:type="dxa"/>
          </w:tcPr>
          <w:p w:rsidR="00F162FB" w:rsidRDefault="00F162FB" w:rsidP="001C0174">
            <w:pPr>
              <w:pStyle w:val="TableParagraph"/>
              <w:jc w:val="center"/>
              <w:rPr>
                <w:sz w:val="20"/>
              </w:rPr>
            </w:pPr>
            <w:r>
              <w:rPr>
                <w:sz w:val="20"/>
              </w:rPr>
              <w:t>1</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11</w:t>
            </w:r>
          </w:p>
        </w:tc>
        <w:tc>
          <w:tcPr>
            <w:tcW w:w="6842" w:type="dxa"/>
          </w:tcPr>
          <w:p w:rsidR="00F162FB" w:rsidRPr="002249CC" w:rsidRDefault="00F162FB" w:rsidP="005B6023">
            <w:pPr>
              <w:autoSpaceDE w:val="0"/>
              <w:autoSpaceDN w:val="0"/>
              <w:snapToGrid/>
              <w:spacing w:line="240" w:lineRule="auto"/>
              <w:ind w:firstLine="0"/>
              <w:jc w:val="left"/>
              <w:rPr>
                <w:sz w:val="21"/>
                <w:szCs w:val="21"/>
                <w:lang w:eastAsia="en-US"/>
              </w:rPr>
            </w:pPr>
            <w:r w:rsidRPr="002249CC">
              <w:rPr>
                <w:sz w:val="21"/>
                <w:szCs w:val="21"/>
                <w:lang w:eastAsia="en-US"/>
              </w:rPr>
              <w:t>Важкість праці та методика її оцінювання</w:t>
            </w:r>
          </w:p>
        </w:tc>
        <w:tc>
          <w:tcPr>
            <w:tcW w:w="1102" w:type="dxa"/>
          </w:tcPr>
          <w:p w:rsidR="00F162FB" w:rsidRDefault="00F162FB" w:rsidP="001C0174">
            <w:pPr>
              <w:pStyle w:val="TableParagraph"/>
              <w:jc w:val="center"/>
              <w:rPr>
                <w:sz w:val="20"/>
              </w:rPr>
            </w:pPr>
            <w:r>
              <w:rPr>
                <w:sz w:val="20"/>
              </w:rPr>
              <w:t>2</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06" w:type="dxa"/>
          </w:tcPr>
          <w:p w:rsidR="00F162FB" w:rsidRDefault="00F162FB" w:rsidP="0095549A">
            <w:pPr>
              <w:pStyle w:val="TableParagraph"/>
              <w:spacing w:line="256" w:lineRule="exact"/>
              <w:jc w:val="center"/>
              <w:rPr>
                <w:sz w:val="24"/>
              </w:rPr>
            </w:pPr>
            <w:r>
              <w:rPr>
                <w:sz w:val="24"/>
              </w:rPr>
              <w:t>12</w:t>
            </w:r>
          </w:p>
        </w:tc>
        <w:tc>
          <w:tcPr>
            <w:tcW w:w="6842" w:type="dxa"/>
          </w:tcPr>
          <w:p w:rsidR="00F162FB" w:rsidRPr="002249CC" w:rsidRDefault="00F162FB" w:rsidP="005B6023">
            <w:pPr>
              <w:autoSpaceDE w:val="0"/>
              <w:autoSpaceDN w:val="0"/>
              <w:snapToGrid/>
              <w:spacing w:line="240" w:lineRule="auto"/>
              <w:ind w:firstLine="0"/>
              <w:jc w:val="left"/>
              <w:rPr>
                <w:color w:val="000000"/>
                <w:sz w:val="21"/>
                <w:szCs w:val="21"/>
                <w:lang w:eastAsia="en-US"/>
              </w:rPr>
            </w:pPr>
            <w:r w:rsidRPr="002249CC">
              <w:rPr>
                <w:sz w:val="21"/>
                <w:szCs w:val="21"/>
                <w:lang w:eastAsia="en-US"/>
              </w:rPr>
              <w:t>Фізіологічні основи проектування раціональних режимів праці та відпочинку</w:t>
            </w:r>
          </w:p>
        </w:tc>
        <w:tc>
          <w:tcPr>
            <w:tcW w:w="1102" w:type="dxa"/>
          </w:tcPr>
          <w:p w:rsidR="00F162FB" w:rsidRDefault="00F162FB" w:rsidP="001C0174">
            <w:pPr>
              <w:pStyle w:val="TableParagraph"/>
              <w:jc w:val="center"/>
              <w:rPr>
                <w:sz w:val="20"/>
              </w:rPr>
            </w:pPr>
            <w:r>
              <w:rPr>
                <w:sz w:val="20"/>
              </w:rPr>
              <w:t>1</w:t>
            </w:r>
          </w:p>
        </w:tc>
        <w:tc>
          <w:tcPr>
            <w:tcW w:w="1136" w:type="dxa"/>
          </w:tcPr>
          <w:p w:rsidR="00F162FB" w:rsidRDefault="00F162FB" w:rsidP="00201BA0">
            <w:pPr>
              <w:pStyle w:val="TableParagraph"/>
              <w:jc w:val="center"/>
              <w:rPr>
                <w:sz w:val="20"/>
              </w:rPr>
            </w:pPr>
            <w:r>
              <w:rPr>
                <w:sz w:val="20"/>
              </w:rPr>
              <w:t>-</w:t>
            </w:r>
          </w:p>
        </w:tc>
      </w:tr>
      <w:tr w:rsidR="00F162FB">
        <w:trPr>
          <w:trHeight w:val="277"/>
        </w:trPr>
        <w:tc>
          <w:tcPr>
            <w:tcW w:w="706" w:type="dxa"/>
          </w:tcPr>
          <w:p w:rsidR="00F162FB" w:rsidRDefault="00F162FB" w:rsidP="0095549A">
            <w:pPr>
              <w:pStyle w:val="TableParagraph"/>
              <w:spacing w:line="258" w:lineRule="exact"/>
              <w:jc w:val="center"/>
              <w:rPr>
                <w:sz w:val="24"/>
              </w:rPr>
            </w:pPr>
            <w:r>
              <w:rPr>
                <w:sz w:val="24"/>
              </w:rPr>
              <w:t>13</w:t>
            </w:r>
          </w:p>
        </w:tc>
        <w:tc>
          <w:tcPr>
            <w:tcW w:w="6842" w:type="dxa"/>
          </w:tcPr>
          <w:p w:rsidR="00F162FB" w:rsidRPr="002249CC" w:rsidRDefault="00F162FB" w:rsidP="005B6023">
            <w:pPr>
              <w:autoSpaceDE w:val="0"/>
              <w:autoSpaceDN w:val="0"/>
              <w:snapToGrid/>
              <w:spacing w:line="240" w:lineRule="auto"/>
              <w:ind w:firstLine="0"/>
              <w:jc w:val="left"/>
              <w:rPr>
                <w:color w:val="000000"/>
                <w:sz w:val="21"/>
                <w:szCs w:val="21"/>
                <w:lang w:eastAsia="en-US"/>
              </w:rPr>
            </w:pPr>
            <w:r w:rsidRPr="002249CC">
              <w:rPr>
                <w:sz w:val="21"/>
                <w:szCs w:val="21"/>
                <w:lang w:eastAsia="en-US"/>
              </w:rPr>
              <w:t>Психофізіологічні основи професійної орієнтації та професійного відбору кадрів</w:t>
            </w:r>
          </w:p>
        </w:tc>
        <w:tc>
          <w:tcPr>
            <w:tcW w:w="1102" w:type="dxa"/>
          </w:tcPr>
          <w:p w:rsidR="00F162FB" w:rsidRDefault="00F162FB" w:rsidP="001C0174">
            <w:pPr>
              <w:pStyle w:val="TableParagraph"/>
              <w:jc w:val="center"/>
              <w:rPr>
                <w:sz w:val="20"/>
              </w:rPr>
            </w:pPr>
            <w:r>
              <w:rPr>
                <w:sz w:val="20"/>
              </w:rPr>
              <w:t>2</w:t>
            </w:r>
          </w:p>
        </w:tc>
        <w:tc>
          <w:tcPr>
            <w:tcW w:w="1136" w:type="dxa"/>
          </w:tcPr>
          <w:p w:rsidR="00F162FB" w:rsidRDefault="00F162FB" w:rsidP="00201BA0">
            <w:pPr>
              <w:pStyle w:val="TableParagraph"/>
              <w:jc w:val="center"/>
              <w:rPr>
                <w:sz w:val="20"/>
              </w:rPr>
            </w:pPr>
            <w:r>
              <w:rPr>
                <w:sz w:val="20"/>
              </w:rPr>
              <w:t>1</w:t>
            </w:r>
          </w:p>
        </w:tc>
      </w:tr>
      <w:tr w:rsidR="00F162FB">
        <w:trPr>
          <w:trHeight w:val="277"/>
        </w:trPr>
        <w:tc>
          <w:tcPr>
            <w:tcW w:w="706" w:type="dxa"/>
          </w:tcPr>
          <w:p w:rsidR="00F162FB" w:rsidRDefault="00F162FB" w:rsidP="0095549A">
            <w:pPr>
              <w:pStyle w:val="TableParagraph"/>
              <w:spacing w:line="258" w:lineRule="exact"/>
              <w:jc w:val="center"/>
              <w:rPr>
                <w:sz w:val="24"/>
              </w:rPr>
            </w:pPr>
            <w:r>
              <w:rPr>
                <w:sz w:val="24"/>
              </w:rPr>
              <w:t>14</w:t>
            </w:r>
          </w:p>
        </w:tc>
        <w:tc>
          <w:tcPr>
            <w:tcW w:w="6842" w:type="dxa"/>
          </w:tcPr>
          <w:p w:rsidR="00F162FB" w:rsidRPr="002249CC" w:rsidRDefault="00F162FB" w:rsidP="005B6023">
            <w:pPr>
              <w:autoSpaceDE w:val="0"/>
              <w:autoSpaceDN w:val="0"/>
              <w:snapToGrid/>
              <w:spacing w:line="240" w:lineRule="auto"/>
              <w:ind w:firstLine="0"/>
              <w:jc w:val="left"/>
              <w:rPr>
                <w:color w:val="000000"/>
                <w:sz w:val="21"/>
                <w:szCs w:val="21"/>
                <w:lang w:eastAsia="en-US"/>
              </w:rPr>
            </w:pPr>
            <w:r w:rsidRPr="002249CC">
              <w:rPr>
                <w:sz w:val="21"/>
                <w:szCs w:val="21"/>
                <w:lang w:eastAsia="en-US"/>
              </w:rPr>
              <w:t>Психофізіологічні основи виробничого навчання, формування трудових навичок і умінь</w:t>
            </w:r>
          </w:p>
        </w:tc>
        <w:tc>
          <w:tcPr>
            <w:tcW w:w="1102" w:type="dxa"/>
          </w:tcPr>
          <w:p w:rsidR="00F162FB" w:rsidRDefault="00F162FB" w:rsidP="001C0174">
            <w:pPr>
              <w:pStyle w:val="TableParagraph"/>
              <w:jc w:val="center"/>
              <w:rPr>
                <w:sz w:val="20"/>
              </w:rPr>
            </w:pPr>
            <w:r>
              <w:rPr>
                <w:sz w:val="20"/>
              </w:rPr>
              <w:t>-</w:t>
            </w:r>
          </w:p>
        </w:tc>
        <w:tc>
          <w:tcPr>
            <w:tcW w:w="1136" w:type="dxa"/>
          </w:tcPr>
          <w:p w:rsidR="00F162FB" w:rsidRDefault="00F162FB" w:rsidP="00201BA0">
            <w:pPr>
              <w:pStyle w:val="TableParagraph"/>
              <w:jc w:val="center"/>
              <w:rPr>
                <w:sz w:val="20"/>
              </w:rPr>
            </w:pPr>
            <w:r>
              <w:rPr>
                <w:sz w:val="20"/>
              </w:rPr>
              <w:t>-</w:t>
            </w:r>
          </w:p>
        </w:tc>
      </w:tr>
      <w:tr w:rsidR="00F162FB">
        <w:trPr>
          <w:trHeight w:val="277"/>
        </w:trPr>
        <w:tc>
          <w:tcPr>
            <w:tcW w:w="706" w:type="dxa"/>
          </w:tcPr>
          <w:p w:rsidR="00F162FB" w:rsidRPr="00081646" w:rsidRDefault="00F162FB" w:rsidP="001C0174">
            <w:pPr>
              <w:tabs>
                <w:tab w:val="num" w:pos="709"/>
              </w:tabs>
              <w:autoSpaceDE w:val="0"/>
              <w:autoSpaceDN w:val="0"/>
              <w:snapToGrid/>
              <w:spacing w:line="276" w:lineRule="auto"/>
              <w:ind w:firstLine="0"/>
              <w:contextualSpacing/>
              <w:jc w:val="center"/>
              <w:rPr>
                <w:color w:val="000000"/>
                <w:sz w:val="24"/>
                <w:szCs w:val="24"/>
                <w:lang w:eastAsia="en-US"/>
              </w:rPr>
            </w:pPr>
            <w:r w:rsidRPr="00081646">
              <w:rPr>
                <w:color w:val="000000"/>
                <w:sz w:val="24"/>
                <w:szCs w:val="24"/>
                <w:lang w:eastAsia="en-US"/>
              </w:rPr>
              <w:t>15</w:t>
            </w:r>
          </w:p>
        </w:tc>
        <w:tc>
          <w:tcPr>
            <w:tcW w:w="6842" w:type="dxa"/>
          </w:tcPr>
          <w:p w:rsidR="00F162FB" w:rsidRPr="00081646" w:rsidRDefault="00F162FB" w:rsidP="001C0174">
            <w:pPr>
              <w:autoSpaceDE w:val="0"/>
              <w:autoSpaceDN w:val="0"/>
              <w:snapToGrid/>
              <w:spacing w:line="276" w:lineRule="auto"/>
              <w:ind w:firstLine="0"/>
              <w:jc w:val="left"/>
              <w:rPr>
                <w:sz w:val="24"/>
                <w:szCs w:val="24"/>
              </w:rPr>
            </w:pPr>
            <w:r>
              <w:rPr>
                <w:sz w:val="24"/>
                <w:szCs w:val="24"/>
              </w:rPr>
              <w:t>М</w:t>
            </w:r>
            <w:r w:rsidRPr="00081646">
              <w:rPr>
                <w:sz w:val="24"/>
                <w:szCs w:val="24"/>
              </w:rPr>
              <w:t>одульн</w:t>
            </w:r>
            <w:r>
              <w:rPr>
                <w:sz w:val="24"/>
                <w:szCs w:val="24"/>
              </w:rPr>
              <w:t>а</w:t>
            </w:r>
            <w:r w:rsidRPr="00081646">
              <w:rPr>
                <w:sz w:val="24"/>
                <w:szCs w:val="24"/>
              </w:rPr>
              <w:t xml:space="preserve"> контрольн</w:t>
            </w:r>
            <w:r>
              <w:rPr>
                <w:sz w:val="24"/>
                <w:szCs w:val="24"/>
              </w:rPr>
              <w:t>а</w:t>
            </w:r>
            <w:r w:rsidRPr="00081646">
              <w:rPr>
                <w:sz w:val="24"/>
                <w:szCs w:val="24"/>
              </w:rPr>
              <w:t xml:space="preserve"> роб</w:t>
            </w:r>
            <w:r>
              <w:rPr>
                <w:sz w:val="24"/>
                <w:szCs w:val="24"/>
              </w:rPr>
              <w:t>ота.</w:t>
            </w:r>
          </w:p>
        </w:tc>
        <w:tc>
          <w:tcPr>
            <w:tcW w:w="1102" w:type="dxa"/>
          </w:tcPr>
          <w:p w:rsidR="00F162FB" w:rsidRDefault="00F162FB" w:rsidP="00E04D48">
            <w:pPr>
              <w:pStyle w:val="3"/>
              <w:ind w:left="0"/>
              <w:jc w:val="center"/>
              <w:rPr>
                <w:sz w:val="20"/>
              </w:rPr>
            </w:pPr>
            <w:r>
              <w:rPr>
                <w:sz w:val="20"/>
              </w:rPr>
              <w:t>4</w:t>
            </w:r>
          </w:p>
        </w:tc>
        <w:tc>
          <w:tcPr>
            <w:tcW w:w="1136" w:type="dxa"/>
          </w:tcPr>
          <w:p w:rsidR="00F162FB" w:rsidRDefault="00F162FB" w:rsidP="00201BA0">
            <w:pPr>
              <w:pStyle w:val="TableParagraph"/>
              <w:jc w:val="center"/>
              <w:rPr>
                <w:sz w:val="20"/>
              </w:rPr>
            </w:pPr>
            <w:r>
              <w:rPr>
                <w:sz w:val="20"/>
              </w:rPr>
              <w:t>-</w:t>
            </w:r>
          </w:p>
        </w:tc>
      </w:tr>
      <w:tr w:rsidR="00F162FB">
        <w:trPr>
          <w:trHeight w:val="275"/>
        </w:trPr>
        <w:tc>
          <w:tcPr>
            <w:tcW w:w="7548" w:type="dxa"/>
            <w:gridSpan w:val="2"/>
          </w:tcPr>
          <w:p w:rsidR="00F162FB" w:rsidRDefault="00F162FB">
            <w:pPr>
              <w:pStyle w:val="TableParagraph"/>
              <w:spacing w:line="256" w:lineRule="exact"/>
              <w:ind w:right="99"/>
              <w:jc w:val="right"/>
              <w:rPr>
                <w:b/>
                <w:sz w:val="24"/>
              </w:rPr>
            </w:pPr>
            <w:r>
              <w:rPr>
                <w:b/>
                <w:sz w:val="24"/>
              </w:rPr>
              <w:t>Разом</w:t>
            </w:r>
          </w:p>
        </w:tc>
        <w:tc>
          <w:tcPr>
            <w:tcW w:w="1102" w:type="dxa"/>
          </w:tcPr>
          <w:p w:rsidR="00F162FB" w:rsidRDefault="00F162FB" w:rsidP="00B34A35">
            <w:pPr>
              <w:pStyle w:val="TableParagraph"/>
              <w:jc w:val="center"/>
              <w:rPr>
                <w:sz w:val="20"/>
              </w:rPr>
            </w:pPr>
            <w:r>
              <w:rPr>
                <w:sz w:val="20"/>
              </w:rPr>
              <w:t>20</w:t>
            </w:r>
          </w:p>
        </w:tc>
        <w:tc>
          <w:tcPr>
            <w:tcW w:w="1136" w:type="dxa"/>
          </w:tcPr>
          <w:p w:rsidR="00F162FB" w:rsidRDefault="00F162FB" w:rsidP="00201BA0">
            <w:pPr>
              <w:pStyle w:val="TableParagraph"/>
              <w:jc w:val="center"/>
              <w:rPr>
                <w:sz w:val="20"/>
              </w:rPr>
            </w:pPr>
            <w:r>
              <w:rPr>
                <w:sz w:val="20"/>
              </w:rPr>
              <w:t>4</w:t>
            </w:r>
          </w:p>
        </w:tc>
      </w:tr>
    </w:tbl>
    <w:p w:rsidR="00F162FB" w:rsidRDefault="00F162FB">
      <w:pPr>
        <w:pStyle w:val="a3"/>
        <w:spacing w:before="8"/>
        <w:rPr>
          <w:b/>
          <w:sz w:val="23"/>
        </w:rPr>
      </w:pPr>
    </w:p>
    <w:p w:rsidR="00F162FB" w:rsidRDefault="00F162FB">
      <w:pPr>
        <w:pStyle w:val="a3"/>
        <w:spacing w:before="8"/>
        <w:rPr>
          <w:b/>
          <w:sz w:val="23"/>
        </w:rPr>
      </w:pPr>
    </w:p>
    <w:p w:rsidR="00F162FB" w:rsidRDefault="00F162FB">
      <w:pPr>
        <w:pStyle w:val="a3"/>
        <w:spacing w:before="8"/>
        <w:rPr>
          <w:b/>
          <w:sz w:val="23"/>
        </w:rPr>
      </w:pPr>
    </w:p>
    <w:p w:rsidR="00F162FB" w:rsidRDefault="00F162FB">
      <w:pPr>
        <w:pStyle w:val="a3"/>
        <w:spacing w:before="8"/>
        <w:rPr>
          <w:b/>
          <w:sz w:val="23"/>
        </w:rPr>
      </w:pPr>
    </w:p>
    <w:p w:rsidR="00F162FB" w:rsidRDefault="00F162FB">
      <w:pPr>
        <w:pStyle w:val="a3"/>
        <w:spacing w:before="8"/>
        <w:rPr>
          <w:b/>
          <w:sz w:val="23"/>
        </w:rPr>
      </w:pPr>
    </w:p>
    <w:p w:rsidR="00F162FB" w:rsidRDefault="00F162FB">
      <w:pPr>
        <w:pStyle w:val="a3"/>
        <w:spacing w:before="8"/>
        <w:rPr>
          <w:b/>
          <w:sz w:val="23"/>
        </w:rPr>
      </w:pPr>
    </w:p>
    <w:p w:rsidR="00F162FB" w:rsidRDefault="00F162FB">
      <w:pPr>
        <w:pStyle w:val="a3"/>
        <w:spacing w:before="8"/>
        <w:rPr>
          <w:b/>
          <w:sz w:val="23"/>
        </w:rPr>
      </w:pPr>
    </w:p>
    <w:p w:rsidR="00F162FB" w:rsidRDefault="00F162FB">
      <w:pPr>
        <w:pStyle w:val="a3"/>
        <w:spacing w:before="8"/>
        <w:rPr>
          <w:b/>
          <w:sz w:val="23"/>
        </w:rPr>
      </w:pPr>
    </w:p>
    <w:p w:rsidR="00F162FB" w:rsidRDefault="00F162FB">
      <w:pPr>
        <w:pStyle w:val="a5"/>
        <w:numPr>
          <w:ilvl w:val="3"/>
          <w:numId w:val="2"/>
        </w:numPr>
        <w:tabs>
          <w:tab w:val="left" w:pos="4357"/>
        </w:tabs>
        <w:ind w:left="4356" w:hanging="421"/>
        <w:rPr>
          <w:b/>
          <w:sz w:val="24"/>
        </w:rPr>
      </w:pPr>
      <w:r>
        <w:rPr>
          <w:b/>
          <w:sz w:val="24"/>
        </w:rPr>
        <w:t>Самостійнаробота</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6"/>
        <w:gridCol w:w="6811"/>
        <w:gridCol w:w="1133"/>
        <w:gridCol w:w="1136"/>
      </w:tblGrid>
      <w:tr w:rsidR="00F162FB">
        <w:trPr>
          <w:trHeight w:val="551"/>
        </w:trPr>
        <w:tc>
          <w:tcPr>
            <w:tcW w:w="706" w:type="dxa"/>
            <w:vMerge w:val="restart"/>
          </w:tcPr>
          <w:p w:rsidR="00F162FB" w:rsidRDefault="00F162FB">
            <w:pPr>
              <w:pStyle w:val="TableParagraph"/>
              <w:spacing w:before="152"/>
              <w:ind w:left="208" w:right="178" w:firstLine="31"/>
              <w:rPr>
                <w:sz w:val="24"/>
              </w:rPr>
            </w:pPr>
            <w:r>
              <w:rPr>
                <w:sz w:val="24"/>
              </w:rPr>
              <w:t>№з/п</w:t>
            </w:r>
          </w:p>
        </w:tc>
        <w:tc>
          <w:tcPr>
            <w:tcW w:w="6811" w:type="dxa"/>
            <w:vMerge w:val="restart"/>
          </w:tcPr>
          <w:p w:rsidR="00F162FB" w:rsidRDefault="00F162FB">
            <w:pPr>
              <w:pStyle w:val="TableParagraph"/>
              <w:spacing w:before="1"/>
              <w:rPr>
                <w:b/>
                <w:sz w:val="25"/>
              </w:rPr>
            </w:pPr>
          </w:p>
          <w:p w:rsidR="00F162FB" w:rsidRDefault="00F162FB">
            <w:pPr>
              <w:pStyle w:val="TableParagraph"/>
              <w:spacing w:before="1"/>
              <w:ind w:left="2810" w:right="2809"/>
              <w:jc w:val="center"/>
              <w:rPr>
                <w:sz w:val="24"/>
              </w:rPr>
            </w:pPr>
            <w:r>
              <w:rPr>
                <w:sz w:val="24"/>
              </w:rPr>
              <w:t>Назватеми</w:t>
            </w:r>
          </w:p>
        </w:tc>
        <w:tc>
          <w:tcPr>
            <w:tcW w:w="2269" w:type="dxa"/>
            <w:gridSpan w:val="2"/>
          </w:tcPr>
          <w:p w:rsidR="00F162FB" w:rsidRDefault="00F162FB">
            <w:pPr>
              <w:pStyle w:val="TableParagraph"/>
              <w:spacing w:line="268" w:lineRule="exact"/>
              <w:ind w:left="631" w:right="627"/>
              <w:jc w:val="center"/>
              <w:rPr>
                <w:sz w:val="24"/>
              </w:rPr>
            </w:pPr>
            <w:r>
              <w:rPr>
                <w:sz w:val="24"/>
              </w:rPr>
              <w:t>Кількість</w:t>
            </w:r>
          </w:p>
          <w:p w:rsidR="00F162FB" w:rsidRDefault="00F162FB">
            <w:pPr>
              <w:pStyle w:val="TableParagraph"/>
              <w:spacing w:line="264" w:lineRule="exact"/>
              <w:ind w:left="631" w:right="624"/>
              <w:jc w:val="center"/>
              <w:rPr>
                <w:sz w:val="24"/>
              </w:rPr>
            </w:pPr>
            <w:r>
              <w:rPr>
                <w:sz w:val="24"/>
              </w:rPr>
              <w:t>годин</w:t>
            </w:r>
          </w:p>
        </w:tc>
      </w:tr>
      <w:tr w:rsidR="00F162FB">
        <w:trPr>
          <w:trHeight w:val="309"/>
        </w:trPr>
        <w:tc>
          <w:tcPr>
            <w:tcW w:w="706"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6811" w:type="dxa"/>
            <w:vMerge/>
            <w:tcBorders>
              <w:top w:val="nil"/>
            </w:tcBorders>
          </w:tcPr>
          <w:p w:rsidR="00F162FB" w:rsidRDefault="00F162FB">
            <w:pPr>
              <w:autoSpaceDE w:val="0"/>
              <w:autoSpaceDN w:val="0"/>
              <w:snapToGrid/>
              <w:spacing w:line="240" w:lineRule="auto"/>
              <w:ind w:firstLine="0"/>
              <w:jc w:val="left"/>
              <w:rPr>
                <w:sz w:val="2"/>
                <w:szCs w:val="2"/>
                <w:lang w:eastAsia="en-US"/>
              </w:rPr>
            </w:pPr>
          </w:p>
        </w:tc>
        <w:tc>
          <w:tcPr>
            <w:tcW w:w="1133" w:type="dxa"/>
          </w:tcPr>
          <w:p w:rsidR="00F162FB" w:rsidRDefault="00F162FB">
            <w:pPr>
              <w:pStyle w:val="TableParagraph"/>
              <w:spacing w:before="9"/>
              <w:ind w:left="267"/>
              <w:rPr>
                <w:sz w:val="24"/>
              </w:rPr>
            </w:pPr>
            <w:r>
              <w:rPr>
                <w:sz w:val="24"/>
              </w:rPr>
              <w:t>денна</w:t>
            </w:r>
          </w:p>
        </w:tc>
        <w:tc>
          <w:tcPr>
            <w:tcW w:w="1136" w:type="dxa"/>
          </w:tcPr>
          <w:p w:rsidR="00F162FB" w:rsidRDefault="00F162FB">
            <w:pPr>
              <w:pStyle w:val="TableParagraph"/>
              <w:spacing w:before="9"/>
              <w:ind w:left="228"/>
              <w:rPr>
                <w:sz w:val="24"/>
              </w:rPr>
            </w:pPr>
            <w:r>
              <w:rPr>
                <w:sz w:val="24"/>
              </w:rPr>
              <w:t>заочна</w:t>
            </w:r>
          </w:p>
        </w:tc>
      </w:tr>
      <w:tr w:rsidR="00F162FB">
        <w:trPr>
          <w:trHeight w:val="275"/>
        </w:trPr>
        <w:tc>
          <w:tcPr>
            <w:tcW w:w="706" w:type="dxa"/>
          </w:tcPr>
          <w:p w:rsidR="00F162FB" w:rsidRPr="00B34A35" w:rsidRDefault="00F162FB">
            <w:pPr>
              <w:pStyle w:val="TableParagraph"/>
              <w:spacing w:line="256" w:lineRule="exact"/>
              <w:ind w:right="281"/>
              <w:jc w:val="right"/>
              <w:rPr>
                <w:b/>
                <w:sz w:val="24"/>
              </w:rPr>
            </w:pPr>
            <w:r w:rsidRPr="00B34A35">
              <w:rPr>
                <w:b/>
                <w:sz w:val="24"/>
              </w:rPr>
              <w:t>1</w:t>
            </w:r>
          </w:p>
        </w:tc>
        <w:tc>
          <w:tcPr>
            <w:tcW w:w="6811" w:type="dxa"/>
          </w:tcPr>
          <w:p w:rsidR="00F162FB" w:rsidRPr="003C1F87" w:rsidRDefault="00F162FB" w:rsidP="005B6023">
            <w:pPr>
              <w:autoSpaceDE w:val="0"/>
              <w:autoSpaceDN w:val="0"/>
              <w:snapToGrid/>
              <w:spacing w:line="240" w:lineRule="auto"/>
              <w:ind w:firstLine="0"/>
              <w:rPr>
                <w:i/>
                <w:color w:val="000000"/>
                <w:szCs w:val="22"/>
                <w:lang w:eastAsia="en-US"/>
              </w:rPr>
            </w:pPr>
            <w:r w:rsidRPr="003C1F87">
              <w:rPr>
                <w:i/>
                <w:color w:val="000000"/>
                <w:szCs w:val="22"/>
                <w:lang w:eastAsia="en-US"/>
              </w:rPr>
              <w:t xml:space="preserve">Підготовка до </w:t>
            </w:r>
            <w:r>
              <w:rPr>
                <w:i/>
                <w:color w:val="000000"/>
                <w:szCs w:val="22"/>
                <w:lang w:eastAsia="en-US"/>
              </w:rPr>
              <w:t>модульної контрольної роботи</w:t>
            </w:r>
            <w:r w:rsidRPr="003C1F87">
              <w:rPr>
                <w:i/>
                <w:color w:val="000000"/>
                <w:szCs w:val="22"/>
                <w:lang w:eastAsia="en-US"/>
              </w:rPr>
              <w:t xml:space="preserve"> – теоретична підготовка та опрацювання практичних завдань (лекційного матеріалу)</w:t>
            </w:r>
          </w:p>
        </w:tc>
        <w:tc>
          <w:tcPr>
            <w:tcW w:w="1133" w:type="dxa"/>
          </w:tcPr>
          <w:p w:rsidR="00F162FB" w:rsidRDefault="00F162FB" w:rsidP="00201BA0">
            <w:pPr>
              <w:pStyle w:val="TableParagraph"/>
              <w:jc w:val="center"/>
              <w:rPr>
                <w:sz w:val="20"/>
              </w:rPr>
            </w:pPr>
          </w:p>
          <w:p w:rsidR="00F162FB" w:rsidRDefault="00F162FB" w:rsidP="00201BA0">
            <w:pPr>
              <w:pStyle w:val="TableParagraph"/>
              <w:jc w:val="center"/>
              <w:rPr>
                <w:sz w:val="20"/>
              </w:rPr>
            </w:pPr>
            <w:r>
              <w:rPr>
                <w:sz w:val="20"/>
              </w:rPr>
              <w:t>4</w:t>
            </w:r>
          </w:p>
        </w:tc>
        <w:tc>
          <w:tcPr>
            <w:tcW w:w="1136" w:type="dxa"/>
          </w:tcPr>
          <w:p w:rsidR="00F162FB" w:rsidRDefault="00F162FB" w:rsidP="00201BA0">
            <w:pPr>
              <w:pStyle w:val="TableParagraph"/>
              <w:jc w:val="center"/>
              <w:rPr>
                <w:sz w:val="20"/>
              </w:rPr>
            </w:pPr>
          </w:p>
          <w:p w:rsidR="00F162FB" w:rsidRDefault="00F162FB" w:rsidP="00201BA0">
            <w:pPr>
              <w:pStyle w:val="TableParagraph"/>
              <w:jc w:val="center"/>
              <w:rPr>
                <w:sz w:val="20"/>
              </w:rPr>
            </w:pPr>
            <w:r>
              <w:rPr>
                <w:sz w:val="20"/>
              </w:rPr>
              <w:t>-</w:t>
            </w:r>
          </w:p>
        </w:tc>
      </w:tr>
      <w:tr w:rsidR="00F162FB">
        <w:trPr>
          <w:trHeight w:val="277"/>
        </w:trPr>
        <w:tc>
          <w:tcPr>
            <w:tcW w:w="706" w:type="dxa"/>
          </w:tcPr>
          <w:p w:rsidR="00F162FB" w:rsidRPr="00B34A35" w:rsidRDefault="00F162FB">
            <w:pPr>
              <w:pStyle w:val="TableParagraph"/>
              <w:spacing w:line="258" w:lineRule="exact"/>
              <w:ind w:right="281"/>
              <w:jc w:val="right"/>
              <w:rPr>
                <w:b/>
                <w:sz w:val="24"/>
              </w:rPr>
            </w:pPr>
            <w:r w:rsidRPr="00B34A35">
              <w:rPr>
                <w:b/>
                <w:sz w:val="24"/>
              </w:rPr>
              <w:t>2</w:t>
            </w:r>
          </w:p>
        </w:tc>
        <w:tc>
          <w:tcPr>
            <w:tcW w:w="6811" w:type="dxa"/>
          </w:tcPr>
          <w:p w:rsidR="00F162FB" w:rsidRPr="003C1F87" w:rsidRDefault="00F162FB" w:rsidP="005B6023">
            <w:pPr>
              <w:autoSpaceDE w:val="0"/>
              <w:autoSpaceDN w:val="0"/>
              <w:snapToGrid/>
              <w:spacing w:line="240" w:lineRule="auto"/>
              <w:ind w:firstLine="0"/>
              <w:jc w:val="left"/>
              <w:rPr>
                <w:i/>
                <w:color w:val="000000"/>
                <w:szCs w:val="22"/>
                <w:lang w:eastAsia="en-US"/>
              </w:rPr>
            </w:pPr>
            <w:r w:rsidRPr="003C1F87">
              <w:rPr>
                <w:i/>
                <w:color w:val="000000"/>
                <w:szCs w:val="22"/>
                <w:lang w:eastAsia="en-US"/>
              </w:rPr>
              <w:t>Опрацювання тем</w:t>
            </w:r>
          </w:p>
        </w:tc>
        <w:tc>
          <w:tcPr>
            <w:tcW w:w="1133" w:type="dxa"/>
          </w:tcPr>
          <w:p w:rsidR="00F162FB" w:rsidRDefault="00F162FB" w:rsidP="00201BA0">
            <w:pPr>
              <w:pStyle w:val="TableParagraph"/>
              <w:jc w:val="center"/>
              <w:rPr>
                <w:sz w:val="20"/>
              </w:rPr>
            </w:pPr>
          </w:p>
        </w:tc>
        <w:tc>
          <w:tcPr>
            <w:tcW w:w="1136" w:type="dxa"/>
          </w:tcPr>
          <w:p w:rsidR="00F162FB" w:rsidRDefault="00F162FB" w:rsidP="00201BA0">
            <w:pPr>
              <w:pStyle w:val="TableParagraph"/>
              <w:jc w:val="center"/>
              <w:rPr>
                <w:sz w:val="20"/>
              </w:rPr>
            </w:pPr>
          </w:p>
        </w:tc>
      </w:tr>
      <w:tr w:rsidR="00F162FB" w:rsidTr="00056003">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1</w:t>
            </w:r>
          </w:p>
        </w:tc>
        <w:tc>
          <w:tcPr>
            <w:tcW w:w="6811" w:type="dxa"/>
          </w:tcPr>
          <w:p w:rsidR="00F162FB" w:rsidRPr="002249CC" w:rsidRDefault="00F162FB" w:rsidP="001C0174">
            <w:pPr>
              <w:autoSpaceDE w:val="0"/>
              <w:autoSpaceDN w:val="0"/>
              <w:snapToGrid/>
              <w:spacing w:line="240" w:lineRule="auto"/>
              <w:ind w:firstLine="0"/>
              <w:rPr>
                <w:sz w:val="21"/>
                <w:szCs w:val="21"/>
                <w:lang w:eastAsia="en-US"/>
              </w:rPr>
            </w:pPr>
            <w:r w:rsidRPr="002249CC">
              <w:rPr>
                <w:sz w:val="21"/>
                <w:szCs w:val="21"/>
                <w:lang w:eastAsia="en-US"/>
              </w:rPr>
              <w:t>Предмет, методи та завдання дисципліни „Фізіологія і психологія праці”</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Tr="00056003">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2</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Функціонування центральної нервової системи людини у процесі праці</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Tr="00056003">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3</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Фізіологія рухового апарату людини і раціоналізація трудових процесів</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Tr="00056003">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4</w:t>
            </w:r>
          </w:p>
        </w:tc>
        <w:tc>
          <w:tcPr>
            <w:tcW w:w="6811" w:type="dxa"/>
          </w:tcPr>
          <w:p w:rsidR="00F162FB" w:rsidRPr="002249CC" w:rsidRDefault="00F162FB" w:rsidP="001C0174">
            <w:pPr>
              <w:autoSpaceDE w:val="0"/>
              <w:autoSpaceDN w:val="0"/>
              <w:snapToGrid/>
              <w:spacing w:line="240" w:lineRule="auto"/>
              <w:ind w:firstLine="0"/>
              <w:jc w:val="left"/>
              <w:rPr>
                <w:bCs/>
                <w:sz w:val="21"/>
                <w:szCs w:val="21"/>
                <w:lang w:eastAsia="en-US"/>
              </w:rPr>
            </w:pPr>
            <w:r w:rsidRPr="002249CC">
              <w:rPr>
                <w:sz w:val="21"/>
                <w:szCs w:val="21"/>
                <w:lang w:eastAsia="en-US"/>
              </w:rPr>
              <w:t>Фізіологічні реакції організму людини на трудові навантаження та умови праці</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Tr="00056003">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5</w:t>
            </w:r>
          </w:p>
        </w:tc>
        <w:tc>
          <w:tcPr>
            <w:tcW w:w="6811" w:type="dxa"/>
          </w:tcPr>
          <w:p w:rsidR="00F162FB" w:rsidRPr="002249CC" w:rsidRDefault="00F162FB" w:rsidP="001C0174">
            <w:pPr>
              <w:autoSpaceDE w:val="0"/>
              <w:autoSpaceDN w:val="0"/>
              <w:snapToGrid/>
              <w:spacing w:line="240" w:lineRule="auto"/>
              <w:ind w:firstLine="0"/>
              <w:rPr>
                <w:bCs/>
                <w:sz w:val="21"/>
                <w:szCs w:val="21"/>
                <w:lang w:eastAsia="en-US"/>
              </w:rPr>
            </w:pPr>
            <w:r w:rsidRPr="002249CC">
              <w:rPr>
                <w:sz w:val="21"/>
                <w:szCs w:val="21"/>
                <w:lang w:eastAsia="en-US"/>
              </w:rPr>
              <w:t>Закономірності активізації психічних процесів людини у трудовій діяльності</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Tr="00056003">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6</w:t>
            </w:r>
          </w:p>
        </w:tc>
        <w:tc>
          <w:tcPr>
            <w:tcW w:w="6811" w:type="dxa"/>
          </w:tcPr>
          <w:p w:rsidR="00F162FB" w:rsidRPr="002249CC" w:rsidRDefault="00F162FB" w:rsidP="001C0174">
            <w:pPr>
              <w:autoSpaceDE w:val="0"/>
              <w:autoSpaceDN w:val="0"/>
              <w:snapToGrid/>
              <w:spacing w:line="240" w:lineRule="auto"/>
              <w:ind w:firstLine="0"/>
              <w:rPr>
                <w:bCs/>
                <w:sz w:val="21"/>
                <w:szCs w:val="21"/>
                <w:lang w:eastAsia="en-US"/>
              </w:rPr>
            </w:pPr>
            <w:r w:rsidRPr="002249CC">
              <w:rPr>
                <w:sz w:val="21"/>
                <w:szCs w:val="21"/>
                <w:lang w:eastAsia="en-US"/>
              </w:rPr>
              <w:t>Психічні властивості особистості, їх розвиток і прояви в трудовій діяльності</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7</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Працездатність людини та закономірності її динаміки</w:t>
            </w:r>
          </w:p>
        </w:tc>
        <w:tc>
          <w:tcPr>
            <w:tcW w:w="1133" w:type="dxa"/>
          </w:tcPr>
          <w:p w:rsidR="00F162FB" w:rsidRDefault="00F162FB" w:rsidP="00201BA0">
            <w:pPr>
              <w:pStyle w:val="TableParagraph"/>
              <w:jc w:val="center"/>
              <w:rPr>
                <w:sz w:val="20"/>
              </w:rPr>
            </w:pPr>
            <w:r>
              <w:rPr>
                <w:sz w:val="20"/>
              </w:rPr>
              <w:t>3</w:t>
            </w:r>
          </w:p>
        </w:tc>
        <w:tc>
          <w:tcPr>
            <w:tcW w:w="1136" w:type="dxa"/>
          </w:tcPr>
          <w:p w:rsidR="00F162FB" w:rsidRDefault="00F162FB" w:rsidP="00201BA0">
            <w:pPr>
              <w:pStyle w:val="TableParagraph"/>
              <w:jc w:val="center"/>
              <w:rPr>
                <w:sz w:val="20"/>
              </w:rPr>
            </w:pPr>
            <w:r>
              <w:rPr>
                <w:sz w:val="20"/>
              </w:rPr>
              <w:t>5</w:t>
            </w:r>
          </w:p>
        </w:tc>
      </w:tr>
      <w:tr w:rsidR="00F162FB" w:rsidTr="00F70AFD">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8</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Виробнича втома і заходи запобігання перевтомі працівників</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Tr="00F70AFD">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9</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Психофізіологічна суть монотонності праці та шляхи підвищення змістовності праці</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Tr="00F70AFD">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10</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Виробниче середовище та його вплив на організм і працездатність людини</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Tr="00F70AFD">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11</w:t>
            </w:r>
          </w:p>
        </w:tc>
        <w:tc>
          <w:tcPr>
            <w:tcW w:w="6811" w:type="dxa"/>
          </w:tcPr>
          <w:p w:rsidR="00F162FB" w:rsidRPr="002249CC" w:rsidRDefault="00F162FB" w:rsidP="001C0174">
            <w:pPr>
              <w:autoSpaceDE w:val="0"/>
              <w:autoSpaceDN w:val="0"/>
              <w:snapToGrid/>
              <w:spacing w:line="240" w:lineRule="auto"/>
              <w:ind w:firstLine="0"/>
              <w:jc w:val="left"/>
              <w:rPr>
                <w:sz w:val="21"/>
                <w:szCs w:val="21"/>
                <w:lang w:eastAsia="en-US"/>
              </w:rPr>
            </w:pPr>
            <w:r w:rsidRPr="002249CC">
              <w:rPr>
                <w:sz w:val="21"/>
                <w:szCs w:val="21"/>
                <w:lang w:eastAsia="en-US"/>
              </w:rPr>
              <w:t>Важкість праці та методика її оцінювання</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Tr="00F70AFD">
        <w:trPr>
          <w:trHeight w:val="277"/>
        </w:trPr>
        <w:tc>
          <w:tcPr>
            <w:tcW w:w="706" w:type="dxa"/>
          </w:tcPr>
          <w:p w:rsidR="00F162FB" w:rsidRPr="00B34A35" w:rsidRDefault="00F162FB" w:rsidP="00B34A35">
            <w:pPr>
              <w:pStyle w:val="TableParagraph"/>
              <w:spacing w:line="256" w:lineRule="exact"/>
              <w:jc w:val="center"/>
              <w:rPr>
                <w:i/>
                <w:sz w:val="24"/>
              </w:rPr>
            </w:pPr>
            <w:r w:rsidRPr="00B34A35">
              <w:rPr>
                <w:i/>
                <w:sz w:val="24"/>
              </w:rPr>
              <w:t>12</w:t>
            </w:r>
          </w:p>
        </w:tc>
        <w:tc>
          <w:tcPr>
            <w:tcW w:w="6811" w:type="dxa"/>
          </w:tcPr>
          <w:p w:rsidR="00F162FB" w:rsidRPr="002249CC" w:rsidRDefault="00F162FB" w:rsidP="001C0174">
            <w:pPr>
              <w:autoSpaceDE w:val="0"/>
              <w:autoSpaceDN w:val="0"/>
              <w:snapToGrid/>
              <w:spacing w:line="240" w:lineRule="auto"/>
              <w:ind w:firstLine="0"/>
              <w:jc w:val="left"/>
              <w:rPr>
                <w:color w:val="000000"/>
                <w:sz w:val="21"/>
                <w:szCs w:val="21"/>
                <w:lang w:eastAsia="en-US"/>
              </w:rPr>
            </w:pPr>
            <w:r w:rsidRPr="002249CC">
              <w:rPr>
                <w:sz w:val="21"/>
                <w:szCs w:val="21"/>
                <w:lang w:eastAsia="en-US"/>
              </w:rPr>
              <w:t>Фізіологічні основи проектування раціональних режимів праці та відпочинку</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rsidTr="00F70AFD">
        <w:trPr>
          <w:trHeight w:val="277"/>
        </w:trPr>
        <w:tc>
          <w:tcPr>
            <w:tcW w:w="706" w:type="dxa"/>
          </w:tcPr>
          <w:p w:rsidR="00F162FB" w:rsidRPr="00B34A35" w:rsidRDefault="00F162FB" w:rsidP="00B34A35">
            <w:pPr>
              <w:pStyle w:val="TableParagraph"/>
              <w:spacing w:line="258" w:lineRule="exact"/>
              <w:jc w:val="center"/>
              <w:rPr>
                <w:i/>
                <w:sz w:val="24"/>
              </w:rPr>
            </w:pPr>
            <w:r w:rsidRPr="00B34A35">
              <w:rPr>
                <w:i/>
                <w:sz w:val="24"/>
              </w:rPr>
              <w:t>13</w:t>
            </w:r>
          </w:p>
        </w:tc>
        <w:tc>
          <w:tcPr>
            <w:tcW w:w="6811" w:type="dxa"/>
          </w:tcPr>
          <w:p w:rsidR="00F162FB" w:rsidRPr="002249CC" w:rsidRDefault="00F162FB" w:rsidP="001C0174">
            <w:pPr>
              <w:autoSpaceDE w:val="0"/>
              <w:autoSpaceDN w:val="0"/>
              <w:snapToGrid/>
              <w:spacing w:line="240" w:lineRule="auto"/>
              <w:ind w:firstLine="0"/>
              <w:jc w:val="left"/>
              <w:rPr>
                <w:color w:val="000000"/>
                <w:sz w:val="21"/>
                <w:szCs w:val="21"/>
                <w:lang w:eastAsia="en-US"/>
              </w:rPr>
            </w:pPr>
            <w:r w:rsidRPr="002249CC">
              <w:rPr>
                <w:sz w:val="21"/>
                <w:szCs w:val="21"/>
                <w:lang w:eastAsia="en-US"/>
              </w:rPr>
              <w:t>Психофізіологічні основи професійної орієнтації та професійного відбору кадрів</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6</w:t>
            </w:r>
          </w:p>
        </w:tc>
      </w:tr>
      <w:tr w:rsidR="00F162FB" w:rsidTr="00F70AFD">
        <w:trPr>
          <w:trHeight w:val="277"/>
        </w:trPr>
        <w:tc>
          <w:tcPr>
            <w:tcW w:w="706" w:type="dxa"/>
          </w:tcPr>
          <w:p w:rsidR="00F162FB" w:rsidRPr="00B34A35" w:rsidRDefault="00F162FB" w:rsidP="00B34A35">
            <w:pPr>
              <w:pStyle w:val="TableParagraph"/>
              <w:spacing w:line="258" w:lineRule="exact"/>
              <w:jc w:val="center"/>
              <w:rPr>
                <w:i/>
                <w:sz w:val="24"/>
              </w:rPr>
            </w:pPr>
            <w:r w:rsidRPr="00B34A35">
              <w:rPr>
                <w:i/>
                <w:sz w:val="24"/>
              </w:rPr>
              <w:t>14</w:t>
            </w:r>
          </w:p>
        </w:tc>
        <w:tc>
          <w:tcPr>
            <w:tcW w:w="6811" w:type="dxa"/>
          </w:tcPr>
          <w:p w:rsidR="00F162FB" w:rsidRPr="002249CC" w:rsidRDefault="00F162FB" w:rsidP="001C0174">
            <w:pPr>
              <w:autoSpaceDE w:val="0"/>
              <w:autoSpaceDN w:val="0"/>
              <w:snapToGrid/>
              <w:spacing w:line="240" w:lineRule="auto"/>
              <w:ind w:firstLine="0"/>
              <w:jc w:val="left"/>
              <w:rPr>
                <w:color w:val="000000"/>
                <w:sz w:val="21"/>
                <w:szCs w:val="21"/>
                <w:lang w:eastAsia="en-US"/>
              </w:rPr>
            </w:pPr>
            <w:r w:rsidRPr="002249CC">
              <w:rPr>
                <w:sz w:val="21"/>
                <w:szCs w:val="21"/>
                <w:lang w:eastAsia="en-US"/>
              </w:rPr>
              <w:t>Психофізіологічні основи виробничого навчання, формування трудових навичок і умінь</w:t>
            </w:r>
          </w:p>
        </w:tc>
        <w:tc>
          <w:tcPr>
            <w:tcW w:w="1133" w:type="dxa"/>
          </w:tcPr>
          <w:p w:rsidR="00F162FB" w:rsidRDefault="00F162FB" w:rsidP="00201BA0">
            <w:pPr>
              <w:pStyle w:val="TableParagraph"/>
              <w:jc w:val="center"/>
              <w:rPr>
                <w:sz w:val="20"/>
              </w:rPr>
            </w:pPr>
            <w:r>
              <w:rPr>
                <w:sz w:val="20"/>
              </w:rPr>
              <w:t>3</w:t>
            </w:r>
          </w:p>
        </w:tc>
        <w:tc>
          <w:tcPr>
            <w:tcW w:w="1136" w:type="dxa"/>
            <w:vAlign w:val="center"/>
          </w:tcPr>
          <w:p w:rsidR="00F162FB" w:rsidRPr="00706515" w:rsidRDefault="00F162FB" w:rsidP="00314B31">
            <w:pPr>
              <w:spacing w:line="240" w:lineRule="auto"/>
              <w:ind w:firstLine="0"/>
              <w:jc w:val="center"/>
              <w:rPr>
                <w:szCs w:val="22"/>
              </w:rPr>
            </w:pPr>
            <w:r w:rsidRPr="00706515">
              <w:rPr>
                <w:szCs w:val="22"/>
              </w:rPr>
              <w:t>5</w:t>
            </w:r>
          </w:p>
        </w:tc>
      </w:tr>
      <w:tr w:rsidR="00F162FB">
        <w:trPr>
          <w:trHeight w:val="275"/>
        </w:trPr>
        <w:tc>
          <w:tcPr>
            <w:tcW w:w="706" w:type="dxa"/>
          </w:tcPr>
          <w:p w:rsidR="00F162FB" w:rsidRDefault="00F162FB">
            <w:pPr>
              <w:pStyle w:val="TableParagraph"/>
              <w:rPr>
                <w:sz w:val="20"/>
              </w:rPr>
            </w:pPr>
          </w:p>
        </w:tc>
        <w:tc>
          <w:tcPr>
            <w:tcW w:w="6811" w:type="dxa"/>
          </w:tcPr>
          <w:p w:rsidR="00F162FB" w:rsidRDefault="00F162FB">
            <w:pPr>
              <w:pStyle w:val="TableParagraph"/>
              <w:spacing w:line="256" w:lineRule="exact"/>
              <w:ind w:right="99"/>
              <w:jc w:val="right"/>
              <w:rPr>
                <w:b/>
                <w:sz w:val="24"/>
              </w:rPr>
            </w:pPr>
            <w:r>
              <w:rPr>
                <w:b/>
                <w:sz w:val="24"/>
              </w:rPr>
              <w:t>Разом</w:t>
            </w:r>
          </w:p>
        </w:tc>
        <w:tc>
          <w:tcPr>
            <w:tcW w:w="1133" w:type="dxa"/>
          </w:tcPr>
          <w:p w:rsidR="00F162FB" w:rsidRPr="00443D83" w:rsidRDefault="00F162FB" w:rsidP="00201BA0">
            <w:pPr>
              <w:pStyle w:val="TableParagraph"/>
              <w:jc w:val="center"/>
              <w:rPr>
                <w:b/>
                <w:sz w:val="20"/>
              </w:rPr>
            </w:pPr>
            <w:r w:rsidRPr="00443D83">
              <w:rPr>
                <w:b/>
                <w:sz w:val="20"/>
              </w:rPr>
              <w:t>46</w:t>
            </w:r>
          </w:p>
        </w:tc>
        <w:tc>
          <w:tcPr>
            <w:tcW w:w="1136" w:type="dxa"/>
          </w:tcPr>
          <w:p w:rsidR="00F162FB" w:rsidRPr="00443D83" w:rsidRDefault="00F162FB" w:rsidP="00201BA0">
            <w:pPr>
              <w:pStyle w:val="TableParagraph"/>
              <w:jc w:val="center"/>
              <w:rPr>
                <w:b/>
                <w:sz w:val="20"/>
              </w:rPr>
            </w:pPr>
            <w:r w:rsidRPr="00443D83">
              <w:rPr>
                <w:b/>
                <w:sz w:val="20"/>
              </w:rPr>
              <w:t>76</w:t>
            </w:r>
          </w:p>
        </w:tc>
      </w:tr>
    </w:tbl>
    <w:p w:rsidR="00F162FB" w:rsidRDefault="00F162FB" w:rsidP="00B97EC1">
      <w:pPr>
        <w:pStyle w:val="a5"/>
        <w:tabs>
          <w:tab w:val="left" w:pos="1363"/>
        </w:tabs>
        <w:spacing w:before="90"/>
        <w:ind w:left="1122" w:right="1041" w:firstLine="0"/>
        <w:rPr>
          <w:b/>
          <w:sz w:val="24"/>
        </w:rPr>
      </w:pPr>
    </w:p>
    <w:p w:rsidR="00F162FB" w:rsidRDefault="00F162FB">
      <w:pPr>
        <w:pStyle w:val="a5"/>
        <w:numPr>
          <w:ilvl w:val="2"/>
          <w:numId w:val="2"/>
        </w:numPr>
        <w:tabs>
          <w:tab w:val="left" w:pos="1363"/>
        </w:tabs>
        <w:spacing w:before="90"/>
        <w:ind w:left="1178" w:right="1041" w:hanging="56"/>
        <w:rPr>
          <w:b/>
          <w:sz w:val="24"/>
        </w:rPr>
      </w:pPr>
      <w:r>
        <w:rPr>
          <w:b/>
          <w:sz w:val="24"/>
        </w:rPr>
        <w:t>ІНСТРУМЕНТИ, ОБЛАДНАННЯ ТА ПРОГРАМНЕ ЗАБЕЗПЕЧЕННЯ,ВИКОРИСТАННЯЯКИХПЕРЕДБАЧАЄНАВЧАЛЬНАДИСЦИПЛІНА</w:t>
      </w:r>
    </w:p>
    <w:p w:rsidR="00F162FB" w:rsidRDefault="00F162FB">
      <w:pPr>
        <w:pStyle w:val="a3"/>
        <w:rPr>
          <w:i/>
          <w:sz w:val="26"/>
        </w:rPr>
      </w:pPr>
    </w:p>
    <w:p w:rsidR="00F162FB" w:rsidRPr="00B97EC1" w:rsidRDefault="00F162FB" w:rsidP="00B34A35">
      <w:pPr>
        <w:tabs>
          <w:tab w:val="left" w:pos="-284"/>
          <w:tab w:val="left" w:pos="709"/>
          <w:tab w:val="left" w:pos="1985"/>
        </w:tabs>
        <w:ind w:firstLine="0"/>
        <w:rPr>
          <w:sz w:val="24"/>
          <w:szCs w:val="24"/>
        </w:rPr>
      </w:pPr>
      <w:r w:rsidRPr="00B97EC1">
        <w:rPr>
          <w:sz w:val="24"/>
          <w:szCs w:val="24"/>
        </w:rPr>
        <w:t>1. Підручники та посібники, зазначені в переліку рекомендованої літератури</w:t>
      </w:r>
    </w:p>
    <w:p w:rsidR="00F162FB" w:rsidRPr="00B97EC1" w:rsidRDefault="00F162FB" w:rsidP="00B34A35">
      <w:pPr>
        <w:autoSpaceDE w:val="0"/>
        <w:autoSpaceDN w:val="0"/>
        <w:snapToGrid/>
        <w:spacing w:line="240" w:lineRule="auto"/>
        <w:ind w:firstLine="0"/>
        <w:rPr>
          <w:sz w:val="24"/>
          <w:szCs w:val="24"/>
          <w:lang w:eastAsia="en-US"/>
        </w:rPr>
      </w:pPr>
      <w:r w:rsidRPr="00B97EC1">
        <w:rPr>
          <w:sz w:val="24"/>
          <w:szCs w:val="24"/>
          <w:lang w:eastAsia="en-US"/>
        </w:rPr>
        <w:t xml:space="preserve">2.  </w:t>
      </w:r>
      <w:proofErr w:type="spellStart"/>
      <w:r w:rsidRPr="00B97EC1">
        <w:rPr>
          <w:sz w:val="24"/>
          <w:szCs w:val="24"/>
          <w:lang w:eastAsia="en-US"/>
        </w:rPr>
        <w:t>Роздатковий</w:t>
      </w:r>
      <w:proofErr w:type="spellEnd"/>
      <w:r w:rsidRPr="00B97EC1">
        <w:rPr>
          <w:sz w:val="24"/>
          <w:szCs w:val="24"/>
          <w:lang w:eastAsia="en-US"/>
        </w:rPr>
        <w:t xml:space="preserve"> матеріал на практичних заняттях, </w:t>
      </w:r>
    </w:p>
    <w:p w:rsidR="00F162FB" w:rsidRPr="00B97EC1" w:rsidRDefault="00F162FB" w:rsidP="00B34A35">
      <w:pPr>
        <w:autoSpaceDE w:val="0"/>
        <w:autoSpaceDN w:val="0"/>
        <w:snapToGrid/>
        <w:spacing w:line="240" w:lineRule="auto"/>
        <w:ind w:firstLine="0"/>
        <w:rPr>
          <w:sz w:val="24"/>
          <w:szCs w:val="24"/>
          <w:lang w:eastAsia="en-US"/>
        </w:rPr>
      </w:pPr>
      <w:r w:rsidRPr="00B97EC1">
        <w:rPr>
          <w:sz w:val="24"/>
          <w:szCs w:val="24"/>
          <w:lang w:eastAsia="en-US"/>
        </w:rPr>
        <w:t xml:space="preserve">3. Нормативні документи, </w:t>
      </w:r>
    </w:p>
    <w:p w:rsidR="00F162FB" w:rsidRPr="00B97EC1" w:rsidRDefault="00F162FB" w:rsidP="00B34A35">
      <w:pPr>
        <w:autoSpaceDE w:val="0"/>
        <w:autoSpaceDN w:val="0"/>
        <w:snapToGrid/>
        <w:spacing w:line="240" w:lineRule="auto"/>
        <w:ind w:firstLine="0"/>
        <w:rPr>
          <w:sz w:val="24"/>
          <w:szCs w:val="24"/>
          <w:lang w:eastAsia="en-US"/>
        </w:rPr>
      </w:pPr>
      <w:r w:rsidRPr="00B97EC1">
        <w:rPr>
          <w:sz w:val="24"/>
          <w:szCs w:val="24"/>
          <w:lang w:eastAsia="en-US"/>
        </w:rPr>
        <w:t xml:space="preserve">4. </w:t>
      </w:r>
      <w:proofErr w:type="spellStart"/>
      <w:r w:rsidRPr="00B97EC1">
        <w:rPr>
          <w:sz w:val="24"/>
          <w:szCs w:val="24"/>
          <w:lang w:eastAsia="en-US"/>
        </w:rPr>
        <w:t>Інтернет-ресурси</w:t>
      </w:r>
      <w:proofErr w:type="spellEnd"/>
      <w:r w:rsidRPr="00B97EC1">
        <w:rPr>
          <w:sz w:val="24"/>
          <w:szCs w:val="24"/>
          <w:lang w:eastAsia="en-US"/>
        </w:rPr>
        <w:t>.</w:t>
      </w:r>
    </w:p>
    <w:p w:rsidR="00F162FB" w:rsidRPr="00B97EC1" w:rsidRDefault="00F162FB" w:rsidP="00B34A35">
      <w:pPr>
        <w:autoSpaceDE w:val="0"/>
        <w:autoSpaceDN w:val="0"/>
        <w:snapToGrid/>
        <w:spacing w:line="240" w:lineRule="auto"/>
        <w:ind w:firstLine="0"/>
        <w:rPr>
          <w:bCs/>
          <w:sz w:val="24"/>
          <w:szCs w:val="24"/>
          <w:lang w:eastAsia="en-US"/>
        </w:rPr>
      </w:pPr>
      <w:r w:rsidRPr="00B97EC1">
        <w:rPr>
          <w:bCs/>
          <w:sz w:val="24"/>
          <w:szCs w:val="24"/>
          <w:lang w:eastAsia="en-US"/>
        </w:rPr>
        <w:t>5. Методичне забезпечення дисципліни узагальнене в системі управління навчанням (</w:t>
      </w:r>
      <w:proofErr w:type="spellStart"/>
      <w:r w:rsidRPr="00B97EC1">
        <w:rPr>
          <w:bCs/>
          <w:sz w:val="24"/>
          <w:szCs w:val="24"/>
          <w:lang w:eastAsia="en-US"/>
        </w:rPr>
        <w:t>Moodle</w:t>
      </w:r>
      <w:proofErr w:type="spellEnd"/>
      <w:r w:rsidRPr="00B97EC1">
        <w:rPr>
          <w:bCs/>
          <w:sz w:val="24"/>
          <w:szCs w:val="24"/>
          <w:lang w:eastAsia="en-US"/>
        </w:rPr>
        <w:t>), яка включає:</w:t>
      </w:r>
    </w:p>
    <w:p w:rsidR="00F162FB" w:rsidRPr="00B97EC1" w:rsidRDefault="00F162FB" w:rsidP="00B34A35">
      <w:pPr>
        <w:numPr>
          <w:ilvl w:val="0"/>
          <w:numId w:val="14"/>
        </w:numPr>
        <w:snapToGrid/>
        <w:spacing w:line="240" w:lineRule="auto"/>
        <w:ind w:left="0" w:firstLine="0"/>
        <w:rPr>
          <w:bCs/>
          <w:sz w:val="24"/>
          <w:szCs w:val="24"/>
          <w:lang w:eastAsia="en-US"/>
        </w:rPr>
      </w:pPr>
      <w:r w:rsidRPr="00B97EC1">
        <w:rPr>
          <w:bCs/>
          <w:sz w:val="24"/>
          <w:szCs w:val="24"/>
          <w:lang w:eastAsia="en-US"/>
        </w:rPr>
        <w:t>програму навчальної дисципліни;</w:t>
      </w:r>
    </w:p>
    <w:p w:rsidR="00F162FB" w:rsidRPr="00B97EC1" w:rsidRDefault="00F162FB" w:rsidP="00B34A35">
      <w:pPr>
        <w:numPr>
          <w:ilvl w:val="0"/>
          <w:numId w:val="14"/>
        </w:numPr>
        <w:snapToGrid/>
        <w:spacing w:line="240" w:lineRule="auto"/>
        <w:ind w:left="0" w:firstLine="0"/>
        <w:rPr>
          <w:bCs/>
          <w:sz w:val="24"/>
          <w:szCs w:val="24"/>
          <w:lang w:eastAsia="en-US"/>
        </w:rPr>
      </w:pPr>
      <w:r w:rsidRPr="00B97EC1">
        <w:rPr>
          <w:bCs/>
          <w:sz w:val="24"/>
          <w:szCs w:val="24"/>
          <w:lang w:eastAsia="en-US"/>
        </w:rPr>
        <w:t xml:space="preserve">методичні матеріали  з </w:t>
      </w:r>
      <w:r w:rsidRPr="00B97EC1">
        <w:rPr>
          <w:sz w:val="24"/>
          <w:szCs w:val="24"/>
          <w:lang w:eastAsia="en-US"/>
        </w:rPr>
        <w:t>навчальної дисципліни;</w:t>
      </w:r>
    </w:p>
    <w:p w:rsidR="00F162FB" w:rsidRPr="00B97EC1" w:rsidRDefault="00F162FB" w:rsidP="00B34A35">
      <w:pPr>
        <w:numPr>
          <w:ilvl w:val="0"/>
          <w:numId w:val="14"/>
        </w:numPr>
        <w:tabs>
          <w:tab w:val="left" w:pos="1134"/>
        </w:tabs>
        <w:snapToGrid/>
        <w:spacing w:line="240" w:lineRule="auto"/>
        <w:ind w:left="0" w:firstLine="0"/>
        <w:rPr>
          <w:bCs/>
          <w:sz w:val="24"/>
          <w:szCs w:val="24"/>
          <w:lang w:eastAsia="en-US"/>
        </w:rPr>
      </w:pPr>
      <w:r w:rsidRPr="00B97EC1">
        <w:rPr>
          <w:bCs/>
          <w:sz w:val="24"/>
          <w:szCs w:val="24"/>
          <w:lang w:eastAsia="en-US"/>
        </w:rPr>
        <w:t>робочу програму дисципліни;</w:t>
      </w:r>
    </w:p>
    <w:p w:rsidR="00F162FB" w:rsidRPr="00B97EC1" w:rsidRDefault="00F162FB" w:rsidP="00B34A35">
      <w:pPr>
        <w:numPr>
          <w:ilvl w:val="0"/>
          <w:numId w:val="14"/>
        </w:numPr>
        <w:tabs>
          <w:tab w:val="left" w:pos="1134"/>
        </w:tabs>
        <w:snapToGrid/>
        <w:spacing w:line="240" w:lineRule="auto"/>
        <w:ind w:left="0" w:firstLine="0"/>
        <w:rPr>
          <w:bCs/>
          <w:sz w:val="24"/>
          <w:szCs w:val="24"/>
          <w:lang w:eastAsia="en-US"/>
        </w:rPr>
      </w:pPr>
      <w:r w:rsidRPr="00B97EC1">
        <w:rPr>
          <w:bCs/>
          <w:sz w:val="24"/>
          <w:szCs w:val="24"/>
          <w:lang w:eastAsia="en-US"/>
        </w:rPr>
        <w:t>конспект  лекцій;</w:t>
      </w:r>
    </w:p>
    <w:p w:rsidR="00F162FB" w:rsidRPr="00B97EC1" w:rsidRDefault="00F162FB" w:rsidP="00B34A35">
      <w:pPr>
        <w:numPr>
          <w:ilvl w:val="0"/>
          <w:numId w:val="14"/>
        </w:numPr>
        <w:tabs>
          <w:tab w:val="left" w:pos="1134"/>
        </w:tabs>
        <w:snapToGrid/>
        <w:spacing w:line="240" w:lineRule="auto"/>
        <w:ind w:left="0" w:firstLine="0"/>
        <w:rPr>
          <w:sz w:val="24"/>
          <w:szCs w:val="24"/>
          <w:lang w:eastAsia="uk-UA"/>
        </w:rPr>
      </w:pPr>
      <w:r w:rsidRPr="00B97EC1">
        <w:rPr>
          <w:sz w:val="24"/>
          <w:szCs w:val="24"/>
          <w:lang w:eastAsia="uk-UA"/>
        </w:rPr>
        <w:t>завдання для самостійної та індивідуальної роботи студентів;</w:t>
      </w:r>
    </w:p>
    <w:p w:rsidR="00F162FB" w:rsidRPr="00B97EC1" w:rsidRDefault="00F162FB" w:rsidP="00B34A35">
      <w:pPr>
        <w:numPr>
          <w:ilvl w:val="0"/>
          <w:numId w:val="14"/>
        </w:numPr>
        <w:tabs>
          <w:tab w:val="left" w:pos="1134"/>
        </w:tabs>
        <w:snapToGrid/>
        <w:spacing w:line="240" w:lineRule="auto"/>
        <w:ind w:left="0" w:firstLine="0"/>
        <w:rPr>
          <w:bCs/>
          <w:sz w:val="24"/>
          <w:szCs w:val="24"/>
          <w:lang w:eastAsia="en-US"/>
        </w:rPr>
      </w:pPr>
      <w:r w:rsidRPr="00B97EC1">
        <w:rPr>
          <w:sz w:val="24"/>
          <w:szCs w:val="24"/>
          <w:lang w:eastAsia="uk-UA"/>
        </w:rPr>
        <w:t>тестові завдання до модульного контролю;</w:t>
      </w:r>
    </w:p>
    <w:p w:rsidR="00F162FB" w:rsidRPr="00B97EC1" w:rsidRDefault="00F162FB" w:rsidP="00B34A35">
      <w:pPr>
        <w:widowControl/>
        <w:numPr>
          <w:ilvl w:val="0"/>
          <w:numId w:val="14"/>
        </w:numPr>
        <w:shd w:val="clear" w:color="auto" w:fill="FFFFFF"/>
        <w:snapToGrid/>
        <w:spacing w:line="240" w:lineRule="auto"/>
        <w:ind w:left="0" w:firstLine="0"/>
        <w:jc w:val="left"/>
        <w:rPr>
          <w:sz w:val="24"/>
          <w:szCs w:val="24"/>
          <w:lang w:eastAsia="en-US"/>
        </w:rPr>
      </w:pPr>
      <w:r w:rsidRPr="00B97EC1">
        <w:rPr>
          <w:sz w:val="24"/>
          <w:szCs w:val="24"/>
          <w:lang w:eastAsia="en-US"/>
        </w:rPr>
        <w:t>питання для підготовки до заліку тощо.</w:t>
      </w: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autoSpaceDE w:val="0"/>
        <w:autoSpaceDN w:val="0"/>
        <w:snapToGrid/>
        <w:spacing w:before="1" w:line="240" w:lineRule="auto"/>
        <w:ind w:left="3" w:firstLine="0"/>
        <w:jc w:val="left"/>
        <w:rPr>
          <w:sz w:val="24"/>
          <w:szCs w:val="22"/>
          <w:lang w:eastAsia="en-US"/>
        </w:rPr>
      </w:pPr>
    </w:p>
    <w:p w:rsidR="00F162FB" w:rsidRDefault="00F162FB">
      <w:pPr>
        <w:pStyle w:val="a3"/>
        <w:spacing w:before="5"/>
        <w:rPr>
          <w:sz w:val="20"/>
        </w:rPr>
      </w:pPr>
    </w:p>
    <w:p w:rsidR="00F162FB" w:rsidRDefault="00F162FB">
      <w:pPr>
        <w:pStyle w:val="a5"/>
        <w:numPr>
          <w:ilvl w:val="2"/>
          <w:numId w:val="2"/>
        </w:numPr>
        <w:tabs>
          <w:tab w:val="left" w:pos="1948"/>
        </w:tabs>
        <w:spacing w:line="439" w:lineRule="auto"/>
        <w:ind w:left="3366" w:right="2404" w:hanging="1659"/>
        <w:rPr>
          <w:b/>
          <w:sz w:val="24"/>
        </w:rPr>
      </w:pPr>
      <w:r>
        <w:rPr>
          <w:b/>
          <w:sz w:val="24"/>
        </w:rPr>
        <w:t>РЕКОМЕНДОВАНІДЖЕРЕЛАІНФОРМАЦІЇОсновналітература</w:t>
      </w:r>
    </w:p>
    <w:p w:rsidR="00F162FB" w:rsidRPr="00B97EC1" w:rsidRDefault="00F162FB" w:rsidP="00B97EC1">
      <w:pPr>
        <w:pStyle w:val="a7"/>
        <w:spacing w:after="0"/>
        <w:ind w:left="0"/>
        <w:rPr>
          <w:sz w:val="24"/>
          <w:szCs w:val="24"/>
        </w:rPr>
      </w:pPr>
      <w:r w:rsidRPr="00B97EC1">
        <w:rPr>
          <w:sz w:val="24"/>
          <w:szCs w:val="24"/>
        </w:rPr>
        <w:t>1. Баклицький І.О. Психологія праці: підручник / І.О. </w:t>
      </w:r>
      <w:proofErr w:type="spellStart"/>
      <w:r w:rsidRPr="00B97EC1">
        <w:rPr>
          <w:sz w:val="24"/>
          <w:szCs w:val="24"/>
        </w:rPr>
        <w:t>Баклицький</w:t>
      </w:r>
      <w:proofErr w:type="spellEnd"/>
      <w:r w:rsidRPr="00B97EC1">
        <w:rPr>
          <w:sz w:val="24"/>
          <w:szCs w:val="24"/>
        </w:rPr>
        <w:t xml:space="preserve">. – 2-е вид., перероб. і </w:t>
      </w:r>
      <w:proofErr w:type="spellStart"/>
      <w:r w:rsidRPr="00B97EC1">
        <w:rPr>
          <w:sz w:val="24"/>
          <w:szCs w:val="24"/>
        </w:rPr>
        <w:t>доп</w:t>
      </w:r>
      <w:proofErr w:type="spellEnd"/>
      <w:r w:rsidRPr="00B97EC1">
        <w:rPr>
          <w:sz w:val="24"/>
          <w:szCs w:val="24"/>
        </w:rPr>
        <w:t>. – К.: Знання, 2008. – 655 с.</w:t>
      </w:r>
    </w:p>
    <w:p w:rsidR="00F162FB" w:rsidRPr="00B97EC1" w:rsidRDefault="00F162FB" w:rsidP="00B97EC1">
      <w:pPr>
        <w:autoSpaceDE w:val="0"/>
        <w:autoSpaceDN w:val="0"/>
        <w:adjustRightInd w:val="0"/>
        <w:snapToGrid/>
        <w:spacing w:line="240" w:lineRule="auto"/>
        <w:ind w:firstLine="0"/>
        <w:rPr>
          <w:sz w:val="24"/>
          <w:szCs w:val="24"/>
          <w:lang w:eastAsia="en-US"/>
        </w:rPr>
      </w:pPr>
      <w:r w:rsidRPr="00B97EC1">
        <w:rPr>
          <w:sz w:val="24"/>
          <w:szCs w:val="24"/>
          <w:lang w:eastAsia="en-US"/>
        </w:rPr>
        <w:t>2.</w:t>
      </w:r>
      <w:r w:rsidRPr="00B97EC1">
        <w:rPr>
          <w:sz w:val="24"/>
          <w:szCs w:val="24"/>
          <w:lang w:val="ru-RU" w:eastAsia="en-US"/>
        </w:rPr>
        <w:t> </w:t>
      </w:r>
      <w:r w:rsidRPr="00B97EC1">
        <w:rPr>
          <w:iCs/>
          <w:sz w:val="24"/>
          <w:szCs w:val="24"/>
          <w:lang w:eastAsia="en-US"/>
        </w:rPr>
        <w:t xml:space="preserve">Горко Ю.П. Оцінка та керування функціональними станами людини: </w:t>
      </w:r>
      <w:proofErr w:type="spellStart"/>
      <w:r w:rsidRPr="00B97EC1">
        <w:rPr>
          <w:iCs/>
          <w:sz w:val="24"/>
          <w:szCs w:val="24"/>
          <w:lang w:eastAsia="en-US"/>
        </w:rPr>
        <w:t>навч</w:t>
      </w:r>
      <w:proofErr w:type="spellEnd"/>
      <w:r w:rsidRPr="00B97EC1">
        <w:rPr>
          <w:iCs/>
          <w:sz w:val="24"/>
          <w:szCs w:val="24"/>
          <w:lang w:eastAsia="en-US"/>
        </w:rPr>
        <w:t xml:space="preserve">. </w:t>
      </w:r>
      <w:proofErr w:type="spellStart"/>
      <w:r w:rsidRPr="00B97EC1">
        <w:rPr>
          <w:iCs/>
          <w:sz w:val="24"/>
          <w:szCs w:val="24"/>
          <w:lang w:eastAsia="en-US"/>
        </w:rPr>
        <w:t>посібн</w:t>
      </w:r>
      <w:proofErr w:type="spellEnd"/>
      <w:r w:rsidRPr="00B97EC1">
        <w:rPr>
          <w:iCs/>
          <w:sz w:val="24"/>
          <w:szCs w:val="24"/>
          <w:lang w:eastAsia="en-US"/>
        </w:rPr>
        <w:t>. / Ю.П. Горко, М.В. </w:t>
      </w:r>
      <w:proofErr w:type="spellStart"/>
      <w:r w:rsidRPr="00B97EC1">
        <w:rPr>
          <w:iCs/>
          <w:sz w:val="24"/>
          <w:szCs w:val="24"/>
          <w:lang w:eastAsia="en-US"/>
        </w:rPr>
        <w:t>Маліков</w:t>
      </w:r>
      <w:proofErr w:type="spellEnd"/>
      <w:r w:rsidRPr="00B97EC1">
        <w:rPr>
          <w:iCs/>
          <w:sz w:val="24"/>
          <w:szCs w:val="24"/>
          <w:lang w:eastAsia="en-US"/>
        </w:rPr>
        <w:t>, Н.В. </w:t>
      </w:r>
      <w:proofErr w:type="spellStart"/>
      <w:r w:rsidRPr="00B97EC1">
        <w:rPr>
          <w:iCs/>
          <w:sz w:val="24"/>
          <w:szCs w:val="24"/>
          <w:lang w:eastAsia="en-US"/>
        </w:rPr>
        <w:t>Богдановська</w:t>
      </w:r>
      <w:proofErr w:type="spellEnd"/>
      <w:r w:rsidRPr="00B97EC1">
        <w:rPr>
          <w:iCs/>
          <w:sz w:val="24"/>
          <w:szCs w:val="24"/>
          <w:lang w:eastAsia="en-US"/>
        </w:rPr>
        <w:t>. – Запоріжжя: ЗНУ, 2005. – 135 с.</w:t>
      </w:r>
    </w:p>
    <w:p w:rsidR="00F162FB" w:rsidRPr="00B97EC1" w:rsidRDefault="00F162FB" w:rsidP="00B97EC1">
      <w:pPr>
        <w:autoSpaceDE w:val="0"/>
        <w:autoSpaceDN w:val="0"/>
        <w:adjustRightInd w:val="0"/>
        <w:snapToGrid/>
        <w:spacing w:line="240" w:lineRule="auto"/>
        <w:ind w:firstLine="0"/>
        <w:rPr>
          <w:sz w:val="24"/>
          <w:szCs w:val="24"/>
          <w:lang w:eastAsia="en-US"/>
        </w:rPr>
      </w:pPr>
      <w:r w:rsidRPr="00B97EC1">
        <w:rPr>
          <w:sz w:val="24"/>
          <w:szCs w:val="24"/>
          <w:lang w:eastAsia="en-US"/>
        </w:rPr>
        <w:t>3.</w:t>
      </w:r>
      <w:r w:rsidRPr="00B97EC1">
        <w:rPr>
          <w:sz w:val="24"/>
          <w:szCs w:val="24"/>
          <w:lang w:val="ru-RU" w:eastAsia="en-US"/>
        </w:rPr>
        <w:t> </w:t>
      </w:r>
      <w:r w:rsidRPr="00B97EC1">
        <w:rPr>
          <w:sz w:val="24"/>
          <w:szCs w:val="24"/>
          <w:lang w:eastAsia="en-US"/>
        </w:rPr>
        <w:t>Калініна Т.О. Фізіологія і психологія праці: конспект лекцій / Т.О. Калініна, Є.П. </w:t>
      </w:r>
      <w:proofErr w:type="spellStart"/>
      <w:r w:rsidRPr="00B97EC1">
        <w:rPr>
          <w:sz w:val="24"/>
          <w:szCs w:val="24"/>
          <w:lang w:eastAsia="en-US"/>
        </w:rPr>
        <w:t>Кожанова</w:t>
      </w:r>
      <w:proofErr w:type="spellEnd"/>
      <w:r w:rsidRPr="00B97EC1">
        <w:rPr>
          <w:sz w:val="24"/>
          <w:szCs w:val="24"/>
          <w:lang w:eastAsia="en-US"/>
        </w:rPr>
        <w:t>. – Х.: ХНЕУ, 2005. – 266 с.</w:t>
      </w:r>
    </w:p>
    <w:p w:rsidR="00F162FB" w:rsidRPr="00B97EC1" w:rsidRDefault="00F162FB" w:rsidP="00B97EC1">
      <w:pPr>
        <w:pStyle w:val="a7"/>
        <w:spacing w:after="0"/>
        <w:ind w:left="0"/>
        <w:rPr>
          <w:sz w:val="24"/>
          <w:szCs w:val="24"/>
        </w:rPr>
      </w:pPr>
      <w:r w:rsidRPr="00B97EC1">
        <w:rPr>
          <w:sz w:val="24"/>
          <w:szCs w:val="24"/>
        </w:rPr>
        <w:t>4. Капінус Л.В. Фізіологія та психологія праці: конспект лекцій / Л.В. </w:t>
      </w:r>
      <w:proofErr w:type="spellStart"/>
      <w:r w:rsidRPr="00B97EC1">
        <w:rPr>
          <w:sz w:val="24"/>
          <w:szCs w:val="24"/>
        </w:rPr>
        <w:t>Капінус</w:t>
      </w:r>
      <w:proofErr w:type="spellEnd"/>
      <w:r w:rsidRPr="00B97EC1">
        <w:rPr>
          <w:sz w:val="24"/>
          <w:szCs w:val="24"/>
        </w:rPr>
        <w:t>, О.М. Олійниченко. – К.: НУХТ, 2012. – 177 с.</w:t>
      </w:r>
    </w:p>
    <w:p w:rsidR="00F162FB" w:rsidRPr="00B97EC1" w:rsidRDefault="00F162FB" w:rsidP="00B97EC1">
      <w:pPr>
        <w:autoSpaceDE w:val="0"/>
        <w:autoSpaceDN w:val="0"/>
        <w:snapToGrid/>
        <w:spacing w:line="240" w:lineRule="auto"/>
        <w:ind w:firstLine="0"/>
        <w:rPr>
          <w:sz w:val="24"/>
          <w:szCs w:val="24"/>
          <w:lang w:eastAsia="en-US"/>
        </w:rPr>
      </w:pPr>
      <w:r w:rsidRPr="00B97EC1">
        <w:rPr>
          <w:sz w:val="24"/>
          <w:szCs w:val="24"/>
          <w:lang w:eastAsia="en-US"/>
        </w:rPr>
        <w:t>5.</w:t>
      </w:r>
      <w:r w:rsidRPr="00B97EC1">
        <w:rPr>
          <w:sz w:val="24"/>
          <w:szCs w:val="24"/>
          <w:lang w:val="ru-RU" w:eastAsia="en-US"/>
        </w:rPr>
        <w:t> </w:t>
      </w:r>
      <w:r w:rsidRPr="00B97EC1">
        <w:rPr>
          <w:sz w:val="24"/>
          <w:szCs w:val="24"/>
          <w:lang w:eastAsia="en-US"/>
        </w:rPr>
        <w:t>Крушельницька Я.В. Фізіологія і психологія праці: підручник / Я.В. Крушельницька. – К.: КНЕУ, 2003. – 367 с.</w:t>
      </w:r>
    </w:p>
    <w:p w:rsidR="00F162FB" w:rsidRPr="00B97EC1" w:rsidRDefault="00F162FB" w:rsidP="00B97EC1">
      <w:pPr>
        <w:pStyle w:val="a5"/>
        <w:tabs>
          <w:tab w:val="left" w:pos="461"/>
        </w:tabs>
        <w:ind w:left="0" w:firstLine="0"/>
        <w:rPr>
          <w:sz w:val="24"/>
          <w:szCs w:val="24"/>
        </w:rPr>
      </w:pPr>
      <w:r w:rsidRPr="00B97EC1">
        <w:rPr>
          <w:sz w:val="24"/>
          <w:szCs w:val="24"/>
        </w:rPr>
        <w:t xml:space="preserve">6. </w:t>
      </w:r>
      <w:proofErr w:type="spellStart"/>
      <w:r w:rsidRPr="00B97EC1">
        <w:rPr>
          <w:sz w:val="24"/>
          <w:szCs w:val="24"/>
        </w:rPr>
        <w:t>Лукьянченко</w:t>
      </w:r>
      <w:proofErr w:type="spellEnd"/>
      <w:r w:rsidRPr="00B97EC1">
        <w:rPr>
          <w:sz w:val="24"/>
          <w:szCs w:val="24"/>
        </w:rPr>
        <w:t xml:space="preserve"> Н.Д., </w:t>
      </w:r>
      <w:proofErr w:type="spellStart"/>
      <w:r w:rsidRPr="00B97EC1">
        <w:rPr>
          <w:sz w:val="24"/>
          <w:szCs w:val="24"/>
        </w:rPr>
        <w:t>Бунтовская</w:t>
      </w:r>
      <w:proofErr w:type="spellEnd"/>
      <w:r w:rsidRPr="00B97EC1">
        <w:rPr>
          <w:sz w:val="24"/>
          <w:szCs w:val="24"/>
        </w:rPr>
        <w:t xml:space="preserve"> Л.Л. </w:t>
      </w:r>
      <w:proofErr w:type="spellStart"/>
      <w:r w:rsidRPr="00B97EC1">
        <w:rPr>
          <w:sz w:val="24"/>
          <w:szCs w:val="24"/>
        </w:rPr>
        <w:t>Физилогия</w:t>
      </w:r>
      <w:proofErr w:type="spellEnd"/>
      <w:r w:rsidRPr="00B97EC1">
        <w:rPr>
          <w:sz w:val="24"/>
          <w:szCs w:val="24"/>
        </w:rPr>
        <w:t xml:space="preserve"> и </w:t>
      </w:r>
      <w:proofErr w:type="spellStart"/>
      <w:r w:rsidRPr="00B97EC1">
        <w:rPr>
          <w:sz w:val="24"/>
          <w:szCs w:val="24"/>
        </w:rPr>
        <w:t>психология</w:t>
      </w:r>
      <w:proofErr w:type="spellEnd"/>
      <w:r w:rsidRPr="00B97EC1">
        <w:rPr>
          <w:sz w:val="24"/>
          <w:szCs w:val="24"/>
        </w:rPr>
        <w:t xml:space="preserve"> труда: </w:t>
      </w:r>
      <w:proofErr w:type="spellStart"/>
      <w:r w:rsidRPr="00B97EC1">
        <w:rPr>
          <w:sz w:val="24"/>
          <w:szCs w:val="24"/>
        </w:rPr>
        <w:t>Учебноепособие</w:t>
      </w:r>
      <w:proofErr w:type="spellEnd"/>
      <w:r w:rsidRPr="00B97EC1">
        <w:rPr>
          <w:sz w:val="24"/>
          <w:szCs w:val="24"/>
        </w:rPr>
        <w:t xml:space="preserve">. – </w:t>
      </w:r>
      <w:proofErr w:type="spellStart"/>
      <w:r w:rsidRPr="00B97EC1">
        <w:rPr>
          <w:sz w:val="24"/>
          <w:szCs w:val="24"/>
        </w:rPr>
        <w:t>Донецк</w:t>
      </w:r>
      <w:proofErr w:type="spellEnd"/>
      <w:r w:rsidRPr="00B97EC1">
        <w:rPr>
          <w:sz w:val="24"/>
          <w:szCs w:val="24"/>
        </w:rPr>
        <w:t xml:space="preserve">: </w:t>
      </w:r>
      <w:proofErr w:type="spellStart"/>
      <w:r w:rsidRPr="00B97EC1">
        <w:rPr>
          <w:sz w:val="24"/>
          <w:szCs w:val="24"/>
        </w:rPr>
        <w:t>ДонНУ</w:t>
      </w:r>
      <w:proofErr w:type="spellEnd"/>
      <w:r w:rsidRPr="00B97EC1">
        <w:rPr>
          <w:sz w:val="24"/>
          <w:szCs w:val="24"/>
        </w:rPr>
        <w:t>, 2003 .- 285с.</w:t>
      </w:r>
    </w:p>
    <w:p w:rsidR="00F162FB" w:rsidRPr="00B97EC1" w:rsidRDefault="00F162FB" w:rsidP="00B97EC1">
      <w:pPr>
        <w:pStyle w:val="a7"/>
        <w:spacing w:after="0"/>
        <w:ind w:left="0"/>
        <w:rPr>
          <w:sz w:val="24"/>
          <w:szCs w:val="24"/>
        </w:rPr>
      </w:pPr>
      <w:r w:rsidRPr="00B97EC1">
        <w:rPr>
          <w:sz w:val="24"/>
          <w:szCs w:val="24"/>
        </w:rPr>
        <w:t xml:space="preserve">7. Мазяр О.В. Психологія праці: модульний курс: </w:t>
      </w:r>
      <w:proofErr w:type="spellStart"/>
      <w:r w:rsidRPr="00B97EC1">
        <w:rPr>
          <w:sz w:val="24"/>
          <w:szCs w:val="24"/>
        </w:rPr>
        <w:t>навч</w:t>
      </w:r>
      <w:proofErr w:type="spellEnd"/>
      <w:r w:rsidRPr="00B97EC1">
        <w:rPr>
          <w:sz w:val="24"/>
          <w:szCs w:val="24"/>
        </w:rPr>
        <w:t xml:space="preserve">. </w:t>
      </w:r>
      <w:proofErr w:type="spellStart"/>
      <w:r w:rsidRPr="00B97EC1">
        <w:rPr>
          <w:sz w:val="24"/>
          <w:szCs w:val="24"/>
        </w:rPr>
        <w:t>посібн</w:t>
      </w:r>
      <w:proofErr w:type="spellEnd"/>
      <w:r w:rsidRPr="00B97EC1">
        <w:rPr>
          <w:sz w:val="24"/>
          <w:szCs w:val="24"/>
        </w:rPr>
        <w:t>. / О.В. Мазяр, В.В. Кириченко. – Житомир: Вид-во ЖДУ ім. І. Франка, 2014. – 190 с.</w:t>
      </w:r>
    </w:p>
    <w:p w:rsidR="00F162FB" w:rsidRPr="00B97EC1" w:rsidRDefault="00F162FB" w:rsidP="00B97EC1">
      <w:pPr>
        <w:pStyle w:val="a7"/>
        <w:spacing w:after="0"/>
        <w:ind w:left="0"/>
        <w:rPr>
          <w:sz w:val="24"/>
          <w:szCs w:val="24"/>
        </w:rPr>
      </w:pPr>
      <w:r w:rsidRPr="00B97EC1">
        <w:rPr>
          <w:sz w:val="24"/>
          <w:szCs w:val="24"/>
        </w:rPr>
        <w:t xml:space="preserve">8. Филиппов М.М. </w:t>
      </w:r>
      <w:proofErr w:type="spellStart"/>
      <w:r w:rsidRPr="00B97EC1">
        <w:rPr>
          <w:sz w:val="24"/>
          <w:szCs w:val="24"/>
        </w:rPr>
        <w:t>Психофизиологияфункциональныхсостояний</w:t>
      </w:r>
      <w:proofErr w:type="spellEnd"/>
      <w:r w:rsidRPr="00B97EC1">
        <w:rPr>
          <w:sz w:val="24"/>
          <w:szCs w:val="24"/>
        </w:rPr>
        <w:t xml:space="preserve">: </w:t>
      </w:r>
      <w:proofErr w:type="spellStart"/>
      <w:r w:rsidRPr="00B97EC1">
        <w:rPr>
          <w:sz w:val="24"/>
          <w:szCs w:val="24"/>
        </w:rPr>
        <w:t>учебн</w:t>
      </w:r>
      <w:proofErr w:type="spellEnd"/>
      <w:r w:rsidRPr="00B97EC1">
        <w:rPr>
          <w:sz w:val="24"/>
          <w:szCs w:val="24"/>
        </w:rPr>
        <w:t>. пособ. / М.М. </w:t>
      </w:r>
      <w:proofErr w:type="spellStart"/>
      <w:r w:rsidRPr="00B97EC1">
        <w:rPr>
          <w:sz w:val="24"/>
          <w:szCs w:val="24"/>
        </w:rPr>
        <w:t>Филиппов</w:t>
      </w:r>
      <w:proofErr w:type="spellEnd"/>
      <w:r w:rsidRPr="00B97EC1">
        <w:rPr>
          <w:sz w:val="24"/>
          <w:szCs w:val="24"/>
        </w:rPr>
        <w:t>. – К.: МАУП, 2006. – 240 с.</w:t>
      </w:r>
    </w:p>
    <w:p w:rsidR="00F162FB" w:rsidRPr="00B97EC1" w:rsidRDefault="00F162FB" w:rsidP="00B97EC1">
      <w:pPr>
        <w:pStyle w:val="a5"/>
        <w:tabs>
          <w:tab w:val="left" w:pos="461"/>
        </w:tabs>
        <w:ind w:left="0" w:firstLine="0"/>
        <w:rPr>
          <w:sz w:val="24"/>
          <w:szCs w:val="24"/>
        </w:rPr>
      </w:pPr>
      <w:r w:rsidRPr="00B97EC1">
        <w:rPr>
          <w:sz w:val="24"/>
          <w:szCs w:val="24"/>
        </w:rPr>
        <w:t xml:space="preserve">9. </w:t>
      </w:r>
      <w:proofErr w:type="spellStart"/>
      <w:r w:rsidRPr="00B97EC1">
        <w:rPr>
          <w:sz w:val="24"/>
          <w:szCs w:val="24"/>
        </w:rPr>
        <w:t>Самолюк</w:t>
      </w:r>
      <w:proofErr w:type="spellEnd"/>
      <w:r w:rsidRPr="00B97EC1">
        <w:rPr>
          <w:sz w:val="24"/>
          <w:szCs w:val="24"/>
        </w:rPr>
        <w:t xml:space="preserve"> Н.М. Фізіологія і психологія праці: Навчальний </w:t>
      </w:r>
      <w:proofErr w:type="spellStart"/>
      <w:r w:rsidRPr="00B97EC1">
        <w:rPr>
          <w:sz w:val="24"/>
          <w:szCs w:val="24"/>
        </w:rPr>
        <w:t>посібник.-</w:t>
      </w:r>
      <w:proofErr w:type="spellEnd"/>
      <w:r w:rsidRPr="00B97EC1">
        <w:rPr>
          <w:sz w:val="24"/>
          <w:szCs w:val="24"/>
        </w:rPr>
        <w:t xml:space="preserve"> Рівне: НУВГП, 2013. – 330 с.</w:t>
      </w:r>
    </w:p>
    <w:p w:rsidR="00F162FB" w:rsidRDefault="00F162FB" w:rsidP="00B97EC1">
      <w:pPr>
        <w:autoSpaceDE w:val="0"/>
        <w:autoSpaceDN w:val="0"/>
        <w:snapToGrid/>
        <w:spacing w:line="240" w:lineRule="auto"/>
        <w:ind w:firstLine="0"/>
        <w:jc w:val="center"/>
        <w:rPr>
          <w:b/>
          <w:sz w:val="24"/>
          <w:szCs w:val="22"/>
          <w:lang w:eastAsia="en-US"/>
        </w:rPr>
      </w:pPr>
      <w:r>
        <w:rPr>
          <w:b/>
          <w:spacing w:val="-6"/>
          <w:sz w:val="24"/>
          <w:szCs w:val="22"/>
          <w:lang w:eastAsia="en-US"/>
        </w:rPr>
        <w:t>Допоміжналітература</w:t>
      </w:r>
    </w:p>
    <w:p w:rsidR="00F162FB" w:rsidRPr="00574F12" w:rsidRDefault="00F162FB" w:rsidP="00574F12">
      <w:pPr>
        <w:pStyle w:val="a7"/>
        <w:spacing w:after="0"/>
        <w:ind w:left="0" w:firstLine="567"/>
        <w:rPr>
          <w:sz w:val="24"/>
          <w:szCs w:val="24"/>
        </w:rPr>
      </w:pPr>
      <w:r w:rsidRPr="00574F12">
        <w:rPr>
          <w:sz w:val="24"/>
          <w:szCs w:val="24"/>
        </w:rPr>
        <w:t>1</w:t>
      </w:r>
      <w:r>
        <w:rPr>
          <w:sz w:val="24"/>
          <w:szCs w:val="24"/>
        </w:rPr>
        <w:t>.</w:t>
      </w:r>
      <w:r w:rsidRPr="00574F12">
        <w:rPr>
          <w:sz w:val="24"/>
          <w:szCs w:val="24"/>
        </w:rPr>
        <w:t xml:space="preserve"> Асеев В.Г. </w:t>
      </w:r>
      <w:proofErr w:type="spellStart"/>
      <w:r w:rsidRPr="00574F12">
        <w:rPr>
          <w:sz w:val="24"/>
          <w:szCs w:val="24"/>
        </w:rPr>
        <w:t>Психология</w:t>
      </w:r>
      <w:proofErr w:type="spellEnd"/>
      <w:r w:rsidRPr="00574F12">
        <w:rPr>
          <w:sz w:val="24"/>
          <w:szCs w:val="24"/>
        </w:rPr>
        <w:t xml:space="preserve"> труда: </w:t>
      </w:r>
      <w:proofErr w:type="spellStart"/>
      <w:r w:rsidRPr="00574F12">
        <w:rPr>
          <w:sz w:val="24"/>
          <w:szCs w:val="24"/>
        </w:rPr>
        <w:t>учеб</w:t>
      </w:r>
      <w:proofErr w:type="spellEnd"/>
      <w:r w:rsidRPr="00574F12">
        <w:rPr>
          <w:sz w:val="24"/>
          <w:szCs w:val="24"/>
        </w:rPr>
        <w:t xml:space="preserve">. пособ. / В.Г. Асеев. – Ч. І. – 2-е </w:t>
      </w:r>
      <w:proofErr w:type="spellStart"/>
      <w:r w:rsidRPr="00574F12">
        <w:rPr>
          <w:sz w:val="24"/>
          <w:szCs w:val="24"/>
        </w:rPr>
        <w:t>изд</w:t>
      </w:r>
      <w:proofErr w:type="spellEnd"/>
      <w:r w:rsidRPr="00574F12">
        <w:rPr>
          <w:sz w:val="24"/>
          <w:szCs w:val="24"/>
        </w:rPr>
        <w:t xml:space="preserve">. – </w:t>
      </w:r>
      <w:proofErr w:type="spellStart"/>
      <w:r w:rsidRPr="00574F12">
        <w:rPr>
          <w:sz w:val="24"/>
          <w:szCs w:val="24"/>
        </w:rPr>
        <w:t>Иркутск</w:t>
      </w:r>
      <w:proofErr w:type="spellEnd"/>
      <w:r w:rsidRPr="00574F12">
        <w:rPr>
          <w:sz w:val="24"/>
          <w:szCs w:val="24"/>
        </w:rPr>
        <w:t xml:space="preserve">: </w:t>
      </w:r>
      <w:proofErr w:type="spellStart"/>
      <w:r w:rsidRPr="00574F12">
        <w:rPr>
          <w:sz w:val="24"/>
          <w:szCs w:val="24"/>
        </w:rPr>
        <w:t>Иркут</w:t>
      </w:r>
      <w:proofErr w:type="spellEnd"/>
      <w:r w:rsidRPr="00574F12">
        <w:rPr>
          <w:sz w:val="24"/>
          <w:szCs w:val="24"/>
        </w:rPr>
        <w:t>. ун-т, 2005. – 342 с.</w:t>
      </w:r>
    </w:p>
    <w:p w:rsidR="00F162FB" w:rsidRPr="00574F12" w:rsidRDefault="00F162FB" w:rsidP="00574F12">
      <w:pPr>
        <w:pStyle w:val="a7"/>
        <w:spacing w:after="0"/>
        <w:ind w:left="0" w:firstLine="567"/>
        <w:rPr>
          <w:sz w:val="24"/>
          <w:szCs w:val="24"/>
        </w:rPr>
      </w:pPr>
      <w:r>
        <w:rPr>
          <w:sz w:val="24"/>
          <w:szCs w:val="24"/>
        </w:rPr>
        <w:t>2</w:t>
      </w:r>
      <w:r w:rsidRPr="00574F12">
        <w:rPr>
          <w:sz w:val="24"/>
          <w:szCs w:val="24"/>
        </w:rPr>
        <w:t>. Музика О.Л. Типологічний підхід у психології здібностей та обдарованості як альтернатива ситуаційно-диспозиційній антиномії / О.Л. Музика // Актуальні проблеми психології: Проблеми психології творчості: зб. наук. праць. – Т. 12. – Вип. 4. – Житомир: Вид-во ЖДУ ім. І. Франка, 2008. – С. 184–192.</w:t>
      </w:r>
    </w:p>
    <w:p w:rsidR="00F162FB" w:rsidRPr="00574F12" w:rsidRDefault="00F162FB" w:rsidP="00574F12">
      <w:pPr>
        <w:pStyle w:val="a7"/>
        <w:spacing w:after="0"/>
        <w:ind w:left="0" w:firstLine="567"/>
        <w:rPr>
          <w:sz w:val="24"/>
          <w:szCs w:val="24"/>
        </w:rPr>
      </w:pPr>
      <w:r>
        <w:rPr>
          <w:sz w:val="24"/>
          <w:szCs w:val="24"/>
        </w:rPr>
        <w:t>3.</w:t>
      </w:r>
      <w:r w:rsidRPr="00574F12">
        <w:rPr>
          <w:sz w:val="24"/>
          <w:szCs w:val="24"/>
        </w:rPr>
        <w:t xml:space="preserve"> Налчаджян А.А. </w:t>
      </w:r>
      <w:proofErr w:type="spellStart"/>
      <w:r w:rsidRPr="00574F12">
        <w:rPr>
          <w:sz w:val="24"/>
          <w:szCs w:val="24"/>
        </w:rPr>
        <w:t>Психологическаяадаптация</w:t>
      </w:r>
      <w:proofErr w:type="spellEnd"/>
      <w:r w:rsidRPr="00574F12">
        <w:rPr>
          <w:sz w:val="24"/>
          <w:szCs w:val="24"/>
        </w:rPr>
        <w:t xml:space="preserve">: </w:t>
      </w:r>
      <w:proofErr w:type="spellStart"/>
      <w:r w:rsidRPr="00574F12">
        <w:rPr>
          <w:sz w:val="24"/>
          <w:szCs w:val="24"/>
        </w:rPr>
        <w:t>механизмы</w:t>
      </w:r>
      <w:proofErr w:type="spellEnd"/>
      <w:r w:rsidRPr="00574F12">
        <w:rPr>
          <w:sz w:val="24"/>
          <w:szCs w:val="24"/>
        </w:rPr>
        <w:t xml:space="preserve"> и </w:t>
      </w:r>
      <w:proofErr w:type="spellStart"/>
      <w:r w:rsidRPr="00574F12">
        <w:rPr>
          <w:sz w:val="24"/>
          <w:szCs w:val="24"/>
        </w:rPr>
        <w:t>стратегии</w:t>
      </w:r>
      <w:proofErr w:type="spellEnd"/>
      <w:r w:rsidRPr="00574F12">
        <w:rPr>
          <w:sz w:val="24"/>
          <w:szCs w:val="24"/>
        </w:rPr>
        <w:t xml:space="preserve"> / А.А. </w:t>
      </w:r>
      <w:proofErr w:type="spellStart"/>
      <w:r w:rsidRPr="00574F12">
        <w:rPr>
          <w:sz w:val="24"/>
          <w:szCs w:val="24"/>
        </w:rPr>
        <w:t>Налчаджян</w:t>
      </w:r>
      <w:proofErr w:type="spellEnd"/>
      <w:r w:rsidRPr="00574F12">
        <w:rPr>
          <w:sz w:val="24"/>
          <w:szCs w:val="24"/>
        </w:rPr>
        <w:t xml:space="preserve">. – 2-е </w:t>
      </w:r>
      <w:proofErr w:type="spellStart"/>
      <w:r w:rsidRPr="00574F12">
        <w:rPr>
          <w:sz w:val="24"/>
          <w:szCs w:val="24"/>
        </w:rPr>
        <w:t>изд</w:t>
      </w:r>
      <w:proofErr w:type="spellEnd"/>
      <w:r w:rsidRPr="00574F12">
        <w:rPr>
          <w:sz w:val="24"/>
          <w:szCs w:val="24"/>
        </w:rPr>
        <w:t xml:space="preserve">., </w:t>
      </w:r>
      <w:proofErr w:type="spellStart"/>
      <w:r w:rsidRPr="00574F12">
        <w:rPr>
          <w:sz w:val="24"/>
          <w:szCs w:val="24"/>
        </w:rPr>
        <w:t>перераб</w:t>
      </w:r>
      <w:proofErr w:type="spellEnd"/>
      <w:r w:rsidRPr="00574F12">
        <w:rPr>
          <w:sz w:val="24"/>
          <w:szCs w:val="24"/>
        </w:rPr>
        <w:t xml:space="preserve">. и </w:t>
      </w:r>
      <w:proofErr w:type="spellStart"/>
      <w:r w:rsidRPr="00574F12">
        <w:rPr>
          <w:sz w:val="24"/>
          <w:szCs w:val="24"/>
        </w:rPr>
        <w:t>доп</w:t>
      </w:r>
      <w:proofErr w:type="spellEnd"/>
      <w:r w:rsidRPr="00574F12">
        <w:rPr>
          <w:sz w:val="24"/>
          <w:szCs w:val="24"/>
        </w:rPr>
        <w:t xml:space="preserve">. – М.: </w:t>
      </w:r>
      <w:proofErr w:type="spellStart"/>
      <w:r w:rsidRPr="00574F12">
        <w:rPr>
          <w:sz w:val="24"/>
          <w:szCs w:val="24"/>
        </w:rPr>
        <w:t>Эксмо</w:t>
      </w:r>
      <w:proofErr w:type="spellEnd"/>
      <w:r w:rsidRPr="00574F12">
        <w:rPr>
          <w:sz w:val="24"/>
          <w:szCs w:val="24"/>
        </w:rPr>
        <w:t>, 2010. – 368 с.</w:t>
      </w:r>
    </w:p>
    <w:p w:rsidR="00F162FB" w:rsidRPr="00574F12" w:rsidRDefault="00F162FB" w:rsidP="00574F12">
      <w:pPr>
        <w:pStyle w:val="a7"/>
        <w:spacing w:after="0"/>
        <w:ind w:left="0" w:firstLine="567"/>
        <w:rPr>
          <w:sz w:val="24"/>
          <w:szCs w:val="24"/>
        </w:rPr>
      </w:pPr>
      <w:r>
        <w:rPr>
          <w:sz w:val="24"/>
          <w:szCs w:val="24"/>
        </w:rPr>
        <w:t>4</w:t>
      </w:r>
      <w:r w:rsidRPr="00574F12">
        <w:rPr>
          <w:sz w:val="24"/>
          <w:szCs w:val="24"/>
        </w:rPr>
        <w:t xml:space="preserve">. Сисоєва С.О. Хрестоматія з психології та педагогіки: </w:t>
      </w:r>
      <w:proofErr w:type="spellStart"/>
      <w:r w:rsidRPr="00574F12">
        <w:rPr>
          <w:sz w:val="24"/>
          <w:szCs w:val="24"/>
        </w:rPr>
        <w:t>навч</w:t>
      </w:r>
      <w:proofErr w:type="spellEnd"/>
      <w:r w:rsidRPr="00574F12">
        <w:rPr>
          <w:sz w:val="24"/>
          <w:szCs w:val="24"/>
        </w:rPr>
        <w:t xml:space="preserve">. </w:t>
      </w:r>
      <w:proofErr w:type="spellStart"/>
      <w:r w:rsidRPr="00574F12">
        <w:rPr>
          <w:sz w:val="24"/>
          <w:szCs w:val="24"/>
        </w:rPr>
        <w:t>посібн</w:t>
      </w:r>
      <w:proofErr w:type="spellEnd"/>
      <w:r w:rsidRPr="00574F12">
        <w:rPr>
          <w:sz w:val="24"/>
          <w:szCs w:val="24"/>
        </w:rPr>
        <w:t xml:space="preserve">. для вищих </w:t>
      </w:r>
      <w:proofErr w:type="spellStart"/>
      <w:r w:rsidRPr="00574F12">
        <w:rPr>
          <w:sz w:val="24"/>
          <w:szCs w:val="24"/>
        </w:rPr>
        <w:t>навч</w:t>
      </w:r>
      <w:proofErr w:type="spellEnd"/>
      <w:r w:rsidRPr="00574F12">
        <w:rPr>
          <w:sz w:val="24"/>
          <w:szCs w:val="24"/>
        </w:rPr>
        <w:t xml:space="preserve">. закладів </w:t>
      </w:r>
      <w:proofErr w:type="spellStart"/>
      <w:r w:rsidRPr="00574F12">
        <w:rPr>
          <w:sz w:val="24"/>
          <w:szCs w:val="24"/>
        </w:rPr>
        <w:t>непед</w:t>
      </w:r>
      <w:proofErr w:type="spellEnd"/>
      <w:r w:rsidRPr="00574F12">
        <w:rPr>
          <w:sz w:val="24"/>
          <w:szCs w:val="24"/>
        </w:rPr>
        <w:t>. профілю традиційної та дистанційної форм навчання / С.О. Сисоєва, Т.Б. Поясок. – Кременчук: Кременчуцький інститут Дніпропетровського університету економіки та права, 2008. – 400 с.</w:t>
      </w:r>
    </w:p>
    <w:p w:rsidR="00F162FB" w:rsidRPr="00574F12" w:rsidRDefault="00F162FB" w:rsidP="00574F12">
      <w:pPr>
        <w:pStyle w:val="a7"/>
        <w:spacing w:after="0"/>
        <w:ind w:left="0" w:firstLine="567"/>
        <w:rPr>
          <w:sz w:val="24"/>
          <w:szCs w:val="24"/>
        </w:rPr>
      </w:pPr>
      <w:r>
        <w:rPr>
          <w:sz w:val="24"/>
          <w:szCs w:val="24"/>
        </w:rPr>
        <w:t>5</w:t>
      </w:r>
      <w:r w:rsidRPr="00574F12">
        <w:rPr>
          <w:sz w:val="24"/>
          <w:szCs w:val="24"/>
        </w:rPr>
        <w:t xml:space="preserve">. Толочек В.А. </w:t>
      </w:r>
      <w:proofErr w:type="spellStart"/>
      <w:r w:rsidRPr="00574F12">
        <w:rPr>
          <w:sz w:val="24"/>
          <w:szCs w:val="24"/>
        </w:rPr>
        <w:t>Современнаяпсихология</w:t>
      </w:r>
      <w:proofErr w:type="spellEnd"/>
      <w:r w:rsidRPr="00574F12">
        <w:rPr>
          <w:sz w:val="24"/>
          <w:szCs w:val="24"/>
        </w:rPr>
        <w:t xml:space="preserve"> труда: </w:t>
      </w:r>
      <w:proofErr w:type="spellStart"/>
      <w:r w:rsidRPr="00574F12">
        <w:rPr>
          <w:sz w:val="24"/>
          <w:szCs w:val="24"/>
        </w:rPr>
        <w:t>учебн</w:t>
      </w:r>
      <w:proofErr w:type="spellEnd"/>
      <w:r w:rsidRPr="00574F12">
        <w:rPr>
          <w:sz w:val="24"/>
          <w:szCs w:val="24"/>
        </w:rPr>
        <w:t>. пособ. / В.А. </w:t>
      </w:r>
      <w:proofErr w:type="spellStart"/>
      <w:r w:rsidRPr="00574F12">
        <w:rPr>
          <w:sz w:val="24"/>
          <w:szCs w:val="24"/>
        </w:rPr>
        <w:t>Толочек</w:t>
      </w:r>
      <w:proofErr w:type="spellEnd"/>
      <w:r w:rsidRPr="00574F12">
        <w:rPr>
          <w:sz w:val="24"/>
          <w:szCs w:val="24"/>
        </w:rPr>
        <w:t xml:space="preserve">. − </w:t>
      </w:r>
      <w:proofErr w:type="spellStart"/>
      <w:r w:rsidRPr="00574F12">
        <w:rPr>
          <w:sz w:val="24"/>
          <w:szCs w:val="24"/>
        </w:rPr>
        <w:t>СПб</w:t>
      </w:r>
      <w:proofErr w:type="spellEnd"/>
      <w:r w:rsidRPr="00574F12">
        <w:rPr>
          <w:sz w:val="24"/>
          <w:szCs w:val="24"/>
        </w:rPr>
        <w:t xml:space="preserve">.: </w:t>
      </w:r>
      <w:proofErr w:type="spellStart"/>
      <w:r w:rsidRPr="00574F12">
        <w:rPr>
          <w:sz w:val="24"/>
          <w:szCs w:val="24"/>
        </w:rPr>
        <w:t>Питер</w:t>
      </w:r>
      <w:proofErr w:type="spellEnd"/>
      <w:r w:rsidRPr="00574F12">
        <w:rPr>
          <w:sz w:val="24"/>
          <w:szCs w:val="24"/>
        </w:rPr>
        <w:t>, 2005. − 479 с.</w:t>
      </w:r>
    </w:p>
    <w:p w:rsidR="00F162FB" w:rsidRPr="00574F12" w:rsidRDefault="00F162FB" w:rsidP="00574F12">
      <w:pPr>
        <w:pStyle w:val="a7"/>
        <w:spacing w:after="0"/>
        <w:ind w:left="0" w:firstLine="567"/>
        <w:rPr>
          <w:sz w:val="24"/>
          <w:szCs w:val="24"/>
        </w:rPr>
      </w:pPr>
      <w:r>
        <w:rPr>
          <w:sz w:val="24"/>
          <w:szCs w:val="24"/>
        </w:rPr>
        <w:t>6</w:t>
      </w:r>
      <w:r w:rsidRPr="00574F12">
        <w:rPr>
          <w:sz w:val="24"/>
          <w:szCs w:val="24"/>
        </w:rPr>
        <w:t xml:space="preserve">. Чайка Г.Л. Організація праці менеджера: </w:t>
      </w:r>
      <w:proofErr w:type="spellStart"/>
      <w:r w:rsidRPr="00574F12">
        <w:rPr>
          <w:sz w:val="24"/>
          <w:szCs w:val="24"/>
        </w:rPr>
        <w:t>навч</w:t>
      </w:r>
      <w:proofErr w:type="spellEnd"/>
      <w:r w:rsidRPr="00574F12">
        <w:rPr>
          <w:sz w:val="24"/>
          <w:szCs w:val="24"/>
        </w:rPr>
        <w:t xml:space="preserve">. </w:t>
      </w:r>
      <w:proofErr w:type="spellStart"/>
      <w:r w:rsidRPr="00574F12">
        <w:rPr>
          <w:sz w:val="24"/>
          <w:szCs w:val="24"/>
        </w:rPr>
        <w:t>посіб</w:t>
      </w:r>
      <w:proofErr w:type="spellEnd"/>
      <w:r w:rsidRPr="00574F12">
        <w:rPr>
          <w:sz w:val="24"/>
          <w:szCs w:val="24"/>
        </w:rPr>
        <w:t>. / Г.Л. Чайка. – К.: Знання, 2007. – 420 с.</w:t>
      </w:r>
    </w:p>
    <w:p w:rsidR="00F162FB" w:rsidRPr="00A90C1E" w:rsidRDefault="00F162FB" w:rsidP="00574F12">
      <w:pPr>
        <w:shd w:val="clear" w:color="auto" w:fill="FFFFFF"/>
        <w:autoSpaceDE w:val="0"/>
        <w:autoSpaceDN w:val="0"/>
        <w:snapToGrid/>
        <w:spacing w:line="240" w:lineRule="auto"/>
        <w:ind w:firstLine="0"/>
        <w:rPr>
          <w:b/>
          <w:bCs/>
          <w:spacing w:val="-6"/>
          <w:szCs w:val="22"/>
          <w:u w:val="single"/>
          <w:lang w:eastAsia="en-US"/>
        </w:rPr>
      </w:pPr>
    </w:p>
    <w:p w:rsidR="00F162FB" w:rsidRPr="00574F12" w:rsidRDefault="00F162FB" w:rsidP="00574F12">
      <w:pPr>
        <w:autoSpaceDE w:val="0"/>
        <w:autoSpaceDN w:val="0"/>
        <w:snapToGrid/>
        <w:spacing w:line="240" w:lineRule="auto"/>
        <w:ind w:firstLine="0"/>
        <w:jc w:val="center"/>
        <w:rPr>
          <w:b/>
          <w:sz w:val="24"/>
          <w:szCs w:val="24"/>
          <w:lang w:eastAsia="en-US"/>
        </w:rPr>
      </w:pPr>
      <w:r w:rsidRPr="00574F12">
        <w:rPr>
          <w:b/>
          <w:sz w:val="24"/>
          <w:szCs w:val="24"/>
          <w:lang w:eastAsia="en-US"/>
        </w:rPr>
        <w:t>Інформаційніресурсив мережіІнтернет</w:t>
      </w:r>
    </w:p>
    <w:p w:rsidR="00F162FB" w:rsidRPr="00E64E91" w:rsidRDefault="00F162FB" w:rsidP="00574F12">
      <w:pPr>
        <w:autoSpaceDE w:val="0"/>
        <w:autoSpaceDN w:val="0"/>
        <w:snapToGrid/>
        <w:spacing w:line="240" w:lineRule="auto"/>
        <w:ind w:firstLine="0"/>
        <w:jc w:val="center"/>
        <w:rPr>
          <w:b/>
          <w:sz w:val="24"/>
          <w:szCs w:val="24"/>
          <w:lang w:eastAsia="en-US"/>
        </w:rPr>
      </w:pPr>
    </w:p>
    <w:p w:rsidR="00F162FB" w:rsidRPr="00E64E91" w:rsidRDefault="001C0DF9" w:rsidP="00574F12">
      <w:pPr>
        <w:numPr>
          <w:ilvl w:val="0"/>
          <w:numId w:val="15"/>
        </w:numPr>
        <w:shd w:val="clear" w:color="auto" w:fill="FFFFFF"/>
        <w:autoSpaceDE w:val="0"/>
        <w:autoSpaceDN w:val="0"/>
        <w:adjustRightInd w:val="0"/>
        <w:snapToGrid/>
        <w:spacing w:line="240" w:lineRule="auto"/>
        <w:jc w:val="left"/>
        <w:rPr>
          <w:color w:val="000000"/>
          <w:spacing w:val="-13"/>
          <w:sz w:val="24"/>
          <w:szCs w:val="24"/>
          <w:lang w:eastAsia="en-US"/>
        </w:rPr>
      </w:pPr>
      <w:hyperlink r:id="rId7" w:history="1">
        <w:r w:rsidR="00F162FB" w:rsidRPr="00E64E91">
          <w:rPr>
            <w:rStyle w:val="a6"/>
            <w:sz w:val="24"/>
            <w:szCs w:val="24"/>
            <w:lang w:eastAsia="en-US"/>
          </w:rPr>
          <w:t>http://zakon2.rada.gov.ua</w:t>
        </w:r>
      </w:hyperlink>
      <w:r w:rsidR="00F162FB" w:rsidRPr="00E64E91">
        <w:rPr>
          <w:sz w:val="24"/>
          <w:szCs w:val="24"/>
          <w:lang w:eastAsia="en-US"/>
        </w:rPr>
        <w:t xml:space="preserve"> – Законодавство України.</w:t>
      </w:r>
    </w:p>
    <w:p w:rsidR="00F162FB" w:rsidRPr="00E64E91" w:rsidRDefault="001C0DF9" w:rsidP="00574F12">
      <w:pPr>
        <w:numPr>
          <w:ilvl w:val="0"/>
          <w:numId w:val="15"/>
        </w:numPr>
        <w:shd w:val="clear" w:color="auto" w:fill="FFFFFF"/>
        <w:autoSpaceDE w:val="0"/>
        <w:autoSpaceDN w:val="0"/>
        <w:adjustRightInd w:val="0"/>
        <w:snapToGrid/>
        <w:spacing w:line="240" w:lineRule="auto"/>
        <w:jc w:val="left"/>
        <w:rPr>
          <w:color w:val="000000"/>
          <w:spacing w:val="-13"/>
          <w:sz w:val="24"/>
          <w:szCs w:val="24"/>
          <w:lang w:eastAsia="en-US"/>
        </w:rPr>
      </w:pPr>
      <w:hyperlink r:id="rId8" w:history="1">
        <w:r w:rsidR="00F162FB" w:rsidRPr="00E64E91">
          <w:rPr>
            <w:rStyle w:val="a6"/>
            <w:sz w:val="24"/>
            <w:szCs w:val="24"/>
            <w:lang w:eastAsia="en-US"/>
          </w:rPr>
          <w:t>http://www.minfin.gov.ua/</w:t>
        </w:r>
      </w:hyperlink>
      <w:r w:rsidR="00F162FB" w:rsidRPr="00E64E91">
        <w:rPr>
          <w:color w:val="000000"/>
          <w:spacing w:val="-13"/>
          <w:sz w:val="24"/>
          <w:szCs w:val="24"/>
          <w:lang w:eastAsia="en-US"/>
        </w:rPr>
        <w:t xml:space="preserve"> - сайт Міністерства фінансів України</w:t>
      </w:r>
    </w:p>
    <w:p w:rsidR="00F162FB" w:rsidRPr="00E64E91" w:rsidRDefault="00F162FB" w:rsidP="00574F12">
      <w:pPr>
        <w:numPr>
          <w:ilvl w:val="0"/>
          <w:numId w:val="15"/>
        </w:numPr>
        <w:tabs>
          <w:tab w:val="num" w:pos="581"/>
        </w:tabs>
        <w:snapToGrid/>
        <w:spacing w:line="240" w:lineRule="auto"/>
        <w:rPr>
          <w:sz w:val="24"/>
          <w:szCs w:val="24"/>
          <w:lang w:eastAsia="en-US"/>
        </w:rPr>
      </w:pPr>
      <w:r w:rsidRPr="00E64E91">
        <w:rPr>
          <w:sz w:val="24"/>
          <w:szCs w:val="24"/>
          <w:u w:val="single"/>
          <w:lang w:val="en-US" w:eastAsia="en-US"/>
        </w:rPr>
        <w:t>http</w:t>
      </w:r>
      <w:r w:rsidRPr="00E64E91">
        <w:rPr>
          <w:sz w:val="24"/>
          <w:szCs w:val="24"/>
          <w:u w:val="single"/>
          <w:lang w:eastAsia="en-US"/>
        </w:rPr>
        <w:t>://</w:t>
      </w:r>
      <w:hyperlink r:id="rId9" w:history="1">
        <w:r w:rsidRPr="00E64E91">
          <w:rPr>
            <w:rStyle w:val="a6"/>
            <w:sz w:val="24"/>
            <w:szCs w:val="24"/>
            <w:lang w:val="en-US" w:eastAsia="en-US"/>
          </w:rPr>
          <w:t>www</w:t>
        </w:r>
        <w:r w:rsidRPr="00E64E91">
          <w:rPr>
            <w:rStyle w:val="a6"/>
            <w:sz w:val="24"/>
            <w:szCs w:val="24"/>
            <w:lang w:eastAsia="en-US"/>
          </w:rPr>
          <w:t>.</w:t>
        </w:r>
        <w:proofErr w:type="spellStart"/>
        <w:r w:rsidRPr="00E64E91">
          <w:rPr>
            <w:rStyle w:val="a6"/>
            <w:sz w:val="24"/>
            <w:szCs w:val="24"/>
            <w:lang w:val="en-US" w:eastAsia="en-US"/>
          </w:rPr>
          <w:t>mon</w:t>
        </w:r>
        <w:proofErr w:type="spellEnd"/>
        <w:r w:rsidRPr="00E64E91">
          <w:rPr>
            <w:rStyle w:val="a6"/>
            <w:sz w:val="24"/>
            <w:szCs w:val="24"/>
            <w:lang w:eastAsia="en-US"/>
          </w:rPr>
          <w:t>.</w:t>
        </w:r>
        <w:proofErr w:type="spellStart"/>
        <w:r w:rsidRPr="00E64E91">
          <w:rPr>
            <w:rStyle w:val="a6"/>
            <w:sz w:val="24"/>
            <w:szCs w:val="24"/>
            <w:lang w:val="en-US" w:eastAsia="en-US"/>
          </w:rPr>
          <w:t>gov</w:t>
        </w:r>
        <w:proofErr w:type="spellEnd"/>
        <w:r w:rsidRPr="00E64E91">
          <w:rPr>
            <w:rStyle w:val="a6"/>
            <w:sz w:val="24"/>
            <w:szCs w:val="24"/>
            <w:lang w:eastAsia="en-US"/>
          </w:rPr>
          <w:t>.</w:t>
        </w:r>
        <w:proofErr w:type="spellStart"/>
        <w:r w:rsidRPr="00E64E91">
          <w:rPr>
            <w:rStyle w:val="a6"/>
            <w:sz w:val="24"/>
            <w:szCs w:val="24"/>
            <w:lang w:val="en-US" w:eastAsia="en-US"/>
          </w:rPr>
          <w:t>ua</w:t>
        </w:r>
        <w:proofErr w:type="spellEnd"/>
      </w:hyperlink>
      <w:r w:rsidRPr="00E64E91">
        <w:rPr>
          <w:sz w:val="24"/>
          <w:szCs w:val="24"/>
          <w:lang w:eastAsia="en-US"/>
        </w:rPr>
        <w:t xml:space="preserve"> - </w:t>
      </w:r>
      <w:r w:rsidRPr="00E64E91">
        <w:rPr>
          <w:color w:val="000000"/>
          <w:spacing w:val="-13"/>
          <w:sz w:val="24"/>
          <w:szCs w:val="24"/>
          <w:lang w:eastAsia="en-US"/>
        </w:rPr>
        <w:t>сайт Міністерства освіти України</w:t>
      </w:r>
    </w:p>
    <w:p w:rsidR="00F162FB" w:rsidRPr="00E64E91" w:rsidRDefault="001C0DF9" w:rsidP="00574F12">
      <w:pPr>
        <w:numPr>
          <w:ilvl w:val="0"/>
          <w:numId w:val="15"/>
        </w:numPr>
        <w:tabs>
          <w:tab w:val="num" w:pos="581"/>
        </w:tabs>
        <w:snapToGrid/>
        <w:spacing w:line="240" w:lineRule="auto"/>
        <w:rPr>
          <w:sz w:val="24"/>
          <w:szCs w:val="24"/>
          <w:lang w:eastAsia="en-US"/>
        </w:rPr>
      </w:pPr>
      <w:hyperlink r:id="rId10" w:history="1">
        <w:r w:rsidR="00F162FB" w:rsidRPr="00E64E91">
          <w:rPr>
            <w:rStyle w:val="a6"/>
            <w:sz w:val="24"/>
            <w:szCs w:val="24"/>
            <w:lang w:eastAsia="en-US"/>
          </w:rPr>
          <w:t>http://dspace.uzhnu.edu.ua:8080/jspui/</w:t>
        </w:r>
      </w:hyperlink>
      <w:r w:rsidR="00F162FB" w:rsidRPr="00E64E91">
        <w:rPr>
          <w:sz w:val="24"/>
          <w:szCs w:val="24"/>
          <w:lang w:eastAsia="en-US"/>
        </w:rPr>
        <w:t xml:space="preserve"> - Електронний </w:t>
      </w:r>
      <w:proofErr w:type="spellStart"/>
      <w:r w:rsidR="00F162FB" w:rsidRPr="00E64E91">
        <w:rPr>
          <w:sz w:val="24"/>
          <w:szCs w:val="24"/>
          <w:lang w:eastAsia="en-US"/>
        </w:rPr>
        <w:t>репозитарій</w:t>
      </w:r>
      <w:proofErr w:type="spellEnd"/>
      <w:r w:rsidR="00F162FB" w:rsidRPr="00E64E91">
        <w:rPr>
          <w:sz w:val="24"/>
          <w:szCs w:val="24"/>
          <w:lang w:eastAsia="en-US"/>
        </w:rPr>
        <w:t xml:space="preserve"> ДВНЗ «</w:t>
      </w:r>
      <w:proofErr w:type="spellStart"/>
      <w:r w:rsidR="00F162FB" w:rsidRPr="00E64E91">
        <w:rPr>
          <w:sz w:val="24"/>
          <w:szCs w:val="24"/>
          <w:lang w:eastAsia="en-US"/>
        </w:rPr>
        <w:t>УжНУ</w:t>
      </w:r>
      <w:proofErr w:type="spellEnd"/>
      <w:r w:rsidR="00F162FB" w:rsidRPr="00E64E91">
        <w:rPr>
          <w:sz w:val="24"/>
          <w:szCs w:val="24"/>
          <w:lang w:eastAsia="en-US"/>
        </w:rPr>
        <w:t xml:space="preserve">» </w:t>
      </w:r>
    </w:p>
    <w:p w:rsidR="00F162FB" w:rsidRPr="00E64E91" w:rsidRDefault="001C0DF9" w:rsidP="00574F12">
      <w:pPr>
        <w:numPr>
          <w:ilvl w:val="0"/>
          <w:numId w:val="15"/>
        </w:numPr>
        <w:tabs>
          <w:tab w:val="num" w:pos="581"/>
        </w:tabs>
        <w:snapToGrid/>
        <w:spacing w:line="240" w:lineRule="auto"/>
        <w:rPr>
          <w:sz w:val="24"/>
          <w:szCs w:val="24"/>
          <w:lang w:eastAsia="en-US"/>
        </w:rPr>
      </w:pPr>
      <w:hyperlink r:id="rId11" w:history="1">
        <w:r w:rsidR="00F162FB" w:rsidRPr="00E64E91">
          <w:rPr>
            <w:rStyle w:val="a6"/>
            <w:sz w:val="24"/>
            <w:szCs w:val="24"/>
            <w:lang w:eastAsia="en-US"/>
          </w:rPr>
          <w:t>http://www.ukrstat.gov.ua</w:t>
        </w:r>
      </w:hyperlink>
      <w:r w:rsidR="00F162FB" w:rsidRPr="00E64E91">
        <w:rPr>
          <w:sz w:val="24"/>
          <w:szCs w:val="24"/>
          <w:lang w:eastAsia="en-US"/>
        </w:rPr>
        <w:t xml:space="preserve"> - Офіційний сайт Державної служби статистики України</w:t>
      </w:r>
    </w:p>
    <w:p w:rsidR="00F162FB" w:rsidRPr="00E64E91" w:rsidRDefault="001C0DF9" w:rsidP="00C85A1D">
      <w:pPr>
        <w:numPr>
          <w:ilvl w:val="0"/>
          <w:numId w:val="15"/>
        </w:numPr>
        <w:tabs>
          <w:tab w:val="num" w:pos="581"/>
        </w:tabs>
        <w:snapToGrid/>
        <w:spacing w:line="240" w:lineRule="auto"/>
        <w:jc w:val="left"/>
        <w:rPr>
          <w:sz w:val="24"/>
          <w:szCs w:val="24"/>
          <w:lang w:eastAsia="en-US"/>
        </w:rPr>
        <w:sectPr w:rsidR="00F162FB" w:rsidRPr="00E64E91" w:rsidSect="00B97EC1">
          <w:type w:val="continuous"/>
          <w:pgSz w:w="11910" w:h="16840"/>
          <w:pgMar w:top="900" w:right="720" w:bottom="280" w:left="920" w:header="720" w:footer="720" w:gutter="0"/>
          <w:cols w:space="720"/>
        </w:sectPr>
      </w:pPr>
      <w:hyperlink r:id="rId12" w:history="1">
        <w:r w:rsidR="00F162FB" w:rsidRPr="00E64E91">
          <w:rPr>
            <w:rStyle w:val="a6"/>
            <w:sz w:val="24"/>
            <w:szCs w:val="24"/>
            <w:lang w:eastAsia="en-US"/>
          </w:rPr>
          <w:t>http://zakon2.rada.gov.ua/laws/show/436-15</w:t>
        </w:r>
      </w:hyperlink>
      <w:r w:rsidR="00F162FB" w:rsidRPr="00E64E91">
        <w:rPr>
          <w:sz w:val="24"/>
          <w:szCs w:val="24"/>
          <w:lang w:eastAsia="en-US"/>
        </w:rPr>
        <w:t xml:space="preserve"> - Господарський кодекс України</w:t>
      </w:r>
    </w:p>
    <w:p w:rsidR="00F162FB" w:rsidRDefault="00F162FB">
      <w:pPr>
        <w:autoSpaceDE w:val="0"/>
        <w:autoSpaceDN w:val="0"/>
        <w:snapToGrid/>
        <w:spacing w:before="72" w:line="240" w:lineRule="auto"/>
        <w:ind w:right="126" w:firstLine="0"/>
        <w:jc w:val="right"/>
        <w:rPr>
          <w:b/>
          <w:sz w:val="24"/>
          <w:szCs w:val="22"/>
          <w:lang w:eastAsia="en-US"/>
        </w:rPr>
      </w:pPr>
      <w:r>
        <w:rPr>
          <w:b/>
          <w:sz w:val="24"/>
          <w:szCs w:val="22"/>
          <w:lang w:eastAsia="en-US"/>
        </w:rPr>
        <w:lastRenderedPageBreak/>
        <w:t>Додаток2</w:t>
      </w:r>
    </w:p>
    <w:p w:rsidR="00F162FB" w:rsidRDefault="00F162FB">
      <w:pPr>
        <w:pStyle w:val="a3"/>
        <w:spacing w:before="2"/>
        <w:rPr>
          <w:b/>
          <w:sz w:val="16"/>
        </w:rPr>
      </w:pPr>
    </w:p>
    <w:p w:rsidR="00F162FB" w:rsidRDefault="00F162FB">
      <w:pPr>
        <w:autoSpaceDE w:val="0"/>
        <w:autoSpaceDN w:val="0"/>
        <w:snapToGrid/>
        <w:spacing w:before="90" w:line="240" w:lineRule="auto"/>
        <w:ind w:left="1410" w:right="1329" w:firstLine="0"/>
        <w:jc w:val="center"/>
        <w:rPr>
          <w:b/>
          <w:sz w:val="24"/>
          <w:szCs w:val="22"/>
          <w:lang w:eastAsia="en-US"/>
        </w:rPr>
      </w:pPr>
      <w:r>
        <w:rPr>
          <w:b/>
          <w:sz w:val="24"/>
          <w:szCs w:val="22"/>
          <w:lang w:eastAsia="en-US"/>
        </w:rPr>
        <w:t>Результатиперегляду</w:t>
      </w:r>
    </w:p>
    <w:p w:rsidR="00F162FB" w:rsidRDefault="00F162FB">
      <w:pPr>
        <w:autoSpaceDE w:val="0"/>
        <w:autoSpaceDN w:val="0"/>
        <w:snapToGrid/>
        <w:spacing w:line="240" w:lineRule="auto"/>
        <w:ind w:left="1410" w:right="1331" w:firstLine="0"/>
        <w:jc w:val="center"/>
        <w:rPr>
          <w:b/>
          <w:sz w:val="24"/>
          <w:szCs w:val="22"/>
          <w:lang w:eastAsia="en-US"/>
        </w:rPr>
      </w:pPr>
      <w:r>
        <w:rPr>
          <w:b/>
          <w:sz w:val="24"/>
          <w:szCs w:val="22"/>
          <w:lang w:eastAsia="en-US"/>
        </w:rPr>
        <w:t>робочоїпрограминавчальноїдисципліни</w:t>
      </w:r>
    </w:p>
    <w:p w:rsidR="00F162FB" w:rsidRDefault="00F162FB">
      <w:pPr>
        <w:pStyle w:val="a3"/>
        <w:rPr>
          <w:b/>
          <w:sz w:val="26"/>
        </w:rPr>
      </w:pPr>
    </w:p>
    <w:p w:rsidR="00F162FB" w:rsidRDefault="00F162FB">
      <w:pPr>
        <w:pStyle w:val="a3"/>
        <w:spacing w:before="7"/>
        <w:rPr>
          <w:b/>
          <w:sz w:val="21"/>
        </w:rPr>
      </w:pPr>
    </w:p>
    <w:p w:rsidR="00F162FB" w:rsidRDefault="00F162FB">
      <w:pPr>
        <w:tabs>
          <w:tab w:val="left" w:pos="4754"/>
          <w:tab w:val="left" w:pos="5543"/>
          <w:tab w:val="left" w:pos="6157"/>
          <w:tab w:val="left" w:pos="9757"/>
        </w:tabs>
        <w:autoSpaceDE w:val="0"/>
        <w:autoSpaceDN w:val="0"/>
        <w:snapToGrid/>
        <w:spacing w:line="240" w:lineRule="auto"/>
        <w:ind w:left="212" w:firstLine="0"/>
        <w:jc w:val="left"/>
        <w:rPr>
          <w:sz w:val="24"/>
          <w:szCs w:val="22"/>
          <w:lang w:eastAsia="en-US"/>
        </w:rPr>
      </w:pPr>
      <w:proofErr w:type="spellStart"/>
      <w:r>
        <w:rPr>
          <w:sz w:val="24"/>
          <w:szCs w:val="22"/>
          <w:lang w:eastAsia="en-US"/>
        </w:rPr>
        <w:t>Робочапрограмаперезатверджена</w:t>
      </w:r>
      <w:proofErr w:type="spellEnd"/>
      <w:r>
        <w:rPr>
          <w:sz w:val="24"/>
          <w:szCs w:val="22"/>
          <w:lang w:eastAsia="en-US"/>
        </w:rPr>
        <w:t xml:space="preserve"> 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r>
      <w:proofErr w:type="spellStart"/>
      <w:r>
        <w:rPr>
          <w:sz w:val="24"/>
          <w:szCs w:val="22"/>
          <w:lang w:eastAsia="en-US"/>
        </w:rPr>
        <w:t>беззмін</w:t>
      </w:r>
      <w:proofErr w:type="spellEnd"/>
      <w:r>
        <w:rPr>
          <w:sz w:val="24"/>
          <w:szCs w:val="22"/>
          <w:lang w:eastAsia="en-US"/>
        </w:rPr>
        <w:t>;</w:t>
      </w:r>
      <w:proofErr w:type="spellStart"/>
      <w:r>
        <w:rPr>
          <w:sz w:val="24"/>
          <w:szCs w:val="22"/>
          <w:lang w:eastAsia="en-US"/>
        </w:rPr>
        <w:t>зізмінами</w:t>
      </w:r>
      <w:proofErr w:type="spellEnd"/>
      <w:r>
        <w:rPr>
          <w:sz w:val="24"/>
          <w:szCs w:val="22"/>
          <w:lang w:eastAsia="en-US"/>
        </w:rPr>
        <w:t>(Додаток</w:t>
      </w:r>
      <w:r>
        <w:rPr>
          <w:sz w:val="24"/>
          <w:szCs w:val="22"/>
          <w:u w:val="single"/>
          <w:lang w:eastAsia="en-US"/>
        </w:rPr>
        <w:tab/>
      </w:r>
      <w:r>
        <w:rPr>
          <w:sz w:val="24"/>
          <w:szCs w:val="22"/>
          <w:lang w:eastAsia="en-US"/>
        </w:rPr>
        <w:t>).</w:t>
      </w:r>
    </w:p>
    <w:p w:rsidR="00F162FB" w:rsidRDefault="00F162FB">
      <w:pPr>
        <w:autoSpaceDE w:val="0"/>
        <w:autoSpaceDN w:val="0"/>
        <w:snapToGrid/>
        <w:spacing w:before="5" w:line="240" w:lineRule="auto"/>
        <w:ind w:left="6459" w:firstLine="0"/>
        <w:jc w:val="left"/>
        <w:rPr>
          <w:sz w:val="16"/>
          <w:szCs w:val="22"/>
          <w:lang w:eastAsia="en-US"/>
        </w:rPr>
      </w:pPr>
      <w:r>
        <w:rPr>
          <w:sz w:val="16"/>
          <w:szCs w:val="22"/>
          <w:lang w:eastAsia="en-US"/>
        </w:rPr>
        <w:t>(потрібнепідкреслити)</w:t>
      </w:r>
    </w:p>
    <w:p w:rsidR="00F162FB" w:rsidRDefault="00F162FB">
      <w:pPr>
        <w:pStyle w:val="a3"/>
        <w:spacing w:before="10"/>
        <w:rPr>
          <w:sz w:val="20"/>
        </w:rPr>
      </w:pPr>
    </w:p>
    <w:p w:rsidR="00F162FB" w:rsidRDefault="00F162FB">
      <w:pPr>
        <w:tabs>
          <w:tab w:val="left" w:pos="1927"/>
          <w:tab w:val="left" w:pos="2896"/>
          <w:tab w:val="left" w:pos="4264"/>
          <w:tab w:val="left" w:pos="4984"/>
          <w:tab w:val="left" w:pos="5411"/>
          <w:tab w:val="left" w:pos="8510"/>
          <w:tab w:val="left" w:pos="10016"/>
        </w:tabs>
        <w:autoSpaceDE w:val="0"/>
        <w:autoSpaceDN w:val="0"/>
        <w:snapToGrid/>
        <w:spacing w:before="1"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F162FB" w:rsidRDefault="00F162FB">
      <w:pPr>
        <w:tabs>
          <w:tab w:val="left" w:pos="8577"/>
        </w:tabs>
        <w:autoSpaceDE w:val="0"/>
        <w:autoSpaceDN w:val="0"/>
        <w:snapToGrid/>
        <w:spacing w:before="5" w:line="240" w:lineRule="auto"/>
        <w:ind w:left="7578" w:firstLine="0"/>
        <w:jc w:val="left"/>
        <w:rPr>
          <w:sz w:val="16"/>
          <w:szCs w:val="22"/>
          <w:lang w:eastAsia="en-US"/>
        </w:rPr>
      </w:pPr>
      <w:r>
        <w:rPr>
          <w:sz w:val="16"/>
          <w:szCs w:val="22"/>
          <w:lang w:eastAsia="en-US"/>
        </w:rPr>
        <w:t>(підпис)</w:t>
      </w:r>
      <w:r>
        <w:rPr>
          <w:sz w:val="16"/>
          <w:szCs w:val="22"/>
          <w:lang w:eastAsia="en-US"/>
        </w:rPr>
        <w:tab/>
      </w:r>
      <w:r>
        <w:rPr>
          <w:spacing w:val="-1"/>
          <w:sz w:val="16"/>
          <w:szCs w:val="22"/>
          <w:lang w:eastAsia="en-US"/>
        </w:rPr>
        <w:t>(Прізвище</w:t>
      </w:r>
      <w:r>
        <w:rPr>
          <w:sz w:val="16"/>
          <w:szCs w:val="22"/>
          <w:lang w:eastAsia="en-US"/>
        </w:rPr>
        <w:t>ініціали)</w:t>
      </w:r>
    </w:p>
    <w:p w:rsidR="00F162FB" w:rsidRDefault="00F162FB">
      <w:pPr>
        <w:pStyle w:val="a3"/>
        <w:rPr>
          <w:sz w:val="18"/>
        </w:rPr>
      </w:pPr>
    </w:p>
    <w:p w:rsidR="00F162FB" w:rsidRDefault="00F162FB">
      <w:pPr>
        <w:pStyle w:val="a3"/>
        <w:rPr>
          <w:sz w:val="18"/>
        </w:rPr>
      </w:pPr>
    </w:p>
    <w:p w:rsidR="00F162FB" w:rsidRDefault="00F162FB">
      <w:pPr>
        <w:pStyle w:val="a3"/>
        <w:rPr>
          <w:sz w:val="18"/>
        </w:rPr>
      </w:pPr>
    </w:p>
    <w:p w:rsidR="00F162FB" w:rsidRDefault="00F162FB">
      <w:pPr>
        <w:pStyle w:val="a3"/>
        <w:rPr>
          <w:sz w:val="18"/>
        </w:rPr>
      </w:pPr>
    </w:p>
    <w:p w:rsidR="00F162FB" w:rsidRDefault="00F162FB">
      <w:pPr>
        <w:pStyle w:val="a3"/>
        <w:spacing w:before="8"/>
        <w:rPr>
          <w:sz w:val="20"/>
        </w:rPr>
      </w:pPr>
    </w:p>
    <w:p w:rsidR="00F162FB" w:rsidRDefault="00F162FB">
      <w:pPr>
        <w:tabs>
          <w:tab w:val="left" w:pos="4751"/>
          <w:tab w:val="left" w:pos="5540"/>
          <w:tab w:val="left" w:pos="6155"/>
          <w:tab w:val="left" w:pos="9756"/>
        </w:tabs>
        <w:autoSpaceDE w:val="0"/>
        <w:autoSpaceDN w:val="0"/>
        <w:snapToGrid/>
        <w:spacing w:line="240" w:lineRule="auto"/>
        <w:ind w:left="212" w:firstLine="0"/>
        <w:jc w:val="left"/>
        <w:rPr>
          <w:sz w:val="24"/>
          <w:szCs w:val="22"/>
          <w:lang w:eastAsia="en-US"/>
        </w:rPr>
      </w:pPr>
      <w:r>
        <w:rPr>
          <w:sz w:val="24"/>
          <w:szCs w:val="22"/>
          <w:lang w:eastAsia="en-US"/>
        </w:rPr>
        <w:t>Робочапрограмаперезатвердженана20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r>
      <w:proofErr w:type="spellStart"/>
      <w:r>
        <w:rPr>
          <w:sz w:val="24"/>
          <w:szCs w:val="22"/>
          <w:lang w:eastAsia="en-US"/>
        </w:rPr>
        <w:t>беззмін</w:t>
      </w:r>
      <w:proofErr w:type="spellEnd"/>
      <w:r>
        <w:rPr>
          <w:sz w:val="24"/>
          <w:szCs w:val="22"/>
          <w:lang w:eastAsia="en-US"/>
        </w:rPr>
        <w:t>;</w:t>
      </w:r>
      <w:proofErr w:type="spellStart"/>
      <w:r>
        <w:rPr>
          <w:sz w:val="24"/>
          <w:szCs w:val="22"/>
          <w:lang w:eastAsia="en-US"/>
        </w:rPr>
        <w:t>зізмінами</w:t>
      </w:r>
      <w:proofErr w:type="spellEnd"/>
      <w:r>
        <w:rPr>
          <w:sz w:val="24"/>
          <w:szCs w:val="22"/>
          <w:lang w:eastAsia="en-US"/>
        </w:rPr>
        <w:t>(Додаток</w:t>
      </w:r>
      <w:r>
        <w:rPr>
          <w:sz w:val="24"/>
          <w:szCs w:val="22"/>
          <w:u w:val="single"/>
          <w:lang w:eastAsia="en-US"/>
        </w:rPr>
        <w:tab/>
      </w:r>
      <w:r>
        <w:rPr>
          <w:sz w:val="24"/>
          <w:szCs w:val="22"/>
          <w:lang w:eastAsia="en-US"/>
        </w:rPr>
        <w:t>).</w:t>
      </w:r>
    </w:p>
    <w:p w:rsidR="00F162FB" w:rsidRDefault="00F162FB">
      <w:pPr>
        <w:autoSpaceDE w:val="0"/>
        <w:autoSpaceDN w:val="0"/>
        <w:snapToGrid/>
        <w:spacing w:before="6" w:line="240" w:lineRule="auto"/>
        <w:ind w:left="6459" w:firstLine="0"/>
        <w:jc w:val="left"/>
        <w:rPr>
          <w:sz w:val="16"/>
          <w:szCs w:val="22"/>
          <w:lang w:eastAsia="en-US"/>
        </w:rPr>
      </w:pPr>
      <w:r>
        <w:rPr>
          <w:sz w:val="16"/>
          <w:szCs w:val="22"/>
          <w:lang w:eastAsia="en-US"/>
        </w:rPr>
        <w:t>(потрібнепідкреслити)</w:t>
      </w:r>
    </w:p>
    <w:p w:rsidR="00F162FB" w:rsidRDefault="00F162FB">
      <w:pPr>
        <w:pStyle w:val="a3"/>
        <w:spacing w:before="10"/>
        <w:rPr>
          <w:sz w:val="20"/>
        </w:rPr>
      </w:pPr>
    </w:p>
    <w:p w:rsidR="00F162FB" w:rsidRDefault="00F162FB">
      <w:pPr>
        <w:tabs>
          <w:tab w:val="left" w:pos="1927"/>
          <w:tab w:val="left" w:pos="2896"/>
          <w:tab w:val="left" w:pos="4264"/>
          <w:tab w:val="left" w:pos="4984"/>
          <w:tab w:val="left" w:pos="5411"/>
          <w:tab w:val="left" w:pos="8510"/>
          <w:tab w:val="left" w:pos="10016"/>
        </w:tabs>
        <w:autoSpaceDE w:val="0"/>
        <w:autoSpaceDN w:val="0"/>
        <w:snapToGrid/>
        <w:spacing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F162FB" w:rsidRDefault="00F162FB">
      <w:pPr>
        <w:tabs>
          <w:tab w:val="left" w:pos="8536"/>
        </w:tabs>
        <w:autoSpaceDE w:val="0"/>
        <w:autoSpaceDN w:val="0"/>
        <w:snapToGrid/>
        <w:spacing w:before="5" w:line="240" w:lineRule="auto"/>
        <w:ind w:left="7616" w:firstLine="0"/>
        <w:jc w:val="left"/>
        <w:rPr>
          <w:sz w:val="16"/>
          <w:szCs w:val="22"/>
          <w:lang w:eastAsia="en-US"/>
        </w:rPr>
      </w:pPr>
      <w:r>
        <w:rPr>
          <w:sz w:val="16"/>
          <w:szCs w:val="22"/>
          <w:lang w:eastAsia="en-US"/>
        </w:rPr>
        <w:t>(підпис)</w:t>
      </w:r>
      <w:r>
        <w:rPr>
          <w:sz w:val="16"/>
          <w:szCs w:val="22"/>
          <w:lang w:eastAsia="en-US"/>
        </w:rPr>
        <w:tab/>
      </w:r>
      <w:r>
        <w:rPr>
          <w:spacing w:val="-1"/>
          <w:sz w:val="16"/>
          <w:szCs w:val="22"/>
          <w:lang w:eastAsia="en-US"/>
        </w:rPr>
        <w:t>(Прізвище</w:t>
      </w:r>
      <w:r>
        <w:rPr>
          <w:sz w:val="16"/>
          <w:szCs w:val="22"/>
          <w:lang w:eastAsia="en-US"/>
        </w:rPr>
        <w:t>ініціали)</w:t>
      </w:r>
    </w:p>
    <w:p w:rsidR="00F162FB" w:rsidRDefault="00F162FB">
      <w:pPr>
        <w:pStyle w:val="a3"/>
        <w:rPr>
          <w:sz w:val="18"/>
        </w:rPr>
      </w:pPr>
    </w:p>
    <w:p w:rsidR="00F162FB" w:rsidRDefault="00F162FB">
      <w:pPr>
        <w:pStyle w:val="a3"/>
        <w:rPr>
          <w:sz w:val="18"/>
        </w:rPr>
      </w:pPr>
    </w:p>
    <w:p w:rsidR="00F162FB" w:rsidRDefault="00F162FB">
      <w:pPr>
        <w:pStyle w:val="a3"/>
        <w:rPr>
          <w:sz w:val="18"/>
        </w:rPr>
      </w:pPr>
    </w:p>
    <w:p w:rsidR="00F162FB" w:rsidRDefault="00F162FB">
      <w:pPr>
        <w:pStyle w:val="a3"/>
        <w:rPr>
          <w:sz w:val="18"/>
        </w:rPr>
      </w:pPr>
    </w:p>
    <w:p w:rsidR="00F162FB" w:rsidRDefault="00F162FB">
      <w:pPr>
        <w:pStyle w:val="a3"/>
        <w:spacing w:before="11"/>
        <w:rPr>
          <w:sz w:val="20"/>
        </w:rPr>
      </w:pPr>
    </w:p>
    <w:p w:rsidR="00F162FB" w:rsidRDefault="00F162FB">
      <w:pPr>
        <w:tabs>
          <w:tab w:val="left" w:pos="4751"/>
          <w:tab w:val="left" w:pos="5540"/>
          <w:tab w:val="left" w:pos="6155"/>
          <w:tab w:val="left" w:pos="9757"/>
        </w:tabs>
        <w:autoSpaceDE w:val="0"/>
        <w:autoSpaceDN w:val="0"/>
        <w:snapToGrid/>
        <w:spacing w:line="240" w:lineRule="auto"/>
        <w:ind w:left="212" w:firstLine="0"/>
        <w:jc w:val="left"/>
        <w:rPr>
          <w:sz w:val="24"/>
          <w:szCs w:val="22"/>
          <w:lang w:eastAsia="en-US"/>
        </w:rPr>
      </w:pPr>
      <w:r>
        <w:rPr>
          <w:sz w:val="24"/>
          <w:szCs w:val="22"/>
          <w:lang w:eastAsia="en-US"/>
        </w:rPr>
        <w:t>Робочапрограмаперезатвердженана20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r>
      <w:proofErr w:type="spellStart"/>
      <w:r>
        <w:rPr>
          <w:sz w:val="24"/>
          <w:szCs w:val="22"/>
          <w:lang w:eastAsia="en-US"/>
        </w:rPr>
        <w:t>беззмін</w:t>
      </w:r>
      <w:proofErr w:type="spellEnd"/>
      <w:r>
        <w:rPr>
          <w:sz w:val="24"/>
          <w:szCs w:val="22"/>
          <w:lang w:eastAsia="en-US"/>
        </w:rPr>
        <w:t>;</w:t>
      </w:r>
      <w:proofErr w:type="spellStart"/>
      <w:r>
        <w:rPr>
          <w:sz w:val="24"/>
          <w:szCs w:val="22"/>
          <w:lang w:eastAsia="en-US"/>
        </w:rPr>
        <w:t>зізмінами</w:t>
      </w:r>
      <w:proofErr w:type="spellEnd"/>
      <w:r>
        <w:rPr>
          <w:sz w:val="24"/>
          <w:szCs w:val="22"/>
          <w:lang w:eastAsia="en-US"/>
        </w:rPr>
        <w:t>(Додаток</w:t>
      </w:r>
      <w:r>
        <w:rPr>
          <w:sz w:val="24"/>
          <w:szCs w:val="22"/>
          <w:u w:val="single"/>
          <w:lang w:eastAsia="en-US"/>
        </w:rPr>
        <w:tab/>
      </w:r>
      <w:r>
        <w:rPr>
          <w:sz w:val="24"/>
          <w:szCs w:val="22"/>
          <w:lang w:eastAsia="en-US"/>
        </w:rPr>
        <w:t>).</w:t>
      </w:r>
    </w:p>
    <w:p w:rsidR="00F162FB" w:rsidRDefault="00F162FB">
      <w:pPr>
        <w:autoSpaceDE w:val="0"/>
        <w:autoSpaceDN w:val="0"/>
        <w:snapToGrid/>
        <w:spacing w:before="5" w:line="240" w:lineRule="auto"/>
        <w:ind w:left="6459" w:firstLine="0"/>
        <w:jc w:val="left"/>
        <w:rPr>
          <w:sz w:val="16"/>
          <w:szCs w:val="22"/>
          <w:lang w:eastAsia="en-US"/>
        </w:rPr>
      </w:pPr>
      <w:r>
        <w:rPr>
          <w:sz w:val="16"/>
          <w:szCs w:val="22"/>
          <w:lang w:eastAsia="en-US"/>
        </w:rPr>
        <w:t>(потрібнепідкреслити)</w:t>
      </w:r>
    </w:p>
    <w:p w:rsidR="00F162FB" w:rsidRDefault="00F162FB">
      <w:pPr>
        <w:pStyle w:val="a3"/>
        <w:spacing w:before="10"/>
        <w:rPr>
          <w:sz w:val="20"/>
        </w:rPr>
      </w:pPr>
    </w:p>
    <w:p w:rsidR="00F162FB" w:rsidRDefault="00F162FB">
      <w:pPr>
        <w:tabs>
          <w:tab w:val="left" w:pos="1927"/>
          <w:tab w:val="left" w:pos="2896"/>
          <w:tab w:val="left" w:pos="4264"/>
          <w:tab w:val="left" w:pos="4984"/>
          <w:tab w:val="left" w:pos="5411"/>
          <w:tab w:val="left" w:pos="8510"/>
          <w:tab w:val="left" w:pos="10016"/>
        </w:tabs>
        <w:autoSpaceDE w:val="0"/>
        <w:autoSpaceDN w:val="0"/>
        <w:snapToGrid/>
        <w:spacing w:before="1"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F162FB" w:rsidRDefault="00F162FB">
      <w:pPr>
        <w:pStyle w:val="a3"/>
        <w:spacing w:before="7"/>
        <w:rPr>
          <w:sz w:val="29"/>
        </w:rPr>
      </w:pPr>
    </w:p>
    <w:p w:rsidR="00F162FB" w:rsidRDefault="00F162FB">
      <w:pPr>
        <w:tabs>
          <w:tab w:val="left" w:pos="960"/>
        </w:tabs>
        <w:autoSpaceDE w:val="0"/>
        <w:autoSpaceDN w:val="0"/>
        <w:snapToGrid/>
        <w:spacing w:before="94" w:line="240" w:lineRule="auto"/>
        <w:ind w:right="1054" w:firstLine="0"/>
        <w:jc w:val="right"/>
        <w:rPr>
          <w:sz w:val="16"/>
          <w:szCs w:val="22"/>
          <w:lang w:eastAsia="en-US"/>
        </w:rPr>
      </w:pPr>
      <w:r>
        <w:rPr>
          <w:sz w:val="16"/>
          <w:szCs w:val="22"/>
          <w:lang w:eastAsia="en-US"/>
        </w:rPr>
        <w:t>(підпис)</w:t>
      </w:r>
      <w:r>
        <w:rPr>
          <w:sz w:val="16"/>
          <w:szCs w:val="22"/>
          <w:lang w:eastAsia="en-US"/>
        </w:rPr>
        <w:tab/>
        <w:t>(Прізвищеініціали)</w:t>
      </w:r>
    </w:p>
    <w:p w:rsidR="00F162FB" w:rsidRDefault="00F162FB">
      <w:pPr>
        <w:pStyle w:val="a3"/>
        <w:rPr>
          <w:sz w:val="18"/>
        </w:rPr>
      </w:pPr>
    </w:p>
    <w:p w:rsidR="00F162FB" w:rsidRDefault="00F162FB">
      <w:pPr>
        <w:pStyle w:val="a3"/>
        <w:rPr>
          <w:sz w:val="18"/>
        </w:rPr>
      </w:pPr>
    </w:p>
    <w:p w:rsidR="00F162FB" w:rsidRDefault="00F162FB">
      <w:pPr>
        <w:pStyle w:val="a3"/>
        <w:rPr>
          <w:sz w:val="18"/>
        </w:rPr>
      </w:pPr>
    </w:p>
    <w:p w:rsidR="00F162FB" w:rsidRDefault="00F162FB">
      <w:pPr>
        <w:pStyle w:val="a3"/>
        <w:spacing w:before="11"/>
        <w:rPr>
          <w:sz w:val="14"/>
        </w:rPr>
      </w:pPr>
    </w:p>
    <w:p w:rsidR="00F162FB" w:rsidRDefault="00F162FB">
      <w:pPr>
        <w:tabs>
          <w:tab w:val="left" w:pos="4751"/>
          <w:tab w:val="left" w:pos="5540"/>
          <w:tab w:val="left" w:pos="6155"/>
          <w:tab w:val="left" w:pos="9757"/>
        </w:tabs>
        <w:autoSpaceDE w:val="0"/>
        <w:autoSpaceDN w:val="0"/>
        <w:snapToGrid/>
        <w:spacing w:line="240" w:lineRule="auto"/>
        <w:ind w:left="212" w:firstLine="0"/>
        <w:jc w:val="left"/>
        <w:rPr>
          <w:sz w:val="24"/>
          <w:szCs w:val="22"/>
          <w:lang w:eastAsia="en-US"/>
        </w:rPr>
      </w:pPr>
      <w:r>
        <w:rPr>
          <w:sz w:val="24"/>
          <w:szCs w:val="22"/>
          <w:lang w:eastAsia="en-US"/>
        </w:rPr>
        <w:t>Робочапрограмаперезатвердженана20</w:t>
      </w:r>
      <w:r>
        <w:rPr>
          <w:sz w:val="24"/>
          <w:szCs w:val="22"/>
          <w:u w:val="single"/>
          <w:lang w:eastAsia="en-US"/>
        </w:rPr>
        <w:tab/>
      </w:r>
      <w:r>
        <w:rPr>
          <w:sz w:val="24"/>
          <w:szCs w:val="22"/>
          <w:lang w:eastAsia="en-US"/>
        </w:rPr>
        <w:t>/ 20</w:t>
      </w:r>
      <w:r>
        <w:rPr>
          <w:sz w:val="24"/>
          <w:szCs w:val="22"/>
          <w:u w:val="single"/>
          <w:lang w:eastAsia="en-US"/>
        </w:rPr>
        <w:tab/>
      </w:r>
      <w:proofErr w:type="spellStart"/>
      <w:r>
        <w:rPr>
          <w:sz w:val="24"/>
          <w:szCs w:val="22"/>
          <w:lang w:eastAsia="en-US"/>
        </w:rPr>
        <w:t>н.р</w:t>
      </w:r>
      <w:proofErr w:type="spellEnd"/>
      <w:r>
        <w:rPr>
          <w:sz w:val="24"/>
          <w:szCs w:val="22"/>
          <w:lang w:eastAsia="en-US"/>
        </w:rPr>
        <w:t>.</w:t>
      </w:r>
      <w:r>
        <w:rPr>
          <w:sz w:val="24"/>
          <w:szCs w:val="22"/>
          <w:lang w:eastAsia="en-US"/>
        </w:rPr>
        <w:tab/>
        <w:t>беззмін;  зізмінами(Додаток</w:t>
      </w:r>
      <w:r>
        <w:rPr>
          <w:sz w:val="24"/>
          <w:szCs w:val="22"/>
          <w:u w:val="single"/>
          <w:lang w:eastAsia="en-US"/>
        </w:rPr>
        <w:tab/>
      </w:r>
      <w:r>
        <w:rPr>
          <w:sz w:val="24"/>
          <w:szCs w:val="22"/>
          <w:lang w:eastAsia="en-US"/>
        </w:rPr>
        <w:t>).</w:t>
      </w:r>
    </w:p>
    <w:p w:rsidR="00F162FB" w:rsidRDefault="00F162FB">
      <w:pPr>
        <w:autoSpaceDE w:val="0"/>
        <w:autoSpaceDN w:val="0"/>
        <w:snapToGrid/>
        <w:spacing w:before="5" w:line="240" w:lineRule="auto"/>
        <w:ind w:left="6459" w:firstLine="0"/>
        <w:jc w:val="left"/>
        <w:rPr>
          <w:sz w:val="16"/>
          <w:szCs w:val="22"/>
          <w:lang w:eastAsia="en-US"/>
        </w:rPr>
      </w:pPr>
      <w:r>
        <w:rPr>
          <w:sz w:val="16"/>
          <w:szCs w:val="22"/>
          <w:lang w:eastAsia="en-US"/>
        </w:rPr>
        <w:t>(потрібнепідкреслити)</w:t>
      </w:r>
    </w:p>
    <w:p w:rsidR="00F162FB" w:rsidRDefault="00F162FB">
      <w:pPr>
        <w:pStyle w:val="a3"/>
        <w:spacing w:before="10"/>
        <w:rPr>
          <w:sz w:val="20"/>
        </w:rPr>
      </w:pPr>
    </w:p>
    <w:p w:rsidR="00F162FB" w:rsidRDefault="00F162FB">
      <w:pPr>
        <w:tabs>
          <w:tab w:val="left" w:pos="1927"/>
          <w:tab w:val="left" w:pos="2896"/>
          <w:tab w:val="left" w:pos="4264"/>
          <w:tab w:val="left" w:pos="4984"/>
          <w:tab w:val="left" w:pos="5411"/>
          <w:tab w:val="left" w:pos="8510"/>
          <w:tab w:val="left" w:pos="10016"/>
        </w:tabs>
        <w:autoSpaceDE w:val="0"/>
        <w:autoSpaceDN w:val="0"/>
        <w:snapToGrid/>
        <w:spacing w:line="240" w:lineRule="auto"/>
        <w:ind w:left="212" w:firstLine="0"/>
        <w:jc w:val="left"/>
        <w:rPr>
          <w:sz w:val="24"/>
          <w:szCs w:val="22"/>
          <w:lang w:eastAsia="en-US"/>
        </w:rPr>
      </w:pPr>
      <w:r>
        <w:rPr>
          <w:sz w:val="24"/>
          <w:szCs w:val="22"/>
          <w:lang w:eastAsia="en-US"/>
        </w:rPr>
        <w:t>протокол №</w:t>
      </w:r>
      <w:r>
        <w:rPr>
          <w:sz w:val="24"/>
          <w:szCs w:val="22"/>
          <w:u w:val="single"/>
          <w:lang w:eastAsia="en-US"/>
        </w:rPr>
        <w:tab/>
      </w:r>
      <w:r>
        <w:rPr>
          <w:sz w:val="24"/>
          <w:szCs w:val="22"/>
          <w:lang w:eastAsia="en-US"/>
        </w:rPr>
        <w:t>від«</w:t>
      </w:r>
      <w:r>
        <w:rPr>
          <w:sz w:val="24"/>
          <w:szCs w:val="22"/>
          <w:u w:val="single"/>
          <w:lang w:eastAsia="en-US"/>
        </w:rPr>
        <w:tab/>
      </w:r>
      <w:r>
        <w:rPr>
          <w:sz w:val="24"/>
          <w:szCs w:val="22"/>
          <w:lang w:eastAsia="en-US"/>
        </w:rPr>
        <w:t>»</w:t>
      </w:r>
      <w:r>
        <w:rPr>
          <w:sz w:val="24"/>
          <w:szCs w:val="22"/>
          <w:u w:val="single"/>
          <w:lang w:eastAsia="en-US"/>
        </w:rPr>
        <w:tab/>
      </w:r>
      <w:r>
        <w:rPr>
          <w:sz w:val="24"/>
          <w:szCs w:val="22"/>
          <w:lang w:eastAsia="en-US"/>
        </w:rPr>
        <w:t>20</w:t>
      </w:r>
      <w:r>
        <w:rPr>
          <w:sz w:val="24"/>
          <w:szCs w:val="22"/>
          <w:u w:val="single"/>
          <w:lang w:eastAsia="en-US"/>
        </w:rPr>
        <w:tab/>
      </w:r>
      <w:r>
        <w:rPr>
          <w:sz w:val="24"/>
          <w:szCs w:val="22"/>
          <w:lang w:eastAsia="en-US"/>
        </w:rPr>
        <w:t>р.</w:t>
      </w:r>
      <w:r>
        <w:rPr>
          <w:sz w:val="24"/>
          <w:szCs w:val="22"/>
          <w:lang w:eastAsia="en-US"/>
        </w:rPr>
        <w:tab/>
        <w:t>Завідувачкафедри</w:t>
      </w:r>
      <w:r>
        <w:rPr>
          <w:sz w:val="24"/>
          <w:szCs w:val="22"/>
          <w:u w:val="single"/>
          <w:lang w:eastAsia="en-US"/>
        </w:rPr>
        <w:tab/>
      </w:r>
      <w:r>
        <w:rPr>
          <w:sz w:val="24"/>
          <w:szCs w:val="22"/>
          <w:u w:val="single"/>
          <w:lang w:eastAsia="en-US"/>
        </w:rPr>
        <w:tab/>
      </w:r>
    </w:p>
    <w:p w:rsidR="00F162FB" w:rsidRDefault="00F162FB">
      <w:pPr>
        <w:tabs>
          <w:tab w:val="left" w:pos="920"/>
        </w:tabs>
        <w:autoSpaceDE w:val="0"/>
        <w:autoSpaceDN w:val="0"/>
        <w:snapToGrid/>
        <w:spacing w:before="6" w:line="240" w:lineRule="auto"/>
        <w:ind w:right="384" w:firstLine="0"/>
        <w:jc w:val="right"/>
        <w:rPr>
          <w:sz w:val="16"/>
          <w:szCs w:val="22"/>
          <w:lang w:eastAsia="en-US"/>
        </w:rPr>
      </w:pPr>
      <w:r>
        <w:rPr>
          <w:sz w:val="16"/>
          <w:szCs w:val="22"/>
          <w:lang w:eastAsia="en-US"/>
        </w:rPr>
        <w:t>(підпис)</w:t>
      </w:r>
      <w:r>
        <w:rPr>
          <w:sz w:val="16"/>
          <w:szCs w:val="22"/>
          <w:lang w:eastAsia="en-US"/>
        </w:rPr>
        <w:tab/>
        <w:t>(Прізвищеініціали)</w:t>
      </w:r>
    </w:p>
    <w:sectPr w:rsidR="00F162FB" w:rsidSect="00A3474D">
      <w:pgSz w:w="11910" w:h="16840"/>
      <w:pgMar w:top="900" w:right="720" w:bottom="280" w:left="9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40CD"/>
    <w:multiLevelType w:val="hybridMultilevel"/>
    <w:tmpl w:val="FFFFFFFF"/>
    <w:lvl w:ilvl="0" w:tplc="90D604E0">
      <w:numFmt w:val="bullet"/>
      <w:lvlText w:val="–"/>
      <w:lvlJc w:val="left"/>
      <w:pPr>
        <w:ind w:left="1065" w:hanging="286"/>
      </w:pPr>
      <w:rPr>
        <w:rFonts w:ascii="Times New Roman" w:eastAsia="Times New Roman" w:hAnsi="Times New Roman" w:hint="default"/>
        <w:w w:val="100"/>
        <w:sz w:val="28"/>
      </w:rPr>
    </w:lvl>
    <w:lvl w:ilvl="1" w:tplc="71C06AC2">
      <w:numFmt w:val="bullet"/>
      <w:lvlText w:val="•"/>
      <w:lvlJc w:val="left"/>
      <w:pPr>
        <w:ind w:left="1980" w:hanging="286"/>
      </w:pPr>
      <w:rPr>
        <w:rFonts w:hint="default"/>
      </w:rPr>
    </w:lvl>
    <w:lvl w:ilvl="2" w:tplc="113A3F86">
      <w:numFmt w:val="bullet"/>
      <w:lvlText w:val="•"/>
      <w:lvlJc w:val="left"/>
      <w:pPr>
        <w:ind w:left="2901" w:hanging="286"/>
      </w:pPr>
      <w:rPr>
        <w:rFonts w:hint="default"/>
      </w:rPr>
    </w:lvl>
    <w:lvl w:ilvl="3" w:tplc="6DFCE89A">
      <w:numFmt w:val="bullet"/>
      <w:lvlText w:val="•"/>
      <w:lvlJc w:val="left"/>
      <w:pPr>
        <w:ind w:left="3821" w:hanging="286"/>
      </w:pPr>
      <w:rPr>
        <w:rFonts w:hint="default"/>
      </w:rPr>
    </w:lvl>
    <w:lvl w:ilvl="4" w:tplc="0ADABC6E">
      <w:numFmt w:val="bullet"/>
      <w:lvlText w:val="•"/>
      <w:lvlJc w:val="left"/>
      <w:pPr>
        <w:ind w:left="4742" w:hanging="286"/>
      </w:pPr>
      <w:rPr>
        <w:rFonts w:hint="default"/>
      </w:rPr>
    </w:lvl>
    <w:lvl w:ilvl="5" w:tplc="554A5044">
      <w:numFmt w:val="bullet"/>
      <w:lvlText w:val="•"/>
      <w:lvlJc w:val="left"/>
      <w:pPr>
        <w:ind w:left="5663" w:hanging="286"/>
      </w:pPr>
      <w:rPr>
        <w:rFonts w:hint="default"/>
      </w:rPr>
    </w:lvl>
    <w:lvl w:ilvl="6" w:tplc="AEB86D3A">
      <w:numFmt w:val="bullet"/>
      <w:lvlText w:val="•"/>
      <w:lvlJc w:val="left"/>
      <w:pPr>
        <w:ind w:left="6583" w:hanging="286"/>
      </w:pPr>
      <w:rPr>
        <w:rFonts w:hint="default"/>
      </w:rPr>
    </w:lvl>
    <w:lvl w:ilvl="7" w:tplc="AB043B34">
      <w:numFmt w:val="bullet"/>
      <w:lvlText w:val="•"/>
      <w:lvlJc w:val="left"/>
      <w:pPr>
        <w:ind w:left="7504" w:hanging="286"/>
      </w:pPr>
      <w:rPr>
        <w:rFonts w:hint="default"/>
      </w:rPr>
    </w:lvl>
    <w:lvl w:ilvl="8" w:tplc="A242402E">
      <w:numFmt w:val="bullet"/>
      <w:lvlText w:val="•"/>
      <w:lvlJc w:val="left"/>
      <w:pPr>
        <w:ind w:left="8425" w:hanging="286"/>
      </w:pPr>
      <w:rPr>
        <w:rFonts w:hint="default"/>
      </w:rPr>
    </w:lvl>
  </w:abstractNum>
  <w:abstractNum w:abstractNumId="1">
    <w:nsid w:val="08A72294"/>
    <w:multiLevelType w:val="hybridMultilevel"/>
    <w:tmpl w:val="6BC85274"/>
    <w:lvl w:ilvl="0" w:tplc="AA5AE04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50D24"/>
    <w:multiLevelType w:val="hybridMultilevel"/>
    <w:tmpl w:val="7F487588"/>
    <w:lvl w:ilvl="0" w:tplc="BF524FF8">
      <w:start w:val="1"/>
      <w:numFmt w:val="bullet"/>
      <w:lvlText w:val=""/>
      <w:lvlJc w:val="left"/>
      <w:pPr>
        <w:tabs>
          <w:tab w:val="num" w:pos="871"/>
        </w:tabs>
        <w:ind w:left="984" w:hanging="340"/>
      </w:pPr>
      <w:rPr>
        <w:rFonts w:ascii="Symbol" w:hAnsi="Symbol" w:hint="default"/>
        <w:sz w:val="18"/>
      </w:rPr>
    </w:lvl>
    <w:lvl w:ilvl="1" w:tplc="04190003" w:tentative="1">
      <w:start w:val="1"/>
      <w:numFmt w:val="bullet"/>
      <w:lvlText w:val="o"/>
      <w:lvlJc w:val="left"/>
      <w:pPr>
        <w:tabs>
          <w:tab w:val="num" w:pos="1772"/>
        </w:tabs>
        <w:ind w:left="1772" w:hanging="360"/>
      </w:pPr>
      <w:rPr>
        <w:rFonts w:ascii="Courier New" w:hAnsi="Courier New" w:hint="default"/>
      </w:rPr>
    </w:lvl>
    <w:lvl w:ilvl="2" w:tplc="04190005" w:tentative="1">
      <w:start w:val="1"/>
      <w:numFmt w:val="bullet"/>
      <w:lvlText w:val=""/>
      <w:lvlJc w:val="left"/>
      <w:pPr>
        <w:tabs>
          <w:tab w:val="num" w:pos="2492"/>
        </w:tabs>
        <w:ind w:left="2492" w:hanging="360"/>
      </w:pPr>
      <w:rPr>
        <w:rFonts w:ascii="Wingdings" w:hAnsi="Wingdings" w:hint="default"/>
      </w:rPr>
    </w:lvl>
    <w:lvl w:ilvl="3" w:tplc="04190001" w:tentative="1">
      <w:start w:val="1"/>
      <w:numFmt w:val="bullet"/>
      <w:lvlText w:val=""/>
      <w:lvlJc w:val="left"/>
      <w:pPr>
        <w:tabs>
          <w:tab w:val="num" w:pos="3212"/>
        </w:tabs>
        <w:ind w:left="3212" w:hanging="360"/>
      </w:pPr>
      <w:rPr>
        <w:rFonts w:ascii="Symbol" w:hAnsi="Symbol" w:hint="default"/>
      </w:rPr>
    </w:lvl>
    <w:lvl w:ilvl="4" w:tplc="04190003" w:tentative="1">
      <w:start w:val="1"/>
      <w:numFmt w:val="bullet"/>
      <w:lvlText w:val="o"/>
      <w:lvlJc w:val="left"/>
      <w:pPr>
        <w:tabs>
          <w:tab w:val="num" w:pos="3932"/>
        </w:tabs>
        <w:ind w:left="3932" w:hanging="360"/>
      </w:pPr>
      <w:rPr>
        <w:rFonts w:ascii="Courier New" w:hAnsi="Courier New" w:hint="default"/>
      </w:rPr>
    </w:lvl>
    <w:lvl w:ilvl="5" w:tplc="04190005" w:tentative="1">
      <w:start w:val="1"/>
      <w:numFmt w:val="bullet"/>
      <w:lvlText w:val=""/>
      <w:lvlJc w:val="left"/>
      <w:pPr>
        <w:tabs>
          <w:tab w:val="num" w:pos="4652"/>
        </w:tabs>
        <w:ind w:left="4652" w:hanging="360"/>
      </w:pPr>
      <w:rPr>
        <w:rFonts w:ascii="Wingdings" w:hAnsi="Wingdings" w:hint="default"/>
      </w:rPr>
    </w:lvl>
    <w:lvl w:ilvl="6" w:tplc="04190001" w:tentative="1">
      <w:start w:val="1"/>
      <w:numFmt w:val="bullet"/>
      <w:lvlText w:val=""/>
      <w:lvlJc w:val="left"/>
      <w:pPr>
        <w:tabs>
          <w:tab w:val="num" w:pos="5372"/>
        </w:tabs>
        <w:ind w:left="5372" w:hanging="360"/>
      </w:pPr>
      <w:rPr>
        <w:rFonts w:ascii="Symbol" w:hAnsi="Symbol" w:hint="default"/>
      </w:rPr>
    </w:lvl>
    <w:lvl w:ilvl="7" w:tplc="04190003" w:tentative="1">
      <w:start w:val="1"/>
      <w:numFmt w:val="bullet"/>
      <w:lvlText w:val="o"/>
      <w:lvlJc w:val="left"/>
      <w:pPr>
        <w:tabs>
          <w:tab w:val="num" w:pos="6092"/>
        </w:tabs>
        <w:ind w:left="6092" w:hanging="360"/>
      </w:pPr>
      <w:rPr>
        <w:rFonts w:ascii="Courier New" w:hAnsi="Courier New" w:hint="default"/>
      </w:rPr>
    </w:lvl>
    <w:lvl w:ilvl="8" w:tplc="04190005" w:tentative="1">
      <w:start w:val="1"/>
      <w:numFmt w:val="bullet"/>
      <w:lvlText w:val=""/>
      <w:lvlJc w:val="left"/>
      <w:pPr>
        <w:tabs>
          <w:tab w:val="num" w:pos="6812"/>
        </w:tabs>
        <w:ind w:left="6812" w:hanging="360"/>
      </w:pPr>
      <w:rPr>
        <w:rFonts w:ascii="Wingdings" w:hAnsi="Wingdings" w:hint="default"/>
      </w:rPr>
    </w:lvl>
  </w:abstractNum>
  <w:abstractNum w:abstractNumId="3">
    <w:nsid w:val="25BF41BC"/>
    <w:multiLevelType w:val="hybridMultilevel"/>
    <w:tmpl w:val="29C0F6F4"/>
    <w:lvl w:ilvl="0" w:tplc="04190003">
      <w:start w:val="1"/>
      <w:numFmt w:val="bullet"/>
      <w:lvlText w:val="o"/>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6083B5C"/>
    <w:multiLevelType w:val="hybridMultilevel"/>
    <w:tmpl w:val="FFFFFFFF"/>
    <w:lvl w:ilvl="0" w:tplc="D57465D0">
      <w:start w:val="1"/>
      <w:numFmt w:val="decimal"/>
      <w:lvlText w:val="%1."/>
      <w:lvlJc w:val="left"/>
      <w:pPr>
        <w:ind w:left="4029" w:hanging="281"/>
      </w:pPr>
      <w:rPr>
        <w:rFonts w:ascii="Times New Roman" w:eastAsia="Times New Roman" w:hAnsi="Times New Roman" w:cs="Times New Roman" w:hint="default"/>
        <w:b/>
        <w:bCs/>
        <w:spacing w:val="0"/>
        <w:w w:val="100"/>
        <w:sz w:val="28"/>
        <w:szCs w:val="28"/>
      </w:rPr>
    </w:lvl>
    <w:lvl w:ilvl="1" w:tplc="3E6C05EC">
      <w:numFmt w:val="bullet"/>
      <w:lvlText w:val="•"/>
      <w:lvlJc w:val="left"/>
      <w:pPr>
        <w:ind w:left="4644" w:hanging="281"/>
      </w:pPr>
      <w:rPr>
        <w:rFonts w:hint="default"/>
      </w:rPr>
    </w:lvl>
    <w:lvl w:ilvl="2" w:tplc="9BAE06F0">
      <w:numFmt w:val="bullet"/>
      <w:lvlText w:val="•"/>
      <w:lvlJc w:val="left"/>
      <w:pPr>
        <w:ind w:left="5269" w:hanging="281"/>
      </w:pPr>
      <w:rPr>
        <w:rFonts w:hint="default"/>
      </w:rPr>
    </w:lvl>
    <w:lvl w:ilvl="3" w:tplc="78FCF698">
      <w:numFmt w:val="bullet"/>
      <w:lvlText w:val="•"/>
      <w:lvlJc w:val="left"/>
      <w:pPr>
        <w:ind w:left="5893" w:hanging="281"/>
      </w:pPr>
      <w:rPr>
        <w:rFonts w:hint="default"/>
      </w:rPr>
    </w:lvl>
    <w:lvl w:ilvl="4" w:tplc="F1948268">
      <w:numFmt w:val="bullet"/>
      <w:lvlText w:val="•"/>
      <w:lvlJc w:val="left"/>
      <w:pPr>
        <w:ind w:left="6518" w:hanging="281"/>
      </w:pPr>
      <w:rPr>
        <w:rFonts w:hint="default"/>
      </w:rPr>
    </w:lvl>
    <w:lvl w:ilvl="5" w:tplc="5DCA967A">
      <w:numFmt w:val="bullet"/>
      <w:lvlText w:val="•"/>
      <w:lvlJc w:val="left"/>
      <w:pPr>
        <w:ind w:left="7143" w:hanging="281"/>
      </w:pPr>
      <w:rPr>
        <w:rFonts w:hint="default"/>
      </w:rPr>
    </w:lvl>
    <w:lvl w:ilvl="6" w:tplc="65724D68">
      <w:numFmt w:val="bullet"/>
      <w:lvlText w:val="•"/>
      <w:lvlJc w:val="left"/>
      <w:pPr>
        <w:ind w:left="7767" w:hanging="281"/>
      </w:pPr>
      <w:rPr>
        <w:rFonts w:hint="default"/>
      </w:rPr>
    </w:lvl>
    <w:lvl w:ilvl="7" w:tplc="EA52038C">
      <w:numFmt w:val="bullet"/>
      <w:lvlText w:val="•"/>
      <w:lvlJc w:val="left"/>
      <w:pPr>
        <w:ind w:left="8392" w:hanging="281"/>
      </w:pPr>
      <w:rPr>
        <w:rFonts w:hint="default"/>
      </w:rPr>
    </w:lvl>
    <w:lvl w:ilvl="8" w:tplc="7FB26E96">
      <w:numFmt w:val="bullet"/>
      <w:lvlText w:val="•"/>
      <w:lvlJc w:val="left"/>
      <w:pPr>
        <w:ind w:left="9017" w:hanging="281"/>
      </w:pPr>
      <w:rPr>
        <w:rFonts w:hint="default"/>
      </w:rPr>
    </w:lvl>
  </w:abstractNum>
  <w:abstractNum w:abstractNumId="5">
    <w:nsid w:val="29C36B04"/>
    <w:multiLevelType w:val="hybridMultilevel"/>
    <w:tmpl w:val="D908A276"/>
    <w:lvl w:ilvl="0" w:tplc="0419000F">
      <w:start w:val="1"/>
      <w:numFmt w:val="decimal"/>
      <w:lvlText w:val="%1."/>
      <w:lvlJc w:val="left"/>
      <w:pPr>
        <w:tabs>
          <w:tab w:val="num" w:pos="1004"/>
        </w:tabs>
        <w:ind w:left="1004" w:hanging="360"/>
      </w:pPr>
      <w:rPr>
        <w:rFonts w:cs="Times New Roman"/>
      </w:rPr>
    </w:lvl>
    <w:lvl w:ilvl="1" w:tplc="0D0AA704">
      <w:start w:val="1"/>
      <w:numFmt w:val="bullet"/>
      <w:lvlText w:val=""/>
      <w:lvlJc w:val="left"/>
      <w:pPr>
        <w:tabs>
          <w:tab w:val="num" w:pos="1364"/>
        </w:tabs>
        <w:ind w:left="1364"/>
      </w:pPr>
      <w:rPr>
        <w:rFonts w:ascii="Symbol" w:hAnsi="Symbol" w:hint="default"/>
        <w:sz w:val="22"/>
      </w:rPr>
    </w:lvl>
    <w:lvl w:ilvl="2" w:tplc="0419000F">
      <w:start w:val="1"/>
      <w:numFmt w:val="decimal"/>
      <w:lvlText w:val="%3."/>
      <w:lvlJc w:val="left"/>
      <w:pPr>
        <w:tabs>
          <w:tab w:val="num" w:pos="2624"/>
        </w:tabs>
        <w:ind w:left="2624" w:hanging="36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6">
    <w:nsid w:val="38C063B7"/>
    <w:multiLevelType w:val="hybridMultilevel"/>
    <w:tmpl w:val="DE0048E6"/>
    <w:lvl w:ilvl="0" w:tplc="7BF4BBA2">
      <w:start w:val="5"/>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DB51025"/>
    <w:multiLevelType w:val="hybridMultilevel"/>
    <w:tmpl w:val="0DD05BFC"/>
    <w:lvl w:ilvl="0" w:tplc="0419000F">
      <w:start w:val="1"/>
      <w:numFmt w:val="decimal"/>
      <w:lvlText w:val="%1."/>
      <w:lvlJc w:val="left"/>
      <w:pPr>
        <w:tabs>
          <w:tab w:val="num" w:pos="470"/>
        </w:tabs>
        <w:ind w:left="470" w:hanging="360"/>
      </w:pPr>
      <w:rPr>
        <w:rFonts w:cs="Times New Roman"/>
      </w:rPr>
    </w:lvl>
    <w:lvl w:ilvl="1" w:tplc="04190019" w:tentative="1">
      <w:start w:val="1"/>
      <w:numFmt w:val="lowerLetter"/>
      <w:lvlText w:val="%2."/>
      <w:lvlJc w:val="left"/>
      <w:pPr>
        <w:tabs>
          <w:tab w:val="num" w:pos="1190"/>
        </w:tabs>
        <w:ind w:left="1190" w:hanging="360"/>
      </w:pPr>
      <w:rPr>
        <w:rFonts w:cs="Times New Roman"/>
      </w:rPr>
    </w:lvl>
    <w:lvl w:ilvl="2" w:tplc="0419001B" w:tentative="1">
      <w:start w:val="1"/>
      <w:numFmt w:val="lowerRoman"/>
      <w:lvlText w:val="%3."/>
      <w:lvlJc w:val="right"/>
      <w:pPr>
        <w:tabs>
          <w:tab w:val="num" w:pos="1910"/>
        </w:tabs>
        <w:ind w:left="1910" w:hanging="180"/>
      </w:pPr>
      <w:rPr>
        <w:rFonts w:cs="Times New Roman"/>
      </w:rPr>
    </w:lvl>
    <w:lvl w:ilvl="3" w:tplc="0419000F" w:tentative="1">
      <w:start w:val="1"/>
      <w:numFmt w:val="decimal"/>
      <w:lvlText w:val="%4."/>
      <w:lvlJc w:val="left"/>
      <w:pPr>
        <w:tabs>
          <w:tab w:val="num" w:pos="2630"/>
        </w:tabs>
        <w:ind w:left="2630" w:hanging="360"/>
      </w:pPr>
      <w:rPr>
        <w:rFonts w:cs="Times New Roman"/>
      </w:rPr>
    </w:lvl>
    <w:lvl w:ilvl="4" w:tplc="04190019" w:tentative="1">
      <w:start w:val="1"/>
      <w:numFmt w:val="lowerLetter"/>
      <w:lvlText w:val="%5."/>
      <w:lvlJc w:val="left"/>
      <w:pPr>
        <w:tabs>
          <w:tab w:val="num" w:pos="3350"/>
        </w:tabs>
        <w:ind w:left="3350" w:hanging="360"/>
      </w:pPr>
      <w:rPr>
        <w:rFonts w:cs="Times New Roman"/>
      </w:rPr>
    </w:lvl>
    <w:lvl w:ilvl="5" w:tplc="0419001B" w:tentative="1">
      <w:start w:val="1"/>
      <w:numFmt w:val="lowerRoman"/>
      <w:lvlText w:val="%6."/>
      <w:lvlJc w:val="right"/>
      <w:pPr>
        <w:tabs>
          <w:tab w:val="num" w:pos="4070"/>
        </w:tabs>
        <w:ind w:left="4070" w:hanging="180"/>
      </w:pPr>
      <w:rPr>
        <w:rFonts w:cs="Times New Roman"/>
      </w:rPr>
    </w:lvl>
    <w:lvl w:ilvl="6" w:tplc="0419000F" w:tentative="1">
      <w:start w:val="1"/>
      <w:numFmt w:val="decimal"/>
      <w:lvlText w:val="%7."/>
      <w:lvlJc w:val="left"/>
      <w:pPr>
        <w:tabs>
          <w:tab w:val="num" w:pos="4790"/>
        </w:tabs>
        <w:ind w:left="4790" w:hanging="360"/>
      </w:pPr>
      <w:rPr>
        <w:rFonts w:cs="Times New Roman"/>
      </w:rPr>
    </w:lvl>
    <w:lvl w:ilvl="7" w:tplc="04190019" w:tentative="1">
      <w:start w:val="1"/>
      <w:numFmt w:val="lowerLetter"/>
      <w:lvlText w:val="%8."/>
      <w:lvlJc w:val="left"/>
      <w:pPr>
        <w:tabs>
          <w:tab w:val="num" w:pos="5510"/>
        </w:tabs>
        <w:ind w:left="5510" w:hanging="360"/>
      </w:pPr>
      <w:rPr>
        <w:rFonts w:cs="Times New Roman"/>
      </w:rPr>
    </w:lvl>
    <w:lvl w:ilvl="8" w:tplc="0419001B" w:tentative="1">
      <w:start w:val="1"/>
      <w:numFmt w:val="lowerRoman"/>
      <w:lvlText w:val="%9."/>
      <w:lvlJc w:val="right"/>
      <w:pPr>
        <w:tabs>
          <w:tab w:val="num" w:pos="6230"/>
        </w:tabs>
        <w:ind w:left="6230" w:hanging="180"/>
      </w:pPr>
      <w:rPr>
        <w:rFonts w:cs="Times New Roman"/>
      </w:rPr>
    </w:lvl>
  </w:abstractNum>
  <w:abstractNum w:abstractNumId="8">
    <w:nsid w:val="46C374D7"/>
    <w:multiLevelType w:val="hybridMultilevel"/>
    <w:tmpl w:val="7EF605BC"/>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19169E"/>
    <w:multiLevelType w:val="multilevel"/>
    <w:tmpl w:val="33209C48"/>
    <w:lvl w:ilvl="0">
      <w:start w:val="3"/>
      <w:numFmt w:val="decimal"/>
      <w:lvlText w:val="%1"/>
      <w:lvlJc w:val="left"/>
      <w:pPr>
        <w:ind w:left="212" w:hanging="504"/>
      </w:pPr>
      <w:rPr>
        <w:rFonts w:cs="Times New Roman" w:hint="default"/>
      </w:rPr>
    </w:lvl>
    <w:lvl w:ilvl="1">
      <w:start w:val="1"/>
      <w:numFmt w:val="decimal"/>
      <w:lvlText w:val="%1.%2."/>
      <w:lvlJc w:val="left"/>
      <w:pPr>
        <w:ind w:left="212" w:hanging="504"/>
      </w:pPr>
      <w:rPr>
        <w:rFonts w:ascii="Times New Roman" w:eastAsia="Times New Roman" w:hAnsi="Times New Roman" w:cs="Times New Roman" w:hint="default"/>
        <w:spacing w:val="0"/>
        <w:w w:val="100"/>
        <w:sz w:val="28"/>
        <w:szCs w:val="28"/>
      </w:rPr>
    </w:lvl>
    <w:lvl w:ilvl="2">
      <w:start w:val="1"/>
      <w:numFmt w:val="decimal"/>
      <w:lvlText w:val="%3."/>
      <w:lvlJc w:val="left"/>
      <w:pPr>
        <w:ind w:left="3165" w:hanging="240"/>
      </w:pPr>
      <w:rPr>
        <w:rFonts w:ascii="Times New Roman" w:eastAsia="Times New Roman" w:hAnsi="Times New Roman" w:cs="Times New Roman" w:hint="default"/>
        <w:b/>
        <w:bCs/>
        <w:w w:val="100"/>
        <w:sz w:val="24"/>
        <w:szCs w:val="24"/>
      </w:rPr>
    </w:lvl>
    <w:lvl w:ilvl="3">
      <w:start w:val="1"/>
      <w:numFmt w:val="decimal"/>
      <w:lvlText w:val="%3.%4."/>
      <w:lvlJc w:val="left"/>
      <w:pPr>
        <w:ind w:left="3787" w:hanging="420"/>
      </w:pPr>
      <w:rPr>
        <w:rFonts w:ascii="Times New Roman" w:eastAsia="Times New Roman" w:hAnsi="Times New Roman" w:cs="Times New Roman" w:hint="default"/>
        <w:b/>
        <w:bCs/>
        <w:w w:val="100"/>
        <w:sz w:val="24"/>
        <w:szCs w:val="24"/>
      </w:rPr>
    </w:lvl>
    <w:lvl w:ilvl="4">
      <w:numFmt w:val="bullet"/>
      <w:lvlText w:val="•"/>
      <w:lvlJc w:val="left"/>
      <w:pPr>
        <w:ind w:left="5401" w:hanging="420"/>
      </w:pPr>
      <w:rPr>
        <w:rFonts w:hint="default"/>
      </w:rPr>
    </w:lvl>
    <w:lvl w:ilvl="5">
      <w:numFmt w:val="bullet"/>
      <w:lvlText w:val="•"/>
      <w:lvlJc w:val="left"/>
      <w:pPr>
        <w:ind w:left="6212" w:hanging="420"/>
      </w:pPr>
      <w:rPr>
        <w:rFonts w:hint="default"/>
      </w:rPr>
    </w:lvl>
    <w:lvl w:ilvl="6">
      <w:numFmt w:val="bullet"/>
      <w:lvlText w:val="•"/>
      <w:lvlJc w:val="left"/>
      <w:pPr>
        <w:ind w:left="7023" w:hanging="420"/>
      </w:pPr>
      <w:rPr>
        <w:rFonts w:hint="default"/>
      </w:rPr>
    </w:lvl>
    <w:lvl w:ilvl="7">
      <w:numFmt w:val="bullet"/>
      <w:lvlText w:val="•"/>
      <w:lvlJc w:val="left"/>
      <w:pPr>
        <w:ind w:left="7834" w:hanging="420"/>
      </w:pPr>
      <w:rPr>
        <w:rFonts w:hint="default"/>
      </w:rPr>
    </w:lvl>
    <w:lvl w:ilvl="8">
      <w:numFmt w:val="bullet"/>
      <w:lvlText w:val="•"/>
      <w:lvlJc w:val="left"/>
      <w:pPr>
        <w:ind w:left="8644" w:hanging="420"/>
      </w:pPr>
      <w:rPr>
        <w:rFonts w:hint="default"/>
      </w:rPr>
    </w:lvl>
  </w:abstractNum>
  <w:abstractNum w:abstractNumId="10">
    <w:nsid w:val="526A6279"/>
    <w:multiLevelType w:val="hybridMultilevel"/>
    <w:tmpl w:val="0BCAACEE"/>
    <w:lvl w:ilvl="0" w:tplc="26B67872">
      <w:start w:val="1"/>
      <w:numFmt w:val="decimal"/>
      <w:lvlText w:val="%1."/>
      <w:lvlJc w:val="left"/>
      <w:pPr>
        <w:tabs>
          <w:tab w:val="num" w:pos="1080"/>
        </w:tabs>
        <w:ind w:left="1080" w:hanging="360"/>
      </w:pPr>
      <w:rPr>
        <w:rFonts w:cs="Times New Roman" w:hint="default"/>
        <w:b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nsid w:val="586600F7"/>
    <w:multiLevelType w:val="multilevel"/>
    <w:tmpl w:val="DFDA5A20"/>
    <w:lvl w:ilvl="0">
      <w:start w:val="2"/>
      <w:numFmt w:val="decimal"/>
      <w:lvlText w:val="%1"/>
      <w:lvlJc w:val="left"/>
      <w:pPr>
        <w:ind w:left="212" w:hanging="492"/>
      </w:pPr>
      <w:rPr>
        <w:rFonts w:cs="Times New Roman" w:hint="default"/>
      </w:rPr>
    </w:lvl>
    <w:lvl w:ilvl="1">
      <w:start w:val="1"/>
      <w:numFmt w:val="decimal"/>
      <w:lvlText w:val="%1.%2."/>
      <w:lvlJc w:val="left"/>
      <w:pPr>
        <w:ind w:left="212" w:hanging="492"/>
      </w:pPr>
      <w:rPr>
        <w:rFonts w:ascii="Times New Roman" w:eastAsia="Times New Roman" w:hAnsi="Times New Roman" w:cs="Times New Roman" w:hint="default"/>
        <w:w w:val="100"/>
        <w:sz w:val="28"/>
        <w:szCs w:val="28"/>
      </w:rPr>
    </w:lvl>
    <w:lvl w:ilvl="2">
      <w:numFmt w:val="bullet"/>
      <w:lvlText w:val="•"/>
      <w:lvlJc w:val="left"/>
      <w:pPr>
        <w:ind w:left="2229" w:hanging="492"/>
      </w:pPr>
      <w:rPr>
        <w:rFonts w:hint="default"/>
      </w:rPr>
    </w:lvl>
    <w:lvl w:ilvl="3">
      <w:numFmt w:val="bullet"/>
      <w:lvlText w:val="•"/>
      <w:lvlJc w:val="left"/>
      <w:pPr>
        <w:ind w:left="3233" w:hanging="492"/>
      </w:pPr>
      <w:rPr>
        <w:rFonts w:hint="default"/>
      </w:rPr>
    </w:lvl>
    <w:lvl w:ilvl="4">
      <w:numFmt w:val="bullet"/>
      <w:lvlText w:val="•"/>
      <w:lvlJc w:val="left"/>
      <w:pPr>
        <w:ind w:left="4238" w:hanging="492"/>
      </w:pPr>
      <w:rPr>
        <w:rFonts w:hint="default"/>
      </w:rPr>
    </w:lvl>
    <w:lvl w:ilvl="5">
      <w:numFmt w:val="bullet"/>
      <w:lvlText w:val="•"/>
      <w:lvlJc w:val="left"/>
      <w:pPr>
        <w:ind w:left="5243" w:hanging="492"/>
      </w:pPr>
      <w:rPr>
        <w:rFonts w:hint="default"/>
      </w:rPr>
    </w:lvl>
    <w:lvl w:ilvl="6">
      <w:numFmt w:val="bullet"/>
      <w:lvlText w:val="•"/>
      <w:lvlJc w:val="left"/>
      <w:pPr>
        <w:ind w:left="6247" w:hanging="492"/>
      </w:pPr>
      <w:rPr>
        <w:rFonts w:hint="default"/>
      </w:rPr>
    </w:lvl>
    <w:lvl w:ilvl="7">
      <w:numFmt w:val="bullet"/>
      <w:lvlText w:val="•"/>
      <w:lvlJc w:val="left"/>
      <w:pPr>
        <w:ind w:left="7252" w:hanging="492"/>
      </w:pPr>
      <w:rPr>
        <w:rFonts w:hint="default"/>
      </w:rPr>
    </w:lvl>
    <w:lvl w:ilvl="8">
      <w:numFmt w:val="bullet"/>
      <w:lvlText w:val="•"/>
      <w:lvlJc w:val="left"/>
      <w:pPr>
        <w:ind w:left="8257" w:hanging="492"/>
      </w:pPr>
      <w:rPr>
        <w:rFonts w:hint="default"/>
      </w:rPr>
    </w:lvl>
  </w:abstractNum>
  <w:abstractNum w:abstractNumId="12">
    <w:nsid w:val="598A446A"/>
    <w:multiLevelType w:val="hybridMultilevel"/>
    <w:tmpl w:val="448292C0"/>
    <w:lvl w:ilvl="0" w:tplc="04190005">
      <w:start w:val="1"/>
      <w:numFmt w:val="bullet"/>
      <w:lvlText w:val=""/>
      <w:lvlJc w:val="left"/>
      <w:pPr>
        <w:tabs>
          <w:tab w:val="num" w:pos="2620"/>
        </w:tabs>
        <w:ind w:left="2620" w:hanging="360"/>
      </w:pPr>
      <w:rPr>
        <w:rFonts w:ascii="Wingdings" w:hAnsi="Wingdings" w:hint="default"/>
      </w:rPr>
    </w:lvl>
    <w:lvl w:ilvl="1" w:tplc="04190011">
      <w:start w:val="1"/>
      <w:numFmt w:val="decimal"/>
      <w:lvlText w:val="%2)"/>
      <w:lvlJc w:val="left"/>
      <w:pPr>
        <w:tabs>
          <w:tab w:val="num" w:pos="3340"/>
        </w:tabs>
        <w:ind w:left="3340" w:hanging="360"/>
      </w:pPr>
      <w:rPr>
        <w:rFonts w:cs="Times New Roman" w:hint="default"/>
      </w:rPr>
    </w:lvl>
    <w:lvl w:ilvl="2" w:tplc="04190005" w:tentative="1">
      <w:start w:val="1"/>
      <w:numFmt w:val="bullet"/>
      <w:lvlText w:val=""/>
      <w:lvlJc w:val="left"/>
      <w:pPr>
        <w:tabs>
          <w:tab w:val="num" w:pos="4060"/>
        </w:tabs>
        <w:ind w:left="4060" w:hanging="360"/>
      </w:pPr>
      <w:rPr>
        <w:rFonts w:ascii="Wingdings" w:hAnsi="Wingdings" w:hint="default"/>
      </w:rPr>
    </w:lvl>
    <w:lvl w:ilvl="3" w:tplc="04190001" w:tentative="1">
      <w:start w:val="1"/>
      <w:numFmt w:val="bullet"/>
      <w:lvlText w:val=""/>
      <w:lvlJc w:val="left"/>
      <w:pPr>
        <w:tabs>
          <w:tab w:val="num" w:pos="4780"/>
        </w:tabs>
        <w:ind w:left="4780" w:hanging="360"/>
      </w:pPr>
      <w:rPr>
        <w:rFonts w:ascii="Symbol" w:hAnsi="Symbol" w:hint="default"/>
      </w:rPr>
    </w:lvl>
    <w:lvl w:ilvl="4" w:tplc="04190003" w:tentative="1">
      <w:start w:val="1"/>
      <w:numFmt w:val="bullet"/>
      <w:lvlText w:val="o"/>
      <w:lvlJc w:val="left"/>
      <w:pPr>
        <w:tabs>
          <w:tab w:val="num" w:pos="5500"/>
        </w:tabs>
        <w:ind w:left="5500" w:hanging="360"/>
      </w:pPr>
      <w:rPr>
        <w:rFonts w:ascii="Courier New" w:hAnsi="Courier New" w:hint="default"/>
      </w:rPr>
    </w:lvl>
    <w:lvl w:ilvl="5" w:tplc="04190005" w:tentative="1">
      <w:start w:val="1"/>
      <w:numFmt w:val="bullet"/>
      <w:lvlText w:val=""/>
      <w:lvlJc w:val="left"/>
      <w:pPr>
        <w:tabs>
          <w:tab w:val="num" w:pos="6220"/>
        </w:tabs>
        <w:ind w:left="6220" w:hanging="360"/>
      </w:pPr>
      <w:rPr>
        <w:rFonts w:ascii="Wingdings" w:hAnsi="Wingdings" w:hint="default"/>
      </w:rPr>
    </w:lvl>
    <w:lvl w:ilvl="6" w:tplc="04190001" w:tentative="1">
      <w:start w:val="1"/>
      <w:numFmt w:val="bullet"/>
      <w:lvlText w:val=""/>
      <w:lvlJc w:val="left"/>
      <w:pPr>
        <w:tabs>
          <w:tab w:val="num" w:pos="6940"/>
        </w:tabs>
        <w:ind w:left="6940" w:hanging="360"/>
      </w:pPr>
      <w:rPr>
        <w:rFonts w:ascii="Symbol" w:hAnsi="Symbol" w:hint="default"/>
      </w:rPr>
    </w:lvl>
    <w:lvl w:ilvl="7" w:tplc="04190003" w:tentative="1">
      <w:start w:val="1"/>
      <w:numFmt w:val="bullet"/>
      <w:lvlText w:val="o"/>
      <w:lvlJc w:val="left"/>
      <w:pPr>
        <w:tabs>
          <w:tab w:val="num" w:pos="7660"/>
        </w:tabs>
        <w:ind w:left="7660" w:hanging="360"/>
      </w:pPr>
      <w:rPr>
        <w:rFonts w:ascii="Courier New" w:hAnsi="Courier New" w:hint="default"/>
      </w:rPr>
    </w:lvl>
    <w:lvl w:ilvl="8" w:tplc="04190005" w:tentative="1">
      <w:start w:val="1"/>
      <w:numFmt w:val="bullet"/>
      <w:lvlText w:val=""/>
      <w:lvlJc w:val="left"/>
      <w:pPr>
        <w:tabs>
          <w:tab w:val="num" w:pos="8380"/>
        </w:tabs>
        <w:ind w:left="8380" w:hanging="360"/>
      </w:pPr>
      <w:rPr>
        <w:rFonts w:ascii="Wingdings" w:hAnsi="Wingdings" w:hint="default"/>
      </w:rPr>
    </w:lvl>
  </w:abstractNum>
  <w:abstractNum w:abstractNumId="13">
    <w:nsid w:val="659F4EDC"/>
    <w:multiLevelType w:val="hybridMultilevel"/>
    <w:tmpl w:val="2E1A29EE"/>
    <w:lvl w:ilvl="0" w:tplc="AA5AE04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781966"/>
    <w:multiLevelType w:val="hybridMultilevel"/>
    <w:tmpl w:val="44668D96"/>
    <w:lvl w:ilvl="0" w:tplc="AA5AE04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FB65B8"/>
    <w:multiLevelType w:val="hybridMultilevel"/>
    <w:tmpl w:val="2F52ECFC"/>
    <w:lvl w:ilvl="0" w:tplc="6522335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BAA07F0"/>
    <w:multiLevelType w:val="multilevel"/>
    <w:tmpl w:val="CFA80B02"/>
    <w:lvl w:ilvl="0">
      <w:start w:val="1"/>
      <w:numFmt w:val="decimal"/>
      <w:lvlText w:val="%1"/>
      <w:lvlJc w:val="left"/>
      <w:pPr>
        <w:ind w:left="212" w:hanging="497"/>
      </w:pPr>
      <w:rPr>
        <w:rFonts w:cs="Times New Roman" w:hint="default"/>
      </w:rPr>
    </w:lvl>
    <w:lvl w:ilvl="1">
      <w:start w:val="1"/>
      <w:numFmt w:val="decimal"/>
      <w:lvlText w:val="%1.%2."/>
      <w:lvlJc w:val="left"/>
      <w:pPr>
        <w:ind w:left="212" w:hanging="497"/>
      </w:pPr>
      <w:rPr>
        <w:rFonts w:ascii="Times New Roman" w:eastAsia="Times New Roman" w:hAnsi="Times New Roman" w:cs="Times New Roman" w:hint="default"/>
        <w:w w:val="100"/>
        <w:sz w:val="28"/>
        <w:szCs w:val="28"/>
      </w:rPr>
    </w:lvl>
    <w:lvl w:ilvl="2">
      <w:numFmt w:val="bullet"/>
      <w:lvlText w:val="•"/>
      <w:lvlJc w:val="left"/>
      <w:pPr>
        <w:ind w:left="2229" w:hanging="497"/>
      </w:pPr>
      <w:rPr>
        <w:rFonts w:hint="default"/>
      </w:rPr>
    </w:lvl>
    <w:lvl w:ilvl="3">
      <w:numFmt w:val="bullet"/>
      <w:lvlText w:val="•"/>
      <w:lvlJc w:val="left"/>
      <w:pPr>
        <w:ind w:left="3233" w:hanging="497"/>
      </w:pPr>
      <w:rPr>
        <w:rFonts w:hint="default"/>
      </w:rPr>
    </w:lvl>
    <w:lvl w:ilvl="4">
      <w:numFmt w:val="bullet"/>
      <w:lvlText w:val="•"/>
      <w:lvlJc w:val="left"/>
      <w:pPr>
        <w:ind w:left="4238" w:hanging="497"/>
      </w:pPr>
      <w:rPr>
        <w:rFonts w:hint="default"/>
      </w:rPr>
    </w:lvl>
    <w:lvl w:ilvl="5">
      <w:numFmt w:val="bullet"/>
      <w:lvlText w:val="•"/>
      <w:lvlJc w:val="left"/>
      <w:pPr>
        <w:ind w:left="5243" w:hanging="497"/>
      </w:pPr>
      <w:rPr>
        <w:rFonts w:hint="default"/>
      </w:rPr>
    </w:lvl>
    <w:lvl w:ilvl="6">
      <w:numFmt w:val="bullet"/>
      <w:lvlText w:val="•"/>
      <w:lvlJc w:val="left"/>
      <w:pPr>
        <w:ind w:left="6247" w:hanging="497"/>
      </w:pPr>
      <w:rPr>
        <w:rFonts w:hint="default"/>
      </w:rPr>
    </w:lvl>
    <w:lvl w:ilvl="7">
      <w:numFmt w:val="bullet"/>
      <w:lvlText w:val="•"/>
      <w:lvlJc w:val="left"/>
      <w:pPr>
        <w:ind w:left="7252" w:hanging="497"/>
      </w:pPr>
      <w:rPr>
        <w:rFonts w:hint="default"/>
      </w:rPr>
    </w:lvl>
    <w:lvl w:ilvl="8">
      <w:numFmt w:val="bullet"/>
      <w:lvlText w:val="•"/>
      <w:lvlJc w:val="left"/>
      <w:pPr>
        <w:ind w:left="8257" w:hanging="497"/>
      </w:pPr>
      <w:rPr>
        <w:rFonts w:hint="default"/>
      </w:rPr>
    </w:lvl>
  </w:abstractNum>
  <w:num w:numId="1">
    <w:abstractNumId w:val="0"/>
  </w:num>
  <w:num w:numId="2">
    <w:abstractNumId w:val="9"/>
  </w:num>
  <w:num w:numId="3">
    <w:abstractNumId w:val="11"/>
  </w:num>
  <w:num w:numId="4">
    <w:abstractNumId w:val="16"/>
  </w:num>
  <w:num w:numId="5">
    <w:abstractNumId w:val="4"/>
  </w:num>
  <w:num w:numId="6">
    <w:abstractNumId w:val="10"/>
  </w:num>
  <w:num w:numId="7">
    <w:abstractNumId w:val="12"/>
  </w:num>
  <w:num w:numId="8">
    <w:abstractNumId w:val="14"/>
  </w:num>
  <w:num w:numId="9">
    <w:abstractNumId w:val="8"/>
  </w:num>
  <w:num w:numId="10">
    <w:abstractNumId w:val="3"/>
  </w:num>
  <w:num w:numId="11">
    <w:abstractNumId w:val="1"/>
  </w:num>
  <w:num w:numId="12">
    <w:abstractNumId w:val="13"/>
  </w:num>
  <w:num w:numId="13">
    <w:abstractNumId w:val="6"/>
  </w:num>
  <w:num w:numId="14">
    <w:abstractNumId w:val="15"/>
  </w:num>
  <w:num w:numId="15">
    <w:abstractNumId w:val="7"/>
  </w:num>
  <w:num w:numId="16">
    <w:abstractNumId w:val="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474D"/>
    <w:rsid w:val="0001361F"/>
    <w:rsid w:val="00056003"/>
    <w:rsid w:val="000755BB"/>
    <w:rsid w:val="000801BA"/>
    <w:rsid w:val="00081646"/>
    <w:rsid w:val="000C4C7A"/>
    <w:rsid w:val="0010082B"/>
    <w:rsid w:val="00135D31"/>
    <w:rsid w:val="0013678C"/>
    <w:rsid w:val="00142F97"/>
    <w:rsid w:val="001570AC"/>
    <w:rsid w:val="00167E6B"/>
    <w:rsid w:val="001C0174"/>
    <w:rsid w:val="001C0DF9"/>
    <w:rsid w:val="001E38C0"/>
    <w:rsid w:val="00201BA0"/>
    <w:rsid w:val="002249CC"/>
    <w:rsid w:val="002351D5"/>
    <w:rsid w:val="002A2461"/>
    <w:rsid w:val="002C69E0"/>
    <w:rsid w:val="00314B31"/>
    <w:rsid w:val="00332AE2"/>
    <w:rsid w:val="00361232"/>
    <w:rsid w:val="00391BEF"/>
    <w:rsid w:val="003B5218"/>
    <w:rsid w:val="003C1F87"/>
    <w:rsid w:val="003D5D0B"/>
    <w:rsid w:val="00400145"/>
    <w:rsid w:val="004132E0"/>
    <w:rsid w:val="00425A15"/>
    <w:rsid w:val="00443D83"/>
    <w:rsid w:val="004E4E6F"/>
    <w:rsid w:val="00503A91"/>
    <w:rsid w:val="00574F12"/>
    <w:rsid w:val="005810CC"/>
    <w:rsid w:val="005B2EF3"/>
    <w:rsid w:val="005B6023"/>
    <w:rsid w:val="005E4B69"/>
    <w:rsid w:val="006345FA"/>
    <w:rsid w:val="00651B96"/>
    <w:rsid w:val="00690767"/>
    <w:rsid w:val="00706515"/>
    <w:rsid w:val="0071523D"/>
    <w:rsid w:val="00715A3F"/>
    <w:rsid w:val="00733125"/>
    <w:rsid w:val="00754B82"/>
    <w:rsid w:val="00775890"/>
    <w:rsid w:val="007803F3"/>
    <w:rsid w:val="00795598"/>
    <w:rsid w:val="007B53A2"/>
    <w:rsid w:val="007D21C2"/>
    <w:rsid w:val="007E3C6C"/>
    <w:rsid w:val="00835050"/>
    <w:rsid w:val="00836E15"/>
    <w:rsid w:val="008B022F"/>
    <w:rsid w:val="008D3F5D"/>
    <w:rsid w:val="008E3EDB"/>
    <w:rsid w:val="009143AD"/>
    <w:rsid w:val="0091711B"/>
    <w:rsid w:val="009525A8"/>
    <w:rsid w:val="0095549A"/>
    <w:rsid w:val="00983DEE"/>
    <w:rsid w:val="009C6789"/>
    <w:rsid w:val="00A012A8"/>
    <w:rsid w:val="00A117E9"/>
    <w:rsid w:val="00A30BFF"/>
    <w:rsid w:val="00A3474D"/>
    <w:rsid w:val="00A90C1E"/>
    <w:rsid w:val="00AC7AD6"/>
    <w:rsid w:val="00B34A35"/>
    <w:rsid w:val="00B41456"/>
    <w:rsid w:val="00B5649F"/>
    <w:rsid w:val="00B97EC1"/>
    <w:rsid w:val="00BA2142"/>
    <w:rsid w:val="00BA51A9"/>
    <w:rsid w:val="00BB0ABE"/>
    <w:rsid w:val="00BB6240"/>
    <w:rsid w:val="00BC0B18"/>
    <w:rsid w:val="00BC0E50"/>
    <w:rsid w:val="00BC163E"/>
    <w:rsid w:val="00BC41CC"/>
    <w:rsid w:val="00BE2CA0"/>
    <w:rsid w:val="00C508C0"/>
    <w:rsid w:val="00C85A1D"/>
    <w:rsid w:val="00CD7BB7"/>
    <w:rsid w:val="00D15736"/>
    <w:rsid w:val="00D216A4"/>
    <w:rsid w:val="00D34A79"/>
    <w:rsid w:val="00D93711"/>
    <w:rsid w:val="00DA6F22"/>
    <w:rsid w:val="00DA7DC2"/>
    <w:rsid w:val="00DC19F4"/>
    <w:rsid w:val="00DD2923"/>
    <w:rsid w:val="00E04D48"/>
    <w:rsid w:val="00E24907"/>
    <w:rsid w:val="00E41245"/>
    <w:rsid w:val="00E43DEE"/>
    <w:rsid w:val="00E64E91"/>
    <w:rsid w:val="00E85240"/>
    <w:rsid w:val="00EA140A"/>
    <w:rsid w:val="00EB5314"/>
    <w:rsid w:val="00EC4FD6"/>
    <w:rsid w:val="00ED6D85"/>
    <w:rsid w:val="00F162FB"/>
    <w:rsid w:val="00F358F6"/>
    <w:rsid w:val="00F62347"/>
    <w:rsid w:val="00F66460"/>
    <w:rsid w:val="00F70AFD"/>
    <w:rsid w:val="00FF5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A35"/>
    <w:pPr>
      <w:widowControl w:val="0"/>
      <w:snapToGrid w:val="0"/>
      <w:spacing w:line="300" w:lineRule="auto"/>
      <w:ind w:firstLine="420"/>
      <w:jc w:val="both"/>
    </w:pPr>
    <w:rPr>
      <w:rFonts w:ascii="Times New Roman" w:hAnsi="Times New Roman"/>
      <w:sz w:val="22"/>
      <w:lang w:val="uk-UA"/>
    </w:rPr>
  </w:style>
  <w:style w:type="paragraph" w:styleId="1">
    <w:name w:val="heading 1"/>
    <w:basedOn w:val="a"/>
    <w:link w:val="10"/>
    <w:uiPriority w:val="99"/>
    <w:qFormat/>
    <w:rsid w:val="00A3474D"/>
    <w:pPr>
      <w:autoSpaceDE w:val="0"/>
      <w:autoSpaceDN w:val="0"/>
      <w:snapToGrid/>
      <w:spacing w:line="240" w:lineRule="auto"/>
      <w:ind w:left="1410" w:right="1327" w:firstLine="0"/>
      <w:jc w:val="center"/>
      <w:outlineLvl w:val="0"/>
    </w:pPr>
    <w:rPr>
      <w:rFonts w:eastAsia="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66460"/>
    <w:rPr>
      <w:rFonts w:ascii="Cambria" w:hAnsi="Cambria" w:cs="Times New Roman"/>
      <w:b/>
      <w:bCs/>
      <w:kern w:val="32"/>
      <w:sz w:val="32"/>
      <w:szCs w:val="32"/>
      <w:lang w:val="uk-UA" w:eastAsia="en-US"/>
    </w:rPr>
  </w:style>
  <w:style w:type="paragraph" w:styleId="a3">
    <w:name w:val="Body Text"/>
    <w:basedOn w:val="a"/>
    <w:link w:val="a4"/>
    <w:uiPriority w:val="99"/>
    <w:rsid w:val="00A3474D"/>
    <w:pPr>
      <w:autoSpaceDE w:val="0"/>
      <w:autoSpaceDN w:val="0"/>
      <w:snapToGrid/>
      <w:spacing w:line="240" w:lineRule="auto"/>
      <w:ind w:firstLine="0"/>
      <w:jc w:val="left"/>
    </w:pPr>
    <w:rPr>
      <w:rFonts w:eastAsia="Times New Roman"/>
      <w:sz w:val="28"/>
      <w:szCs w:val="28"/>
      <w:lang w:eastAsia="en-US"/>
    </w:rPr>
  </w:style>
  <w:style w:type="character" w:customStyle="1" w:styleId="a4">
    <w:name w:val="Основной текст Знак"/>
    <w:link w:val="a3"/>
    <w:uiPriority w:val="99"/>
    <w:semiHidden/>
    <w:locked/>
    <w:rsid w:val="00F66460"/>
    <w:rPr>
      <w:rFonts w:ascii="Times New Roman" w:hAnsi="Times New Roman" w:cs="Times New Roman"/>
      <w:lang w:val="uk-UA" w:eastAsia="en-US"/>
    </w:rPr>
  </w:style>
  <w:style w:type="paragraph" w:styleId="a5">
    <w:name w:val="List Paragraph"/>
    <w:basedOn w:val="a"/>
    <w:uiPriority w:val="99"/>
    <w:qFormat/>
    <w:rsid w:val="00A3474D"/>
    <w:pPr>
      <w:autoSpaceDE w:val="0"/>
      <w:autoSpaceDN w:val="0"/>
      <w:snapToGrid/>
      <w:spacing w:line="240" w:lineRule="auto"/>
      <w:ind w:left="212" w:firstLine="566"/>
      <w:jc w:val="left"/>
    </w:pPr>
    <w:rPr>
      <w:rFonts w:eastAsia="Times New Roman"/>
      <w:szCs w:val="22"/>
      <w:lang w:eastAsia="en-US"/>
    </w:rPr>
  </w:style>
  <w:style w:type="paragraph" w:customStyle="1" w:styleId="TableParagraph">
    <w:name w:val="Table Paragraph"/>
    <w:basedOn w:val="a"/>
    <w:uiPriority w:val="99"/>
    <w:rsid w:val="00A3474D"/>
    <w:pPr>
      <w:autoSpaceDE w:val="0"/>
      <w:autoSpaceDN w:val="0"/>
      <w:snapToGrid/>
      <w:spacing w:line="240" w:lineRule="auto"/>
      <w:ind w:firstLine="0"/>
      <w:jc w:val="left"/>
    </w:pPr>
    <w:rPr>
      <w:rFonts w:eastAsia="Times New Roman"/>
      <w:szCs w:val="22"/>
      <w:lang w:eastAsia="en-US"/>
    </w:rPr>
  </w:style>
  <w:style w:type="character" w:styleId="a6">
    <w:name w:val="Hyperlink"/>
    <w:uiPriority w:val="99"/>
    <w:rsid w:val="00ED6D85"/>
    <w:rPr>
      <w:rFonts w:cs="Times New Roman"/>
      <w:color w:val="0000FE"/>
      <w:u w:val="single"/>
    </w:rPr>
  </w:style>
  <w:style w:type="paragraph" w:styleId="2">
    <w:name w:val="Body Text 2"/>
    <w:basedOn w:val="a"/>
    <w:link w:val="20"/>
    <w:uiPriority w:val="99"/>
    <w:rsid w:val="00F358F6"/>
    <w:pPr>
      <w:autoSpaceDE w:val="0"/>
      <w:autoSpaceDN w:val="0"/>
      <w:snapToGrid/>
      <w:spacing w:after="120" w:line="480" w:lineRule="auto"/>
      <w:ind w:firstLine="0"/>
      <w:jc w:val="left"/>
    </w:pPr>
    <w:rPr>
      <w:rFonts w:eastAsia="Times New Roman"/>
      <w:szCs w:val="22"/>
      <w:lang w:eastAsia="en-US"/>
    </w:rPr>
  </w:style>
  <w:style w:type="character" w:customStyle="1" w:styleId="20">
    <w:name w:val="Основной текст 2 Знак"/>
    <w:link w:val="2"/>
    <w:uiPriority w:val="99"/>
    <w:semiHidden/>
    <w:locked/>
    <w:rsid w:val="00F66460"/>
    <w:rPr>
      <w:rFonts w:ascii="Times New Roman" w:hAnsi="Times New Roman" w:cs="Times New Roman"/>
      <w:lang w:val="uk-UA" w:eastAsia="en-US"/>
    </w:rPr>
  </w:style>
  <w:style w:type="paragraph" w:styleId="a7">
    <w:name w:val="Body Text Indent"/>
    <w:basedOn w:val="a"/>
    <w:link w:val="a8"/>
    <w:uiPriority w:val="99"/>
    <w:rsid w:val="00F358F6"/>
    <w:pPr>
      <w:autoSpaceDE w:val="0"/>
      <w:autoSpaceDN w:val="0"/>
      <w:snapToGrid/>
      <w:spacing w:after="120" w:line="240" w:lineRule="auto"/>
      <w:ind w:left="283" w:firstLine="0"/>
      <w:jc w:val="left"/>
    </w:pPr>
    <w:rPr>
      <w:rFonts w:eastAsia="Times New Roman"/>
      <w:szCs w:val="22"/>
      <w:lang w:eastAsia="en-US"/>
    </w:rPr>
  </w:style>
  <w:style w:type="character" w:customStyle="1" w:styleId="a8">
    <w:name w:val="Основной текст с отступом Знак"/>
    <w:link w:val="a7"/>
    <w:uiPriority w:val="99"/>
    <w:semiHidden/>
    <w:locked/>
    <w:rsid w:val="00F66460"/>
    <w:rPr>
      <w:rFonts w:ascii="Times New Roman" w:hAnsi="Times New Roman" w:cs="Times New Roman"/>
      <w:lang w:val="uk-UA" w:eastAsia="en-US"/>
    </w:rPr>
  </w:style>
  <w:style w:type="paragraph" w:styleId="21">
    <w:name w:val="Body Text Indent 2"/>
    <w:basedOn w:val="a"/>
    <w:link w:val="22"/>
    <w:uiPriority w:val="99"/>
    <w:rsid w:val="00E24907"/>
    <w:pPr>
      <w:widowControl/>
      <w:snapToGrid/>
      <w:spacing w:after="120" w:line="480" w:lineRule="auto"/>
      <w:ind w:left="283" w:firstLine="0"/>
      <w:jc w:val="left"/>
    </w:pPr>
    <w:rPr>
      <w:sz w:val="24"/>
      <w:szCs w:val="24"/>
    </w:rPr>
  </w:style>
  <w:style w:type="character" w:customStyle="1" w:styleId="22">
    <w:name w:val="Основной текст с отступом 2 Знак"/>
    <w:link w:val="21"/>
    <w:uiPriority w:val="99"/>
    <w:semiHidden/>
    <w:locked/>
    <w:rsid w:val="00F66460"/>
    <w:rPr>
      <w:rFonts w:ascii="Times New Roman" w:hAnsi="Times New Roman" w:cs="Times New Roman"/>
      <w:lang w:val="uk-UA" w:eastAsia="en-US"/>
    </w:rPr>
  </w:style>
  <w:style w:type="character" w:customStyle="1" w:styleId="apple-converted-space">
    <w:name w:val="apple-converted-space"/>
    <w:uiPriority w:val="99"/>
    <w:rsid w:val="0095549A"/>
    <w:rPr>
      <w:rFonts w:cs="Times New Roman"/>
    </w:rPr>
  </w:style>
  <w:style w:type="paragraph" w:customStyle="1" w:styleId="p23">
    <w:name w:val="p23"/>
    <w:basedOn w:val="a"/>
    <w:uiPriority w:val="99"/>
    <w:rsid w:val="0095549A"/>
    <w:pPr>
      <w:widowControl/>
      <w:snapToGrid/>
      <w:spacing w:before="100" w:beforeAutospacing="1" w:after="100" w:afterAutospacing="1" w:line="240" w:lineRule="auto"/>
      <w:ind w:firstLine="0"/>
      <w:jc w:val="left"/>
    </w:pPr>
    <w:rPr>
      <w:sz w:val="24"/>
      <w:szCs w:val="24"/>
      <w:lang w:val="ru-RU"/>
    </w:rPr>
  </w:style>
  <w:style w:type="character" w:customStyle="1" w:styleId="s9">
    <w:name w:val="s9"/>
    <w:uiPriority w:val="99"/>
    <w:rsid w:val="0095549A"/>
    <w:rPr>
      <w:rFonts w:cs="Times New Roman"/>
    </w:rPr>
  </w:style>
  <w:style w:type="paragraph" w:styleId="3">
    <w:name w:val="Body Text Indent 3"/>
    <w:basedOn w:val="a"/>
    <w:link w:val="30"/>
    <w:uiPriority w:val="99"/>
    <w:rsid w:val="00B41456"/>
    <w:pPr>
      <w:autoSpaceDE w:val="0"/>
      <w:autoSpaceDN w:val="0"/>
      <w:snapToGrid/>
      <w:spacing w:after="120" w:line="240" w:lineRule="auto"/>
      <w:ind w:left="283" w:firstLine="0"/>
      <w:jc w:val="left"/>
    </w:pPr>
    <w:rPr>
      <w:rFonts w:eastAsia="Times New Roman"/>
      <w:sz w:val="16"/>
      <w:szCs w:val="16"/>
      <w:lang w:eastAsia="en-US"/>
    </w:rPr>
  </w:style>
  <w:style w:type="character" w:customStyle="1" w:styleId="30">
    <w:name w:val="Основной текст с отступом 3 Знак"/>
    <w:link w:val="3"/>
    <w:uiPriority w:val="99"/>
    <w:semiHidden/>
    <w:locked/>
    <w:rsid w:val="00F66460"/>
    <w:rPr>
      <w:rFonts w:ascii="Times New Roman" w:hAnsi="Times New Roman" w:cs="Times New Roman"/>
      <w:sz w:val="16"/>
      <w:szCs w:val="16"/>
      <w:lang w:val="uk-UA" w:eastAsia="en-US"/>
    </w:rPr>
  </w:style>
  <w:style w:type="paragraph" w:customStyle="1" w:styleId="Default">
    <w:name w:val="Default"/>
    <w:uiPriority w:val="99"/>
    <w:rsid w:val="00EA140A"/>
    <w:pPr>
      <w:autoSpaceDE w:val="0"/>
      <w:autoSpaceDN w:val="0"/>
      <w:adjustRightInd w:val="0"/>
      <w:jc w:val="both"/>
    </w:pPr>
    <w:rPr>
      <w:rFonts w:ascii="Arial" w:eastAsia="Times New Roman" w:hAnsi="Arial" w:cs="Arial"/>
      <w:color w:val="000000"/>
      <w:sz w:val="24"/>
      <w:szCs w:val="24"/>
    </w:rPr>
  </w:style>
  <w:style w:type="character" w:styleId="a9">
    <w:name w:val="FollowedHyperlink"/>
    <w:uiPriority w:val="99"/>
    <w:rsid w:val="00574F12"/>
    <w:rPr>
      <w:rFonts w:cs="Times New Roman"/>
      <w:color w:val="800080"/>
      <w:u w:val="single"/>
    </w:rPr>
  </w:style>
  <w:style w:type="paragraph" w:styleId="aa">
    <w:name w:val="Normal (Web)"/>
    <w:basedOn w:val="a"/>
    <w:uiPriority w:val="99"/>
    <w:rsid w:val="00BC163E"/>
    <w:pPr>
      <w:widowControl/>
      <w:snapToGrid/>
      <w:spacing w:before="100" w:beforeAutospacing="1" w:after="100" w:afterAutospacing="1" w:line="240" w:lineRule="auto"/>
      <w:ind w:firstLine="0"/>
      <w:jc w:val="left"/>
    </w:pPr>
    <w:rPr>
      <w:sz w:val="24"/>
      <w:szCs w:val="24"/>
      <w:lang w:val="ru-RU"/>
    </w:rPr>
  </w:style>
  <w:style w:type="paragraph" w:styleId="ab">
    <w:name w:val="Balloon Text"/>
    <w:basedOn w:val="a"/>
    <w:link w:val="ac"/>
    <w:uiPriority w:val="99"/>
    <w:semiHidden/>
    <w:unhideWhenUsed/>
    <w:rsid w:val="0001361F"/>
    <w:pPr>
      <w:spacing w:line="240" w:lineRule="auto"/>
    </w:pPr>
    <w:rPr>
      <w:rFonts w:ascii="Tahoma" w:hAnsi="Tahoma" w:cs="Tahoma"/>
      <w:sz w:val="16"/>
      <w:szCs w:val="16"/>
    </w:rPr>
  </w:style>
  <w:style w:type="character" w:customStyle="1" w:styleId="ac">
    <w:name w:val="Текст выноски Знак"/>
    <w:link w:val="ab"/>
    <w:uiPriority w:val="99"/>
    <w:semiHidden/>
    <w:rsid w:val="0001361F"/>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9372745">
      <w:marLeft w:val="0"/>
      <w:marRight w:val="0"/>
      <w:marTop w:val="0"/>
      <w:marBottom w:val="0"/>
      <w:divBdr>
        <w:top w:val="none" w:sz="0" w:space="0" w:color="auto"/>
        <w:left w:val="none" w:sz="0" w:space="0" w:color="auto"/>
        <w:bottom w:val="none" w:sz="0" w:space="0" w:color="auto"/>
        <w:right w:val="none" w:sz="0" w:space="0" w:color="auto"/>
      </w:divBdr>
    </w:div>
    <w:div w:id="8493727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2.rada.gov.ua/" TargetMode="External"/><Relationship Id="rId12" Type="http://schemas.openxmlformats.org/officeDocument/2006/relationships/hyperlink" Target="http://zakon2.rada.gov.ua/laws/show/43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krstat.gov.ua" TargetMode="External"/><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hyperlink" Target="http://dspace.uzhnu.edu.ua:8080/jspui/" TargetMode="External"/><Relationship Id="rId4" Type="http://schemas.openxmlformats.org/officeDocument/2006/relationships/webSettings" Target="webSettings.xml"/><Relationship Id="rId9" Type="http://schemas.openxmlformats.org/officeDocument/2006/relationships/hyperlink" Target="http://www.mon.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8364</TotalTime>
  <Pages>16</Pages>
  <Words>3932</Words>
  <Characters>28160</Characters>
  <Application>Microsoft Office Word</Application>
  <DocSecurity>0</DocSecurity>
  <Lines>234</Lines>
  <Paragraphs>64</Paragraphs>
  <ScaleCrop>false</ScaleCrop>
  <HeadingPairs>
    <vt:vector size="2" baseType="variant">
      <vt:variant>
        <vt:lpstr>Название</vt:lpstr>
      </vt:variant>
      <vt:variant>
        <vt:i4>1</vt:i4>
      </vt:variant>
    </vt:vector>
  </HeadingPairs>
  <TitlesOfParts>
    <vt:vector size="1" baseType="lpstr">
      <vt:lpstr>Затверджено та уведено в дію наказом ректора № 63/01-04 від 25 жовтня 2019 р</vt:lpstr>
    </vt:vector>
  </TitlesOfParts>
  <Company/>
  <LinksUpToDate>false</LinksUpToDate>
  <CharactersWithSpaces>32028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та уведено в дію наказом ректора № 63/01-04 від 25 жовтня 2019 р</dc:title>
  <dc:subject/>
  <dc:creator>Anatoliy</dc:creator>
  <cp:keywords/>
  <dc:description/>
  <cp:lastModifiedBy>Admin</cp:lastModifiedBy>
  <cp:revision>46</cp:revision>
  <cp:lastPrinted>2021-09-13T07:11:00Z</cp:lastPrinted>
  <dcterms:created xsi:type="dcterms:W3CDTF">2021-05-23T20:23:00Z</dcterms:created>
  <dcterms:modified xsi:type="dcterms:W3CDTF">2021-10-11T13:19:00Z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