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B91" w:rsidRPr="00283F58" w:rsidRDefault="003C0B91" w:rsidP="003C0B91">
      <w:pPr>
        <w:spacing w:line="360" w:lineRule="auto"/>
        <w:ind w:firstLine="0"/>
        <w:jc w:val="right"/>
        <w:rPr>
          <w:b/>
          <w:szCs w:val="28"/>
          <w:lang w:val="uk-UA"/>
        </w:rPr>
      </w:pPr>
      <w:r w:rsidRPr="00283F58">
        <w:rPr>
          <w:b/>
          <w:szCs w:val="28"/>
          <w:lang w:val="uk-UA"/>
        </w:rPr>
        <w:t>ПРОЄКТ</w:t>
      </w:r>
    </w:p>
    <w:p w:rsidR="001E7D12" w:rsidRPr="00283F58" w:rsidRDefault="001E7D12" w:rsidP="00283F58">
      <w:pPr>
        <w:ind w:firstLine="0"/>
        <w:jc w:val="center"/>
        <w:rPr>
          <w:b/>
          <w:szCs w:val="28"/>
          <w:lang w:val="uk-UA"/>
        </w:rPr>
      </w:pPr>
      <w:r w:rsidRPr="00283F58">
        <w:rPr>
          <w:b/>
          <w:szCs w:val="28"/>
          <w:lang w:val="uk-UA"/>
        </w:rPr>
        <w:t>МІНІСТЕРСТВО ОСВІТИ І НАУКИ УКРАЇНИ</w:t>
      </w:r>
    </w:p>
    <w:p w:rsidR="001E7D12" w:rsidRPr="00283F58" w:rsidRDefault="001E7D12" w:rsidP="00C75279">
      <w:pPr>
        <w:ind w:firstLine="0"/>
        <w:jc w:val="center"/>
        <w:rPr>
          <w:b/>
          <w:szCs w:val="28"/>
          <w:lang w:val="uk-UA"/>
        </w:rPr>
      </w:pPr>
      <w:r w:rsidRPr="00283F58">
        <w:rPr>
          <w:b/>
          <w:szCs w:val="28"/>
          <w:lang w:val="uk-UA"/>
        </w:rPr>
        <w:t>ДЕРЖАВНИЙ ВИЩИЙ НАВЧАЛЬНИЙ ЗАКЛАД</w:t>
      </w:r>
    </w:p>
    <w:p w:rsidR="001E7D12" w:rsidRPr="00283F58" w:rsidRDefault="001E7D12" w:rsidP="00C75279">
      <w:pPr>
        <w:ind w:firstLine="0"/>
        <w:jc w:val="center"/>
        <w:rPr>
          <w:b/>
          <w:szCs w:val="28"/>
          <w:lang w:val="uk-UA"/>
        </w:rPr>
      </w:pPr>
      <w:r w:rsidRPr="00283F58">
        <w:rPr>
          <w:b/>
          <w:szCs w:val="28"/>
          <w:lang w:val="uk-UA"/>
        </w:rPr>
        <w:t>«</w:t>
      </w:r>
      <w:r w:rsidR="003C0B91" w:rsidRPr="00283F58">
        <w:rPr>
          <w:b/>
          <w:szCs w:val="28"/>
          <w:lang w:val="uk-UA"/>
        </w:rPr>
        <w:t>Ужгородський національний університет</w:t>
      </w:r>
      <w:r w:rsidRPr="00283F58">
        <w:rPr>
          <w:b/>
          <w:szCs w:val="28"/>
          <w:lang w:val="uk-UA"/>
        </w:rPr>
        <w:t>»</w:t>
      </w:r>
    </w:p>
    <w:p w:rsidR="001E7D12" w:rsidRDefault="001E7D12" w:rsidP="00C75279">
      <w:pPr>
        <w:spacing w:line="360" w:lineRule="auto"/>
        <w:ind w:firstLine="0"/>
        <w:jc w:val="center"/>
        <w:rPr>
          <w:b/>
          <w:sz w:val="32"/>
          <w:szCs w:val="32"/>
          <w:lang w:val="uk-UA"/>
        </w:rPr>
      </w:pPr>
    </w:p>
    <w:p w:rsidR="00244816" w:rsidRDefault="00244816" w:rsidP="00C75279">
      <w:pPr>
        <w:spacing w:line="276" w:lineRule="auto"/>
        <w:ind w:left="20" w:firstLine="5083"/>
        <w:jc w:val="center"/>
        <w:rPr>
          <w:b/>
          <w:sz w:val="32"/>
          <w:szCs w:val="32"/>
          <w:lang w:val="uk-UA"/>
        </w:rPr>
      </w:pPr>
    </w:p>
    <w:p w:rsidR="001E7D12" w:rsidRPr="001E7D12" w:rsidRDefault="001E7D12" w:rsidP="00244816">
      <w:pPr>
        <w:ind w:left="20" w:firstLine="5083"/>
        <w:jc w:val="left"/>
        <w:rPr>
          <w:rFonts w:eastAsiaTheme="minorHAnsi"/>
          <w:b/>
          <w:bCs/>
          <w:szCs w:val="28"/>
          <w:lang w:val="uk-UA" w:eastAsia="en-US"/>
        </w:rPr>
      </w:pPr>
      <w:r w:rsidRPr="001E7D12">
        <w:rPr>
          <w:rFonts w:eastAsiaTheme="minorHAnsi"/>
          <w:b/>
          <w:bCs/>
          <w:szCs w:val="28"/>
          <w:lang w:val="uk-UA" w:eastAsia="en-US"/>
        </w:rPr>
        <w:t>ЗАТВЕРДЖЕНО</w:t>
      </w:r>
    </w:p>
    <w:p w:rsidR="001E7D12" w:rsidRPr="001E7D12" w:rsidRDefault="001E7D12" w:rsidP="00244816">
      <w:pPr>
        <w:ind w:left="40" w:firstLine="5083"/>
        <w:jc w:val="left"/>
        <w:rPr>
          <w:rFonts w:eastAsiaTheme="minorHAnsi"/>
          <w:b/>
          <w:szCs w:val="28"/>
          <w:lang w:val="uk-UA" w:eastAsia="en-US"/>
        </w:rPr>
      </w:pPr>
      <w:r w:rsidRPr="001E7D12">
        <w:rPr>
          <w:rFonts w:eastAsiaTheme="minorHAnsi"/>
          <w:b/>
          <w:szCs w:val="28"/>
          <w:lang w:val="uk-UA" w:eastAsia="en-US"/>
        </w:rPr>
        <w:t>Вченою радою ДВНЗ</w:t>
      </w:r>
    </w:p>
    <w:p w:rsidR="001E7D12" w:rsidRPr="001E7D12" w:rsidRDefault="001E7D12" w:rsidP="00244816">
      <w:pPr>
        <w:ind w:left="40" w:firstLine="5083"/>
        <w:jc w:val="left"/>
        <w:rPr>
          <w:rFonts w:eastAsiaTheme="minorHAnsi"/>
          <w:b/>
          <w:szCs w:val="28"/>
          <w:lang w:val="uk-UA" w:eastAsia="en-US"/>
        </w:rPr>
      </w:pPr>
      <w:r w:rsidRPr="001E7D12">
        <w:rPr>
          <w:rFonts w:eastAsiaTheme="minorHAnsi"/>
          <w:b/>
          <w:szCs w:val="28"/>
          <w:lang w:val="uk-UA" w:eastAsia="en-US"/>
        </w:rPr>
        <w:t>«Ужгородський національний</w:t>
      </w:r>
    </w:p>
    <w:p w:rsidR="001E7D12" w:rsidRPr="001E7D12" w:rsidRDefault="001E7D12" w:rsidP="00244816">
      <w:pPr>
        <w:ind w:left="20" w:firstLine="5083"/>
        <w:jc w:val="left"/>
        <w:rPr>
          <w:rFonts w:eastAsiaTheme="minorHAnsi"/>
          <w:b/>
          <w:szCs w:val="28"/>
          <w:lang w:val="uk-UA" w:eastAsia="en-US"/>
        </w:rPr>
      </w:pPr>
      <w:r w:rsidRPr="001E7D12">
        <w:rPr>
          <w:rFonts w:eastAsiaTheme="minorHAnsi"/>
          <w:b/>
          <w:szCs w:val="28"/>
          <w:lang w:val="uk-UA" w:eastAsia="en-US"/>
        </w:rPr>
        <w:t>університет»,</w:t>
      </w:r>
    </w:p>
    <w:p w:rsidR="001E7D12" w:rsidRPr="001E7D12" w:rsidRDefault="001E7D12" w:rsidP="00244816">
      <w:pPr>
        <w:ind w:left="20" w:firstLine="5083"/>
        <w:jc w:val="left"/>
        <w:rPr>
          <w:rFonts w:eastAsiaTheme="minorHAnsi"/>
          <w:b/>
          <w:szCs w:val="28"/>
          <w:lang w:val="uk-UA" w:eastAsia="en-US"/>
        </w:rPr>
      </w:pPr>
      <w:r w:rsidRPr="001E7D12">
        <w:rPr>
          <w:rFonts w:eastAsiaTheme="minorHAnsi"/>
          <w:b/>
          <w:szCs w:val="28"/>
          <w:lang w:val="uk-UA" w:eastAsia="en-US"/>
        </w:rPr>
        <w:t>протокол №__від ________202</w:t>
      </w:r>
      <w:r w:rsidR="00E74185">
        <w:rPr>
          <w:rFonts w:eastAsiaTheme="minorHAnsi"/>
          <w:b/>
          <w:szCs w:val="28"/>
          <w:lang w:val="uk-UA" w:eastAsia="en-US"/>
        </w:rPr>
        <w:t>1</w:t>
      </w:r>
      <w:r w:rsidRPr="001E7D12">
        <w:rPr>
          <w:rFonts w:eastAsiaTheme="minorHAnsi"/>
          <w:b/>
          <w:szCs w:val="28"/>
          <w:lang w:val="uk-UA" w:eastAsia="en-US"/>
        </w:rPr>
        <w:t xml:space="preserve"> р.</w:t>
      </w:r>
    </w:p>
    <w:p w:rsidR="001E7D12" w:rsidRPr="001E7D12" w:rsidRDefault="001E7D12" w:rsidP="00244816">
      <w:pPr>
        <w:ind w:left="40" w:firstLine="5083"/>
        <w:jc w:val="left"/>
        <w:rPr>
          <w:rFonts w:eastAsiaTheme="minorHAnsi"/>
          <w:b/>
          <w:szCs w:val="28"/>
          <w:lang w:val="uk-UA" w:eastAsia="en-US"/>
        </w:rPr>
      </w:pPr>
      <w:r w:rsidRPr="001E7D12">
        <w:rPr>
          <w:rFonts w:eastAsiaTheme="minorHAnsi"/>
          <w:b/>
          <w:szCs w:val="28"/>
          <w:lang w:val="uk-UA" w:eastAsia="en-US"/>
        </w:rPr>
        <w:t>Голова Вченої ради, ректор</w:t>
      </w:r>
    </w:p>
    <w:p w:rsidR="001E7D12" w:rsidRPr="001E7D12" w:rsidRDefault="001E7D12" w:rsidP="00244816">
      <w:pPr>
        <w:ind w:left="40" w:firstLine="5083"/>
        <w:jc w:val="left"/>
        <w:rPr>
          <w:rFonts w:eastAsiaTheme="minorHAnsi"/>
          <w:b/>
          <w:szCs w:val="28"/>
          <w:lang w:val="uk-UA" w:eastAsia="en-US"/>
        </w:rPr>
      </w:pPr>
      <w:r w:rsidRPr="001E7D12">
        <w:rPr>
          <w:rFonts w:eastAsiaTheme="minorHAnsi"/>
          <w:b/>
          <w:szCs w:val="28"/>
          <w:lang w:val="uk-UA" w:eastAsia="en-US"/>
        </w:rPr>
        <w:t>________________ Смоланка В.І.</w:t>
      </w:r>
    </w:p>
    <w:p w:rsidR="001E7D12" w:rsidRPr="001E7D12" w:rsidRDefault="001E7D12" w:rsidP="00244816">
      <w:pPr>
        <w:tabs>
          <w:tab w:val="left" w:leader="underscore" w:pos="1705"/>
          <w:tab w:val="left" w:leader="underscore" w:pos="2602"/>
        </w:tabs>
        <w:ind w:left="20" w:firstLine="0"/>
        <w:jc w:val="left"/>
        <w:rPr>
          <w:rFonts w:eastAsiaTheme="minorHAnsi"/>
          <w:szCs w:val="28"/>
          <w:lang w:val="uk-UA" w:eastAsia="en-US"/>
        </w:rPr>
      </w:pPr>
    </w:p>
    <w:p w:rsidR="001E7D12" w:rsidRPr="001E7D12" w:rsidRDefault="001E7D12" w:rsidP="00C75279">
      <w:pPr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center"/>
        <w:rPr>
          <w:rFonts w:eastAsiaTheme="minorHAnsi"/>
          <w:szCs w:val="28"/>
          <w:lang w:val="uk-UA" w:eastAsia="en-US"/>
        </w:rPr>
      </w:pPr>
    </w:p>
    <w:p w:rsidR="001E7D12" w:rsidRDefault="001E7D12" w:rsidP="00C75279">
      <w:pPr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center"/>
        <w:rPr>
          <w:rFonts w:eastAsiaTheme="minorHAnsi"/>
          <w:szCs w:val="28"/>
          <w:lang w:val="uk-UA" w:eastAsia="en-US"/>
        </w:rPr>
      </w:pPr>
    </w:p>
    <w:p w:rsidR="00244816" w:rsidRDefault="00244816" w:rsidP="00C75279">
      <w:pPr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center"/>
        <w:rPr>
          <w:rFonts w:eastAsiaTheme="minorHAnsi"/>
          <w:szCs w:val="28"/>
          <w:lang w:val="uk-UA" w:eastAsia="en-US"/>
        </w:rPr>
      </w:pPr>
    </w:p>
    <w:p w:rsidR="00244816" w:rsidRPr="001E7D12" w:rsidRDefault="00244816" w:rsidP="00C75279">
      <w:pPr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center"/>
        <w:rPr>
          <w:rFonts w:eastAsiaTheme="minorHAnsi"/>
          <w:szCs w:val="28"/>
          <w:lang w:val="uk-UA" w:eastAsia="en-US"/>
        </w:rPr>
      </w:pPr>
    </w:p>
    <w:p w:rsidR="001E7D12" w:rsidRPr="001E7D12" w:rsidRDefault="001E7D12" w:rsidP="00C75279">
      <w:pPr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center"/>
        <w:rPr>
          <w:rFonts w:eastAsiaTheme="minorHAnsi"/>
          <w:szCs w:val="28"/>
          <w:lang w:val="uk-UA" w:eastAsia="en-US"/>
        </w:rPr>
      </w:pPr>
    </w:p>
    <w:p w:rsidR="001E7D12" w:rsidRPr="00283F58" w:rsidRDefault="001E7D12" w:rsidP="00C75279">
      <w:pPr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center"/>
        <w:rPr>
          <w:rFonts w:eastAsiaTheme="minorHAnsi"/>
          <w:szCs w:val="28"/>
          <w:lang w:val="uk-UA" w:eastAsia="en-US"/>
        </w:rPr>
      </w:pPr>
    </w:p>
    <w:p w:rsidR="001E7D12" w:rsidRPr="00283F58" w:rsidRDefault="00C75279" w:rsidP="00C75279">
      <w:pPr>
        <w:ind w:left="-284" w:right="-284" w:firstLine="0"/>
        <w:jc w:val="center"/>
        <w:rPr>
          <w:b/>
          <w:spacing w:val="1"/>
          <w:szCs w:val="28"/>
          <w:shd w:val="clear" w:color="auto" w:fill="FFFFFF"/>
          <w:lang w:val="uk-UA"/>
        </w:rPr>
      </w:pPr>
      <w:r>
        <w:rPr>
          <w:b/>
          <w:bCs/>
          <w:spacing w:val="1"/>
          <w:szCs w:val="28"/>
          <w:shd w:val="clear" w:color="auto" w:fill="FFFFFF"/>
          <w:lang w:val="uk-UA"/>
        </w:rPr>
        <w:t xml:space="preserve">             </w:t>
      </w:r>
      <w:r w:rsidR="001E7D12" w:rsidRPr="00283F58">
        <w:rPr>
          <w:b/>
          <w:bCs/>
          <w:spacing w:val="1"/>
          <w:szCs w:val="28"/>
          <w:shd w:val="clear" w:color="auto" w:fill="FFFFFF"/>
          <w:lang w:val="uk-UA"/>
        </w:rPr>
        <w:t>ОСВІТНЬО-ПРОФЕСІЙНА ПРОГРАМА</w:t>
      </w:r>
    </w:p>
    <w:p w:rsidR="001E7D12" w:rsidRPr="00283F58" w:rsidRDefault="001E7D12" w:rsidP="00C75279">
      <w:pPr>
        <w:ind w:firstLine="0"/>
        <w:jc w:val="center"/>
        <w:rPr>
          <w:b/>
          <w:bCs/>
          <w:spacing w:val="1"/>
          <w:szCs w:val="28"/>
          <w:shd w:val="clear" w:color="auto" w:fill="FFFFFF"/>
          <w:lang w:val="uk-UA"/>
        </w:rPr>
      </w:pPr>
      <w:r w:rsidRPr="00283F58">
        <w:rPr>
          <w:b/>
          <w:szCs w:val="28"/>
          <w:lang w:val="uk-UA"/>
        </w:rPr>
        <w:t>«Фізика. Інформатика»</w:t>
      </w:r>
    </w:p>
    <w:p w:rsidR="001E7D12" w:rsidRPr="00283F58" w:rsidRDefault="00C75279" w:rsidP="00C75279">
      <w:pPr>
        <w:ind w:left="1418" w:firstLine="0"/>
        <w:rPr>
          <w:szCs w:val="28"/>
          <w:lang w:val="uk-UA"/>
        </w:rPr>
      </w:pPr>
      <w:r>
        <w:rPr>
          <w:b/>
          <w:spacing w:val="1"/>
          <w:szCs w:val="28"/>
          <w:shd w:val="clear" w:color="auto" w:fill="FFFFFF"/>
          <w:lang w:val="uk-UA"/>
        </w:rPr>
        <w:t xml:space="preserve">                     </w:t>
      </w:r>
      <w:r w:rsidR="001E7D12" w:rsidRPr="00283F58">
        <w:rPr>
          <w:b/>
          <w:spacing w:val="1"/>
          <w:szCs w:val="28"/>
          <w:shd w:val="clear" w:color="auto" w:fill="FFFFFF"/>
          <w:lang w:val="uk-UA"/>
        </w:rPr>
        <w:t>Першого (бакалаврського)</w:t>
      </w:r>
      <w:r w:rsidR="001E7D12" w:rsidRPr="00283F58">
        <w:rPr>
          <w:b/>
          <w:bCs/>
          <w:spacing w:val="1"/>
          <w:szCs w:val="28"/>
          <w:shd w:val="clear" w:color="auto" w:fill="FFFFFF"/>
          <w:lang w:val="uk-UA"/>
        </w:rPr>
        <w:t xml:space="preserve"> рівня вищої освіти</w:t>
      </w:r>
    </w:p>
    <w:p w:rsidR="001E7D12" w:rsidRPr="00283F58" w:rsidRDefault="00C75279" w:rsidP="00C75279">
      <w:pPr>
        <w:tabs>
          <w:tab w:val="left" w:leader="underscore" w:pos="3721"/>
        </w:tabs>
        <w:spacing w:after="26"/>
        <w:ind w:left="1418" w:firstLine="0"/>
        <w:rPr>
          <w:rFonts w:eastAsiaTheme="minorHAnsi"/>
          <w:b/>
          <w:spacing w:val="1"/>
          <w:szCs w:val="28"/>
          <w:lang w:val="uk-UA" w:eastAsia="en-US"/>
        </w:rPr>
      </w:pPr>
      <w:r>
        <w:rPr>
          <w:rFonts w:eastAsiaTheme="minorHAnsi"/>
          <w:b/>
          <w:spacing w:val="1"/>
          <w:szCs w:val="28"/>
          <w:lang w:val="uk-UA" w:eastAsia="en-US"/>
        </w:rPr>
        <w:t xml:space="preserve">                     </w:t>
      </w:r>
      <w:r w:rsidR="001E7D12" w:rsidRPr="00283F58">
        <w:rPr>
          <w:rFonts w:eastAsiaTheme="minorHAnsi"/>
          <w:b/>
          <w:spacing w:val="1"/>
          <w:szCs w:val="28"/>
          <w:lang w:val="uk-UA" w:eastAsia="en-US"/>
        </w:rPr>
        <w:t xml:space="preserve">за спеціальністю </w:t>
      </w:r>
      <w:r w:rsidR="003C0B91" w:rsidRPr="00283F58">
        <w:rPr>
          <w:rFonts w:eastAsiaTheme="minorHAnsi"/>
          <w:b/>
          <w:spacing w:val="1"/>
          <w:szCs w:val="28"/>
          <w:lang w:val="uk-UA" w:eastAsia="en-US"/>
        </w:rPr>
        <w:t xml:space="preserve">          </w:t>
      </w:r>
      <w:r w:rsidR="00CB0A25">
        <w:rPr>
          <w:rFonts w:eastAsiaTheme="minorHAnsi"/>
          <w:b/>
          <w:spacing w:val="1"/>
          <w:szCs w:val="28"/>
          <w:lang w:val="uk-UA" w:eastAsia="en-US"/>
        </w:rPr>
        <w:t xml:space="preserve">        </w:t>
      </w:r>
      <w:r w:rsidR="001E7D12" w:rsidRPr="00283F58">
        <w:rPr>
          <w:rFonts w:eastAsiaTheme="minorHAnsi"/>
          <w:b/>
          <w:spacing w:val="1"/>
          <w:szCs w:val="28"/>
          <w:lang w:val="uk-UA" w:eastAsia="en-US"/>
        </w:rPr>
        <w:t>014 Середня освіта</w:t>
      </w:r>
    </w:p>
    <w:p w:rsidR="00E74185" w:rsidRPr="00283F58" w:rsidRDefault="00C75279" w:rsidP="00C75279">
      <w:pPr>
        <w:tabs>
          <w:tab w:val="left" w:leader="underscore" w:pos="3721"/>
        </w:tabs>
        <w:spacing w:after="26"/>
        <w:ind w:left="1418" w:firstLine="0"/>
        <w:rPr>
          <w:rFonts w:eastAsiaTheme="minorHAnsi"/>
          <w:b/>
          <w:spacing w:val="1"/>
          <w:szCs w:val="28"/>
          <w:lang w:val="uk-UA" w:eastAsia="en-US"/>
        </w:rPr>
      </w:pPr>
      <w:r>
        <w:rPr>
          <w:rFonts w:eastAsiaTheme="minorHAnsi"/>
          <w:b/>
          <w:spacing w:val="1"/>
          <w:szCs w:val="28"/>
          <w:lang w:val="uk-UA" w:eastAsia="en-US"/>
        </w:rPr>
        <w:t xml:space="preserve">                     </w:t>
      </w:r>
      <w:r w:rsidR="00283F58">
        <w:rPr>
          <w:rFonts w:eastAsiaTheme="minorHAnsi"/>
          <w:b/>
          <w:spacing w:val="1"/>
          <w:szCs w:val="28"/>
          <w:lang w:val="uk-UA" w:eastAsia="en-US"/>
        </w:rPr>
        <w:t>предметною</w:t>
      </w:r>
      <w:r w:rsidR="00E74185" w:rsidRPr="00283F58">
        <w:rPr>
          <w:rFonts w:eastAsiaTheme="minorHAnsi"/>
          <w:b/>
          <w:spacing w:val="1"/>
          <w:szCs w:val="28"/>
          <w:lang w:val="uk-UA" w:eastAsia="en-US"/>
        </w:rPr>
        <w:t xml:space="preserve"> </w:t>
      </w:r>
      <w:r w:rsidR="001E7D12" w:rsidRPr="00283F58">
        <w:rPr>
          <w:rFonts w:eastAsiaTheme="minorHAnsi"/>
          <w:b/>
          <w:spacing w:val="1"/>
          <w:szCs w:val="28"/>
          <w:lang w:val="uk-UA" w:eastAsia="en-US"/>
        </w:rPr>
        <w:t>спеціал</w:t>
      </w:r>
      <w:r w:rsidR="00283F58">
        <w:rPr>
          <w:rFonts w:eastAsiaTheme="minorHAnsi"/>
          <w:b/>
          <w:spacing w:val="1"/>
          <w:szCs w:val="28"/>
          <w:lang w:val="uk-UA" w:eastAsia="en-US"/>
        </w:rPr>
        <w:t>ьністю</w:t>
      </w:r>
      <w:r w:rsidR="001E7D12" w:rsidRPr="00283F58">
        <w:rPr>
          <w:rFonts w:eastAsiaTheme="minorHAnsi"/>
          <w:b/>
          <w:spacing w:val="1"/>
          <w:szCs w:val="28"/>
          <w:lang w:val="uk-UA" w:eastAsia="en-US"/>
        </w:rPr>
        <w:t xml:space="preserve"> </w:t>
      </w:r>
      <w:r w:rsidR="00CB0A25">
        <w:rPr>
          <w:rFonts w:eastAsiaTheme="minorHAnsi"/>
          <w:b/>
          <w:spacing w:val="1"/>
          <w:szCs w:val="28"/>
          <w:lang w:val="uk-UA" w:eastAsia="en-US"/>
        </w:rPr>
        <w:t xml:space="preserve"> </w:t>
      </w:r>
      <w:r w:rsidR="001E7D12" w:rsidRPr="00283F58">
        <w:rPr>
          <w:rFonts w:eastAsiaTheme="minorHAnsi"/>
          <w:b/>
          <w:spacing w:val="1"/>
          <w:szCs w:val="28"/>
          <w:lang w:val="uk-UA" w:eastAsia="en-US"/>
        </w:rPr>
        <w:t>014.08 Фізика</w:t>
      </w:r>
    </w:p>
    <w:p w:rsidR="00E74185" w:rsidRPr="00283F58" w:rsidRDefault="00C75279" w:rsidP="00C75279">
      <w:pPr>
        <w:tabs>
          <w:tab w:val="left" w:leader="underscore" w:pos="3721"/>
        </w:tabs>
        <w:spacing w:after="26"/>
        <w:ind w:left="1418" w:firstLine="0"/>
        <w:rPr>
          <w:rFonts w:eastAsiaTheme="minorHAnsi"/>
          <w:b/>
          <w:spacing w:val="1"/>
          <w:szCs w:val="28"/>
          <w:lang w:val="uk-UA" w:eastAsia="en-US"/>
        </w:rPr>
      </w:pPr>
      <w:r>
        <w:rPr>
          <w:rFonts w:eastAsiaTheme="minorHAnsi"/>
          <w:b/>
          <w:spacing w:val="1"/>
          <w:szCs w:val="28"/>
          <w:lang w:val="uk-UA" w:eastAsia="en-US"/>
        </w:rPr>
        <w:t xml:space="preserve">                     </w:t>
      </w:r>
      <w:r w:rsidR="00E74185" w:rsidRPr="00283F58">
        <w:rPr>
          <w:rFonts w:eastAsiaTheme="minorHAnsi"/>
          <w:b/>
          <w:spacing w:val="1"/>
          <w:szCs w:val="28"/>
          <w:lang w:val="uk-UA" w:eastAsia="en-US"/>
        </w:rPr>
        <w:t xml:space="preserve">галузі знань </w:t>
      </w:r>
      <w:r w:rsidR="003C0B91" w:rsidRPr="00283F58">
        <w:rPr>
          <w:rFonts w:eastAsiaTheme="minorHAnsi"/>
          <w:b/>
          <w:spacing w:val="1"/>
          <w:szCs w:val="28"/>
          <w:lang w:val="uk-UA" w:eastAsia="en-US"/>
        </w:rPr>
        <w:t xml:space="preserve">              </w:t>
      </w:r>
      <w:r w:rsidR="00CB0A25">
        <w:rPr>
          <w:rFonts w:eastAsiaTheme="minorHAnsi"/>
          <w:b/>
          <w:spacing w:val="1"/>
          <w:szCs w:val="28"/>
          <w:lang w:val="uk-UA" w:eastAsia="en-US"/>
        </w:rPr>
        <w:t xml:space="preserve">           </w:t>
      </w:r>
      <w:r w:rsidR="00E74185" w:rsidRPr="00283F58">
        <w:rPr>
          <w:rFonts w:eastAsiaTheme="minorHAnsi"/>
          <w:b/>
          <w:spacing w:val="1"/>
          <w:szCs w:val="28"/>
          <w:lang w:val="uk-UA" w:eastAsia="en-US"/>
        </w:rPr>
        <w:t>01 Освіта/Педагогіка</w:t>
      </w:r>
    </w:p>
    <w:p w:rsidR="003C0B91" w:rsidRPr="00283F58" w:rsidRDefault="00C75279" w:rsidP="00C75279">
      <w:pPr>
        <w:tabs>
          <w:tab w:val="left" w:leader="underscore" w:pos="3721"/>
        </w:tabs>
        <w:spacing w:after="26"/>
        <w:ind w:left="1418" w:firstLine="0"/>
        <w:rPr>
          <w:rFonts w:eastAsiaTheme="minorHAnsi"/>
          <w:b/>
          <w:spacing w:val="1"/>
          <w:szCs w:val="28"/>
          <w:lang w:val="uk-UA" w:eastAsia="en-US"/>
        </w:rPr>
      </w:pPr>
      <w:r>
        <w:rPr>
          <w:rFonts w:eastAsiaTheme="minorHAnsi"/>
          <w:b/>
          <w:spacing w:val="1"/>
          <w:szCs w:val="28"/>
          <w:lang w:val="uk-UA" w:eastAsia="en-US"/>
        </w:rPr>
        <w:t xml:space="preserve">                     </w:t>
      </w:r>
      <w:r w:rsidR="00283F58" w:rsidRPr="00283F58">
        <w:rPr>
          <w:rFonts w:eastAsiaTheme="minorHAnsi"/>
          <w:b/>
          <w:spacing w:val="1"/>
          <w:szCs w:val="28"/>
          <w:lang w:val="uk-UA" w:eastAsia="en-US"/>
        </w:rPr>
        <w:t>Кваліфікація: б</w:t>
      </w:r>
      <w:r w:rsidR="001E7D12" w:rsidRPr="00283F58">
        <w:rPr>
          <w:rFonts w:eastAsiaTheme="minorHAnsi"/>
          <w:b/>
          <w:spacing w:val="1"/>
          <w:szCs w:val="28"/>
          <w:lang w:val="uk-UA" w:eastAsia="en-US"/>
        </w:rPr>
        <w:t xml:space="preserve">акалавр </w:t>
      </w:r>
      <w:r w:rsidR="00E74185" w:rsidRPr="00283F58">
        <w:rPr>
          <w:rFonts w:eastAsiaTheme="minorHAnsi"/>
          <w:b/>
          <w:spacing w:val="1"/>
          <w:szCs w:val="28"/>
          <w:lang w:val="uk-UA" w:eastAsia="en-US"/>
        </w:rPr>
        <w:t xml:space="preserve">середньої </w:t>
      </w:r>
      <w:r w:rsidR="001E7D12" w:rsidRPr="00283F58">
        <w:rPr>
          <w:rFonts w:eastAsiaTheme="minorHAnsi"/>
          <w:b/>
          <w:spacing w:val="1"/>
          <w:szCs w:val="28"/>
          <w:lang w:val="uk-UA" w:eastAsia="en-US"/>
        </w:rPr>
        <w:t>освіти</w:t>
      </w:r>
      <w:r w:rsidR="00E74185" w:rsidRPr="00283F58">
        <w:rPr>
          <w:rFonts w:eastAsiaTheme="minorHAnsi"/>
          <w:b/>
          <w:spacing w:val="1"/>
          <w:szCs w:val="28"/>
          <w:lang w:val="uk-UA" w:eastAsia="en-US"/>
        </w:rPr>
        <w:t>,</w:t>
      </w:r>
    </w:p>
    <w:p w:rsidR="001E7D12" w:rsidRPr="00283F58" w:rsidRDefault="00C75279" w:rsidP="00C75279">
      <w:pPr>
        <w:tabs>
          <w:tab w:val="left" w:leader="underscore" w:pos="3721"/>
        </w:tabs>
        <w:spacing w:after="26"/>
        <w:ind w:left="1418" w:firstLine="0"/>
        <w:rPr>
          <w:rFonts w:eastAsiaTheme="minorHAnsi"/>
          <w:spacing w:val="1"/>
          <w:szCs w:val="28"/>
          <w:lang w:val="uk-UA" w:eastAsia="en-US"/>
        </w:rPr>
      </w:pPr>
      <w:r>
        <w:rPr>
          <w:rFonts w:eastAsiaTheme="minorHAnsi"/>
          <w:b/>
          <w:spacing w:val="1"/>
          <w:szCs w:val="28"/>
          <w:lang w:val="uk-UA" w:eastAsia="en-US"/>
        </w:rPr>
        <w:t xml:space="preserve">                               </w:t>
      </w:r>
      <w:r w:rsidR="00E74185" w:rsidRPr="00283F58">
        <w:rPr>
          <w:rFonts w:eastAsiaTheme="minorHAnsi"/>
          <w:b/>
          <w:spacing w:val="1"/>
          <w:szCs w:val="28"/>
          <w:lang w:val="uk-UA" w:eastAsia="en-US"/>
        </w:rPr>
        <w:t>в</w:t>
      </w:r>
      <w:r w:rsidR="001E7D12" w:rsidRPr="00283F58">
        <w:rPr>
          <w:rFonts w:eastAsiaTheme="minorHAnsi"/>
          <w:b/>
          <w:spacing w:val="1"/>
          <w:szCs w:val="28"/>
          <w:lang w:val="uk-UA" w:eastAsia="en-US"/>
        </w:rPr>
        <w:t>читель фізики та інформатики</w:t>
      </w:r>
    </w:p>
    <w:p w:rsidR="001E7D12" w:rsidRPr="00283F58" w:rsidRDefault="001E7D12" w:rsidP="00C75279">
      <w:pPr>
        <w:ind w:firstLine="0"/>
        <w:jc w:val="center"/>
        <w:rPr>
          <w:szCs w:val="28"/>
          <w:lang w:val="uk-UA"/>
        </w:rPr>
      </w:pPr>
    </w:p>
    <w:p w:rsidR="001E7D12" w:rsidRPr="001E7D12" w:rsidRDefault="001E7D12" w:rsidP="00C75279">
      <w:pPr>
        <w:spacing w:line="360" w:lineRule="auto"/>
        <w:ind w:firstLine="0"/>
        <w:jc w:val="center"/>
        <w:rPr>
          <w:lang w:val="uk-UA"/>
        </w:rPr>
      </w:pPr>
    </w:p>
    <w:p w:rsidR="001E7D12" w:rsidRDefault="001E7D12" w:rsidP="00C75279">
      <w:pPr>
        <w:spacing w:line="360" w:lineRule="auto"/>
        <w:ind w:firstLine="0"/>
        <w:jc w:val="center"/>
        <w:rPr>
          <w:lang w:val="uk-UA"/>
        </w:rPr>
      </w:pPr>
    </w:p>
    <w:p w:rsidR="00283F58" w:rsidRDefault="00283F58" w:rsidP="00C75279">
      <w:pPr>
        <w:spacing w:line="360" w:lineRule="auto"/>
        <w:ind w:firstLine="0"/>
        <w:jc w:val="center"/>
        <w:rPr>
          <w:lang w:val="uk-UA"/>
        </w:rPr>
      </w:pPr>
    </w:p>
    <w:p w:rsidR="00283F58" w:rsidRDefault="00283F58" w:rsidP="00C75279">
      <w:pPr>
        <w:spacing w:line="360" w:lineRule="auto"/>
        <w:ind w:firstLine="0"/>
        <w:jc w:val="center"/>
        <w:rPr>
          <w:lang w:val="uk-UA"/>
        </w:rPr>
      </w:pPr>
    </w:p>
    <w:p w:rsidR="00283F58" w:rsidRDefault="00283F58" w:rsidP="00C75279">
      <w:pPr>
        <w:spacing w:line="360" w:lineRule="auto"/>
        <w:ind w:firstLine="0"/>
        <w:jc w:val="center"/>
        <w:rPr>
          <w:lang w:val="uk-UA"/>
        </w:rPr>
      </w:pPr>
    </w:p>
    <w:p w:rsidR="00283F58" w:rsidRDefault="00283F58" w:rsidP="00C75279">
      <w:pPr>
        <w:spacing w:line="360" w:lineRule="auto"/>
        <w:ind w:firstLine="0"/>
        <w:jc w:val="center"/>
        <w:rPr>
          <w:lang w:val="uk-UA"/>
        </w:rPr>
      </w:pPr>
    </w:p>
    <w:p w:rsidR="00283F58" w:rsidRPr="001E7D12" w:rsidRDefault="00283F58" w:rsidP="00C75279">
      <w:pPr>
        <w:spacing w:line="360" w:lineRule="auto"/>
        <w:ind w:firstLine="0"/>
        <w:jc w:val="center"/>
        <w:rPr>
          <w:lang w:val="uk-UA"/>
        </w:rPr>
      </w:pPr>
    </w:p>
    <w:p w:rsidR="001E7D12" w:rsidRPr="001E7D12" w:rsidRDefault="001E7D12" w:rsidP="00C75279">
      <w:pPr>
        <w:jc w:val="center"/>
        <w:rPr>
          <w:b/>
          <w:lang w:val="uk-UA"/>
        </w:rPr>
      </w:pPr>
      <w:r w:rsidRPr="001E7D12">
        <w:rPr>
          <w:b/>
          <w:lang w:val="uk-UA"/>
        </w:rPr>
        <w:t>Ужгород – 202</w:t>
      </w:r>
      <w:r w:rsidR="00E74185">
        <w:rPr>
          <w:b/>
          <w:lang w:val="uk-UA"/>
        </w:rPr>
        <w:t>1</w:t>
      </w:r>
    </w:p>
    <w:p w:rsidR="001E7D12" w:rsidRPr="00244816" w:rsidRDefault="001E7D12" w:rsidP="00244816">
      <w:pPr>
        <w:spacing w:after="200" w:line="276" w:lineRule="auto"/>
        <w:ind w:firstLine="0"/>
        <w:jc w:val="left"/>
        <w:rPr>
          <w:lang w:val="uk-UA"/>
        </w:rPr>
      </w:pPr>
      <w:bookmarkStart w:id="0" w:name="_GoBack"/>
      <w:bookmarkEnd w:id="0"/>
      <w:r w:rsidRPr="001E7D12">
        <w:rPr>
          <w:lang w:val="uk-UA"/>
        </w:rPr>
        <w:br w:type="page"/>
      </w:r>
      <w:r w:rsidRPr="001E7D12">
        <w:rPr>
          <w:rFonts w:eastAsia="Calibri"/>
          <w:spacing w:val="1"/>
          <w:szCs w:val="28"/>
          <w:lang w:val="uk-UA"/>
        </w:rPr>
        <w:lastRenderedPageBreak/>
        <w:t xml:space="preserve">Освітньо-професійна програма «Фізика. Інформатика» підготовки здобувачів першого (бакалаврського) рівня вищої освіти спеціальності 014 </w:t>
      </w:r>
      <w:r w:rsidRPr="001E7D12">
        <w:rPr>
          <w:szCs w:val="28"/>
          <w:lang w:val="uk-UA"/>
        </w:rPr>
        <w:t>Середня освіта</w:t>
      </w:r>
      <w:r w:rsidRPr="001E7D12">
        <w:rPr>
          <w:rFonts w:eastAsia="Calibri"/>
          <w:spacing w:val="1"/>
          <w:szCs w:val="28"/>
          <w:lang w:val="uk-UA"/>
        </w:rPr>
        <w:t xml:space="preserve"> предметна спеціал</w:t>
      </w:r>
      <w:r w:rsidR="00E74185">
        <w:rPr>
          <w:rFonts w:eastAsia="Calibri"/>
          <w:spacing w:val="1"/>
          <w:szCs w:val="28"/>
          <w:lang w:val="uk-UA"/>
        </w:rPr>
        <w:t>ьність</w:t>
      </w:r>
      <w:r w:rsidRPr="001E7D12">
        <w:rPr>
          <w:rFonts w:eastAsia="Calibri"/>
          <w:spacing w:val="1"/>
          <w:szCs w:val="28"/>
          <w:lang w:val="uk-UA"/>
        </w:rPr>
        <w:t xml:space="preserve"> </w:t>
      </w:r>
      <w:r w:rsidRPr="001E7D12">
        <w:rPr>
          <w:szCs w:val="28"/>
          <w:lang w:val="uk-UA"/>
        </w:rPr>
        <w:t xml:space="preserve">014.08 Фізика </w:t>
      </w:r>
      <w:r w:rsidRPr="001E7D12">
        <w:rPr>
          <w:rFonts w:eastAsia="Calibri"/>
          <w:spacing w:val="1"/>
          <w:szCs w:val="28"/>
          <w:lang w:val="uk-UA"/>
        </w:rPr>
        <w:t>розроблена згідно з вимогами Закону України «Про вищу освіту».</w:t>
      </w:r>
    </w:p>
    <w:p w:rsidR="001E7D12" w:rsidRPr="001E7D12" w:rsidRDefault="001E7D12" w:rsidP="001E7D12">
      <w:pPr>
        <w:spacing w:line="360" w:lineRule="auto"/>
        <w:ind w:right="62" w:firstLine="561"/>
        <w:rPr>
          <w:rFonts w:eastAsia="Calibri"/>
          <w:spacing w:val="1"/>
          <w:szCs w:val="28"/>
          <w:lang w:val="uk-UA"/>
        </w:rPr>
      </w:pPr>
      <w:r w:rsidRPr="001E7D12">
        <w:rPr>
          <w:rFonts w:eastAsia="Calibri"/>
          <w:spacing w:val="1"/>
          <w:szCs w:val="28"/>
          <w:lang w:val="uk-UA"/>
        </w:rPr>
        <w:t>Програма відповідає першому (бакалаврському) рівню вищої освіти та шостому кваліфікаційному рівню за Національною рамкою кваліфікації.</w:t>
      </w:r>
    </w:p>
    <w:p w:rsidR="001E7D12" w:rsidRPr="001E7D12" w:rsidRDefault="001E7D12" w:rsidP="001E7D12">
      <w:pPr>
        <w:spacing w:line="360" w:lineRule="auto"/>
        <w:ind w:firstLine="560"/>
        <w:rPr>
          <w:rFonts w:eastAsia="Calibri"/>
          <w:b/>
          <w:spacing w:val="1"/>
          <w:szCs w:val="28"/>
          <w:lang w:val="uk-UA"/>
        </w:rPr>
      </w:pPr>
    </w:p>
    <w:p w:rsidR="001E7D12" w:rsidRPr="001E7D12" w:rsidRDefault="001E7D12" w:rsidP="001E7D12">
      <w:pPr>
        <w:spacing w:line="360" w:lineRule="auto"/>
        <w:ind w:firstLine="560"/>
        <w:rPr>
          <w:rFonts w:eastAsia="Calibri"/>
          <w:b/>
          <w:spacing w:val="1"/>
          <w:szCs w:val="28"/>
          <w:lang w:val="uk-UA"/>
        </w:rPr>
      </w:pPr>
    </w:p>
    <w:p w:rsidR="001E7D12" w:rsidRPr="001E7D12" w:rsidRDefault="001E7D12" w:rsidP="001E7D12">
      <w:pPr>
        <w:spacing w:line="360" w:lineRule="auto"/>
        <w:ind w:firstLine="560"/>
        <w:rPr>
          <w:rFonts w:eastAsia="Calibri"/>
          <w:b/>
          <w:spacing w:val="1"/>
          <w:szCs w:val="28"/>
          <w:lang w:val="uk-UA"/>
        </w:rPr>
      </w:pPr>
      <w:r w:rsidRPr="001E7D12">
        <w:rPr>
          <w:rFonts w:eastAsia="Calibri"/>
          <w:b/>
          <w:spacing w:val="1"/>
          <w:szCs w:val="28"/>
          <w:lang w:val="uk-UA"/>
        </w:rPr>
        <w:t>Розроблено робочою групою у складі:</w:t>
      </w:r>
    </w:p>
    <w:p w:rsidR="00E74185" w:rsidRPr="001E7D12" w:rsidRDefault="00E74185" w:rsidP="00E74185">
      <w:pPr>
        <w:numPr>
          <w:ilvl w:val="0"/>
          <w:numId w:val="1"/>
        </w:numPr>
        <w:spacing w:line="360" w:lineRule="auto"/>
        <w:contextualSpacing/>
        <w:rPr>
          <w:szCs w:val="28"/>
          <w:lang w:val="uk-UA"/>
        </w:rPr>
      </w:pPr>
      <w:r w:rsidRPr="001E7D12">
        <w:rPr>
          <w:szCs w:val="28"/>
          <w:lang w:val="uk-UA"/>
        </w:rPr>
        <w:t xml:space="preserve">Карбованець М.І., </w:t>
      </w:r>
      <w:r w:rsidRPr="001E7D12">
        <w:rPr>
          <w:lang w:val="uk-UA"/>
        </w:rPr>
        <w:t>кандидат фізико-математичних наук, доцент, завідувач кафедри теоретичної фізики, заступник декана фізичного факультету ДВНЗ «УжНУ»</w:t>
      </w:r>
      <w:r w:rsidRPr="00E74185">
        <w:rPr>
          <w:lang w:val="uk-UA"/>
        </w:rPr>
        <w:t xml:space="preserve"> </w:t>
      </w:r>
      <w:r w:rsidRPr="001E7D12">
        <w:rPr>
          <w:lang w:val="uk-UA"/>
        </w:rPr>
        <w:t>(керівник робочої групи)</w:t>
      </w:r>
      <w:r>
        <w:rPr>
          <w:lang w:val="uk-UA"/>
        </w:rPr>
        <w:t>;</w:t>
      </w:r>
    </w:p>
    <w:p w:rsidR="001E7D12" w:rsidRPr="001E7D12" w:rsidRDefault="001E7D12" w:rsidP="001E7D12">
      <w:pPr>
        <w:numPr>
          <w:ilvl w:val="0"/>
          <w:numId w:val="1"/>
        </w:numPr>
        <w:spacing w:line="360" w:lineRule="auto"/>
        <w:contextualSpacing/>
        <w:rPr>
          <w:szCs w:val="28"/>
          <w:lang w:val="uk-UA"/>
        </w:rPr>
      </w:pPr>
      <w:r w:rsidRPr="00E74185">
        <w:rPr>
          <w:rFonts w:eastAsia="Calibri"/>
          <w:spacing w:val="1"/>
          <w:szCs w:val="28"/>
          <w:lang w:val="uk-UA"/>
        </w:rPr>
        <w:t>Лазур В.Ю.,</w:t>
      </w:r>
      <w:r w:rsidRPr="001E7D12">
        <w:rPr>
          <w:rFonts w:eastAsia="Calibri"/>
          <w:spacing w:val="1"/>
          <w:szCs w:val="28"/>
          <w:lang w:val="uk-UA"/>
        </w:rPr>
        <w:t xml:space="preserve"> </w:t>
      </w:r>
      <w:r w:rsidRPr="001E7D12">
        <w:rPr>
          <w:lang w:val="uk-UA"/>
        </w:rPr>
        <w:t>доктор фізико-математичних наук, декан фізичного факультету ДВНЗ «УжНУ», професор кафедри теоретичної фізики;</w:t>
      </w:r>
    </w:p>
    <w:p w:rsidR="001E7D12" w:rsidRPr="001E7D12" w:rsidRDefault="001E7D12" w:rsidP="001E7D12">
      <w:pPr>
        <w:numPr>
          <w:ilvl w:val="0"/>
          <w:numId w:val="1"/>
        </w:numPr>
        <w:spacing w:line="360" w:lineRule="auto"/>
        <w:contextualSpacing/>
        <w:rPr>
          <w:szCs w:val="28"/>
          <w:lang w:val="uk-UA"/>
        </w:rPr>
      </w:pPr>
      <w:r w:rsidRPr="001E7D12">
        <w:rPr>
          <w:szCs w:val="28"/>
          <w:lang w:val="uk-UA"/>
        </w:rPr>
        <w:t xml:space="preserve">Височанський Ю.М., </w:t>
      </w:r>
      <w:r w:rsidRPr="001E7D12">
        <w:rPr>
          <w:lang w:val="uk-UA"/>
        </w:rPr>
        <w:t xml:space="preserve">доктор фізико-математичних наук, професор, </w:t>
      </w:r>
      <w:r w:rsidR="00E74185">
        <w:rPr>
          <w:lang w:val="uk-UA"/>
        </w:rPr>
        <w:t xml:space="preserve">дійсний </w:t>
      </w:r>
      <w:r w:rsidRPr="001E7D12">
        <w:rPr>
          <w:lang w:val="uk-UA"/>
        </w:rPr>
        <w:t>член НАН України, завідувач кафедри фізики напівпровідників;</w:t>
      </w:r>
    </w:p>
    <w:p w:rsidR="001E7D12" w:rsidRPr="001E7D12" w:rsidRDefault="001E7D12" w:rsidP="001E7D12">
      <w:pPr>
        <w:numPr>
          <w:ilvl w:val="0"/>
          <w:numId w:val="1"/>
        </w:numPr>
        <w:spacing w:line="360" w:lineRule="auto"/>
        <w:contextualSpacing/>
        <w:rPr>
          <w:szCs w:val="28"/>
          <w:lang w:val="uk-UA"/>
        </w:rPr>
      </w:pPr>
      <w:proofErr w:type="spellStart"/>
      <w:r w:rsidRPr="001E7D12">
        <w:rPr>
          <w:szCs w:val="28"/>
          <w:lang w:val="uk-UA"/>
        </w:rPr>
        <w:t>Шафраньош</w:t>
      </w:r>
      <w:proofErr w:type="spellEnd"/>
      <w:r w:rsidRPr="001E7D12">
        <w:rPr>
          <w:szCs w:val="28"/>
          <w:lang w:val="uk-UA"/>
        </w:rPr>
        <w:t xml:space="preserve"> І.І., </w:t>
      </w:r>
      <w:r w:rsidRPr="001E7D12">
        <w:rPr>
          <w:lang w:val="uk-UA"/>
        </w:rPr>
        <w:t>доктор фізико-математичних наук, професор, завідувач кафедри квантової електроніки;</w:t>
      </w:r>
    </w:p>
    <w:p w:rsidR="001E7D12" w:rsidRPr="001E7D12" w:rsidRDefault="001E7D12" w:rsidP="001E7D12">
      <w:pPr>
        <w:numPr>
          <w:ilvl w:val="0"/>
          <w:numId w:val="1"/>
        </w:numPr>
        <w:spacing w:line="360" w:lineRule="auto"/>
        <w:contextualSpacing/>
        <w:rPr>
          <w:szCs w:val="28"/>
          <w:lang w:val="uk-UA"/>
        </w:rPr>
      </w:pPr>
      <w:r w:rsidRPr="001E7D12">
        <w:rPr>
          <w:szCs w:val="28"/>
          <w:lang w:val="uk-UA"/>
        </w:rPr>
        <w:t xml:space="preserve">Різак В.М., </w:t>
      </w:r>
      <w:r w:rsidRPr="001E7D12">
        <w:rPr>
          <w:lang w:val="uk-UA"/>
        </w:rPr>
        <w:t>доктор фізико-математичних наук, професор, завідувач кафедри твердотільної електроніки та інформаційної безпеки;</w:t>
      </w:r>
    </w:p>
    <w:p w:rsidR="001E7D12" w:rsidRPr="001E7D12" w:rsidRDefault="001E7D12" w:rsidP="001E7D12">
      <w:pPr>
        <w:numPr>
          <w:ilvl w:val="0"/>
          <w:numId w:val="1"/>
        </w:numPr>
        <w:spacing w:line="360" w:lineRule="auto"/>
        <w:contextualSpacing/>
        <w:rPr>
          <w:szCs w:val="28"/>
          <w:lang w:val="uk-UA"/>
        </w:rPr>
      </w:pPr>
      <w:proofErr w:type="spellStart"/>
      <w:r w:rsidRPr="001E7D12">
        <w:rPr>
          <w:lang w:val="uk-UA"/>
        </w:rPr>
        <w:t>Хархаліс</w:t>
      </w:r>
      <w:proofErr w:type="spellEnd"/>
      <w:r w:rsidRPr="001E7D12">
        <w:rPr>
          <w:lang w:val="uk-UA"/>
        </w:rPr>
        <w:t xml:space="preserve"> Л.Ю., доктор фізико-математичних наук, професор кафедри фізики напівпровідників;</w:t>
      </w:r>
    </w:p>
    <w:p w:rsidR="001E7D12" w:rsidRPr="001E7D12" w:rsidRDefault="001E7D12" w:rsidP="001E7D12">
      <w:pPr>
        <w:numPr>
          <w:ilvl w:val="0"/>
          <w:numId w:val="1"/>
        </w:numPr>
        <w:spacing w:line="360" w:lineRule="auto"/>
        <w:contextualSpacing/>
        <w:rPr>
          <w:szCs w:val="28"/>
          <w:lang w:val="uk-UA"/>
        </w:rPr>
      </w:pPr>
      <w:r w:rsidRPr="001E7D12">
        <w:rPr>
          <w:szCs w:val="28"/>
          <w:lang w:val="uk-UA"/>
        </w:rPr>
        <w:t xml:space="preserve">Гуранич П.П., </w:t>
      </w:r>
      <w:r w:rsidRPr="001E7D12">
        <w:rPr>
          <w:lang w:val="uk-UA"/>
        </w:rPr>
        <w:t>кандидат фізико-математичних наук, доцент, завідувач кафедри оптики;</w:t>
      </w:r>
    </w:p>
    <w:p w:rsidR="001E7D12" w:rsidRPr="001E7D12" w:rsidRDefault="001E7D12" w:rsidP="001E7D12">
      <w:pPr>
        <w:spacing w:line="360" w:lineRule="auto"/>
        <w:ind w:firstLine="560"/>
        <w:rPr>
          <w:szCs w:val="28"/>
          <w:lang w:val="uk-UA"/>
        </w:rPr>
      </w:pPr>
      <w:r w:rsidRPr="001E7D12">
        <w:rPr>
          <w:szCs w:val="28"/>
          <w:lang w:val="uk-UA"/>
        </w:rPr>
        <w:br w:type="page"/>
      </w:r>
    </w:p>
    <w:p w:rsidR="00605499" w:rsidRDefault="001E7D12" w:rsidP="001E7D12">
      <w:pPr>
        <w:numPr>
          <w:ilvl w:val="0"/>
          <w:numId w:val="9"/>
        </w:numPr>
        <w:contextualSpacing/>
        <w:rPr>
          <w:b/>
          <w:sz w:val="26"/>
          <w:szCs w:val="26"/>
          <w:lang w:val="uk-UA"/>
        </w:rPr>
      </w:pPr>
      <w:r w:rsidRPr="001E7D12">
        <w:rPr>
          <w:b/>
          <w:sz w:val="26"/>
          <w:szCs w:val="26"/>
          <w:lang w:val="uk-UA"/>
        </w:rPr>
        <w:lastRenderedPageBreak/>
        <w:t xml:space="preserve">Профіль освітньої програми «Фізика. Інформатика» спеціальності </w:t>
      </w:r>
    </w:p>
    <w:p w:rsidR="001E7D12" w:rsidRPr="001E7D12" w:rsidRDefault="001E7D12" w:rsidP="00605499">
      <w:pPr>
        <w:ind w:left="1069" w:firstLine="0"/>
        <w:contextualSpacing/>
        <w:rPr>
          <w:b/>
          <w:sz w:val="26"/>
          <w:szCs w:val="26"/>
          <w:lang w:val="uk-UA"/>
        </w:rPr>
      </w:pPr>
      <w:r w:rsidRPr="001E7D12">
        <w:rPr>
          <w:b/>
          <w:sz w:val="26"/>
          <w:szCs w:val="26"/>
          <w:lang w:val="uk-UA"/>
        </w:rPr>
        <w:t>014 Середня освіта предметної спеціал</w:t>
      </w:r>
      <w:r w:rsidR="00605499">
        <w:rPr>
          <w:b/>
          <w:sz w:val="26"/>
          <w:szCs w:val="26"/>
          <w:lang w:val="uk-UA"/>
        </w:rPr>
        <w:t>ьності</w:t>
      </w:r>
      <w:r w:rsidRPr="001E7D12">
        <w:rPr>
          <w:b/>
          <w:sz w:val="26"/>
          <w:szCs w:val="26"/>
          <w:lang w:val="uk-UA"/>
        </w:rPr>
        <w:t xml:space="preserve"> 014.08 Фізика</w:t>
      </w:r>
    </w:p>
    <w:p w:rsidR="001E7D12" w:rsidRPr="001E7D12" w:rsidRDefault="001E7D12" w:rsidP="001E7D12">
      <w:pPr>
        <w:jc w:val="center"/>
        <w:rPr>
          <w:sz w:val="26"/>
          <w:szCs w:val="26"/>
          <w:lang w:val="uk-UA"/>
        </w:rPr>
      </w:pPr>
    </w:p>
    <w:tbl>
      <w:tblPr>
        <w:tblStyle w:val="a4"/>
        <w:tblW w:w="9542" w:type="dxa"/>
        <w:tblLook w:val="04A0"/>
      </w:tblPr>
      <w:tblGrid>
        <w:gridCol w:w="2668"/>
        <w:gridCol w:w="6864"/>
        <w:gridCol w:w="10"/>
      </w:tblGrid>
      <w:tr w:rsidR="001E7D12" w:rsidRPr="001E7D12" w:rsidTr="00826EF7">
        <w:tc>
          <w:tcPr>
            <w:tcW w:w="9542" w:type="dxa"/>
            <w:gridSpan w:val="3"/>
            <w:shd w:val="clear" w:color="auto" w:fill="E5DFEC" w:themeFill="accent4" w:themeFillTint="33"/>
          </w:tcPr>
          <w:p w:rsidR="001E7D12" w:rsidRPr="001E7D12" w:rsidRDefault="001E7D12" w:rsidP="001E7D12">
            <w:pPr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Загальна інформація</w:t>
            </w:r>
          </w:p>
        </w:tc>
      </w:tr>
      <w:tr w:rsidR="001E7D12" w:rsidRPr="001E7D12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Повна назва вищого навчального закладу </w:t>
            </w:r>
          </w:p>
        </w:tc>
        <w:tc>
          <w:tcPr>
            <w:tcW w:w="6842" w:type="dxa"/>
          </w:tcPr>
          <w:p w:rsidR="001E7D12" w:rsidRPr="001E7D12" w:rsidRDefault="001E7D12" w:rsidP="001E7D12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Державний вищий навчальний заклад «Ужгородський національний університет»</w:t>
            </w:r>
            <w:r w:rsidR="00826EF7">
              <w:rPr>
                <w:color w:val="000000" w:themeColor="text1"/>
                <w:sz w:val="26"/>
                <w:szCs w:val="26"/>
                <w:lang w:val="uk-UA"/>
              </w:rPr>
              <w:t>. Фізичний факультет</w:t>
            </w:r>
          </w:p>
        </w:tc>
      </w:tr>
      <w:tr w:rsidR="001E7D12" w:rsidRPr="001E7D12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1E7D12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842" w:type="dxa"/>
          </w:tcPr>
          <w:tbl>
            <w:tblPr>
              <w:tblW w:w="6648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648"/>
            </w:tblGrid>
            <w:tr w:rsidR="001E7D12" w:rsidRPr="001E7D12" w:rsidTr="001B3AB7">
              <w:trPr>
                <w:trHeight w:val="416"/>
              </w:trPr>
              <w:tc>
                <w:tcPr>
                  <w:tcW w:w="6648" w:type="dxa"/>
                </w:tcPr>
                <w:p w:rsidR="00BE59C5" w:rsidRDefault="00826EF7" w:rsidP="00BE59C5">
                  <w:pPr>
                    <w:ind w:hanging="111"/>
                    <w:rPr>
                      <w:color w:val="000000" w:themeColor="text1"/>
                      <w:sz w:val="26"/>
                      <w:szCs w:val="26"/>
                      <w:lang w:val="uk-UA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  <w:lang w:val="uk-UA"/>
                    </w:rPr>
                    <w:t>Б</w:t>
                  </w:r>
                  <w:r w:rsidR="001E7D12" w:rsidRPr="001E7D12">
                    <w:rPr>
                      <w:color w:val="000000" w:themeColor="text1"/>
                      <w:sz w:val="26"/>
                      <w:szCs w:val="26"/>
                      <w:lang w:val="uk-UA"/>
                    </w:rPr>
                    <w:t>акалавр</w:t>
                  </w:r>
                </w:p>
                <w:p w:rsidR="001E7D12" w:rsidRPr="001E7D12" w:rsidRDefault="00BE59C5" w:rsidP="00BE59C5">
                  <w:pPr>
                    <w:ind w:hanging="111"/>
                    <w:rPr>
                      <w:color w:val="000000" w:themeColor="text1"/>
                      <w:sz w:val="26"/>
                      <w:szCs w:val="26"/>
                      <w:lang w:val="uk-UA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  <w:lang w:val="uk-UA"/>
                    </w:rPr>
                    <w:t>Б</w:t>
                  </w:r>
                  <w:r w:rsidRPr="001E7D12">
                    <w:rPr>
                      <w:color w:val="000000" w:themeColor="text1"/>
                      <w:sz w:val="26"/>
                      <w:szCs w:val="26"/>
                      <w:lang w:val="uk-UA"/>
                    </w:rPr>
                    <w:t xml:space="preserve">акалавр </w:t>
                  </w:r>
                  <w:r>
                    <w:rPr>
                      <w:color w:val="000000" w:themeColor="text1"/>
                      <w:sz w:val="26"/>
                      <w:szCs w:val="26"/>
                      <w:lang w:val="uk-UA"/>
                    </w:rPr>
                    <w:t>середньої освіти,</w:t>
                  </w:r>
                  <w:r w:rsidR="001E7D12" w:rsidRPr="001E7D12">
                    <w:rPr>
                      <w:color w:val="000000" w:themeColor="text1"/>
                      <w:sz w:val="26"/>
                      <w:szCs w:val="26"/>
                      <w:lang w:val="uk-UA"/>
                    </w:rPr>
                    <w:t xml:space="preserve"> вчитель фізики та інформатики. </w:t>
                  </w:r>
                </w:p>
              </w:tc>
            </w:tr>
          </w:tbl>
          <w:p w:rsidR="001E7D12" w:rsidRPr="001E7D12" w:rsidRDefault="001E7D12" w:rsidP="001E7D12">
            <w:pPr>
              <w:ind w:firstLine="0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</w:p>
        </w:tc>
      </w:tr>
      <w:tr w:rsidR="001E7D12" w:rsidRPr="001E7D12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>Офіційна назва освітньої Програми</w:t>
            </w:r>
          </w:p>
        </w:tc>
        <w:tc>
          <w:tcPr>
            <w:tcW w:w="6842" w:type="dxa"/>
          </w:tcPr>
          <w:p w:rsidR="001E7D12" w:rsidRPr="001E7D12" w:rsidRDefault="001E7D12" w:rsidP="001E7D12">
            <w:pPr>
              <w:ind w:firstLine="0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Фізика. Інформатика</w:t>
            </w:r>
          </w:p>
        </w:tc>
      </w:tr>
      <w:tr w:rsidR="001E7D12" w:rsidRPr="001E7D12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>Тип диплому та обсяг освітньої програми</w:t>
            </w:r>
          </w:p>
        </w:tc>
        <w:tc>
          <w:tcPr>
            <w:tcW w:w="6842" w:type="dxa"/>
          </w:tcPr>
          <w:p w:rsidR="001E7D12" w:rsidRPr="001E7D12" w:rsidRDefault="001E7D12" w:rsidP="001E7D12">
            <w:pPr>
              <w:ind w:firstLine="0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Диплом бакалавра, одиничний, 240 кредитів ЄКТС. Термін навчання 3 роки і 10 місяців.</w:t>
            </w:r>
          </w:p>
        </w:tc>
      </w:tr>
      <w:tr w:rsidR="001E7D12" w:rsidRPr="001E7D12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1E7D12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Наявність акредитації</w:t>
            </w:r>
          </w:p>
        </w:tc>
        <w:tc>
          <w:tcPr>
            <w:tcW w:w="6842" w:type="dxa"/>
          </w:tcPr>
          <w:p w:rsidR="001E7D12" w:rsidRDefault="001E7D12" w:rsidP="001E7D12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Акредитаційна комісія України;</w:t>
            </w:r>
          </w:p>
          <w:p w:rsidR="00244816" w:rsidRPr="001E7D12" w:rsidRDefault="00244816" w:rsidP="001E7D12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Сертифікат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про акредитацію : </w:t>
            </w: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Серія НД № 0791737.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049"/>
            </w:tblGrid>
            <w:tr w:rsidR="001E7D12" w:rsidRPr="001E7D12" w:rsidTr="001B3AB7">
              <w:trPr>
                <w:trHeight w:val="267"/>
              </w:trPr>
              <w:tc>
                <w:tcPr>
                  <w:tcW w:w="0" w:type="auto"/>
                </w:tcPr>
                <w:p w:rsidR="001E7D12" w:rsidRPr="001E7D12" w:rsidRDefault="001E7D12" w:rsidP="001E7D12">
                  <w:pPr>
                    <w:ind w:hanging="111"/>
                    <w:rPr>
                      <w:color w:val="000000" w:themeColor="text1"/>
                      <w:sz w:val="26"/>
                      <w:szCs w:val="26"/>
                      <w:lang w:val="uk-UA"/>
                    </w:rPr>
                  </w:pPr>
                  <w:r w:rsidRPr="001E7D12">
                    <w:rPr>
                      <w:color w:val="000000" w:themeColor="text1"/>
                      <w:sz w:val="26"/>
                      <w:szCs w:val="26"/>
                      <w:lang w:val="uk-UA"/>
                    </w:rPr>
                    <w:t>Термін</w:t>
                  </w:r>
                  <w:r w:rsidR="00244816">
                    <w:rPr>
                      <w:color w:val="000000" w:themeColor="text1"/>
                      <w:sz w:val="26"/>
                      <w:szCs w:val="26"/>
                      <w:lang w:val="uk-UA"/>
                    </w:rPr>
                    <w:t xml:space="preserve"> дії </w:t>
                  </w:r>
                  <w:r w:rsidRPr="001E7D12">
                    <w:rPr>
                      <w:color w:val="000000" w:themeColor="text1"/>
                      <w:sz w:val="26"/>
                      <w:szCs w:val="26"/>
                      <w:lang w:val="uk-UA"/>
                    </w:rPr>
                    <w:t xml:space="preserve">акредитації до 1 липня 2021 року. </w:t>
                  </w:r>
                </w:p>
                <w:p w:rsidR="001E7D12" w:rsidRPr="001E7D12" w:rsidRDefault="001E7D12" w:rsidP="001E7D12">
                  <w:pPr>
                    <w:ind w:hanging="111"/>
                    <w:rPr>
                      <w:color w:val="000000" w:themeColor="text1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1E7D12" w:rsidRPr="001E7D12" w:rsidRDefault="001E7D12" w:rsidP="001E7D12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1E7D12" w:rsidRPr="00CB0A25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1E7D12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Цикл/рівень</w:t>
            </w:r>
          </w:p>
        </w:tc>
        <w:tc>
          <w:tcPr>
            <w:tcW w:w="6842" w:type="dxa"/>
          </w:tcPr>
          <w:p w:rsidR="001E7D12" w:rsidRPr="001E7D12" w:rsidRDefault="001E7D12" w:rsidP="001E7D12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Національна рамка кваліфікацій України – </w:t>
            </w:r>
            <w:r w:rsidR="00605499">
              <w:rPr>
                <w:color w:val="000000" w:themeColor="text1"/>
                <w:sz w:val="26"/>
                <w:szCs w:val="26"/>
                <w:lang w:val="uk-UA"/>
              </w:rPr>
              <w:t>6</w:t>
            </w: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 рівень,</w:t>
            </w:r>
          </w:p>
          <w:p w:rsidR="001E7D12" w:rsidRPr="001E7D12" w:rsidRDefault="001E7D12" w:rsidP="001E7D12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FQ-EHEA – перший цикл, </w:t>
            </w:r>
          </w:p>
          <w:p w:rsidR="001E7D12" w:rsidRPr="001E7D12" w:rsidRDefault="001E7D12" w:rsidP="001E7D12">
            <w:pPr>
              <w:ind w:firstLine="0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EQF-LLL – 6 рівень.</w:t>
            </w:r>
          </w:p>
        </w:tc>
      </w:tr>
      <w:tr w:rsidR="001E7D12" w:rsidRPr="001E7D12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1E7D12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Передумови</w:t>
            </w:r>
          </w:p>
        </w:tc>
        <w:tc>
          <w:tcPr>
            <w:tcW w:w="684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648"/>
            </w:tblGrid>
            <w:tr w:rsidR="001E7D12" w:rsidRPr="001E7D12" w:rsidTr="001B3AB7">
              <w:trPr>
                <w:trHeight w:val="417"/>
              </w:trPr>
              <w:tc>
                <w:tcPr>
                  <w:tcW w:w="0" w:type="auto"/>
                </w:tcPr>
                <w:p w:rsidR="001E7D12" w:rsidRPr="001E7D12" w:rsidRDefault="001E7D12" w:rsidP="001E7D12">
                  <w:pPr>
                    <w:autoSpaceDE w:val="0"/>
                    <w:autoSpaceDN w:val="0"/>
                    <w:adjustRightInd w:val="0"/>
                    <w:ind w:left="-111" w:firstLine="0"/>
                    <w:jc w:val="left"/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</w:pPr>
                  <w:r w:rsidRPr="001E7D12"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  <w:t xml:space="preserve">Наявність повної загальної середньої освіти. Умови вступу визначаються «Правилами прийому до Ужгородського національного університету» </w:t>
                  </w:r>
                </w:p>
              </w:tc>
            </w:tr>
          </w:tbl>
          <w:p w:rsidR="001E7D12" w:rsidRPr="001E7D12" w:rsidRDefault="001E7D12" w:rsidP="001E7D12">
            <w:pPr>
              <w:widowControl w:val="0"/>
              <w:autoSpaceDE w:val="0"/>
              <w:autoSpaceDN w:val="0"/>
              <w:ind w:firstLine="258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</w:p>
        </w:tc>
      </w:tr>
      <w:tr w:rsidR="001E7D12" w:rsidRPr="001E7D12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>Мова(и) викладання</w:t>
            </w:r>
          </w:p>
        </w:tc>
        <w:tc>
          <w:tcPr>
            <w:tcW w:w="6842" w:type="dxa"/>
          </w:tcPr>
          <w:p w:rsidR="001E7D12" w:rsidRPr="001E7D12" w:rsidRDefault="001E7D12" w:rsidP="001E7D12">
            <w:pPr>
              <w:ind w:hanging="20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Українська</w:t>
            </w:r>
          </w:p>
        </w:tc>
      </w:tr>
      <w:tr w:rsidR="001E7D12" w:rsidRPr="001E7D12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22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1E7D12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Термін дії освітньої програми</w:t>
            </w:r>
          </w:p>
        </w:tc>
        <w:tc>
          <w:tcPr>
            <w:tcW w:w="6842" w:type="dxa"/>
          </w:tcPr>
          <w:p w:rsidR="001E7D12" w:rsidRPr="001E7D12" w:rsidRDefault="001E7D12" w:rsidP="001E7D12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Відповідно до терміну дії сертифіката про акредитацію.</w:t>
            </w:r>
          </w:p>
        </w:tc>
      </w:tr>
      <w:tr w:rsidR="001E7D12" w:rsidRPr="00CB0A25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22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1E7D12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42" w:type="dxa"/>
          </w:tcPr>
          <w:p w:rsidR="001E7D12" w:rsidRPr="001E7D12" w:rsidRDefault="001E7D12" w:rsidP="001E7D12">
            <w:pPr>
              <w:ind w:firstLine="0"/>
              <w:rPr>
                <w:rFonts w:eastAsia="Calibri"/>
                <w:color w:val="FF0000"/>
                <w:sz w:val="26"/>
                <w:szCs w:val="26"/>
                <w:lang w:val="uk-UA"/>
              </w:rPr>
            </w:pPr>
            <w:r w:rsidRPr="001E7D12"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>http://www.uzhnu.edu.ua/uk/infocentre/15068</w:t>
            </w:r>
          </w:p>
        </w:tc>
      </w:tr>
      <w:tr w:rsidR="001E7D12" w:rsidRPr="001E7D12" w:rsidTr="00826EF7">
        <w:tc>
          <w:tcPr>
            <w:tcW w:w="9542" w:type="dxa"/>
            <w:gridSpan w:val="3"/>
            <w:shd w:val="clear" w:color="auto" w:fill="E5DFEC" w:themeFill="accent4" w:themeFillTint="33"/>
          </w:tcPr>
          <w:p w:rsidR="001E7D12" w:rsidRPr="001E7D12" w:rsidRDefault="001E7D12" w:rsidP="001E7D12">
            <w:pPr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rFonts w:eastAsia="Calibri"/>
                <w:b/>
                <w:color w:val="000000" w:themeColor="text1"/>
                <w:sz w:val="26"/>
                <w:szCs w:val="26"/>
                <w:lang w:val="uk-UA"/>
              </w:rPr>
              <w:t>Мета освітньої програми</w:t>
            </w:r>
          </w:p>
        </w:tc>
      </w:tr>
      <w:tr w:rsidR="001E7D12" w:rsidRPr="001E7D12" w:rsidTr="00826EF7">
        <w:tc>
          <w:tcPr>
            <w:tcW w:w="9542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9326"/>
            </w:tblGrid>
            <w:tr w:rsidR="007952F7" w:rsidRPr="007952F7" w:rsidTr="001B3AB7">
              <w:trPr>
                <w:trHeight w:val="1014"/>
              </w:trPr>
              <w:tc>
                <w:tcPr>
                  <w:tcW w:w="0" w:type="auto"/>
                </w:tcPr>
                <w:p w:rsidR="001E7D12" w:rsidRPr="007952F7" w:rsidRDefault="001E7D12" w:rsidP="007952F7">
                  <w:pPr>
                    <w:ind w:left="-105" w:firstLine="426"/>
                    <w:rPr>
                      <w:color w:val="000000" w:themeColor="text1"/>
                      <w:sz w:val="26"/>
                      <w:szCs w:val="26"/>
                      <w:lang w:val="uk-UA"/>
                    </w:rPr>
                  </w:pPr>
                  <w:r w:rsidRPr="007952F7">
                    <w:rPr>
                      <w:color w:val="000000" w:themeColor="text1"/>
                      <w:sz w:val="26"/>
                      <w:szCs w:val="26"/>
                      <w:lang w:val="uk-UA"/>
                    </w:rPr>
                    <w:t>Основною метою підготовки бакалаврів зі спеціальності 014 Середня освіта предметна спеціал</w:t>
                  </w:r>
                  <w:r w:rsidR="00605499" w:rsidRPr="007952F7">
                    <w:rPr>
                      <w:color w:val="000000" w:themeColor="text1"/>
                      <w:sz w:val="26"/>
                      <w:szCs w:val="26"/>
                      <w:lang w:val="uk-UA"/>
                    </w:rPr>
                    <w:t>ьність</w:t>
                  </w:r>
                  <w:r w:rsidRPr="007952F7">
                    <w:rPr>
                      <w:color w:val="000000" w:themeColor="text1"/>
                      <w:sz w:val="26"/>
                      <w:szCs w:val="26"/>
                      <w:lang w:val="uk-UA"/>
                    </w:rPr>
                    <w:t xml:space="preserve"> 014.08 Фізика є ознайомлення студентів з основними цілями і цінностями педагогічної освіти, проблемами навчання і виховання студентів і школярів, традиційними та інноваційними підходами викладання фізики та інформатики. Програма спрямована на засвоєння студентами базових засад фізичної науки та інформатики, оволодіння глибокими знаннями фундаментальних фізичних законів, явищ і процесів, формування необхідних вмінь та навичок для розв’язання складних спеціалізованих задач та практичних проблем в галузі середньої та вищої освіти, що передбачає ефективне застосування педагогічних методів і прийомів викладання фізики та інформатики. Навчання за освітньою програмою націлене на підготовку ерудованого конкурентоздатного фахівця з широким спектром працевлаштування на викладацьких посадах в загальноосвітніх навчальних закладах, ВНЗ 1-2 рівнів акредитації, в освітній, науково-дослідній та інших галузях. </w:t>
                  </w:r>
                </w:p>
              </w:tc>
            </w:tr>
          </w:tbl>
          <w:p w:rsidR="001E7D12" w:rsidRPr="007952F7" w:rsidRDefault="001E7D12" w:rsidP="001E7D12">
            <w:pPr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1E7D12" w:rsidRPr="001E7D12" w:rsidTr="00826EF7">
        <w:tc>
          <w:tcPr>
            <w:tcW w:w="9542" w:type="dxa"/>
            <w:gridSpan w:val="3"/>
            <w:shd w:val="clear" w:color="auto" w:fill="E5DFEC" w:themeFill="accent4" w:themeFillTint="33"/>
          </w:tcPr>
          <w:p w:rsidR="001E7D12" w:rsidRPr="007952F7" w:rsidRDefault="001E7D12" w:rsidP="001E7D12">
            <w:pPr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7952F7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Характеристика освітньої програми</w:t>
            </w:r>
          </w:p>
        </w:tc>
      </w:tr>
      <w:tr w:rsidR="001E7D12" w:rsidRPr="007952F7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Предметна область </w:t>
            </w:r>
          </w:p>
          <w:p w:rsidR="001E7D12" w:rsidRPr="001E7D12" w:rsidRDefault="001E7D12" w:rsidP="001E7D12">
            <w:pPr>
              <w:ind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>(галузь знань, спеціальність, спеціалізація (за наявності))</w:t>
            </w:r>
          </w:p>
        </w:tc>
        <w:tc>
          <w:tcPr>
            <w:tcW w:w="6842" w:type="dxa"/>
          </w:tcPr>
          <w:p w:rsidR="001E7D12" w:rsidRPr="00783CC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0"/>
              <w:rPr>
                <w:color w:val="000000" w:themeColor="text1"/>
                <w:sz w:val="26"/>
                <w:szCs w:val="26"/>
                <w:lang w:val="uk-UA"/>
              </w:rPr>
            </w:pPr>
            <w:r w:rsidRPr="00783CC2">
              <w:rPr>
                <w:color w:val="000000" w:themeColor="text1"/>
                <w:sz w:val="26"/>
                <w:szCs w:val="26"/>
                <w:lang w:val="uk-UA"/>
              </w:rPr>
              <w:t xml:space="preserve">01 Освіта, 014 Середня освіта, 014.08 Фізика. </w:t>
            </w:r>
          </w:p>
          <w:p w:rsidR="00783CC2" w:rsidRPr="00783CC2" w:rsidRDefault="001E7D12" w:rsidP="00783CC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783CC2">
              <w:rPr>
                <w:color w:val="000000" w:themeColor="text1"/>
                <w:sz w:val="26"/>
                <w:szCs w:val="26"/>
                <w:lang w:val="uk-UA"/>
              </w:rPr>
              <w:t xml:space="preserve">Обов’язкові навчальні дисципліни – </w:t>
            </w:r>
            <w:r w:rsidR="002A66AC" w:rsidRPr="00783CC2">
              <w:rPr>
                <w:color w:val="000000" w:themeColor="text1"/>
                <w:sz w:val="26"/>
                <w:szCs w:val="26"/>
                <w:lang w:val="uk-UA"/>
              </w:rPr>
              <w:t>177,5</w:t>
            </w:r>
            <w:r w:rsidRPr="00783CC2">
              <w:rPr>
                <w:color w:val="000000" w:themeColor="text1"/>
                <w:sz w:val="26"/>
                <w:szCs w:val="26"/>
                <w:lang w:val="uk-UA"/>
              </w:rPr>
              <w:t xml:space="preserve"> кредитів ЄКТС</w:t>
            </w:r>
            <w:r w:rsidR="00783CC2" w:rsidRPr="00783CC2">
              <w:rPr>
                <w:color w:val="000000" w:themeColor="text1"/>
                <w:sz w:val="26"/>
                <w:szCs w:val="26"/>
                <w:lang w:val="uk-UA"/>
              </w:rPr>
              <w:t xml:space="preserve"> –</w:t>
            </w:r>
            <w:r w:rsidRPr="00783CC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153A2A" w:rsidRPr="00783CC2">
              <w:rPr>
                <w:color w:val="000000" w:themeColor="text1"/>
                <w:sz w:val="26"/>
                <w:szCs w:val="26"/>
                <w:lang w:val="uk-UA"/>
              </w:rPr>
              <w:t xml:space="preserve">74% </w:t>
            </w:r>
            <w:r w:rsidR="00783CC2" w:rsidRPr="00783CC2">
              <w:rPr>
                <w:color w:val="000000" w:themeColor="text1"/>
                <w:sz w:val="26"/>
                <w:szCs w:val="26"/>
                <w:lang w:val="uk-UA"/>
              </w:rPr>
              <w:t xml:space="preserve">від загального обсягу ОП. </w:t>
            </w:r>
          </w:p>
          <w:p w:rsidR="001E7D12" w:rsidRPr="00783CC2" w:rsidRDefault="001E7D12" w:rsidP="00783CC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783CC2">
              <w:rPr>
                <w:color w:val="000000" w:themeColor="text1"/>
                <w:sz w:val="26"/>
                <w:szCs w:val="26"/>
                <w:lang w:val="uk-UA"/>
              </w:rPr>
              <w:t xml:space="preserve">Дисципліни вільного вибору студента – </w:t>
            </w:r>
            <w:r w:rsidR="002A66AC" w:rsidRPr="00783CC2">
              <w:rPr>
                <w:color w:val="000000" w:themeColor="text1"/>
                <w:sz w:val="26"/>
                <w:szCs w:val="26"/>
                <w:lang w:val="uk-UA"/>
              </w:rPr>
              <w:t>62,5</w:t>
            </w:r>
            <w:r w:rsidRPr="00783CC2">
              <w:rPr>
                <w:color w:val="000000" w:themeColor="text1"/>
                <w:sz w:val="26"/>
                <w:szCs w:val="26"/>
                <w:lang w:val="uk-UA"/>
              </w:rPr>
              <w:t xml:space="preserve"> кредитів ЄКТС</w:t>
            </w:r>
            <w:r w:rsidR="00783CC2" w:rsidRPr="00783CC2">
              <w:rPr>
                <w:color w:val="000000" w:themeColor="text1"/>
                <w:sz w:val="26"/>
                <w:szCs w:val="26"/>
                <w:lang w:val="uk-UA"/>
              </w:rPr>
              <w:t xml:space="preserve"> – </w:t>
            </w:r>
            <w:r w:rsidR="00153A2A" w:rsidRPr="00783CC2">
              <w:rPr>
                <w:color w:val="000000" w:themeColor="text1"/>
                <w:sz w:val="26"/>
                <w:szCs w:val="26"/>
                <w:lang w:val="uk-UA"/>
              </w:rPr>
              <w:t>26%</w:t>
            </w:r>
            <w:r w:rsidR="00783CC2" w:rsidRPr="00783CC2">
              <w:rPr>
                <w:color w:val="000000" w:themeColor="text1"/>
                <w:sz w:val="26"/>
                <w:szCs w:val="26"/>
                <w:lang w:val="uk-UA"/>
              </w:rPr>
              <w:t xml:space="preserve"> від загального обсягу ОП. </w:t>
            </w:r>
          </w:p>
        </w:tc>
      </w:tr>
      <w:tr w:rsidR="001E7D12" w:rsidRPr="001E7D12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>Орієнтація освітньої програми</w:t>
            </w:r>
          </w:p>
        </w:tc>
        <w:tc>
          <w:tcPr>
            <w:tcW w:w="6842" w:type="dxa"/>
          </w:tcPr>
          <w:p w:rsidR="007952F7" w:rsidRPr="00783CC2" w:rsidRDefault="007952F7" w:rsidP="007952F7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</w:pPr>
            <w:r w:rsidRPr="00783CC2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>Освітньо-професійна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діяльності.</w:t>
            </w:r>
          </w:p>
          <w:p w:rsidR="001E7D12" w:rsidRPr="00783CC2" w:rsidRDefault="007952F7" w:rsidP="007952F7">
            <w:pPr>
              <w:autoSpaceDE w:val="0"/>
              <w:autoSpaceDN w:val="0"/>
              <w:adjustRightInd w:val="0"/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783CC2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>Ключові слова: Середня освіта. Фізика. Інформатика. Педагогіка. Загальноосвітні навчальні заклади.</w:t>
            </w:r>
          </w:p>
        </w:tc>
      </w:tr>
      <w:tr w:rsidR="001E7D12" w:rsidRPr="001E7D12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Основний фокус освітньої програми та спеціалізації </w:t>
            </w:r>
          </w:p>
        </w:tc>
        <w:tc>
          <w:tcPr>
            <w:tcW w:w="6842" w:type="dxa"/>
          </w:tcPr>
          <w:p w:rsidR="001E7D12" w:rsidRPr="00783CC2" w:rsidRDefault="001E7D12" w:rsidP="001E7D12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</w:pPr>
            <w:r w:rsidRPr="00783CC2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 xml:space="preserve">Загальна освіта в галузі освіти, педагогіки, фізики, інформатики і виховання в загальноосвітніх навчальних закладах. </w:t>
            </w:r>
          </w:p>
        </w:tc>
      </w:tr>
      <w:tr w:rsidR="001E7D12" w:rsidRPr="00CB0A25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>Особливості програми</w:t>
            </w:r>
          </w:p>
        </w:tc>
        <w:tc>
          <w:tcPr>
            <w:tcW w:w="6842" w:type="dxa"/>
          </w:tcPr>
          <w:p w:rsidR="001E7D12" w:rsidRPr="00D605FA" w:rsidRDefault="001E7D12" w:rsidP="001E7D12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</w:pPr>
            <w:r w:rsidRPr="00D605FA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 xml:space="preserve">Програма передбачає набуття здобувачами вищої освіти теоретичних знань, умінь, навичок та інших компетентностей, достатніх для оволодіння методологією науково-педагогічної діяльності, для впровадження нових освітніх, педагогічних і фахових фізичних та інформаційних технологій в професійній (викладацькій) діяльності. </w:t>
            </w:r>
          </w:p>
        </w:tc>
      </w:tr>
      <w:tr w:rsidR="001E7D12" w:rsidRPr="001E7D12" w:rsidTr="00826EF7">
        <w:tc>
          <w:tcPr>
            <w:tcW w:w="9542" w:type="dxa"/>
            <w:gridSpan w:val="3"/>
            <w:shd w:val="clear" w:color="auto" w:fill="E5DFEC" w:themeFill="accent4" w:themeFillTint="33"/>
            <w:vAlign w:val="center"/>
          </w:tcPr>
          <w:p w:rsidR="001E7D12" w:rsidRPr="00D605FA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D605FA">
              <w:rPr>
                <w:b/>
                <w:color w:val="000000" w:themeColor="text1"/>
                <w:sz w:val="26"/>
                <w:szCs w:val="26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1E7D12" w:rsidRPr="001E7D12" w:rsidTr="00826EF7">
        <w:trPr>
          <w:gridAfter w:val="1"/>
          <w:wAfter w:w="11" w:type="dxa"/>
          <w:trHeight w:val="557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>Придатність до працевлаштування</w:t>
            </w:r>
          </w:p>
        </w:tc>
        <w:tc>
          <w:tcPr>
            <w:tcW w:w="684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648"/>
            </w:tblGrid>
            <w:tr w:rsidR="001E7D12" w:rsidRPr="00D605FA" w:rsidTr="001B3AB7">
              <w:trPr>
                <w:trHeight w:val="2808"/>
              </w:trPr>
              <w:tc>
                <w:tcPr>
                  <w:tcW w:w="0" w:type="auto"/>
                </w:tcPr>
                <w:p w:rsidR="001E7D12" w:rsidRPr="00D605FA" w:rsidRDefault="001E7D12" w:rsidP="00D605FA">
                  <w:pPr>
                    <w:autoSpaceDE w:val="0"/>
                    <w:autoSpaceDN w:val="0"/>
                    <w:adjustRightInd w:val="0"/>
                    <w:ind w:left="-111" w:firstLine="0"/>
                    <w:rPr>
                      <w:rFonts w:eastAsiaTheme="minorHAnsi"/>
                      <w:color w:val="000000" w:themeColor="text1"/>
                      <w:sz w:val="26"/>
                      <w:szCs w:val="26"/>
                      <w:lang w:val="uk-UA" w:eastAsia="en-US"/>
                    </w:rPr>
                  </w:pPr>
                  <w:r w:rsidRPr="00D605FA">
                    <w:rPr>
                      <w:rFonts w:eastAsiaTheme="minorHAnsi"/>
                      <w:color w:val="000000" w:themeColor="text1"/>
                      <w:sz w:val="26"/>
                      <w:szCs w:val="26"/>
                      <w:lang w:val="uk-UA" w:eastAsia="en-US"/>
                    </w:rPr>
                    <w:t xml:space="preserve">Випускників програми призначено для викладацької, навчально-виховної, науково -методичної й організаційно-керівницької діяльності в системі освіти України відповідно до отриманої спеціальності. Бакалавр може працювати в загальноосвітніх навчальних закладах, закладах позашкільної освіти, професійної (професійно-технічної) освіти, навчально-виховних, наукових і методичних установах на посадах, передбачених для заміщення спеціалістами з вищою освітою типовими </w:t>
                  </w:r>
                  <w:proofErr w:type="spellStart"/>
                  <w:r w:rsidRPr="00D605FA">
                    <w:rPr>
                      <w:rFonts w:eastAsiaTheme="minorHAnsi"/>
                      <w:color w:val="000000" w:themeColor="text1"/>
                      <w:sz w:val="26"/>
                      <w:szCs w:val="26"/>
                      <w:lang w:val="uk-UA" w:eastAsia="en-US"/>
                    </w:rPr>
                    <w:t>номенклатурами</w:t>
                  </w:r>
                  <w:proofErr w:type="spellEnd"/>
                  <w:r w:rsidRPr="00D605FA">
                    <w:rPr>
                      <w:rFonts w:eastAsiaTheme="minorHAnsi"/>
                      <w:color w:val="000000" w:themeColor="text1"/>
                      <w:sz w:val="26"/>
                      <w:szCs w:val="26"/>
                      <w:lang w:val="uk-UA" w:eastAsia="en-US"/>
                    </w:rPr>
                    <w:t xml:space="preserve"> посад, зокрема для викладання фізики та інформатики в загальноосвітніх навчальних закладах (школах, ліцеях, гімназіях, тощо), здійснення навчально-виховної діяльності на основі сучасних наукових досягнень педагогічної теорії та практики. </w:t>
                  </w:r>
                </w:p>
                <w:p w:rsidR="001E7D12" w:rsidRPr="00D605FA" w:rsidRDefault="001E7D12" w:rsidP="00D605FA">
                  <w:pPr>
                    <w:autoSpaceDE w:val="0"/>
                    <w:autoSpaceDN w:val="0"/>
                    <w:adjustRightInd w:val="0"/>
                    <w:ind w:left="-111" w:firstLine="0"/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</w:pPr>
                  <w:r w:rsidRPr="00D605FA">
                    <w:rPr>
                      <w:rFonts w:eastAsiaTheme="minorHAnsi"/>
                      <w:color w:val="000000" w:themeColor="text1"/>
                      <w:sz w:val="26"/>
                      <w:szCs w:val="26"/>
                      <w:lang w:val="uk-UA" w:eastAsia="en-US"/>
                    </w:rPr>
                    <w:t xml:space="preserve">Фахівець здатен виконувати професійну роботу за кодами </w:t>
                  </w:r>
                  <w:r w:rsidRPr="00D605FA">
                    <w:rPr>
                      <w:rFonts w:eastAsiaTheme="minorHAnsi"/>
                      <w:b/>
                      <w:color w:val="000000" w:themeColor="text1"/>
                      <w:sz w:val="26"/>
                      <w:szCs w:val="26"/>
                      <w:lang w:val="uk-UA" w:eastAsia="en-US"/>
                    </w:rPr>
                    <w:t>ДК 003:2010: 33 – Фахівці в галузі освіти</w:t>
                  </w:r>
                  <w:r w:rsidRPr="00D605FA">
                    <w:rPr>
                      <w:rFonts w:eastAsiaTheme="minorHAnsi"/>
                      <w:color w:val="000000" w:themeColor="text1"/>
                      <w:sz w:val="26"/>
                      <w:szCs w:val="26"/>
                      <w:lang w:val="uk-UA" w:eastAsia="en-US"/>
                    </w:rPr>
                    <w:t>.</w:t>
                  </w:r>
                  <w:r w:rsidRPr="00D605FA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 </w:t>
                  </w:r>
                </w:p>
              </w:tc>
            </w:tr>
          </w:tbl>
          <w:p w:rsidR="001E7D12" w:rsidRPr="00D605FA" w:rsidRDefault="001E7D12" w:rsidP="001E7D12">
            <w:pPr>
              <w:ind w:hanging="8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1E7D12" w:rsidRPr="00E74185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>Подальше навчання</w:t>
            </w:r>
          </w:p>
        </w:tc>
        <w:tc>
          <w:tcPr>
            <w:tcW w:w="6842" w:type="dxa"/>
          </w:tcPr>
          <w:p w:rsidR="00663EE3" w:rsidRPr="00663EE3" w:rsidRDefault="00663EE3" w:rsidP="00663EE3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6"/>
                <w:szCs w:val="26"/>
                <w:lang w:val="uk-UA" w:eastAsia="en-US"/>
              </w:rPr>
            </w:pPr>
            <w:r w:rsidRPr="00663EE3">
              <w:rPr>
                <w:rFonts w:eastAsiaTheme="minorHAnsi"/>
                <w:sz w:val="26"/>
                <w:szCs w:val="26"/>
                <w:lang w:val="uk-UA" w:eastAsia="en-US"/>
              </w:rPr>
              <w:t>Динаміка розвитку предметної області вимагає постійної зміни кількості і якості знань та умінь від випускника, тому обов’язковим є постійне підвищення кваліфікації. Можливість навчання за програмою на другому</w:t>
            </w:r>
          </w:p>
          <w:p w:rsidR="001E7D12" w:rsidRPr="001E7D12" w:rsidRDefault="00663EE3" w:rsidP="00663EE3">
            <w:pPr>
              <w:autoSpaceDE w:val="0"/>
              <w:autoSpaceDN w:val="0"/>
              <w:adjustRightInd w:val="0"/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663EE3">
              <w:rPr>
                <w:rFonts w:eastAsiaTheme="minorHAnsi"/>
                <w:sz w:val="26"/>
                <w:szCs w:val="26"/>
                <w:lang w:val="uk-UA" w:eastAsia="en-US"/>
              </w:rPr>
              <w:t>(магістерському) рівні вищої освіти або за перехресним навчанням.</w:t>
            </w:r>
          </w:p>
        </w:tc>
      </w:tr>
      <w:tr w:rsidR="001E7D12" w:rsidRPr="001E7D12" w:rsidTr="00826EF7">
        <w:tc>
          <w:tcPr>
            <w:tcW w:w="9542" w:type="dxa"/>
            <w:gridSpan w:val="3"/>
            <w:shd w:val="clear" w:color="auto" w:fill="E5DFEC" w:themeFill="accent4" w:themeFillTint="33"/>
          </w:tcPr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>Викладання та оцінювання</w:t>
            </w:r>
          </w:p>
        </w:tc>
      </w:tr>
      <w:tr w:rsidR="001E7D12" w:rsidRPr="001E7D12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Викладання та навчання </w:t>
            </w:r>
          </w:p>
        </w:tc>
        <w:tc>
          <w:tcPr>
            <w:tcW w:w="6842" w:type="dxa"/>
          </w:tcPr>
          <w:p w:rsidR="001E7D12" w:rsidRPr="001E7D12" w:rsidRDefault="001E7D12" w:rsidP="004536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Студенто-центроване</w:t>
            </w:r>
            <w:proofErr w:type="spellEnd"/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 навчання, самонавчання, проблемно-орієнтоване навчання, індивідуально-творчий підхід, </w:t>
            </w:r>
            <w:r w:rsidRPr="001E7D12">
              <w:rPr>
                <w:color w:val="000000" w:themeColor="text1"/>
                <w:sz w:val="26"/>
                <w:szCs w:val="26"/>
                <w:lang w:val="uk-UA"/>
              </w:rPr>
              <w:lastRenderedPageBreak/>
              <w:t>навчання через педагогічну практику.</w:t>
            </w:r>
          </w:p>
        </w:tc>
      </w:tr>
      <w:tr w:rsidR="001E7D12" w:rsidRPr="00CB0A25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Оцінювання</w:t>
            </w:r>
          </w:p>
        </w:tc>
        <w:tc>
          <w:tcPr>
            <w:tcW w:w="6842" w:type="dxa"/>
          </w:tcPr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Накопичувальна бально-рейтингова система, що передбачає оцінювання студентів за усі види аудиторної та </w:t>
            </w:r>
            <w:proofErr w:type="spellStart"/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позааудиторної</w:t>
            </w:r>
            <w:proofErr w:type="spellEnd"/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усний екзамен, письмовий екзамен; звіти з педагогічної практики; дипломна робота бакалавра із захистом в ЕК. </w:t>
            </w:r>
          </w:p>
          <w:p w:rsidR="001E7D12" w:rsidRPr="001E7D12" w:rsidRDefault="001E7D12" w:rsidP="00453661">
            <w:pPr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63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6" w:history="1">
              <w:r w:rsidR="00453661" w:rsidRPr="00044C83">
                <w:rPr>
                  <w:rStyle w:val="a7"/>
                  <w:sz w:val="26"/>
                  <w:szCs w:val="26"/>
                  <w:lang w:val="uk-UA"/>
                </w:rPr>
                <w:t>https://www.uzhnu.edu.ua/uk/infocentre/get/11062</w:t>
              </w:r>
            </w:hyperlink>
            <w:r w:rsidR="00453661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 Положення про порядок та методику проведення семестрових (курсових) екзаменів і заліків https://www.uzhnu.edu.ua/uk/infocentre/get/5952, Положення про атестацію здобувачів вищої освіти та екзаменаційну комісію у ДВНЗ "УжНУ" </w:t>
            </w:r>
            <w:hyperlink r:id="rId7" w:history="1">
              <w:r w:rsidRPr="001E7D12">
                <w:rPr>
                  <w:color w:val="0000FF" w:themeColor="hyperlink"/>
                  <w:sz w:val="26"/>
                  <w:szCs w:val="26"/>
                  <w:u w:val="single"/>
                  <w:lang w:val="uk-UA"/>
                </w:rPr>
                <w:t>https://www.uzhnu.edu.ua/uk/infocentre/get/11070</w:t>
              </w:r>
            </w:hyperlink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  та з дотриманням норм академічної доброчесності згідно Положення про академічну доброчесність в ДВНЗ «Ужгородський національний університет» </w:t>
            </w:r>
            <w:hyperlink r:id="rId8" w:history="1">
              <w:r w:rsidRPr="001E7D12">
                <w:rPr>
                  <w:color w:val="0000FF" w:themeColor="hyperlink"/>
                  <w:sz w:val="26"/>
                  <w:szCs w:val="26"/>
                  <w:u w:val="single"/>
                  <w:lang w:val="uk-UA"/>
                </w:rPr>
                <w:t>https://www.uzhnu.edu.ua/uk/infocentre/get/12223</w:t>
              </w:r>
            </w:hyperlink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  </w:t>
            </w:r>
            <w:proofErr w:type="spellStart"/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Перезарахування</w:t>
            </w:r>
            <w:proofErr w:type="spellEnd"/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 кредитів відбувається на основі Положення про </w:t>
            </w:r>
            <w:proofErr w:type="spellStart"/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перезарахування</w:t>
            </w:r>
            <w:proofErr w:type="spellEnd"/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 кредитів ЄКТС для учасників програм академічної мобільності </w:t>
            </w:r>
            <w:hyperlink r:id="rId9" w:history="1">
              <w:r w:rsidRPr="001E7D12">
                <w:rPr>
                  <w:color w:val="0000FF" w:themeColor="hyperlink"/>
                  <w:sz w:val="26"/>
                  <w:szCs w:val="26"/>
                  <w:u w:val="single"/>
                  <w:lang w:val="uk-UA"/>
                </w:rPr>
                <w:t>https://www.uzhnu.edu.ua/uk/infocentre/get/20131</w:t>
              </w:r>
            </w:hyperlink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.  Процедура оцінювання здобувачів 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10" w:history="1">
              <w:r w:rsidRPr="001E7D12">
                <w:rPr>
                  <w:color w:val="0000FF" w:themeColor="hyperlink"/>
                  <w:sz w:val="26"/>
                  <w:szCs w:val="26"/>
                  <w:u w:val="single"/>
                  <w:lang w:val="uk-UA"/>
                </w:rPr>
                <w:t>https://www.uzhnu.edu.ua/uk/infocentre/get/22966</w:t>
              </w:r>
            </w:hyperlink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   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</w:t>
            </w:r>
            <w:hyperlink r:id="rId11" w:history="1">
              <w:r w:rsidRPr="001E7D12">
                <w:rPr>
                  <w:color w:val="0000FF" w:themeColor="hyperlink"/>
                  <w:sz w:val="26"/>
                  <w:szCs w:val="26"/>
                  <w:u w:val="single"/>
                  <w:lang w:val="uk-UA"/>
                </w:rPr>
                <w:t>https://www.uzhnu.edu.ua/uk/infocentre/get/22964</w:t>
              </w:r>
            </w:hyperlink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  та Положенні про порядок оскарження результатів (апеляція) оцінювання </w:t>
            </w:r>
            <w:hyperlink r:id="rId12" w:history="1">
              <w:r w:rsidRPr="001E7D12">
                <w:rPr>
                  <w:color w:val="0000FF" w:themeColor="hyperlink"/>
                  <w:sz w:val="26"/>
                  <w:szCs w:val="26"/>
                  <w:u w:val="single"/>
                  <w:lang w:val="uk-UA"/>
                </w:rPr>
                <w:t>https://www.uzhnu.edu.ua/uk/infocentre/get/22967</w:t>
              </w:r>
            </w:hyperlink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</w:tr>
      <w:tr w:rsidR="001E7D12" w:rsidRPr="001E7D12" w:rsidTr="00826EF7">
        <w:tc>
          <w:tcPr>
            <w:tcW w:w="9542" w:type="dxa"/>
            <w:gridSpan w:val="3"/>
            <w:shd w:val="clear" w:color="auto" w:fill="E5DFEC" w:themeFill="accent4" w:themeFillTint="33"/>
          </w:tcPr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>Програмні компетентності</w:t>
            </w:r>
          </w:p>
        </w:tc>
      </w:tr>
      <w:tr w:rsidR="001E7D12" w:rsidRPr="00CB0A25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Інтегральна компетентність (ІК) </w:t>
            </w:r>
          </w:p>
        </w:tc>
        <w:tc>
          <w:tcPr>
            <w:tcW w:w="684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648"/>
            </w:tblGrid>
            <w:tr w:rsidR="001E7D12" w:rsidRPr="00CB0A25" w:rsidTr="001B3AB7">
              <w:trPr>
                <w:trHeight w:val="1762"/>
              </w:trPr>
              <w:tc>
                <w:tcPr>
                  <w:tcW w:w="0" w:type="auto"/>
                </w:tcPr>
                <w:p w:rsidR="001E7D12" w:rsidRPr="001E7D12" w:rsidRDefault="001E7D12" w:rsidP="00741E3C">
                  <w:pPr>
                    <w:tabs>
                      <w:tab w:val="left" w:pos="9639"/>
                    </w:tabs>
                    <w:ind w:left="-111" w:firstLine="0"/>
                    <w:rPr>
                      <w:rFonts w:eastAsiaTheme="minorHAnsi"/>
                      <w:sz w:val="26"/>
                      <w:szCs w:val="26"/>
                      <w:lang w:val="uk-UA" w:eastAsia="en-US"/>
                    </w:rPr>
                  </w:pPr>
                  <w:r w:rsidRPr="001E7D12">
                    <w:rPr>
                      <w:rFonts w:eastAsiaTheme="minorHAnsi"/>
                      <w:sz w:val="26"/>
                      <w:szCs w:val="26"/>
                      <w:lang w:val="uk-UA" w:eastAsia="en-US"/>
                    </w:rPr>
                    <w:t xml:space="preserve">Бути здатними ефективно працювати в трьох областях (педагогіка, фізика та інформатика), що перетинаються; працювати з інформацією і знаннями з освітніх проблем; працювати із своїми колегами, учнями, практикантами, </w:t>
                  </w:r>
                  <w:r w:rsidRPr="001E7D12">
                    <w:rPr>
                      <w:rFonts w:eastAsiaTheme="minorHAnsi"/>
                      <w:sz w:val="26"/>
                      <w:szCs w:val="26"/>
                      <w:lang w:val="uk-UA" w:eastAsia="en-US"/>
                    </w:rPr>
                    <w:lastRenderedPageBreak/>
                    <w:t xml:space="preserve">іншими колегами та партнерами в освіті, що включає в себе здатність аналізувати складні ситуації, що стосуються навчання фізики та інформатики; робота із спільнотою – на місцевому, регіональному, національному рівнях, включаючи розвиток відповідних професійних цінностей і здатності осмислювати результати навчання. </w:t>
                  </w:r>
                </w:p>
              </w:tc>
            </w:tr>
          </w:tbl>
          <w:p w:rsidR="001E7D12" w:rsidRPr="001E7D12" w:rsidRDefault="001E7D12" w:rsidP="001E7D12">
            <w:pPr>
              <w:tabs>
                <w:tab w:val="left" w:pos="9639"/>
              </w:tabs>
              <w:ind w:firstLine="0"/>
              <w:rPr>
                <w:rFonts w:eastAsiaTheme="minorHAnsi"/>
                <w:sz w:val="26"/>
                <w:szCs w:val="26"/>
                <w:lang w:val="uk-UA" w:eastAsia="en-US"/>
              </w:rPr>
            </w:pPr>
          </w:p>
        </w:tc>
      </w:tr>
      <w:tr w:rsidR="001E7D12" w:rsidRPr="001E7D12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Загальні компетентності (ЗК)</w:t>
            </w:r>
          </w:p>
        </w:tc>
        <w:tc>
          <w:tcPr>
            <w:tcW w:w="6842" w:type="dxa"/>
          </w:tcPr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Використовуючи основні досягнення української та світової культури, уміти аналізувати минулі й сучасні надбання культури, проблеми й тенденції розвитку України та світового суспільства (ЗК-1);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досягнення необхідних знань і розуміння ролі фізики та інформатики в суспільстві з метою адекватної роботи за майбутніми професіями та врахування її впливу на соціальні проблеми (ЗК-2);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здатність використовувати фундаментальні поняття і закони фізики у сфері професійної діяльності (ЗК-3);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здатність до абстрактного мислення, аналізу та синтезу на основі логічних аргументів та перевірених фактів (ЗК-4);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набуття гнучкого способу мислення, який дає можливість зрозуміти й розв’язати проблеми та задачі, зберігаючи при цьому критичне відношення до усталених наукових концепцій (ЗК-5);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уміння і здатність до прийняття рішень, навички планування та управління (ЗК-6);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здатність постійно підвищувати свою професійну кваліфікацію, світоглядну, громадянську і державницьку позицію шляхом самоосвіти і самовдосконалення (ЗК-7);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здатність фахово здійснювати викладацьку діяльність у загальноосвітніх навчальних закладах (ЗК-8);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здатність бути наставником молодших колег у вдосконаленні викладацької майстерності (ЗК-9);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здатність працювати в колективі, толерантно сприймаючи соціальні, етнічні, конфесійні та культурні відмінності (ЗК-10);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здатність комунікувати з колегами з даної наукової області (ЗК-11);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− здатність робити усні та письмові звіти, обговорювати наукові теми українською та іноземними мовами,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популяризувати сучасні фізичні концепції серед нефахівців (ЗК-12). </w:t>
            </w:r>
          </w:p>
        </w:tc>
      </w:tr>
      <w:tr w:rsidR="001E7D12" w:rsidRPr="00CB0A25" w:rsidTr="00826EF7">
        <w:trPr>
          <w:gridAfter w:val="1"/>
          <w:wAfter w:w="11" w:type="dxa"/>
          <w:trHeight w:val="3109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Фахові </w:t>
            </w:r>
          </w:p>
          <w:p w:rsidR="001E7D12" w:rsidRPr="001E7D12" w:rsidRDefault="001E7D12" w:rsidP="001E7D12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компетентності </w:t>
            </w:r>
          </w:p>
          <w:p w:rsidR="001E7D12" w:rsidRPr="001E7D12" w:rsidRDefault="001E7D12" w:rsidP="001E7D12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>спеціальності (ФК)</w:t>
            </w:r>
          </w:p>
          <w:p w:rsidR="001E7D12" w:rsidRPr="001E7D12" w:rsidRDefault="001E7D12" w:rsidP="001E7D12">
            <w:pPr>
              <w:rPr>
                <w:i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684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648"/>
            </w:tblGrid>
            <w:tr w:rsidR="001E7D12" w:rsidRPr="00CB0A25" w:rsidTr="001B3AB7">
              <w:trPr>
                <w:trHeight w:val="5948"/>
              </w:trPr>
              <w:tc>
                <w:tcPr>
                  <w:tcW w:w="0" w:type="auto"/>
                </w:tcPr>
                <w:p w:rsidR="001E7D12" w:rsidRPr="001E7D12" w:rsidRDefault="001E7D12" w:rsidP="001E7D12">
                  <w:pPr>
                    <w:autoSpaceDE w:val="0"/>
                    <w:autoSpaceDN w:val="0"/>
                    <w:adjustRightInd w:val="0"/>
                    <w:ind w:left="-111" w:firstLine="0"/>
                    <w:jc w:val="left"/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</w:pPr>
                  <w:r w:rsidRPr="001E7D12"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  <w:t xml:space="preserve">− Здатність ефективно застосовувати методи і прийоми педагогіки та психології при навчанні фізики в загальноосвітніх навчальних закладах (ФК-1); </w:t>
                  </w:r>
                </w:p>
                <w:p w:rsidR="001E7D12" w:rsidRPr="001E7D12" w:rsidRDefault="001E7D12" w:rsidP="001E7D12">
                  <w:pPr>
                    <w:autoSpaceDE w:val="0"/>
                    <w:autoSpaceDN w:val="0"/>
                    <w:adjustRightInd w:val="0"/>
                    <w:ind w:left="-111" w:firstLine="0"/>
                    <w:jc w:val="left"/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</w:pPr>
                  <w:r w:rsidRPr="001E7D12"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  <w:t xml:space="preserve">− володіти глибокими знаннями фундаментальних фізичних законів, явищ і процесів на всіх структурних рівнях організації матерії (ФК-2); </w:t>
                  </w:r>
                </w:p>
                <w:p w:rsidR="001E7D12" w:rsidRPr="001E7D12" w:rsidRDefault="001E7D12" w:rsidP="001E7D12">
                  <w:pPr>
                    <w:autoSpaceDE w:val="0"/>
                    <w:autoSpaceDN w:val="0"/>
                    <w:adjustRightInd w:val="0"/>
                    <w:ind w:left="-111" w:firstLine="0"/>
                    <w:jc w:val="left"/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</w:pPr>
                  <w:r w:rsidRPr="001E7D12"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  <w:t xml:space="preserve">− здатність застосовувати набуті теоретичні знання в науково-педагогічній практиці (ФК-3); </w:t>
                  </w:r>
                </w:p>
                <w:p w:rsidR="001E7D12" w:rsidRPr="001E7D12" w:rsidRDefault="001E7D12" w:rsidP="001E7D12">
                  <w:pPr>
                    <w:autoSpaceDE w:val="0"/>
                    <w:autoSpaceDN w:val="0"/>
                    <w:adjustRightInd w:val="0"/>
                    <w:ind w:left="-111" w:firstLine="0"/>
                    <w:jc w:val="left"/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</w:pPr>
                  <w:r w:rsidRPr="001E7D12"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  <w:t>− вміння використовувати наукоємні прилади, устаткування, комплекси, системи та матеріали для</w:t>
                  </w:r>
                  <w:r w:rsidRPr="001E7D12">
                    <w:rPr>
                      <w:rFonts w:eastAsiaTheme="minorHAnsi"/>
                      <w:color w:val="000000"/>
                      <w:sz w:val="26"/>
                      <w:szCs w:val="26"/>
                      <w:lang w:eastAsia="en-US"/>
                    </w:rPr>
                    <w:t xml:space="preserve"> </w:t>
                  </w:r>
                  <w:r w:rsidRPr="001E7D12"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  <w:t xml:space="preserve">проведення експериментальних фізичних досліджень (ФК-4); </w:t>
                  </w:r>
                </w:p>
                <w:p w:rsidR="001E7D12" w:rsidRPr="001E7D12" w:rsidRDefault="001E7D12" w:rsidP="001E7D12">
                  <w:pPr>
                    <w:autoSpaceDE w:val="0"/>
                    <w:autoSpaceDN w:val="0"/>
                    <w:adjustRightInd w:val="0"/>
                    <w:ind w:left="-111" w:firstLine="0"/>
                    <w:jc w:val="left"/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</w:pPr>
                  <w:r w:rsidRPr="001E7D12"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  <w:t xml:space="preserve">− знання основних освітніх парадигм моделювання навчально-виховного процесу у загальноосвітньому навчальному закладі (ФК-5); </w:t>
                  </w:r>
                </w:p>
                <w:p w:rsidR="001E7D12" w:rsidRPr="001E7D12" w:rsidRDefault="001E7D12" w:rsidP="001E7D12">
                  <w:pPr>
                    <w:autoSpaceDE w:val="0"/>
                    <w:autoSpaceDN w:val="0"/>
                    <w:adjustRightInd w:val="0"/>
                    <w:ind w:left="-111" w:firstLine="0"/>
                    <w:jc w:val="left"/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</w:pPr>
                  <w:r w:rsidRPr="001E7D12"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  <w:t xml:space="preserve">− здатність до аналізу, співставлення, порівняння педагогічних методик, прогнозування наслідків навчально-виховного процесу, виявлення співвідношення сучасної освітньої практики і вимог суспільства, формування інноваційного педагогічного мислення, усвідомлення процесів світової та європейської інтеграції в галузі освіти (ФК-6); </w:t>
                  </w:r>
                </w:p>
                <w:p w:rsidR="001E7D12" w:rsidRPr="001E7D12" w:rsidRDefault="001E7D12" w:rsidP="001E7D12">
                  <w:pPr>
                    <w:autoSpaceDE w:val="0"/>
                    <w:autoSpaceDN w:val="0"/>
                    <w:adjustRightInd w:val="0"/>
                    <w:ind w:left="-111" w:firstLine="0"/>
                    <w:jc w:val="left"/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</w:pPr>
                  <w:r w:rsidRPr="001E7D12"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  <w:t xml:space="preserve">− здатність використовувати теоретичні знання й практичні навички організації та проведення науково-педагогічних досліджень для здійснення навчально-виховного процесу у загальноосвітній школі (ФК-7); </w:t>
                  </w:r>
                </w:p>
                <w:p w:rsidR="001E7D12" w:rsidRPr="001E7D12" w:rsidRDefault="001E7D12" w:rsidP="001E7D12">
                  <w:pPr>
                    <w:autoSpaceDE w:val="0"/>
                    <w:autoSpaceDN w:val="0"/>
                    <w:adjustRightInd w:val="0"/>
                    <w:ind w:firstLine="0"/>
                    <w:jc w:val="left"/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</w:pPr>
                  <w:r w:rsidRPr="001E7D12"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  <w:t xml:space="preserve">− здатність використовувати у професійній діяльності новітні педагогічні технології, самоудосконалювати професійну майстерність та педагогічну етику (ФК-8); </w:t>
                  </w:r>
                </w:p>
                <w:p w:rsidR="001E7D12" w:rsidRPr="001E7D12" w:rsidRDefault="001E7D12" w:rsidP="001E7D12">
                  <w:pPr>
                    <w:autoSpaceDE w:val="0"/>
                    <w:autoSpaceDN w:val="0"/>
                    <w:adjustRightInd w:val="0"/>
                    <w:ind w:firstLine="0"/>
                    <w:jc w:val="left"/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</w:pPr>
                  <w:r w:rsidRPr="001E7D12"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  <w:t xml:space="preserve">− здатність розвивати науковий світогляд учнів, формувати їх методологічну культуру та використовувати культурні надбання українського народу в процесі освітньої діяльності (ФК-9); </w:t>
                  </w:r>
                </w:p>
                <w:p w:rsidR="001E7D12" w:rsidRPr="001E7D12" w:rsidRDefault="001E7D12" w:rsidP="001E7D12">
                  <w:pPr>
                    <w:autoSpaceDE w:val="0"/>
                    <w:autoSpaceDN w:val="0"/>
                    <w:adjustRightInd w:val="0"/>
                    <w:ind w:firstLine="0"/>
                    <w:jc w:val="left"/>
                    <w:rPr>
                      <w:sz w:val="26"/>
                      <w:szCs w:val="26"/>
                      <w:lang w:val="uk-UA"/>
                    </w:rPr>
                  </w:pPr>
                  <w:r w:rsidRPr="001E7D12"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  <w:t xml:space="preserve">− працювати з колегами, учнями, практикантами, іншими партнерами в освіті з метою </w:t>
                  </w:r>
                  <w:r w:rsidRPr="001E7D12">
                    <w:rPr>
                      <w:sz w:val="26"/>
                      <w:szCs w:val="26"/>
                      <w:lang w:val="uk-UA"/>
                    </w:rPr>
                    <w:t xml:space="preserve">вдосконалення навчального процесу при вивченні фізики (ФК-10); </w:t>
                  </w:r>
                </w:p>
                <w:p w:rsidR="001E7D12" w:rsidRPr="001E7D12" w:rsidRDefault="001E7D12" w:rsidP="001E7D12">
                  <w:pPr>
                    <w:autoSpaceDE w:val="0"/>
                    <w:autoSpaceDN w:val="0"/>
                    <w:adjustRightInd w:val="0"/>
                    <w:ind w:firstLine="0"/>
                    <w:jc w:val="left"/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</w:pPr>
                  <w:r w:rsidRPr="001E7D12"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  <w:t xml:space="preserve">− знати історію української фізичної науки та її вклад у світову науку (ФК-11); </w:t>
                  </w:r>
                </w:p>
                <w:p w:rsidR="001E7D12" w:rsidRPr="001E7D12" w:rsidRDefault="001E7D12" w:rsidP="001E7D12">
                  <w:pPr>
                    <w:autoSpaceDE w:val="0"/>
                    <w:autoSpaceDN w:val="0"/>
                    <w:adjustRightInd w:val="0"/>
                    <w:ind w:firstLine="0"/>
                    <w:jc w:val="left"/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</w:pPr>
                  <w:r w:rsidRPr="001E7D12">
                    <w:rPr>
                      <w:rFonts w:eastAsiaTheme="minorHAnsi"/>
                      <w:color w:val="000000"/>
                      <w:sz w:val="26"/>
                      <w:szCs w:val="26"/>
                      <w:lang w:eastAsia="en-US"/>
                    </w:rPr>
                    <w:t xml:space="preserve">− </w:t>
                  </w:r>
                  <w:r w:rsidRPr="001E7D12"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  <w:t xml:space="preserve">базові знання в галузі математики, інформатики й сучасних інформаційних технологій та здатність застосовувати їх до вирішення фізичних проблем (ФК-12); </w:t>
                  </w:r>
                </w:p>
                <w:p w:rsidR="001E7D12" w:rsidRPr="001E7D12" w:rsidRDefault="001E7D12" w:rsidP="001E7D12">
                  <w:pPr>
                    <w:autoSpaceDE w:val="0"/>
                    <w:autoSpaceDN w:val="0"/>
                    <w:adjustRightInd w:val="0"/>
                    <w:ind w:firstLine="0"/>
                    <w:jc w:val="left"/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</w:pPr>
                  <w:r w:rsidRPr="001E7D12">
                    <w:rPr>
                      <w:rFonts w:eastAsiaTheme="minorHAnsi"/>
                      <w:color w:val="000000"/>
                      <w:sz w:val="26"/>
                      <w:szCs w:val="26"/>
                      <w:lang w:val="uk-UA" w:eastAsia="en-US"/>
                    </w:rPr>
                    <w:t>− вміти використовувати знання іноземної мови для вивчення наукової фізичної літератури та у професійному спілкуванні з іноземними колегами (ФК-13).</w:t>
                  </w:r>
                </w:p>
              </w:tc>
            </w:tr>
          </w:tbl>
          <w:p w:rsidR="001E7D12" w:rsidRPr="001E7D12" w:rsidRDefault="001E7D12" w:rsidP="001E7D12">
            <w:pPr>
              <w:ind w:firstLine="0"/>
              <w:contextualSpacing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1E7D12" w:rsidRPr="001E7D12" w:rsidTr="00826EF7">
        <w:tc>
          <w:tcPr>
            <w:tcW w:w="9542" w:type="dxa"/>
            <w:gridSpan w:val="3"/>
            <w:shd w:val="clear" w:color="auto" w:fill="E5DFEC" w:themeFill="accent4" w:themeFillTint="33"/>
          </w:tcPr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>Програмні результати навчання</w:t>
            </w:r>
          </w:p>
        </w:tc>
      </w:tr>
      <w:tr w:rsidR="001E7D12" w:rsidRPr="001E7D12" w:rsidTr="00826EF7">
        <w:tc>
          <w:tcPr>
            <w:tcW w:w="9542" w:type="dxa"/>
            <w:gridSpan w:val="3"/>
          </w:tcPr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Знання: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1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основи наукових досліджень, педагогічної майстерності, методики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lastRenderedPageBreak/>
              <w:t xml:space="preserve">розвитку особистості учня, студента;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2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основи загальнотеоретичних дисциплін, необхідні для розв'язання педагогічних, науково-методичних і організаційно-управлінських завдань;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3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знання фундаментальних фізичних законів, явищ і процесів на всіх структурних рівнях організації матерії;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4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володіння експериментальними і теоретичними методами сучасної фізики;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5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математичні методи аналізу та опису процесів і систем;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6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методику викладання фізичних та інформаційних дисциплін, методику виховної роботи, інноваційні та інформаційно-комунікаційні технології навчання;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7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історію розвитку фізики та інформатики в системі природничо-наукових знань;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8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взаємозв'язок фізики з іншими науками, її роль в прискоренні темпів науково- технічного прогресу; історію визначних винаходів і відкриттів в області техніки, пов'язаних з використанням фізичних законів;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9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зміст і принципи організації вищої освіти у профільних (фізичних) і непрофільних ВНЗ, навчальні програми і підручники з фізичних дисциплін;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10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засоби навчання і їх дидактичні можливості;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11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основні напрямки і перспективи розвитку вищої освіти та педагогічної науки в Україні;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12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принципи і прийоми збору, систематизації, узагальнення і використання інформації, проведення наукових досліджень і методичної роботи із спеціальності, підготовки інформаційних і науково-методичних матеріалів.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Когнітивні уміння та навички з предметної області: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13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– розуміти можливості сучасних наукових методів пізнання природи, суспільства, соціуму, їх особливості й володіти ними на рівні, необхідному для вирішення науково-дослідних завдань та проблем діяльності фахівця фізики;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14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– застосовувати отримані знання при рішенні педагогічних, навчально-виховних і науково-методичних задач з урахуванням вікових й індивідуально-типологічних, соціально-психологічних особливостей учнівських колективів і конкретних педагогічних ситуацій; </w:t>
            </w:r>
          </w:p>
          <w:p w:rsidR="001E7D12" w:rsidRPr="001E7D12" w:rsidRDefault="001E7D12" w:rsidP="001E7D12">
            <w:pPr>
              <w:ind w:right="20"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b/>
                <w:sz w:val="26"/>
                <w:szCs w:val="26"/>
                <w:lang w:val="uk-UA"/>
              </w:rPr>
              <w:t xml:space="preserve">ПРН 15 </w:t>
            </w:r>
            <w:r w:rsidRPr="001E7D12">
              <w:rPr>
                <w:sz w:val="26"/>
                <w:szCs w:val="26"/>
                <w:lang w:val="uk-UA"/>
              </w:rPr>
              <w:t xml:space="preserve">− вміти здійснювати процес навчання учнів загальноосвітньої школи з орієнтацією на завдання навчання, виховання і розвитку особистості учнів, прищеплювати учням навички самостійного опанування й поповнення знань, стимулювати розвиток позаурочної діяльності учнів з урахуванням психолого-педагогічних вимог до освіти та навчання;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16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вміти виконувати методичну роботу у складі шкільних методичних об'єднань,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роботу класного керівника, підтримувати контакт з батьками;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17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– володіти комп’ютерними методами аналізу та обробки інформації і використовувати ці результати у професійній діяльності;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18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– вміти здобувати нові знання, використовувати новітні технології, здійснювати професійну діяльність в іншомовному середовищі;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19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– бути здатним до </w:t>
            </w:r>
            <w:proofErr w:type="spellStart"/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проєктивної</w:t>
            </w:r>
            <w:proofErr w:type="spellEnd"/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діяльності і на основі наукового підходу вміти будувати та використовувати прогностичні моделі для опису результатів кількісного та якісного аналізу соціально-педагогічних явищ та процесів;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20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– знати методологічні та методичні основи проведення наукових досліджень і науково- методичної роботи.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Практичні навички з предметної області, здатності: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lastRenderedPageBreak/>
              <w:t xml:space="preserve">ПРН 21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– вміти вибирати, використовувати раціональні алгоритми, методи, прийоми та способи розв’язування фізичних задач;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22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– вивчення, аналіз, узагальнення та поширення передового педагогічного досвіду, систематичне підвищення професійної кваліфікації;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23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ефективно використовувати інноваційні методики навчання фізиці та інформатиці;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24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застосовувати на практиці знання в області наукової організації й охорони праці;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25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стежити за сучасними тенденціями науки та освіти, розуміти їхню сутність та враховувати в навчальному процесі;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26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− передбачати труднощі, які можуть виникати в освітньому процесі та виробляти прийоми їх уникнення та попередження;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27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– володіти сучасними підходами до проведення лекцій, практичних та лабораторних занять з фізичних дисциплін; </w:t>
            </w:r>
          </w:p>
          <w:p w:rsidR="001E7D12" w:rsidRPr="001E7D12" w:rsidRDefault="001E7D12" w:rsidP="001E7D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1E7D12">
              <w:rPr>
                <w:rFonts w:eastAsiaTheme="minorHAnsi"/>
                <w:b/>
                <w:color w:val="000000"/>
                <w:sz w:val="26"/>
                <w:szCs w:val="26"/>
                <w:lang w:val="uk-UA" w:eastAsia="en-US"/>
              </w:rPr>
              <w:t xml:space="preserve">ПРН 28 </w:t>
            </w:r>
            <w:r w:rsidRPr="001E7D12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– володіти технологіями проведення виховних заходів, психолого-педагогічних і методичних досліджень; розробка і використання дидактичних засобів; </w:t>
            </w:r>
          </w:p>
          <w:p w:rsidR="001E7D12" w:rsidRPr="001E7D12" w:rsidRDefault="001E7D12" w:rsidP="001E7D12">
            <w:pPr>
              <w:ind w:right="20" w:firstLine="0"/>
              <w:jc w:val="left"/>
              <w:rPr>
                <w:rFonts w:eastAsiaTheme="minorHAnsi"/>
                <w:sz w:val="26"/>
                <w:szCs w:val="26"/>
                <w:lang w:val="uk-UA" w:eastAsia="en-US"/>
              </w:rPr>
            </w:pPr>
            <w:r w:rsidRPr="001E7D12">
              <w:rPr>
                <w:b/>
                <w:sz w:val="26"/>
                <w:szCs w:val="26"/>
                <w:lang w:val="uk-UA"/>
              </w:rPr>
              <w:t xml:space="preserve">ПРН 29 </w:t>
            </w:r>
            <w:r w:rsidRPr="001E7D12">
              <w:rPr>
                <w:sz w:val="26"/>
                <w:szCs w:val="26"/>
                <w:lang w:val="uk-UA"/>
              </w:rPr>
              <w:t xml:space="preserve">– вміти використовувати державні документи з питань виховання підростаючого покоління та розвитку освіти, </w:t>
            </w:r>
          </w:p>
        </w:tc>
      </w:tr>
      <w:tr w:rsidR="001E7D12" w:rsidRPr="001E7D12" w:rsidTr="00826EF7">
        <w:tc>
          <w:tcPr>
            <w:tcW w:w="9542" w:type="dxa"/>
            <w:gridSpan w:val="3"/>
            <w:shd w:val="clear" w:color="auto" w:fill="E5DFEC" w:themeFill="accent4" w:themeFillTint="33"/>
            <w:vAlign w:val="center"/>
          </w:tcPr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Ресурсне забезпечення реалізації програми</w:t>
            </w:r>
          </w:p>
        </w:tc>
      </w:tr>
      <w:tr w:rsidR="001E7D12" w:rsidRPr="001E7D12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 w:rsidRPr="001E7D12">
              <w:rPr>
                <w:b/>
                <w:sz w:val="26"/>
                <w:szCs w:val="26"/>
                <w:lang w:val="uk-UA"/>
              </w:rPr>
              <w:t>Кадрове забезпечення</w:t>
            </w:r>
          </w:p>
        </w:tc>
        <w:tc>
          <w:tcPr>
            <w:tcW w:w="6842" w:type="dxa"/>
          </w:tcPr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6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Склад проєктної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</w:t>
            </w:r>
          </w:p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6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</w:t>
            </w:r>
            <w:hyperlink r:id="rId13" w:history="1">
              <w:r w:rsidRPr="001E7D12">
                <w:rPr>
                  <w:color w:val="0000FF" w:themeColor="hyperlink"/>
                  <w:sz w:val="26"/>
                  <w:szCs w:val="26"/>
                  <w:u w:val="single"/>
                  <w:lang w:val="uk-UA"/>
                </w:rPr>
                <w:t>https://www.uzhnu.edu.ua/uk/infocentre/get/5950</w:t>
              </w:r>
            </w:hyperlink>
            <w:r w:rsidRPr="001E7D12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1E7D12" w:rsidRPr="001E7D12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>Матеріально-технічне забезпечення</w:t>
            </w:r>
          </w:p>
        </w:tc>
        <w:tc>
          <w:tcPr>
            <w:tcW w:w="6842" w:type="dxa"/>
          </w:tcPr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60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інфраструктура, кількість місць в гуртожитках відповідає вимогам. 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1E7D12" w:rsidRPr="001E7D12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842" w:type="dxa"/>
          </w:tcPr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– офіційний веб-сайт </w:t>
            </w:r>
            <w:hyperlink r:id="rId14" w:history="1">
              <w:r w:rsidRPr="001E7D12">
                <w:rPr>
                  <w:color w:val="0000FF" w:themeColor="hyperlink"/>
                  <w:sz w:val="26"/>
                  <w:szCs w:val="26"/>
                  <w:u w:val="single"/>
                  <w:lang w:val="uk-UA"/>
                </w:rPr>
                <w:t>http://www.uzhnu.edu.ua</w:t>
              </w:r>
            </w:hyperlink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 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− необмежений доступ до мережі Інтернет; </w:t>
            </w:r>
          </w:p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− фонди та електронних каталогів наукової бібліотеки ДВНЗ «УжНУ», а також до електронного репoзитарію ДВНЗ «УжНУ» (</w:t>
            </w:r>
            <w:hyperlink r:id="rId15" w:history="1">
              <w:r w:rsidRPr="001E7D12">
                <w:rPr>
                  <w:color w:val="0000FF" w:themeColor="hyperlink"/>
                  <w:sz w:val="26"/>
                  <w:szCs w:val="26"/>
                  <w:u w:val="single"/>
                  <w:lang w:val="uk-UA"/>
                </w:rPr>
                <w:t>https://dspace.uzhnu.edu.ua/jspui/</w:t>
              </w:r>
            </w:hyperlink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) де містяться навчально-методичні матеріали з дисциплін навчального плану;</w:t>
            </w:r>
          </w:p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− наукова бібліотека, читальні зали; </w:t>
            </w:r>
          </w:p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lastRenderedPageBreak/>
              <w:t>− віртуальне навчальне середовище Moodle (</w:t>
            </w:r>
            <w:hyperlink r:id="rId16" w:history="1">
              <w:r w:rsidRPr="001E7D12">
                <w:rPr>
                  <w:color w:val="0000FF" w:themeColor="hyperlink"/>
                  <w:sz w:val="26"/>
                  <w:szCs w:val="26"/>
                  <w:u w:val="single"/>
                  <w:lang w:val="uk-UA"/>
                </w:rPr>
                <w:t>https://elearn.uzhnu.edu.ua/</w:t>
              </w:r>
            </w:hyperlink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 ); </w:t>
            </w:r>
          </w:p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− навчальні і робочі плани; </w:t>
            </w:r>
          </w:p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− графіки навчального процесу; </w:t>
            </w:r>
          </w:p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− навчально-методичні комплекси дисциплін; </w:t>
            </w:r>
          </w:p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 xml:space="preserve">− дидактичні матеріали для самостійної та індивідуальної роботи студентів з дисциплін, програми практик; </w:t>
            </w:r>
          </w:p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− методичні вказівки щодо виконання курсових проєктів.</w:t>
            </w:r>
          </w:p>
        </w:tc>
      </w:tr>
      <w:tr w:rsidR="001E7D12" w:rsidRPr="001E7D12" w:rsidTr="00826EF7">
        <w:tc>
          <w:tcPr>
            <w:tcW w:w="9542" w:type="dxa"/>
            <w:gridSpan w:val="3"/>
            <w:shd w:val="clear" w:color="auto" w:fill="E5DFEC" w:themeFill="accent4" w:themeFillTint="33"/>
          </w:tcPr>
          <w:p w:rsidR="001E7D12" w:rsidRPr="001E7D12" w:rsidRDefault="001E7D12" w:rsidP="001E7D12">
            <w:pPr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Академічна мобільність</w:t>
            </w:r>
          </w:p>
        </w:tc>
      </w:tr>
      <w:tr w:rsidR="001E7D12" w:rsidRPr="001E7D12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>Національна кредитна мобільність</w:t>
            </w:r>
          </w:p>
        </w:tc>
        <w:tc>
          <w:tcPr>
            <w:tcW w:w="6842" w:type="dxa"/>
          </w:tcPr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69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Мобільність в межах двосторонніх угод, укладених між ДВНЗ «Ужгородський національний університет» та ЗВО України</w:t>
            </w:r>
          </w:p>
        </w:tc>
      </w:tr>
      <w:tr w:rsidR="001E7D12" w:rsidRPr="001E7D12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>Міжнародна кредитна мобільність</w:t>
            </w:r>
          </w:p>
        </w:tc>
        <w:tc>
          <w:tcPr>
            <w:tcW w:w="6842" w:type="dxa"/>
          </w:tcPr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69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Угода щодо семестрового академічного обміну між Поморською Академією у м. Слупськ (Польща) та Ужгородським національним університетом.</w:t>
            </w:r>
          </w:p>
        </w:tc>
      </w:tr>
      <w:tr w:rsidR="001E7D12" w:rsidRPr="001E7D12" w:rsidTr="00826EF7">
        <w:trPr>
          <w:gridAfter w:val="1"/>
          <w:wAfter w:w="11" w:type="dxa"/>
        </w:trPr>
        <w:tc>
          <w:tcPr>
            <w:tcW w:w="2689" w:type="dxa"/>
          </w:tcPr>
          <w:p w:rsidR="001E7D12" w:rsidRPr="001E7D12" w:rsidRDefault="001E7D12" w:rsidP="001E7D12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b/>
                <w:color w:val="000000" w:themeColor="text1"/>
                <w:sz w:val="26"/>
                <w:szCs w:val="26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842" w:type="dxa"/>
          </w:tcPr>
          <w:p w:rsidR="001E7D12" w:rsidRPr="001E7D12" w:rsidRDefault="001E7D12" w:rsidP="001E7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69"/>
              <w:rPr>
                <w:color w:val="000000" w:themeColor="text1"/>
                <w:sz w:val="26"/>
                <w:szCs w:val="26"/>
                <w:lang w:val="uk-UA"/>
              </w:rPr>
            </w:pPr>
            <w:r w:rsidRPr="001E7D12">
              <w:rPr>
                <w:color w:val="000000" w:themeColor="text1"/>
                <w:sz w:val="26"/>
                <w:szCs w:val="26"/>
                <w:lang w:val="uk-UA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</w:tc>
      </w:tr>
    </w:tbl>
    <w:p w:rsidR="001E7D12" w:rsidRPr="001E7D12" w:rsidRDefault="001E7D12" w:rsidP="001E7D12">
      <w:pPr>
        <w:rPr>
          <w:lang w:val="uk-UA"/>
        </w:rPr>
      </w:pPr>
    </w:p>
    <w:p w:rsidR="001E7D12" w:rsidRPr="001E7D12" w:rsidRDefault="001E7D12" w:rsidP="001E7D12">
      <w:pPr>
        <w:spacing w:after="200" w:line="276" w:lineRule="auto"/>
        <w:ind w:firstLine="0"/>
        <w:jc w:val="left"/>
        <w:rPr>
          <w:lang w:val="uk-UA"/>
        </w:rPr>
      </w:pPr>
      <w:r w:rsidRPr="001E7D12">
        <w:rPr>
          <w:lang w:val="uk-UA"/>
        </w:rPr>
        <w:br w:type="page"/>
      </w:r>
    </w:p>
    <w:p w:rsidR="001E7D12" w:rsidRPr="001E7D12" w:rsidRDefault="001E7D12" w:rsidP="001E7D12">
      <w:pPr>
        <w:numPr>
          <w:ilvl w:val="0"/>
          <w:numId w:val="9"/>
        </w:numPr>
        <w:ind w:left="284" w:hanging="284"/>
        <w:contextualSpacing/>
        <w:jc w:val="center"/>
        <w:rPr>
          <w:b/>
          <w:sz w:val="26"/>
          <w:szCs w:val="26"/>
          <w:lang w:val="uk-UA"/>
        </w:rPr>
      </w:pPr>
      <w:r w:rsidRPr="001E7D12">
        <w:rPr>
          <w:b/>
          <w:sz w:val="26"/>
          <w:szCs w:val="26"/>
          <w:lang w:val="uk-UA"/>
        </w:rPr>
        <w:lastRenderedPageBreak/>
        <w:t>Перелік компонент освітньо-професійної програми і їх логічна послідовність</w:t>
      </w:r>
    </w:p>
    <w:p w:rsidR="001E7D12" w:rsidRPr="001E7D12" w:rsidRDefault="001E7D12" w:rsidP="001E7D12">
      <w:pPr>
        <w:ind w:firstLine="0"/>
        <w:jc w:val="center"/>
        <w:rPr>
          <w:b/>
          <w:sz w:val="26"/>
          <w:szCs w:val="26"/>
          <w:lang w:val="uk-UA"/>
        </w:rPr>
      </w:pPr>
      <w:r w:rsidRPr="001E7D12">
        <w:rPr>
          <w:b/>
          <w:sz w:val="26"/>
          <w:szCs w:val="26"/>
          <w:lang w:val="uk-UA"/>
        </w:rPr>
        <w:t>2.1 Перелік компонент ОП</w:t>
      </w:r>
    </w:p>
    <w:tbl>
      <w:tblPr>
        <w:tblStyle w:val="a4"/>
        <w:tblW w:w="9717" w:type="dxa"/>
        <w:tblLayout w:type="fixed"/>
        <w:tblLook w:val="04A0"/>
      </w:tblPr>
      <w:tblGrid>
        <w:gridCol w:w="1271"/>
        <w:gridCol w:w="4824"/>
        <w:gridCol w:w="1284"/>
        <w:gridCol w:w="2338"/>
      </w:tblGrid>
      <w:tr w:rsidR="001E7D12" w:rsidRPr="001E7D12" w:rsidTr="00845B66">
        <w:tc>
          <w:tcPr>
            <w:tcW w:w="1271" w:type="dxa"/>
          </w:tcPr>
          <w:p w:rsidR="001E7D12" w:rsidRPr="001E7D12" w:rsidRDefault="001E7D12" w:rsidP="001E7D1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Код н/д</w:t>
            </w:r>
          </w:p>
        </w:tc>
        <w:tc>
          <w:tcPr>
            <w:tcW w:w="4824" w:type="dxa"/>
          </w:tcPr>
          <w:p w:rsidR="001E7D12" w:rsidRPr="001E7D12" w:rsidRDefault="001E7D12" w:rsidP="001E7D1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284" w:type="dxa"/>
          </w:tcPr>
          <w:p w:rsidR="001E7D12" w:rsidRPr="001E7D12" w:rsidRDefault="001E7D12" w:rsidP="001E7D1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Кількість кредитів</w:t>
            </w:r>
          </w:p>
        </w:tc>
        <w:tc>
          <w:tcPr>
            <w:tcW w:w="2338" w:type="dxa"/>
          </w:tcPr>
          <w:p w:rsidR="001E7D12" w:rsidRPr="001E7D12" w:rsidRDefault="001E7D12" w:rsidP="001E7D1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Форма підсумкового контролю</w:t>
            </w:r>
          </w:p>
        </w:tc>
      </w:tr>
      <w:tr w:rsidR="001E7D12" w:rsidRPr="001E7D12" w:rsidTr="00845B66">
        <w:tc>
          <w:tcPr>
            <w:tcW w:w="1271" w:type="dxa"/>
          </w:tcPr>
          <w:p w:rsidR="001E7D12" w:rsidRPr="001E7D12" w:rsidRDefault="001E7D12" w:rsidP="001E7D1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4824" w:type="dxa"/>
          </w:tcPr>
          <w:p w:rsidR="001E7D12" w:rsidRPr="001E7D12" w:rsidRDefault="001E7D12" w:rsidP="001E7D1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284" w:type="dxa"/>
          </w:tcPr>
          <w:p w:rsidR="001E7D12" w:rsidRPr="001E7D12" w:rsidRDefault="001E7D12" w:rsidP="001E7D1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:rsidR="001E7D12" w:rsidRPr="001E7D12" w:rsidRDefault="001E7D12" w:rsidP="001E7D1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4</w:t>
            </w:r>
          </w:p>
        </w:tc>
      </w:tr>
      <w:tr w:rsidR="001E7D12" w:rsidRPr="001E7D12" w:rsidTr="00877DD1">
        <w:tc>
          <w:tcPr>
            <w:tcW w:w="9717" w:type="dxa"/>
            <w:gridSpan w:val="4"/>
            <w:shd w:val="clear" w:color="auto" w:fill="E5DFEC" w:themeFill="accent4" w:themeFillTint="33"/>
          </w:tcPr>
          <w:p w:rsidR="001E7D12" w:rsidRPr="001E7D12" w:rsidRDefault="001E7D12" w:rsidP="001E7D12">
            <w:pPr>
              <w:numPr>
                <w:ilvl w:val="0"/>
                <w:numId w:val="25"/>
              </w:numPr>
              <w:contextualSpacing/>
              <w:jc w:val="center"/>
              <w:rPr>
                <w:b/>
                <w:sz w:val="26"/>
                <w:szCs w:val="26"/>
                <w:lang w:val="uk-UA"/>
              </w:rPr>
            </w:pPr>
            <w:r w:rsidRPr="001E7D12">
              <w:rPr>
                <w:b/>
                <w:sz w:val="26"/>
                <w:szCs w:val="26"/>
                <w:lang w:val="uk-UA"/>
              </w:rPr>
              <w:t>Обов’язкові компоненти ОП</w:t>
            </w:r>
          </w:p>
        </w:tc>
      </w:tr>
      <w:tr w:rsidR="001E7D12" w:rsidRPr="001E7D12" w:rsidTr="00877DD1">
        <w:tc>
          <w:tcPr>
            <w:tcW w:w="9717" w:type="dxa"/>
            <w:gridSpan w:val="4"/>
            <w:shd w:val="clear" w:color="auto" w:fill="E5DFEC" w:themeFill="accent4" w:themeFillTint="33"/>
          </w:tcPr>
          <w:p w:rsidR="001E7D12" w:rsidRPr="001E7D12" w:rsidRDefault="001E7D12" w:rsidP="001E7D12">
            <w:pPr>
              <w:numPr>
                <w:ilvl w:val="1"/>
                <w:numId w:val="25"/>
              </w:numPr>
              <w:contextualSpacing/>
              <w:jc w:val="center"/>
              <w:rPr>
                <w:b/>
                <w:sz w:val="26"/>
                <w:szCs w:val="26"/>
                <w:lang w:val="uk-UA"/>
              </w:rPr>
            </w:pPr>
            <w:r w:rsidRPr="001E7D12">
              <w:rPr>
                <w:b/>
                <w:sz w:val="26"/>
                <w:szCs w:val="26"/>
                <w:lang w:val="uk-UA"/>
              </w:rPr>
              <w:t>Цикл загальної підготовки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4824" w:type="dxa"/>
          </w:tcPr>
          <w:p w:rsidR="00E713F4" w:rsidRPr="006342E8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6342E8">
              <w:rPr>
                <w:sz w:val="26"/>
                <w:szCs w:val="26"/>
                <w:lang w:val="uk-UA"/>
              </w:rPr>
              <w:t>Ділова українська мова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1E7D12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ОК 2</w:t>
            </w:r>
          </w:p>
        </w:tc>
        <w:tc>
          <w:tcPr>
            <w:tcW w:w="4824" w:type="dxa"/>
          </w:tcPr>
          <w:p w:rsidR="00E713F4" w:rsidRPr="006342E8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6342E8">
              <w:rPr>
                <w:sz w:val="26"/>
                <w:szCs w:val="26"/>
                <w:lang w:val="uk-UA"/>
              </w:rPr>
              <w:t xml:space="preserve">Іноземна мова 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залік, 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4824" w:type="dxa"/>
          </w:tcPr>
          <w:p w:rsidR="00E713F4" w:rsidRPr="006342E8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6342E8">
              <w:rPr>
                <w:sz w:val="26"/>
                <w:szCs w:val="26"/>
                <w:lang w:val="uk-UA"/>
              </w:rPr>
              <w:t>Філософія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4824" w:type="dxa"/>
          </w:tcPr>
          <w:p w:rsidR="00E713F4" w:rsidRPr="006342E8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6342E8">
              <w:rPr>
                <w:sz w:val="26"/>
                <w:szCs w:val="26"/>
                <w:lang w:val="uk-UA"/>
              </w:rPr>
              <w:t>Історія та культура України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4824" w:type="dxa"/>
          </w:tcPr>
          <w:p w:rsidR="00E713F4" w:rsidRPr="006342E8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6342E8">
              <w:rPr>
                <w:sz w:val="26"/>
                <w:szCs w:val="26"/>
                <w:lang w:val="uk-UA"/>
              </w:rPr>
              <w:t>Фізичні основи механіки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4824" w:type="dxa"/>
          </w:tcPr>
          <w:p w:rsidR="00E713F4" w:rsidRPr="006342E8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6342E8">
              <w:rPr>
                <w:sz w:val="26"/>
                <w:szCs w:val="26"/>
                <w:lang w:val="uk-UA"/>
              </w:rPr>
              <w:t>Молекулярна фізика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5,5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4824" w:type="dxa"/>
          </w:tcPr>
          <w:p w:rsidR="00E713F4" w:rsidRPr="006342E8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6342E8">
              <w:rPr>
                <w:sz w:val="26"/>
                <w:szCs w:val="26"/>
                <w:lang w:val="uk-UA"/>
              </w:rPr>
              <w:t>Електрика і магнетизм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6,5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4824" w:type="dxa"/>
          </w:tcPr>
          <w:p w:rsidR="00E713F4" w:rsidRPr="006342E8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6342E8">
              <w:rPr>
                <w:sz w:val="26"/>
                <w:szCs w:val="26"/>
                <w:lang w:val="uk-UA"/>
              </w:rPr>
              <w:t>Оптика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6,5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4824" w:type="dxa"/>
          </w:tcPr>
          <w:p w:rsidR="00E713F4" w:rsidRPr="006342E8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6342E8">
              <w:rPr>
                <w:sz w:val="26"/>
                <w:szCs w:val="26"/>
                <w:lang w:val="uk-UA"/>
              </w:rPr>
              <w:t>Атомна фізика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ОК 1</w:t>
            </w:r>
            <w:r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4824" w:type="dxa"/>
          </w:tcPr>
          <w:p w:rsidR="00E713F4" w:rsidRPr="006342E8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6342E8">
              <w:rPr>
                <w:sz w:val="26"/>
                <w:szCs w:val="26"/>
                <w:lang w:val="uk-UA"/>
              </w:rPr>
              <w:t>Фізика ядра та фізика елементарних частинок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ОК 1</w:t>
            </w: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4824" w:type="dxa"/>
          </w:tcPr>
          <w:p w:rsidR="00E713F4" w:rsidRPr="006342E8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6342E8">
              <w:rPr>
                <w:sz w:val="26"/>
                <w:szCs w:val="26"/>
                <w:lang w:val="uk-UA"/>
              </w:rPr>
              <w:t xml:space="preserve">Фізичний практикум 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24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1E7D12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</w:p>
        </w:tc>
        <w:tc>
          <w:tcPr>
            <w:tcW w:w="4824" w:type="dxa"/>
          </w:tcPr>
          <w:p w:rsidR="00E713F4" w:rsidRPr="006342E8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4824" w:type="dxa"/>
          </w:tcPr>
          <w:p w:rsidR="00E713F4" w:rsidRPr="006342E8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6342E8">
              <w:rPr>
                <w:sz w:val="26"/>
                <w:szCs w:val="26"/>
                <w:lang w:val="uk-UA"/>
              </w:rPr>
              <w:t>Математичний аналіз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13,5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4824" w:type="dxa"/>
          </w:tcPr>
          <w:p w:rsidR="00E713F4" w:rsidRPr="006342E8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6342E8">
              <w:rPr>
                <w:sz w:val="26"/>
                <w:szCs w:val="26"/>
                <w:lang w:val="uk-UA"/>
              </w:rPr>
              <w:t>Аналітична геометрія і вища алгебра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ОК 1</w:t>
            </w: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4824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Теоретична механіка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8,5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залік, 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ОК 1</w:t>
            </w: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4824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Електродинаміка та теорія поля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ОК 1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4824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Квантова механіка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7,5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ОК 1</w:t>
            </w: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4824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Термодинаміка і статистична фізика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залік, 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4824" w:type="dxa"/>
          </w:tcPr>
          <w:p w:rsidR="00E713F4" w:rsidRPr="006342E8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6342E8">
              <w:rPr>
                <w:sz w:val="26"/>
                <w:szCs w:val="26"/>
                <w:lang w:val="uk-UA"/>
              </w:rPr>
              <w:t>Методи математичної фізики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5,5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77DD1">
        <w:tc>
          <w:tcPr>
            <w:tcW w:w="9717" w:type="dxa"/>
            <w:gridSpan w:val="4"/>
            <w:shd w:val="clear" w:color="auto" w:fill="E5DFEC" w:themeFill="accent4" w:themeFillTint="33"/>
          </w:tcPr>
          <w:p w:rsidR="00E713F4" w:rsidRPr="001E7D12" w:rsidRDefault="00E713F4" w:rsidP="00E713F4">
            <w:pPr>
              <w:numPr>
                <w:ilvl w:val="1"/>
                <w:numId w:val="25"/>
              </w:numPr>
              <w:contextualSpacing/>
              <w:jc w:val="center"/>
              <w:rPr>
                <w:b/>
                <w:sz w:val="26"/>
                <w:szCs w:val="26"/>
                <w:lang w:val="uk-UA"/>
              </w:rPr>
            </w:pPr>
            <w:r w:rsidRPr="001E7D12">
              <w:rPr>
                <w:b/>
                <w:sz w:val="26"/>
                <w:szCs w:val="26"/>
                <w:lang w:val="uk-UA"/>
              </w:rPr>
              <w:t>Цикл професійної підготовки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ОК 19</w:t>
            </w:r>
          </w:p>
        </w:tc>
        <w:tc>
          <w:tcPr>
            <w:tcW w:w="4824" w:type="dxa"/>
          </w:tcPr>
          <w:p w:rsidR="00E713F4" w:rsidRPr="001E7D12" w:rsidRDefault="00E713F4" w:rsidP="00B03AC2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Охорона праці та </w:t>
            </w:r>
            <w:r w:rsidR="00B03AC2">
              <w:rPr>
                <w:sz w:val="26"/>
                <w:szCs w:val="26"/>
                <w:lang w:val="uk-UA"/>
              </w:rPr>
              <w:t>безпека життєдіяльності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58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1E7D12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ОК 20</w:t>
            </w:r>
          </w:p>
        </w:tc>
        <w:tc>
          <w:tcPr>
            <w:tcW w:w="4824" w:type="dxa"/>
          </w:tcPr>
          <w:p w:rsidR="00E713F4" w:rsidRPr="001E7D12" w:rsidRDefault="00E713F4" w:rsidP="00E713F4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Креслення та комп'ютерна графіка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58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1E7D12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ОК 21</w:t>
            </w:r>
          </w:p>
        </w:tc>
        <w:tc>
          <w:tcPr>
            <w:tcW w:w="4824" w:type="dxa"/>
          </w:tcPr>
          <w:p w:rsidR="00E713F4" w:rsidRPr="001E7D12" w:rsidRDefault="00E713F4" w:rsidP="00E713F4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Інформатика та організація програмного забезпечення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6,5</w:t>
            </w:r>
          </w:p>
        </w:tc>
        <w:tc>
          <w:tcPr>
            <w:tcW w:w="2338" w:type="dxa"/>
          </w:tcPr>
          <w:p w:rsidR="00E713F4" w:rsidRPr="001E7D12" w:rsidRDefault="00B03AC2" w:rsidP="00B03AC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залік, 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ОК 22</w:t>
            </w:r>
          </w:p>
        </w:tc>
        <w:tc>
          <w:tcPr>
            <w:tcW w:w="4824" w:type="dxa"/>
          </w:tcPr>
          <w:p w:rsidR="00E713F4" w:rsidRPr="001E7D12" w:rsidRDefault="00E713F4" w:rsidP="00E713F4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Програмування і математичне моделювання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58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ОК 23</w:t>
            </w:r>
          </w:p>
        </w:tc>
        <w:tc>
          <w:tcPr>
            <w:tcW w:w="4824" w:type="dxa"/>
          </w:tcPr>
          <w:p w:rsidR="00E713F4" w:rsidRPr="001E7D12" w:rsidRDefault="00E713F4" w:rsidP="00E713F4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Теорія ймовірностей і математична статистика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3,5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58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1E7D12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ОК 24</w:t>
            </w:r>
          </w:p>
        </w:tc>
        <w:tc>
          <w:tcPr>
            <w:tcW w:w="4824" w:type="dxa"/>
          </w:tcPr>
          <w:p w:rsidR="00E713F4" w:rsidRPr="001E7D12" w:rsidRDefault="00E713F4" w:rsidP="00E713F4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Психологія (в т.ч. вікова)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58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ОК 25</w:t>
            </w:r>
          </w:p>
        </w:tc>
        <w:tc>
          <w:tcPr>
            <w:tcW w:w="4824" w:type="dxa"/>
          </w:tcPr>
          <w:p w:rsidR="00E713F4" w:rsidRPr="001E7D12" w:rsidRDefault="00E713F4" w:rsidP="00E713F4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Педагогіка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58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B03AC2" w:rsidRDefault="00E713F4" w:rsidP="00B03AC2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</w:rPr>
              <w:t>ОК 2</w:t>
            </w:r>
            <w:r w:rsidR="00B03AC2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4824" w:type="dxa"/>
          </w:tcPr>
          <w:p w:rsidR="00E713F4" w:rsidRPr="001E7D12" w:rsidRDefault="00E713F4" w:rsidP="00E713F4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Курсова робота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589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</w:t>
            </w:r>
            <w:r w:rsidRPr="001E7D12">
              <w:rPr>
                <w:sz w:val="26"/>
                <w:szCs w:val="26"/>
                <w:lang w:val="uk-UA"/>
              </w:rPr>
              <w:t>иф</w:t>
            </w:r>
            <w:proofErr w:type="spellEnd"/>
            <w:r w:rsidRPr="001E7D12">
              <w:rPr>
                <w:sz w:val="26"/>
                <w:szCs w:val="26"/>
                <w:lang w:val="uk-UA"/>
              </w:rPr>
              <w:t>. залік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B03AC2" w:rsidRDefault="00E713F4" w:rsidP="00B03AC2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</w:rPr>
              <w:t>ОК 2</w:t>
            </w:r>
            <w:r w:rsidR="00B03AC2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4824" w:type="dxa"/>
          </w:tcPr>
          <w:p w:rsidR="00E713F4" w:rsidRPr="001E7D12" w:rsidRDefault="00E713F4" w:rsidP="00E713F4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Методика викладання фізики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58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B03AC2" w:rsidRDefault="00E713F4" w:rsidP="00B03AC2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</w:rPr>
              <w:t>ОК 2</w:t>
            </w:r>
            <w:r w:rsidR="00B03AC2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4824" w:type="dxa"/>
          </w:tcPr>
          <w:p w:rsidR="00E713F4" w:rsidRPr="001E7D12" w:rsidRDefault="00E713F4" w:rsidP="00E713F4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Історія і методологія фізики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58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B03AC2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ОК 2</w:t>
            </w:r>
            <w:r w:rsidR="00B03AC2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4824" w:type="dxa"/>
          </w:tcPr>
          <w:p w:rsidR="00E713F4" w:rsidRPr="001E7D12" w:rsidRDefault="00E713F4" w:rsidP="00B03AC2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Н</w:t>
            </w:r>
            <w:r w:rsidR="00B03AC2">
              <w:rPr>
                <w:sz w:val="26"/>
                <w:szCs w:val="26"/>
                <w:lang w:val="uk-UA"/>
              </w:rPr>
              <w:t>ауково-дослідна робота студентів</w:t>
            </w:r>
          </w:p>
        </w:tc>
        <w:tc>
          <w:tcPr>
            <w:tcW w:w="1284" w:type="dxa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</w:tcPr>
          <w:p w:rsidR="00E713F4" w:rsidRPr="001E7D12" w:rsidRDefault="00E713F4" w:rsidP="00E713F4">
            <w:pPr>
              <w:ind w:firstLine="589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</w:t>
            </w:r>
            <w:r w:rsidRPr="001E7D12">
              <w:rPr>
                <w:sz w:val="26"/>
                <w:szCs w:val="26"/>
                <w:lang w:val="uk-UA"/>
              </w:rPr>
              <w:t>иф</w:t>
            </w:r>
            <w:proofErr w:type="spellEnd"/>
            <w:r w:rsidRPr="001E7D12">
              <w:rPr>
                <w:sz w:val="26"/>
                <w:szCs w:val="26"/>
                <w:lang w:val="uk-UA"/>
              </w:rPr>
              <w:t>. залік</w:t>
            </w:r>
          </w:p>
        </w:tc>
      </w:tr>
      <w:tr w:rsidR="00E713F4" w:rsidRPr="001E7D12" w:rsidTr="00877DD1">
        <w:tc>
          <w:tcPr>
            <w:tcW w:w="9717" w:type="dxa"/>
            <w:gridSpan w:val="4"/>
            <w:shd w:val="clear" w:color="auto" w:fill="E5DFEC" w:themeFill="accent4" w:themeFillTint="33"/>
          </w:tcPr>
          <w:p w:rsidR="00E713F4" w:rsidRPr="001E7D12" w:rsidRDefault="00E713F4" w:rsidP="00E713F4">
            <w:pPr>
              <w:ind w:firstLine="0"/>
              <w:jc w:val="center"/>
              <w:rPr>
                <w:b/>
                <w:sz w:val="26"/>
                <w:szCs w:val="26"/>
                <w:lang w:val="uk-UA"/>
              </w:rPr>
            </w:pPr>
            <w:r w:rsidRPr="001E7D12">
              <w:rPr>
                <w:b/>
                <w:sz w:val="26"/>
                <w:szCs w:val="26"/>
                <w:lang w:val="uk-UA"/>
              </w:rPr>
              <w:t>Практики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1E7D12" w:rsidRDefault="00E713F4" w:rsidP="00B03AC2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ОК. </w:t>
            </w:r>
            <w:r w:rsidR="00B03AC2">
              <w:rPr>
                <w:sz w:val="26"/>
                <w:szCs w:val="26"/>
                <w:lang w:val="uk-UA"/>
              </w:rPr>
              <w:t>30</w:t>
            </w:r>
          </w:p>
        </w:tc>
        <w:tc>
          <w:tcPr>
            <w:tcW w:w="4824" w:type="dxa"/>
          </w:tcPr>
          <w:p w:rsidR="00E713F4" w:rsidRPr="001E7D12" w:rsidRDefault="00E713F4" w:rsidP="00E713F4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Педагогічна практика</w:t>
            </w:r>
          </w:p>
        </w:tc>
        <w:tc>
          <w:tcPr>
            <w:tcW w:w="1284" w:type="dxa"/>
            <w:vAlign w:val="center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338" w:type="dxa"/>
            <w:vAlign w:val="center"/>
          </w:tcPr>
          <w:p w:rsidR="00E713F4" w:rsidRPr="001E7D12" w:rsidRDefault="00E713F4" w:rsidP="00E713F4">
            <w:pPr>
              <w:ind w:firstLine="589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</w:t>
            </w:r>
            <w:r w:rsidRPr="001E7D12">
              <w:rPr>
                <w:sz w:val="26"/>
                <w:szCs w:val="26"/>
                <w:lang w:val="uk-UA"/>
              </w:rPr>
              <w:t>иф</w:t>
            </w:r>
            <w:proofErr w:type="spellEnd"/>
            <w:r w:rsidRPr="001E7D12">
              <w:rPr>
                <w:sz w:val="26"/>
                <w:szCs w:val="26"/>
                <w:lang w:val="uk-UA"/>
              </w:rPr>
              <w:t>. залік</w:t>
            </w:r>
          </w:p>
        </w:tc>
      </w:tr>
      <w:tr w:rsidR="00E713F4" w:rsidRPr="001E7D12" w:rsidTr="00877DD1">
        <w:tc>
          <w:tcPr>
            <w:tcW w:w="9717" w:type="dxa"/>
            <w:gridSpan w:val="4"/>
            <w:shd w:val="clear" w:color="auto" w:fill="E5DFEC" w:themeFill="accent4" w:themeFillTint="33"/>
          </w:tcPr>
          <w:p w:rsidR="00E713F4" w:rsidRPr="001E7D12" w:rsidRDefault="00E713F4" w:rsidP="00E713F4">
            <w:pPr>
              <w:ind w:firstLine="0"/>
              <w:jc w:val="center"/>
              <w:rPr>
                <w:b/>
                <w:sz w:val="26"/>
                <w:szCs w:val="26"/>
                <w:lang w:val="uk-UA"/>
              </w:rPr>
            </w:pPr>
            <w:r w:rsidRPr="001E7D12">
              <w:rPr>
                <w:b/>
                <w:sz w:val="26"/>
                <w:szCs w:val="26"/>
                <w:lang w:val="uk-UA"/>
              </w:rPr>
              <w:lastRenderedPageBreak/>
              <w:t>Атестації</w:t>
            </w:r>
          </w:p>
        </w:tc>
      </w:tr>
      <w:tr w:rsidR="00E713F4" w:rsidRPr="001E7D12" w:rsidTr="00845B66">
        <w:tc>
          <w:tcPr>
            <w:tcW w:w="1271" w:type="dxa"/>
          </w:tcPr>
          <w:p w:rsidR="00E713F4" w:rsidRPr="00B03AC2" w:rsidRDefault="00E713F4" w:rsidP="00B03AC2">
            <w:pPr>
              <w:ind w:firstLine="22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</w:rPr>
              <w:t xml:space="preserve">ОК </w:t>
            </w:r>
            <w:r w:rsidR="00B03AC2">
              <w:rPr>
                <w:sz w:val="26"/>
                <w:szCs w:val="26"/>
                <w:lang w:val="uk-UA"/>
              </w:rPr>
              <w:t>31</w:t>
            </w:r>
          </w:p>
        </w:tc>
        <w:tc>
          <w:tcPr>
            <w:tcW w:w="4824" w:type="dxa"/>
          </w:tcPr>
          <w:p w:rsidR="00E713F4" w:rsidRPr="001E7D12" w:rsidRDefault="00B03AC2" w:rsidP="00B03AC2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Виконання к</w:t>
            </w:r>
            <w:r w:rsidR="00E713F4">
              <w:rPr>
                <w:sz w:val="26"/>
                <w:szCs w:val="26"/>
                <w:lang w:val="uk-UA"/>
              </w:rPr>
              <w:t>валіфікаційна</w:t>
            </w:r>
            <w:r w:rsidR="00E713F4" w:rsidRPr="001E7D12">
              <w:rPr>
                <w:sz w:val="26"/>
                <w:szCs w:val="26"/>
                <w:lang w:val="uk-UA"/>
              </w:rPr>
              <w:t xml:space="preserve"> робота бакалавра </w:t>
            </w:r>
          </w:p>
        </w:tc>
        <w:tc>
          <w:tcPr>
            <w:tcW w:w="1284" w:type="dxa"/>
            <w:vAlign w:val="center"/>
          </w:tcPr>
          <w:p w:rsidR="00E713F4" w:rsidRPr="001E7D12" w:rsidRDefault="00B03AC2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3,</w:t>
            </w:r>
            <w:r w:rsidR="00E713F4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338" w:type="dxa"/>
            <w:vAlign w:val="center"/>
          </w:tcPr>
          <w:p w:rsidR="00E713F4" w:rsidRPr="001E7D12" w:rsidRDefault="00E713F4" w:rsidP="00E713F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03AC2" w:rsidRPr="001E7D12" w:rsidTr="00845B66">
        <w:tc>
          <w:tcPr>
            <w:tcW w:w="1271" w:type="dxa"/>
          </w:tcPr>
          <w:p w:rsidR="00B03AC2" w:rsidRPr="00B03AC2" w:rsidRDefault="00B03AC2" w:rsidP="00B03AC2">
            <w:pPr>
              <w:ind w:firstLine="22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32</w:t>
            </w:r>
          </w:p>
        </w:tc>
        <w:tc>
          <w:tcPr>
            <w:tcW w:w="4824" w:type="dxa"/>
          </w:tcPr>
          <w:p w:rsidR="00B03AC2" w:rsidRPr="001E7D12" w:rsidRDefault="00B03AC2" w:rsidP="00B03AC2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Захист кваліфікаційної</w:t>
            </w:r>
            <w:r w:rsidRPr="001E7D12">
              <w:rPr>
                <w:sz w:val="26"/>
                <w:szCs w:val="26"/>
                <w:lang w:val="uk-UA"/>
              </w:rPr>
              <w:t xml:space="preserve"> робот</w:t>
            </w:r>
            <w:r>
              <w:rPr>
                <w:sz w:val="26"/>
                <w:szCs w:val="26"/>
                <w:lang w:val="uk-UA"/>
              </w:rPr>
              <w:t>и</w:t>
            </w:r>
            <w:r w:rsidRPr="001E7D12">
              <w:rPr>
                <w:sz w:val="26"/>
                <w:szCs w:val="26"/>
                <w:lang w:val="uk-UA"/>
              </w:rPr>
              <w:t xml:space="preserve"> бакалавра</w:t>
            </w:r>
            <w:r>
              <w:rPr>
                <w:sz w:val="26"/>
                <w:szCs w:val="26"/>
                <w:lang w:val="uk-UA"/>
              </w:rPr>
              <w:t xml:space="preserve"> в ЕК</w:t>
            </w:r>
            <w:r w:rsidRPr="001E7D12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284" w:type="dxa"/>
            <w:vAlign w:val="center"/>
          </w:tcPr>
          <w:p w:rsidR="00B03AC2" w:rsidRPr="001E7D12" w:rsidRDefault="00B03AC2" w:rsidP="00B03AC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1,5</w:t>
            </w:r>
          </w:p>
        </w:tc>
        <w:tc>
          <w:tcPr>
            <w:tcW w:w="2338" w:type="dxa"/>
            <w:vAlign w:val="center"/>
          </w:tcPr>
          <w:p w:rsidR="00B03AC2" w:rsidRPr="001E7D12" w:rsidRDefault="00B03AC2" w:rsidP="00B03AC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03AC2" w:rsidRPr="001E7D12" w:rsidTr="00877DD1">
        <w:tc>
          <w:tcPr>
            <w:tcW w:w="6095" w:type="dxa"/>
            <w:gridSpan w:val="2"/>
          </w:tcPr>
          <w:p w:rsidR="00B03AC2" w:rsidRPr="001E7D12" w:rsidRDefault="00B03AC2" w:rsidP="00B03AC2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b/>
                <w:sz w:val="26"/>
                <w:szCs w:val="26"/>
                <w:lang w:val="uk-UA"/>
              </w:rPr>
              <w:t>Загальний обсяг обов’язкових компонент</w:t>
            </w:r>
          </w:p>
        </w:tc>
        <w:tc>
          <w:tcPr>
            <w:tcW w:w="3622" w:type="dxa"/>
            <w:gridSpan w:val="2"/>
            <w:vAlign w:val="center"/>
          </w:tcPr>
          <w:p w:rsidR="00B03AC2" w:rsidRPr="001E7D12" w:rsidRDefault="00B03AC2" w:rsidP="00B03AC2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b/>
                <w:sz w:val="26"/>
                <w:szCs w:val="26"/>
                <w:lang w:val="uk-UA"/>
              </w:rPr>
              <w:t>177,5 кредитів</w:t>
            </w:r>
          </w:p>
        </w:tc>
      </w:tr>
      <w:tr w:rsidR="00B03AC2" w:rsidRPr="001E7D12" w:rsidTr="00877DD1">
        <w:tc>
          <w:tcPr>
            <w:tcW w:w="9717" w:type="dxa"/>
            <w:gridSpan w:val="4"/>
            <w:shd w:val="clear" w:color="auto" w:fill="E5DFEC" w:themeFill="accent4" w:themeFillTint="33"/>
          </w:tcPr>
          <w:p w:rsidR="00B03AC2" w:rsidRPr="001E7D12" w:rsidRDefault="00B03AC2" w:rsidP="00B03AC2">
            <w:pPr>
              <w:numPr>
                <w:ilvl w:val="0"/>
                <w:numId w:val="25"/>
              </w:numPr>
              <w:ind w:left="0" w:firstLine="0"/>
              <w:contextualSpacing/>
              <w:jc w:val="center"/>
              <w:rPr>
                <w:b/>
                <w:sz w:val="26"/>
                <w:szCs w:val="26"/>
                <w:lang w:val="uk-UA"/>
              </w:rPr>
            </w:pPr>
            <w:r w:rsidRPr="001E7D12">
              <w:rPr>
                <w:b/>
                <w:sz w:val="26"/>
                <w:szCs w:val="26"/>
                <w:lang w:val="uk-UA"/>
              </w:rPr>
              <w:t>Вибіркові компоненти ОП</w:t>
            </w:r>
          </w:p>
        </w:tc>
      </w:tr>
      <w:tr w:rsidR="00B03AC2" w:rsidRPr="001E7D12" w:rsidTr="00877DD1">
        <w:tc>
          <w:tcPr>
            <w:tcW w:w="9717" w:type="dxa"/>
            <w:gridSpan w:val="4"/>
            <w:shd w:val="clear" w:color="auto" w:fill="E5DFEC" w:themeFill="accent4" w:themeFillTint="33"/>
          </w:tcPr>
          <w:p w:rsidR="00B03AC2" w:rsidRPr="001E7D12" w:rsidRDefault="00B03AC2" w:rsidP="00B03AC2">
            <w:pPr>
              <w:numPr>
                <w:ilvl w:val="1"/>
                <w:numId w:val="25"/>
              </w:numPr>
              <w:ind w:left="22" w:hanging="22"/>
              <w:contextualSpacing/>
              <w:jc w:val="center"/>
              <w:rPr>
                <w:b/>
                <w:sz w:val="26"/>
                <w:szCs w:val="26"/>
                <w:lang w:val="uk-UA"/>
              </w:rPr>
            </w:pPr>
            <w:r w:rsidRPr="001E7D12">
              <w:rPr>
                <w:b/>
                <w:sz w:val="26"/>
                <w:szCs w:val="26"/>
                <w:lang w:val="uk-UA"/>
              </w:rPr>
              <w:t>Цикл загальної підготовки</w:t>
            </w:r>
          </w:p>
        </w:tc>
      </w:tr>
      <w:tr w:rsidR="00B03AC2" w:rsidRPr="001E7D12" w:rsidTr="00845B66">
        <w:tc>
          <w:tcPr>
            <w:tcW w:w="1271" w:type="dxa"/>
          </w:tcPr>
          <w:p w:rsidR="00B03AC2" w:rsidRPr="001E7D12" w:rsidRDefault="00B03AC2" w:rsidP="00877DD1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ВК 1</w:t>
            </w:r>
            <w:r w:rsidR="00877DD1">
              <w:rPr>
                <w:sz w:val="26"/>
                <w:szCs w:val="26"/>
                <w:lang w:val="uk-UA"/>
              </w:rPr>
              <w:t>.1/ ВК 1.2</w:t>
            </w:r>
          </w:p>
        </w:tc>
        <w:tc>
          <w:tcPr>
            <w:tcW w:w="4824" w:type="dxa"/>
          </w:tcPr>
          <w:p w:rsidR="00B03AC2" w:rsidRPr="001E7D12" w:rsidRDefault="00B03AC2" w:rsidP="00B03AC2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Основи радіаційної фізики та дозиметрії / Ядерно-фізичні методи в медицині та екології</w:t>
            </w:r>
          </w:p>
        </w:tc>
        <w:tc>
          <w:tcPr>
            <w:tcW w:w="1284" w:type="dxa"/>
          </w:tcPr>
          <w:p w:rsidR="00B03AC2" w:rsidRPr="001E7D12" w:rsidRDefault="00B03AC2" w:rsidP="00B03AC2">
            <w:pPr>
              <w:ind w:firstLine="0"/>
              <w:jc w:val="center"/>
              <w:rPr>
                <w:sz w:val="26"/>
                <w:szCs w:val="26"/>
              </w:rPr>
            </w:pPr>
            <w:r w:rsidRPr="001E7D12">
              <w:rPr>
                <w:sz w:val="26"/>
                <w:szCs w:val="26"/>
              </w:rPr>
              <w:t>3</w:t>
            </w:r>
          </w:p>
        </w:tc>
        <w:tc>
          <w:tcPr>
            <w:tcW w:w="2338" w:type="dxa"/>
            <w:vAlign w:val="center"/>
          </w:tcPr>
          <w:p w:rsidR="00B03AC2" w:rsidRPr="001E7D12" w:rsidRDefault="00B03AC2" w:rsidP="00B03AC2">
            <w:pPr>
              <w:ind w:left="589"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1E7D12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877DD1" w:rsidRPr="001E7D12" w:rsidTr="00845B66">
        <w:tc>
          <w:tcPr>
            <w:tcW w:w="1271" w:type="dxa"/>
          </w:tcPr>
          <w:p w:rsidR="00877DD1" w:rsidRPr="001E7D12" w:rsidRDefault="00877DD1" w:rsidP="00877DD1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ВК </w:t>
            </w:r>
            <w:r>
              <w:rPr>
                <w:sz w:val="26"/>
                <w:szCs w:val="26"/>
                <w:lang w:val="uk-UA"/>
              </w:rPr>
              <w:t>2.1/ ВК 2.2</w:t>
            </w:r>
          </w:p>
        </w:tc>
        <w:tc>
          <w:tcPr>
            <w:tcW w:w="4824" w:type="dxa"/>
          </w:tcPr>
          <w:p w:rsidR="00877DD1" w:rsidRPr="001E7D12" w:rsidRDefault="00877DD1" w:rsidP="00877DD1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Основи радіоелектроніки / Радіоелектронні пристрої та системи</w:t>
            </w:r>
          </w:p>
        </w:tc>
        <w:tc>
          <w:tcPr>
            <w:tcW w:w="1284" w:type="dxa"/>
          </w:tcPr>
          <w:p w:rsidR="00877DD1" w:rsidRPr="001E7D12" w:rsidRDefault="00877DD1" w:rsidP="00877DD1">
            <w:pPr>
              <w:ind w:firstLine="0"/>
              <w:jc w:val="center"/>
              <w:rPr>
                <w:sz w:val="26"/>
                <w:szCs w:val="26"/>
              </w:rPr>
            </w:pPr>
            <w:r w:rsidRPr="001E7D12">
              <w:rPr>
                <w:sz w:val="26"/>
                <w:szCs w:val="26"/>
              </w:rPr>
              <w:t>7</w:t>
            </w:r>
          </w:p>
        </w:tc>
        <w:tc>
          <w:tcPr>
            <w:tcW w:w="2338" w:type="dxa"/>
          </w:tcPr>
          <w:p w:rsidR="00877DD1" w:rsidRPr="001E7D12" w:rsidRDefault="00877DD1" w:rsidP="00877DD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залік, 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877DD1" w:rsidRPr="001E7D12" w:rsidTr="00845B66">
        <w:tc>
          <w:tcPr>
            <w:tcW w:w="1271" w:type="dxa"/>
          </w:tcPr>
          <w:p w:rsidR="00877DD1" w:rsidRPr="001E7D12" w:rsidRDefault="00877DD1" w:rsidP="00877DD1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ВК </w:t>
            </w:r>
            <w:r>
              <w:rPr>
                <w:sz w:val="26"/>
                <w:szCs w:val="26"/>
                <w:lang w:val="uk-UA"/>
              </w:rPr>
              <w:t>3.1/ ВК 3.2</w:t>
            </w:r>
          </w:p>
        </w:tc>
        <w:tc>
          <w:tcPr>
            <w:tcW w:w="4824" w:type="dxa"/>
          </w:tcPr>
          <w:p w:rsidR="00877DD1" w:rsidRPr="001E7D12" w:rsidRDefault="00877DD1" w:rsidP="00877DD1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Загальна хімія / Неорганічна хімія</w:t>
            </w:r>
            <w:r>
              <w:rPr>
                <w:sz w:val="26"/>
                <w:szCs w:val="26"/>
                <w:lang w:val="uk-UA"/>
              </w:rPr>
              <w:t xml:space="preserve"> / Фізична хімія</w:t>
            </w:r>
          </w:p>
        </w:tc>
        <w:tc>
          <w:tcPr>
            <w:tcW w:w="1284" w:type="dxa"/>
          </w:tcPr>
          <w:p w:rsidR="00877DD1" w:rsidRPr="001E7D12" w:rsidRDefault="00877DD1" w:rsidP="00877DD1">
            <w:pPr>
              <w:ind w:firstLine="0"/>
              <w:jc w:val="center"/>
              <w:rPr>
                <w:sz w:val="26"/>
                <w:szCs w:val="26"/>
              </w:rPr>
            </w:pPr>
            <w:r w:rsidRPr="001E7D12">
              <w:rPr>
                <w:sz w:val="26"/>
                <w:szCs w:val="26"/>
              </w:rPr>
              <w:t>3</w:t>
            </w:r>
          </w:p>
        </w:tc>
        <w:tc>
          <w:tcPr>
            <w:tcW w:w="2338" w:type="dxa"/>
          </w:tcPr>
          <w:p w:rsidR="00877DD1" w:rsidRPr="001E7D12" w:rsidRDefault="00877DD1" w:rsidP="00877DD1">
            <w:pPr>
              <w:ind w:left="589"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1E7D12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877DD1" w:rsidRPr="001E7D12" w:rsidTr="00845B66">
        <w:tc>
          <w:tcPr>
            <w:tcW w:w="1271" w:type="dxa"/>
          </w:tcPr>
          <w:p w:rsidR="00877DD1" w:rsidRPr="001E7D12" w:rsidRDefault="00877DD1" w:rsidP="00877DD1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ВК </w:t>
            </w:r>
            <w:r>
              <w:rPr>
                <w:sz w:val="26"/>
                <w:szCs w:val="26"/>
                <w:lang w:val="uk-UA"/>
              </w:rPr>
              <w:t>4.1/ ВК 4.2</w:t>
            </w:r>
          </w:p>
        </w:tc>
        <w:tc>
          <w:tcPr>
            <w:tcW w:w="4824" w:type="dxa"/>
          </w:tcPr>
          <w:p w:rsidR="00877DD1" w:rsidRPr="001E7D12" w:rsidRDefault="00877DD1" w:rsidP="00877DD1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Диференціальні і інтегральні рівняння / Застосування диференціальних і інтегральних рівнянь у фізиці</w:t>
            </w:r>
          </w:p>
        </w:tc>
        <w:tc>
          <w:tcPr>
            <w:tcW w:w="1284" w:type="dxa"/>
          </w:tcPr>
          <w:p w:rsidR="00877DD1" w:rsidRPr="001E7D12" w:rsidRDefault="00877DD1" w:rsidP="00877DD1">
            <w:pPr>
              <w:ind w:firstLine="0"/>
              <w:jc w:val="center"/>
              <w:rPr>
                <w:sz w:val="26"/>
                <w:szCs w:val="26"/>
              </w:rPr>
            </w:pPr>
            <w:r w:rsidRPr="001E7D12">
              <w:rPr>
                <w:sz w:val="26"/>
                <w:szCs w:val="26"/>
              </w:rPr>
              <w:t>4</w:t>
            </w:r>
          </w:p>
        </w:tc>
        <w:tc>
          <w:tcPr>
            <w:tcW w:w="2338" w:type="dxa"/>
          </w:tcPr>
          <w:p w:rsidR="00877DD1" w:rsidRPr="001E7D12" w:rsidRDefault="00877DD1" w:rsidP="00877DD1">
            <w:pPr>
              <w:ind w:left="589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877DD1" w:rsidRPr="001E7D12" w:rsidTr="00845B66">
        <w:tc>
          <w:tcPr>
            <w:tcW w:w="1271" w:type="dxa"/>
          </w:tcPr>
          <w:p w:rsidR="00877DD1" w:rsidRPr="001E7D12" w:rsidRDefault="00877DD1" w:rsidP="00877DD1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ВК </w:t>
            </w:r>
            <w:r>
              <w:rPr>
                <w:sz w:val="26"/>
                <w:szCs w:val="26"/>
                <w:lang w:val="uk-UA"/>
              </w:rPr>
              <w:t>5.1/ ВК 5.2</w:t>
            </w:r>
          </w:p>
        </w:tc>
        <w:tc>
          <w:tcPr>
            <w:tcW w:w="4824" w:type="dxa"/>
          </w:tcPr>
          <w:p w:rsidR="00877DD1" w:rsidRPr="001E7D12" w:rsidRDefault="00877DD1" w:rsidP="00877DD1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Охорона здоров'я дітей /  Основи охорони здоров'я</w:t>
            </w:r>
          </w:p>
        </w:tc>
        <w:tc>
          <w:tcPr>
            <w:tcW w:w="1284" w:type="dxa"/>
          </w:tcPr>
          <w:p w:rsidR="00877DD1" w:rsidRPr="001E7D12" w:rsidRDefault="00877DD1" w:rsidP="00877DD1">
            <w:pPr>
              <w:ind w:firstLine="0"/>
              <w:jc w:val="center"/>
              <w:rPr>
                <w:sz w:val="26"/>
                <w:szCs w:val="26"/>
              </w:rPr>
            </w:pPr>
            <w:r w:rsidRPr="001E7D12">
              <w:rPr>
                <w:sz w:val="26"/>
                <w:szCs w:val="26"/>
              </w:rPr>
              <w:t>4,5</w:t>
            </w:r>
          </w:p>
        </w:tc>
        <w:tc>
          <w:tcPr>
            <w:tcW w:w="2338" w:type="dxa"/>
          </w:tcPr>
          <w:p w:rsidR="00877DD1" w:rsidRPr="001E7D12" w:rsidRDefault="00877DD1" w:rsidP="00877DD1">
            <w:pPr>
              <w:ind w:left="589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1E7D12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877DD1" w:rsidRPr="001E7D12" w:rsidTr="00845B66">
        <w:tc>
          <w:tcPr>
            <w:tcW w:w="1271" w:type="dxa"/>
          </w:tcPr>
          <w:p w:rsidR="00877DD1" w:rsidRPr="001E7D12" w:rsidRDefault="00877DD1" w:rsidP="00877DD1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ВК </w:t>
            </w:r>
            <w:r>
              <w:rPr>
                <w:sz w:val="26"/>
                <w:szCs w:val="26"/>
                <w:lang w:val="uk-UA"/>
              </w:rPr>
              <w:t>6.1/ ВК 6.2</w:t>
            </w:r>
          </w:p>
        </w:tc>
        <w:tc>
          <w:tcPr>
            <w:tcW w:w="4824" w:type="dxa"/>
          </w:tcPr>
          <w:p w:rsidR="00877DD1" w:rsidRPr="001E7D12" w:rsidRDefault="00877DD1" w:rsidP="00877DD1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Основи векторного і тензорного аналізу / Застосування тензорного аналізу у фізиці</w:t>
            </w:r>
          </w:p>
        </w:tc>
        <w:tc>
          <w:tcPr>
            <w:tcW w:w="1284" w:type="dxa"/>
          </w:tcPr>
          <w:p w:rsidR="00877DD1" w:rsidRPr="001E7D12" w:rsidRDefault="00877DD1" w:rsidP="00877DD1">
            <w:pPr>
              <w:ind w:firstLine="0"/>
              <w:jc w:val="center"/>
              <w:rPr>
                <w:sz w:val="26"/>
                <w:szCs w:val="26"/>
              </w:rPr>
            </w:pPr>
            <w:r w:rsidRPr="001E7D12">
              <w:rPr>
                <w:sz w:val="26"/>
                <w:szCs w:val="26"/>
              </w:rPr>
              <w:t>3</w:t>
            </w:r>
          </w:p>
        </w:tc>
        <w:tc>
          <w:tcPr>
            <w:tcW w:w="2338" w:type="dxa"/>
          </w:tcPr>
          <w:p w:rsidR="00877DD1" w:rsidRPr="001E7D12" w:rsidRDefault="00877DD1" w:rsidP="00877DD1">
            <w:pPr>
              <w:ind w:left="589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1E7D12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877DD1" w:rsidRPr="001E7D12" w:rsidTr="00845B66">
        <w:tc>
          <w:tcPr>
            <w:tcW w:w="1271" w:type="dxa"/>
          </w:tcPr>
          <w:p w:rsidR="00877DD1" w:rsidRPr="001E7D12" w:rsidRDefault="00877DD1" w:rsidP="00877DD1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ВК </w:t>
            </w:r>
            <w:r>
              <w:rPr>
                <w:sz w:val="26"/>
                <w:szCs w:val="26"/>
                <w:lang w:val="uk-UA"/>
              </w:rPr>
              <w:t>7.1/ ВК 7.2</w:t>
            </w:r>
          </w:p>
        </w:tc>
        <w:tc>
          <w:tcPr>
            <w:tcW w:w="4824" w:type="dxa"/>
          </w:tcPr>
          <w:p w:rsidR="00877DD1" w:rsidRPr="001E7D12" w:rsidRDefault="00877DD1" w:rsidP="00877DD1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Основи релятивістської квантової теорії поля / </w:t>
            </w:r>
            <w:r>
              <w:rPr>
                <w:sz w:val="26"/>
                <w:szCs w:val="26"/>
                <w:lang w:val="uk-UA"/>
              </w:rPr>
              <w:t>Симетрії і закони збереження у фізиці</w:t>
            </w:r>
          </w:p>
        </w:tc>
        <w:tc>
          <w:tcPr>
            <w:tcW w:w="1284" w:type="dxa"/>
          </w:tcPr>
          <w:p w:rsidR="00877DD1" w:rsidRPr="001E7D12" w:rsidRDefault="00877DD1" w:rsidP="00877DD1">
            <w:pPr>
              <w:ind w:firstLine="0"/>
              <w:jc w:val="center"/>
              <w:rPr>
                <w:sz w:val="26"/>
                <w:szCs w:val="26"/>
              </w:rPr>
            </w:pPr>
            <w:r w:rsidRPr="001E7D12">
              <w:rPr>
                <w:sz w:val="26"/>
                <w:szCs w:val="26"/>
              </w:rPr>
              <w:t>3</w:t>
            </w:r>
          </w:p>
        </w:tc>
        <w:tc>
          <w:tcPr>
            <w:tcW w:w="2338" w:type="dxa"/>
          </w:tcPr>
          <w:p w:rsidR="00877DD1" w:rsidRPr="001E7D12" w:rsidRDefault="00877DD1" w:rsidP="00877DD1">
            <w:pPr>
              <w:ind w:left="589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1E7D12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877DD1" w:rsidRPr="001E7D12" w:rsidTr="00877DD1">
        <w:tc>
          <w:tcPr>
            <w:tcW w:w="9717" w:type="dxa"/>
            <w:gridSpan w:val="4"/>
            <w:shd w:val="clear" w:color="auto" w:fill="E5DFEC" w:themeFill="accent4" w:themeFillTint="33"/>
          </w:tcPr>
          <w:p w:rsidR="00877DD1" w:rsidRPr="001E7D12" w:rsidRDefault="00877DD1" w:rsidP="00877DD1">
            <w:pPr>
              <w:numPr>
                <w:ilvl w:val="1"/>
                <w:numId w:val="25"/>
              </w:numPr>
              <w:contextualSpacing/>
              <w:jc w:val="center"/>
              <w:rPr>
                <w:b/>
                <w:sz w:val="26"/>
                <w:szCs w:val="26"/>
                <w:lang w:val="uk-UA"/>
              </w:rPr>
            </w:pPr>
            <w:r w:rsidRPr="001E7D12">
              <w:rPr>
                <w:b/>
                <w:sz w:val="26"/>
                <w:szCs w:val="26"/>
                <w:lang w:val="uk-UA"/>
              </w:rPr>
              <w:t>Цикл професійної підготовки</w:t>
            </w:r>
          </w:p>
        </w:tc>
      </w:tr>
      <w:tr w:rsidR="00877DD1" w:rsidRPr="001E7D12" w:rsidTr="00845B66">
        <w:tc>
          <w:tcPr>
            <w:tcW w:w="1271" w:type="dxa"/>
          </w:tcPr>
          <w:p w:rsidR="00877DD1" w:rsidRPr="001E7D12" w:rsidRDefault="00877DD1" w:rsidP="00877DD1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ВК 8</w:t>
            </w:r>
            <w:r>
              <w:rPr>
                <w:sz w:val="26"/>
                <w:szCs w:val="26"/>
                <w:lang w:val="uk-UA"/>
              </w:rPr>
              <w:t>.1/ ВК 8.2</w:t>
            </w:r>
          </w:p>
        </w:tc>
        <w:tc>
          <w:tcPr>
            <w:tcW w:w="4824" w:type="dxa"/>
          </w:tcPr>
          <w:p w:rsidR="00877DD1" w:rsidRPr="001E7D12" w:rsidRDefault="00877DD1" w:rsidP="00877DD1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Наукові основи шкільного курсу фізики /  Викладання інформатики в школі</w:t>
            </w:r>
          </w:p>
        </w:tc>
        <w:tc>
          <w:tcPr>
            <w:tcW w:w="1284" w:type="dxa"/>
            <w:vAlign w:val="center"/>
          </w:tcPr>
          <w:p w:rsidR="00877DD1" w:rsidRPr="001E7D12" w:rsidRDefault="00877DD1" w:rsidP="00877DD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:rsidR="00877DD1" w:rsidRPr="001E7D12" w:rsidRDefault="00877DD1" w:rsidP="00877DD1">
            <w:r>
              <w:rPr>
                <w:lang w:val="uk-UA"/>
              </w:rPr>
              <w:t>з</w:t>
            </w:r>
            <w:proofErr w:type="spellStart"/>
            <w:r w:rsidRPr="001E7D12">
              <w:t>алік</w:t>
            </w:r>
            <w:proofErr w:type="spellEnd"/>
          </w:p>
        </w:tc>
      </w:tr>
      <w:tr w:rsidR="00877DD1" w:rsidRPr="001E7D12" w:rsidTr="00845B66">
        <w:tc>
          <w:tcPr>
            <w:tcW w:w="1271" w:type="dxa"/>
          </w:tcPr>
          <w:p w:rsidR="00877DD1" w:rsidRPr="001E7D12" w:rsidRDefault="00877DD1" w:rsidP="00877DD1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ВК </w:t>
            </w:r>
            <w:r>
              <w:rPr>
                <w:sz w:val="26"/>
                <w:szCs w:val="26"/>
                <w:lang w:val="uk-UA"/>
              </w:rPr>
              <w:t>9.1/ ВК 9.2</w:t>
            </w:r>
          </w:p>
        </w:tc>
        <w:tc>
          <w:tcPr>
            <w:tcW w:w="4824" w:type="dxa"/>
          </w:tcPr>
          <w:p w:rsidR="00877DD1" w:rsidRPr="001E7D12" w:rsidRDefault="00877DD1" w:rsidP="00877DD1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Методи розв’язання </w:t>
            </w:r>
            <w:r>
              <w:rPr>
                <w:sz w:val="26"/>
                <w:szCs w:val="26"/>
                <w:lang w:val="uk-UA"/>
              </w:rPr>
              <w:t xml:space="preserve">олімпіадних </w:t>
            </w:r>
            <w:r w:rsidRPr="001E7D12">
              <w:rPr>
                <w:sz w:val="26"/>
                <w:szCs w:val="26"/>
                <w:lang w:val="uk-UA"/>
              </w:rPr>
              <w:t xml:space="preserve">задач / </w:t>
            </w:r>
            <w:r>
              <w:rPr>
                <w:sz w:val="26"/>
                <w:szCs w:val="26"/>
                <w:lang w:val="uk-UA"/>
              </w:rPr>
              <w:t>З</w:t>
            </w:r>
            <w:r w:rsidRPr="001E7D12">
              <w:rPr>
                <w:sz w:val="26"/>
                <w:szCs w:val="26"/>
                <w:lang w:val="uk-UA"/>
              </w:rPr>
              <w:t xml:space="preserve">адачі </w:t>
            </w:r>
            <w:r>
              <w:rPr>
                <w:sz w:val="26"/>
                <w:szCs w:val="26"/>
                <w:lang w:val="uk-UA"/>
              </w:rPr>
              <w:t xml:space="preserve">прикладного змісту </w:t>
            </w:r>
            <w:r w:rsidRPr="001E7D12">
              <w:rPr>
                <w:sz w:val="26"/>
                <w:szCs w:val="26"/>
                <w:lang w:val="uk-UA"/>
              </w:rPr>
              <w:t>з фізики</w:t>
            </w:r>
          </w:p>
        </w:tc>
        <w:tc>
          <w:tcPr>
            <w:tcW w:w="1284" w:type="dxa"/>
            <w:vAlign w:val="center"/>
          </w:tcPr>
          <w:p w:rsidR="00877DD1" w:rsidRPr="001E7D12" w:rsidRDefault="00877DD1" w:rsidP="00877DD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:rsidR="00877DD1" w:rsidRPr="001E7D12" w:rsidRDefault="00877DD1" w:rsidP="00877DD1">
            <w:r>
              <w:rPr>
                <w:lang w:val="uk-UA"/>
              </w:rPr>
              <w:t>з</w:t>
            </w:r>
            <w:proofErr w:type="spellStart"/>
            <w:r w:rsidRPr="001E7D12">
              <w:t>алік</w:t>
            </w:r>
            <w:proofErr w:type="spellEnd"/>
          </w:p>
        </w:tc>
      </w:tr>
      <w:tr w:rsidR="00877DD1" w:rsidRPr="001E7D12" w:rsidTr="00845B66">
        <w:tc>
          <w:tcPr>
            <w:tcW w:w="1271" w:type="dxa"/>
          </w:tcPr>
          <w:p w:rsidR="00877DD1" w:rsidRPr="001E7D12" w:rsidRDefault="00877DD1" w:rsidP="00877DD1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ВК </w:t>
            </w:r>
            <w:r>
              <w:rPr>
                <w:sz w:val="26"/>
                <w:szCs w:val="26"/>
                <w:lang w:val="uk-UA"/>
              </w:rPr>
              <w:t>10.1/ ВК 10.2</w:t>
            </w:r>
          </w:p>
        </w:tc>
        <w:tc>
          <w:tcPr>
            <w:tcW w:w="4824" w:type="dxa"/>
          </w:tcPr>
          <w:p w:rsidR="00877DD1" w:rsidRPr="001E7D12" w:rsidRDefault="00877DD1" w:rsidP="00877DD1">
            <w:pPr>
              <w:ind w:firstLine="0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Астрономія та методика її викладання / Практична астрофізика</w:t>
            </w:r>
          </w:p>
        </w:tc>
        <w:tc>
          <w:tcPr>
            <w:tcW w:w="1284" w:type="dxa"/>
            <w:vAlign w:val="center"/>
          </w:tcPr>
          <w:p w:rsidR="00877DD1" w:rsidRPr="001E7D12" w:rsidRDefault="00877DD1" w:rsidP="00877DD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:rsidR="00877DD1" w:rsidRPr="001E7D12" w:rsidRDefault="00877DD1" w:rsidP="00877DD1">
            <w:r>
              <w:rPr>
                <w:lang w:val="uk-UA"/>
              </w:rPr>
              <w:t>з</w:t>
            </w:r>
            <w:proofErr w:type="spellStart"/>
            <w:r w:rsidRPr="001E7D12">
              <w:t>алік</w:t>
            </w:r>
            <w:proofErr w:type="spellEnd"/>
          </w:p>
        </w:tc>
      </w:tr>
      <w:tr w:rsidR="00845B66" w:rsidRPr="00845B66" w:rsidTr="00845B66">
        <w:tc>
          <w:tcPr>
            <w:tcW w:w="1271" w:type="dxa"/>
          </w:tcPr>
          <w:p w:rsidR="00845B66" w:rsidRPr="001E7D12" w:rsidRDefault="00845B66" w:rsidP="00845B66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ВК </w:t>
            </w:r>
            <w:r>
              <w:rPr>
                <w:sz w:val="26"/>
                <w:szCs w:val="26"/>
                <w:lang w:val="uk-UA"/>
              </w:rPr>
              <w:t>11.1/ ВК 11.2</w:t>
            </w:r>
          </w:p>
        </w:tc>
        <w:tc>
          <w:tcPr>
            <w:tcW w:w="4824" w:type="dxa"/>
          </w:tcPr>
          <w:p w:rsidR="00845B66" w:rsidRPr="001E7D12" w:rsidRDefault="00845B66" w:rsidP="00845B66">
            <w:pPr>
              <w:ind w:firstLine="0"/>
              <w:rPr>
                <w:sz w:val="26"/>
                <w:szCs w:val="26"/>
                <w:lang w:val="uk-UA"/>
              </w:rPr>
            </w:pPr>
            <w:r w:rsidRPr="00845B66">
              <w:rPr>
                <w:sz w:val="26"/>
                <w:szCs w:val="26"/>
                <w:lang w:val="uk-UA"/>
              </w:rPr>
              <w:t>Фізичні основи сучасної електроніки / Фізика напівпровідників</w:t>
            </w:r>
          </w:p>
        </w:tc>
        <w:tc>
          <w:tcPr>
            <w:tcW w:w="1284" w:type="dxa"/>
            <w:vAlign w:val="center"/>
          </w:tcPr>
          <w:p w:rsidR="00845B66" w:rsidRPr="001E7D12" w:rsidRDefault="00845B66" w:rsidP="00845B66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3,5</w:t>
            </w:r>
          </w:p>
        </w:tc>
        <w:tc>
          <w:tcPr>
            <w:tcW w:w="2338" w:type="dxa"/>
          </w:tcPr>
          <w:p w:rsidR="00845B66" w:rsidRDefault="00845B66" w:rsidP="00845B66">
            <w:pPr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845B66" w:rsidRPr="001E7D12" w:rsidTr="00845B66">
        <w:tc>
          <w:tcPr>
            <w:tcW w:w="1271" w:type="dxa"/>
          </w:tcPr>
          <w:p w:rsidR="00845B66" w:rsidRPr="001E7D12" w:rsidRDefault="00845B66" w:rsidP="00845B66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ВК </w:t>
            </w:r>
            <w:r>
              <w:rPr>
                <w:sz w:val="26"/>
                <w:szCs w:val="26"/>
                <w:lang w:val="uk-UA"/>
              </w:rPr>
              <w:t>12.1/ ВК 12.2</w:t>
            </w:r>
          </w:p>
        </w:tc>
        <w:tc>
          <w:tcPr>
            <w:tcW w:w="4824" w:type="dxa"/>
          </w:tcPr>
          <w:p w:rsidR="00845B66" w:rsidRPr="001E7D12" w:rsidRDefault="00845B66" w:rsidP="00845B66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Оптичні спектри атомів / </w:t>
            </w:r>
            <w:r w:rsidRPr="00845B66">
              <w:rPr>
                <w:sz w:val="26"/>
                <w:szCs w:val="26"/>
                <w:lang w:val="uk-UA"/>
              </w:rPr>
              <w:t>Експериментальні задачі з фізики</w:t>
            </w:r>
          </w:p>
        </w:tc>
        <w:tc>
          <w:tcPr>
            <w:tcW w:w="1284" w:type="dxa"/>
            <w:vAlign w:val="center"/>
          </w:tcPr>
          <w:p w:rsidR="00845B66" w:rsidRPr="001E7D12" w:rsidRDefault="00845B66" w:rsidP="00845B66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:rsidR="00845B66" w:rsidRDefault="00845B66" w:rsidP="00845B66">
            <w:pPr>
              <w:rPr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</w:t>
            </w:r>
            <w:r w:rsidRPr="001E7D12">
              <w:rPr>
                <w:sz w:val="26"/>
                <w:szCs w:val="26"/>
                <w:lang w:val="uk-UA"/>
              </w:rPr>
              <w:t>иф</w:t>
            </w:r>
            <w:proofErr w:type="spellEnd"/>
            <w:r w:rsidRPr="001E7D12">
              <w:rPr>
                <w:sz w:val="26"/>
                <w:szCs w:val="26"/>
                <w:lang w:val="uk-UA"/>
              </w:rPr>
              <w:t>. залік</w:t>
            </w:r>
          </w:p>
        </w:tc>
      </w:tr>
      <w:tr w:rsidR="00845B66" w:rsidRPr="001E7D12" w:rsidTr="00845B66">
        <w:tc>
          <w:tcPr>
            <w:tcW w:w="1271" w:type="dxa"/>
          </w:tcPr>
          <w:p w:rsidR="00845B66" w:rsidRPr="001E7D12" w:rsidRDefault="00845B66" w:rsidP="00845B66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ВК </w:t>
            </w:r>
            <w:r>
              <w:rPr>
                <w:sz w:val="26"/>
                <w:szCs w:val="26"/>
                <w:lang w:val="uk-UA"/>
              </w:rPr>
              <w:t>13.1/ ВК 13.2</w:t>
            </w:r>
          </w:p>
        </w:tc>
        <w:tc>
          <w:tcPr>
            <w:tcW w:w="4824" w:type="dxa"/>
          </w:tcPr>
          <w:p w:rsidR="00845B66" w:rsidRPr="001E7D12" w:rsidRDefault="00845B66" w:rsidP="00845B66">
            <w:pPr>
              <w:ind w:firstLine="0"/>
              <w:rPr>
                <w:sz w:val="26"/>
                <w:szCs w:val="26"/>
                <w:lang w:val="uk-UA"/>
              </w:rPr>
            </w:pPr>
            <w:r w:rsidRPr="00845B66">
              <w:rPr>
                <w:sz w:val="26"/>
                <w:szCs w:val="26"/>
                <w:lang w:val="uk-UA"/>
              </w:rPr>
              <w:t>Оптичні властивості речовин в різних агрегатних станах / Фізичні основи дослідження ст</w:t>
            </w:r>
            <w:r>
              <w:rPr>
                <w:sz w:val="26"/>
                <w:szCs w:val="26"/>
                <w:lang w:val="uk-UA"/>
              </w:rPr>
              <w:t>р</w:t>
            </w:r>
            <w:r w:rsidRPr="00845B66">
              <w:rPr>
                <w:sz w:val="26"/>
                <w:szCs w:val="26"/>
                <w:lang w:val="uk-UA"/>
              </w:rPr>
              <w:t>уктури оптичними методами</w:t>
            </w:r>
          </w:p>
        </w:tc>
        <w:tc>
          <w:tcPr>
            <w:tcW w:w="1284" w:type="dxa"/>
            <w:vAlign w:val="center"/>
          </w:tcPr>
          <w:p w:rsidR="00845B66" w:rsidRPr="001E7D12" w:rsidRDefault="00845B66" w:rsidP="00845B66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338" w:type="dxa"/>
          </w:tcPr>
          <w:p w:rsidR="00845B66" w:rsidRDefault="00845B66" w:rsidP="00845B66">
            <w:pPr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845B66" w:rsidRPr="001E7D12" w:rsidTr="00845B66">
        <w:tc>
          <w:tcPr>
            <w:tcW w:w="1271" w:type="dxa"/>
          </w:tcPr>
          <w:p w:rsidR="00845B66" w:rsidRPr="001E7D12" w:rsidRDefault="00845B66" w:rsidP="00845B66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ВК </w:t>
            </w:r>
            <w:r>
              <w:rPr>
                <w:sz w:val="26"/>
                <w:szCs w:val="26"/>
                <w:lang w:val="uk-UA"/>
              </w:rPr>
              <w:t>14.1/ ВК 14.2</w:t>
            </w:r>
          </w:p>
        </w:tc>
        <w:tc>
          <w:tcPr>
            <w:tcW w:w="4824" w:type="dxa"/>
          </w:tcPr>
          <w:p w:rsidR="00845B66" w:rsidRPr="001E7D12" w:rsidRDefault="00845B66" w:rsidP="00845B66">
            <w:pPr>
              <w:ind w:firstLine="0"/>
              <w:rPr>
                <w:sz w:val="26"/>
                <w:szCs w:val="26"/>
                <w:lang w:val="uk-UA"/>
              </w:rPr>
            </w:pPr>
            <w:r w:rsidRPr="00845B66">
              <w:rPr>
                <w:sz w:val="26"/>
                <w:szCs w:val="26"/>
                <w:lang w:val="uk-UA"/>
              </w:rPr>
              <w:t>Методика викладання основ радіаційної безпеки для учнів старших класів / Проблеми сучасної ядерної фізики</w:t>
            </w:r>
          </w:p>
        </w:tc>
        <w:tc>
          <w:tcPr>
            <w:tcW w:w="1284" w:type="dxa"/>
            <w:vAlign w:val="center"/>
          </w:tcPr>
          <w:p w:rsidR="00845B66" w:rsidRPr="001E7D12" w:rsidRDefault="00845B66" w:rsidP="00845B66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338" w:type="dxa"/>
          </w:tcPr>
          <w:p w:rsidR="00845B66" w:rsidRDefault="00845B66" w:rsidP="00845B66">
            <w:pPr>
              <w:rPr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</w:t>
            </w:r>
            <w:r w:rsidRPr="001E7D12">
              <w:rPr>
                <w:sz w:val="26"/>
                <w:szCs w:val="26"/>
                <w:lang w:val="uk-UA"/>
              </w:rPr>
              <w:t>иф</w:t>
            </w:r>
            <w:proofErr w:type="spellEnd"/>
            <w:r w:rsidRPr="001E7D12">
              <w:rPr>
                <w:sz w:val="26"/>
                <w:szCs w:val="26"/>
                <w:lang w:val="uk-UA"/>
              </w:rPr>
              <w:t>. залік</w:t>
            </w:r>
          </w:p>
        </w:tc>
      </w:tr>
      <w:tr w:rsidR="00845B66" w:rsidRPr="001E7D12" w:rsidTr="00845B66">
        <w:tc>
          <w:tcPr>
            <w:tcW w:w="1271" w:type="dxa"/>
          </w:tcPr>
          <w:p w:rsidR="00845B66" w:rsidRPr="001E7D12" w:rsidRDefault="00845B66" w:rsidP="00845B66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ВК </w:t>
            </w:r>
            <w:r>
              <w:rPr>
                <w:sz w:val="26"/>
                <w:szCs w:val="26"/>
                <w:lang w:val="uk-UA"/>
              </w:rPr>
              <w:t>15.1/ ВК 15.2</w:t>
            </w:r>
          </w:p>
        </w:tc>
        <w:tc>
          <w:tcPr>
            <w:tcW w:w="4824" w:type="dxa"/>
          </w:tcPr>
          <w:p w:rsidR="00845B66" w:rsidRPr="00845B66" w:rsidRDefault="00845B66" w:rsidP="00845B66">
            <w:pPr>
              <w:ind w:firstLine="0"/>
              <w:rPr>
                <w:sz w:val="26"/>
                <w:szCs w:val="26"/>
                <w:lang w:val="uk-UA"/>
              </w:rPr>
            </w:pPr>
            <w:r w:rsidRPr="00845B66">
              <w:rPr>
                <w:sz w:val="26"/>
                <w:szCs w:val="26"/>
                <w:lang w:val="uk-UA"/>
              </w:rPr>
              <w:t>Практикум з розв’язування задач з інформатики / Комп’ютерні технології у шкільному фізичному експерименті</w:t>
            </w:r>
          </w:p>
        </w:tc>
        <w:tc>
          <w:tcPr>
            <w:tcW w:w="1284" w:type="dxa"/>
            <w:vAlign w:val="center"/>
          </w:tcPr>
          <w:p w:rsidR="00845B66" w:rsidRDefault="00845B66" w:rsidP="00845B66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4,5</w:t>
            </w:r>
          </w:p>
        </w:tc>
        <w:tc>
          <w:tcPr>
            <w:tcW w:w="2338" w:type="dxa"/>
          </w:tcPr>
          <w:p w:rsidR="00845B66" w:rsidRDefault="00845B66" w:rsidP="00845B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</w:t>
            </w:r>
            <w:r w:rsidRPr="001E7D12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845B66" w:rsidRPr="00845B66" w:rsidTr="00845B66">
        <w:tc>
          <w:tcPr>
            <w:tcW w:w="1271" w:type="dxa"/>
          </w:tcPr>
          <w:p w:rsidR="00845B66" w:rsidRPr="001E7D12" w:rsidRDefault="00845B66" w:rsidP="00845B66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1E7D12">
              <w:rPr>
                <w:sz w:val="26"/>
                <w:szCs w:val="26"/>
                <w:lang w:val="uk-UA"/>
              </w:rPr>
              <w:t xml:space="preserve">ВК </w:t>
            </w:r>
            <w:r>
              <w:rPr>
                <w:sz w:val="26"/>
                <w:szCs w:val="26"/>
                <w:lang w:val="uk-UA"/>
              </w:rPr>
              <w:t xml:space="preserve">16.1/ </w:t>
            </w:r>
            <w:r>
              <w:rPr>
                <w:sz w:val="26"/>
                <w:szCs w:val="26"/>
                <w:lang w:val="uk-UA"/>
              </w:rPr>
              <w:lastRenderedPageBreak/>
              <w:t>ВК 16.2</w:t>
            </w:r>
          </w:p>
        </w:tc>
        <w:tc>
          <w:tcPr>
            <w:tcW w:w="4824" w:type="dxa"/>
          </w:tcPr>
          <w:p w:rsidR="00845B66" w:rsidRPr="00845B66" w:rsidRDefault="00845B66" w:rsidP="00845B66">
            <w:pPr>
              <w:ind w:firstLine="0"/>
              <w:rPr>
                <w:sz w:val="26"/>
                <w:szCs w:val="26"/>
                <w:lang w:val="uk-UA"/>
              </w:rPr>
            </w:pPr>
            <w:proofErr w:type="spellStart"/>
            <w:r w:rsidRPr="00845B66">
              <w:rPr>
                <w:sz w:val="26"/>
                <w:szCs w:val="26"/>
                <w:lang w:val="uk-UA"/>
              </w:rPr>
              <w:lastRenderedPageBreak/>
              <w:t>Soft</w:t>
            </w:r>
            <w:proofErr w:type="spellEnd"/>
            <w:r w:rsidRPr="00845B66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45B66">
              <w:rPr>
                <w:sz w:val="26"/>
                <w:szCs w:val="26"/>
                <w:lang w:val="uk-UA"/>
              </w:rPr>
              <w:t>skills</w:t>
            </w:r>
            <w:proofErr w:type="spellEnd"/>
            <w:r w:rsidRPr="00845B66">
              <w:rPr>
                <w:sz w:val="26"/>
                <w:szCs w:val="26"/>
                <w:lang w:val="uk-UA"/>
              </w:rPr>
              <w:t xml:space="preserve">: соціально-психологічна </w:t>
            </w:r>
            <w:r w:rsidRPr="00845B66">
              <w:rPr>
                <w:sz w:val="26"/>
                <w:szCs w:val="26"/>
                <w:lang w:val="uk-UA"/>
              </w:rPr>
              <w:lastRenderedPageBreak/>
              <w:t>компетентність педагога / Новітні досягнення у фізиці та астрономії</w:t>
            </w:r>
          </w:p>
        </w:tc>
        <w:tc>
          <w:tcPr>
            <w:tcW w:w="1284" w:type="dxa"/>
            <w:vAlign w:val="center"/>
          </w:tcPr>
          <w:p w:rsidR="00845B66" w:rsidRPr="001E7D12" w:rsidRDefault="00845B66" w:rsidP="00845B66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5</w:t>
            </w:r>
          </w:p>
        </w:tc>
        <w:tc>
          <w:tcPr>
            <w:tcW w:w="2338" w:type="dxa"/>
          </w:tcPr>
          <w:p w:rsidR="00845B66" w:rsidRDefault="00845B66" w:rsidP="00845B66">
            <w:pPr>
              <w:rPr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</w:t>
            </w:r>
            <w:r w:rsidRPr="001E7D12">
              <w:rPr>
                <w:sz w:val="26"/>
                <w:szCs w:val="26"/>
                <w:lang w:val="uk-UA"/>
              </w:rPr>
              <w:t>иф</w:t>
            </w:r>
            <w:proofErr w:type="spellEnd"/>
            <w:r w:rsidRPr="001E7D12">
              <w:rPr>
                <w:sz w:val="26"/>
                <w:szCs w:val="26"/>
                <w:lang w:val="uk-UA"/>
              </w:rPr>
              <w:t>. залік</w:t>
            </w:r>
          </w:p>
        </w:tc>
      </w:tr>
      <w:tr w:rsidR="00845B66" w:rsidRPr="001E7D12" w:rsidTr="00877DD1">
        <w:tc>
          <w:tcPr>
            <w:tcW w:w="6095" w:type="dxa"/>
            <w:gridSpan w:val="2"/>
          </w:tcPr>
          <w:p w:rsidR="00845B66" w:rsidRPr="001E7D12" w:rsidRDefault="00845B66" w:rsidP="00845B66">
            <w:pPr>
              <w:ind w:firstLine="0"/>
              <w:rPr>
                <w:b/>
                <w:sz w:val="26"/>
                <w:szCs w:val="26"/>
                <w:lang w:val="uk-UA"/>
              </w:rPr>
            </w:pPr>
            <w:r w:rsidRPr="001E7D12">
              <w:rPr>
                <w:b/>
                <w:sz w:val="26"/>
                <w:szCs w:val="26"/>
                <w:lang w:val="uk-UA"/>
              </w:rPr>
              <w:lastRenderedPageBreak/>
              <w:t>Загальний обсяг вибіркових компонент</w:t>
            </w:r>
          </w:p>
        </w:tc>
        <w:tc>
          <w:tcPr>
            <w:tcW w:w="3622" w:type="dxa"/>
            <w:gridSpan w:val="2"/>
            <w:vAlign w:val="center"/>
          </w:tcPr>
          <w:p w:rsidR="00845B66" w:rsidRPr="001E7D12" w:rsidRDefault="00845B66" w:rsidP="00845B66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 w:rsidRPr="001E7D12">
              <w:rPr>
                <w:b/>
                <w:sz w:val="26"/>
                <w:szCs w:val="26"/>
                <w:lang w:val="uk-UA"/>
              </w:rPr>
              <w:t>62,5 кредитів</w:t>
            </w:r>
          </w:p>
        </w:tc>
      </w:tr>
      <w:tr w:rsidR="00845B66" w:rsidRPr="001E7D12" w:rsidTr="00877DD1">
        <w:tc>
          <w:tcPr>
            <w:tcW w:w="6095" w:type="dxa"/>
            <w:gridSpan w:val="2"/>
            <w:shd w:val="clear" w:color="auto" w:fill="E5DFEC" w:themeFill="accent4" w:themeFillTint="33"/>
          </w:tcPr>
          <w:p w:rsidR="00845B66" w:rsidRPr="001E7D12" w:rsidRDefault="00845B66" w:rsidP="00845B66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 w:rsidRPr="001E7D12">
              <w:rPr>
                <w:b/>
                <w:sz w:val="26"/>
                <w:szCs w:val="26"/>
                <w:lang w:val="uk-UA"/>
              </w:rPr>
              <w:t>ЗАГАЛЬНИЙ ОБСЯГ ОСВІТНЬОЇ ПРОГРАМИ</w:t>
            </w:r>
          </w:p>
        </w:tc>
        <w:tc>
          <w:tcPr>
            <w:tcW w:w="3622" w:type="dxa"/>
            <w:gridSpan w:val="2"/>
            <w:vAlign w:val="center"/>
          </w:tcPr>
          <w:p w:rsidR="00845B66" w:rsidRPr="001E7D12" w:rsidRDefault="00845B66" w:rsidP="00845B66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 w:rsidRPr="001E7D12">
              <w:rPr>
                <w:b/>
                <w:sz w:val="26"/>
                <w:szCs w:val="26"/>
                <w:lang w:val="uk-UA"/>
              </w:rPr>
              <w:t>240 кредитів</w:t>
            </w:r>
          </w:p>
        </w:tc>
      </w:tr>
    </w:tbl>
    <w:p w:rsidR="001E7D12" w:rsidRPr="001E7D12" w:rsidRDefault="001E7D12" w:rsidP="001E7D12">
      <w:pPr>
        <w:spacing w:line="360" w:lineRule="auto"/>
        <w:rPr>
          <w:lang w:val="uk-UA"/>
        </w:rPr>
      </w:pPr>
    </w:p>
    <w:p w:rsidR="001E7D12" w:rsidRPr="001E7D12" w:rsidRDefault="001E7D12" w:rsidP="001E7D12">
      <w:pPr>
        <w:spacing w:after="200" w:line="276" w:lineRule="auto"/>
        <w:ind w:firstLine="0"/>
        <w:jc w:val="left"/>
        <w:rPr>
          <w:lang w:val="uk-UA"/>
        </w:rPr>
      </w:pPr>
      <w:r w:rsidRPr="001E7D12">
        <w:rPr>
          <w:lang w:val="uk-UA"/>
        </w:rPr>
        <w:br w:type="page"/>
      </w:r>
    </w:p>
    <w:p w:rsidR="001E7D12" w:rsidRPr="001E7D12" w:rsidRDefault="001E7D12" w:rsidP="001E7D12">
      <w:pPr>
        <w:ind w:firstLine="0"/>
        <w:rPr>
          <w:sz w:val="26"/>
          <w:szCs w:val="26"/>
          <w:lang w:val="uk-UA"/>
        </w:rPr>
      </w:pPr>
    </w:p>
    <w:p w:rsidR="001E7D12" w:rsidRPr="001E7D12" w:rsidRDefault="001E7D12" w:rsidP="001E7D12">
      <w:pPr>
        <w:ind w:firstLine="0"/>
        <w:jc w:val="center"/>
        <w:rPr>
          <w:sz w:val="26"/>
          <w:szCs w:val="26"/>
          <w:lang w:val="uk-UA"/>
        </w:rPr>
      </w:pPr>
      <w:r w:rsidRPr="001E7D12">
        <w:rPr>
          <w:b/>
          <w:sz w:val="26"/>
          <w:szCs w:val="26"/>
          <w:lang w:val="uk-UA"/>
        </w:rPr>
        <w:t>3. Форма атестації здобувачів вищої освіти</w:t>
      </w:r>
    </w:p>
    <w:p w:rsidR="001E7D12" w:rsidRPr="001E7D12" w:rsidRDefault="001E7D12" w:rsidP="001E7D12">
      <w:pPr>
        <w:spacing w:before="240"/>
        <w:ind w:firstLine="0"/>
        <w:rPr>
          <w:sz w:val="26"/>
          <w:szCs w:val="26"/>
          <w:lang w:val="uk-UA"/>
        </w:rPr>
      </w:pPr>
      <w:r w:rsidRPr="001E7D12">
        <w:rPr>
          <w:sz w:val="26"/>
          <w:szCs w:val="26"/>
          <w:lang w:val="uk-UA"/>
        </w:rPr>
        <w:tab/>
        <w:t xml:space="preserve">Атестація випускників освітньої програми спеціальності 014.08 «Середня освіта. Фізика» проводиться у формі захисту кваліфікаційної бакалаврської роботи та завершується </w:t>
      </w:r>
      <w:r w:rsidR="00453661" w:rsidRPr="001E7D12">
        <w:rPr>
          <w:sz w:val="26"/>
          <w:szCs w:val="26"/>
          <w:lang w:val="uk-UA"/>
        </w:rPr>
        <w:t>видачою</w:t>
      </w:r>
      <w:r w:rsidRPr="001E7D12">
        <w:rPr>
          <w:sz w:val="26"/>
          <w:szCs w:val="26"/>
          <w:lang w:val="uk-UA"/>
        </w:rPr>
        <w:t xml:space="preserve"> документа встановленого зразка про присудження ступеня бакалавра із присвоєнням кваліфікації: Бакалавр </w:t>
      </w:r>
      <w:r w:rsidR="00453661">
        <w:rPr>
          <w:sz w:val="26"/>
          <w:szCs w:val="26"/>
          <w:lang w:val="uk-UA"/>
        </w:rPr>
        <w:t xml:space="preserve">середньої </w:t>
      </w:r>
      <w:r w:rsidRPr="001E7D12">
        <w:rPr>
          <w:sz w:val="26"/>
          <w:szCs w:val="26"/>
          <w:lang w:val="uk-UA"/>
        </w:rPr>
        <w:t>освіти</w:t>
      </w:r>
      <w:r w:rsidR="00453661">
        <w:rPr>
          <w:sz w:val="26"/>
          <w:szCs w:val="26"/>
          <w:lang w:val="uk-UA"/>
        </w:rPr>
        <w:t>, в</w:t>
      </w:r>
      <w:r w:rsidRPr="001E7D12">
        <w:rPr>
          <w:sz w:val="26"/>
          <w:szCs w:val="26"/>
          <w:lang w:val="uk-UA"/>
        </w:rPr>
        <w:t>читель фізики та інформатики.</w:t>
      </w:r>
    </w:p>
    <w:p w:rsidR="001E7D12" w:rsidRPr="001E7D12" w:rsidRDefault="001E7D12" w:rsidP="001E7D12">
      <w:pPr>
        <w:ind w:firstLine="0"/>
        <w:rPr>
          <w:sz w:val="26"/>
          <w:szCs w:val="26"/>
          <w:lang w:val="uk-UA"/>
        </w:rPr>
      </w:pPr>
      <w:r w:rsidRPr="001E7D12">
        <w:rPr>
          <w:sz w:val="26"/>
          <w:szCs w:val="26"/>
          <w:lang w:val="uk-UA"/>
        </w:rPr>
        <w:tab/>
        <w:t xml:space="preserve">Захист кваліфікаційної роботи </w:t>
      </w:r>
      <w:r w:rsidR="00453661">
        <w:rPr>
          <w:sz w:val="26"/>
          <w:szCs w:val="26"/>
          <w:lang w:val="uk-UA"/>
        </w:rPr>
        <w:t xml:space="preserve">бакалавра </w:t>
      </w:r>
      <w:r w:rsidRPr="001E7D12">
        <w:rPr>
          <w:sz w:val="26"/>
          <w:szCs w:val="26"/>
          <w:lang w:val="uk-UA"/>
        </w:rPr>
        <w:t>відбувається як публічна презентація.</w:t>
      </w:r>
    </w:p>
    <w:p w:rsidR="00BA3341" w:rsidRDefault="00BA3341">
      <w:pPr>
        <w:spacing w:after="200" w:line="276" w:lineRule="auto"/>
        <w:ind w:firstLine="0"/>
        <w:jc w:val="left"/>
        <w:rPr>
          <w:sz w:val="26"/>
          <w:szCs w:val="26"/>
          <w:lang w:val="uk-UA"/>
        </w:rPr>
        <w:sectPr w:rsidR="00BA3341" w:rsidSect="00C75279">
          <w:pgSz w:w="11906" w:h="16838"/>
          <w:pgMar w:top="1134" w:right="424" w:bottom="993" w:left="709" w:header="708" w:footer="708" w:gutter="0"/>
          <w:cols w:space="708"/>
          <w:docGrid w:linePitch="360"/>
        </w:sectPr>
      </w:pPr>
    </w:p>
    <w:bookmarkStart w:id="1" w:name="_MON_1621833838"/>
    <w:bookmarkEnd w:id="1"/>
    <w:p w:rsidR="005C1AC7" w:rsidRDefault="000814A6" w:rsidP="00E21F4A">
      <w:pPr>
        <w:spacing w:after="200" w:line="276" w:lineRule="auto"/>
        <w:ind w:firstLine="0"/>
        <w:jc w:val="center"/>
        <w:rPr>
          <w:sz w:val="26"/>
          <w:szCs w:val="26"/>
          <w:lang w:val="uk-UA"/>
        </w:rPr>
      </w:pPr>
      <w:r w:rsidRPr="00881E1E">
        <w:rPr>
          <w:sz w:val="26"/>
          <w:szCs w:val="26"/>
          <w:lang w:val="uk-UA"/>
        </w:rPr>
        <w:object w:dxaOrig="20719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6.05pt;height:455pt" o:ole="">
            <v:imagedata r:id="rId17" o:title=""/>
          </v:shape>
          <o:OLEObject Type="Embed" ProgID="Excel.Sheet.12" ShapeID="_x0000_i1025" DrawAspect="Content" ObjectID="_1684052385" r:id="rId18"/>
        </w:object>
      </w:r>
    </w:p>
    <w:p w:rsidR="009120E5" w:rsidRDefault="009120E5" w:rsidP="00E21F4A">
      <w:pPr>
        <w:spacing w:after="200" w:line="276" w:lineRule="auto"/>
        <w:ind w:firstLine="0"/>
        <w:jc w:val="center"/>
        <w:rPr>
          <w:sz w:val="26"/>
          <w:szCs w:val="26"/>
          <w:lang w:val="uk-UA"/>
        </w:rPr>
      </w:pPr>
    </w:p>
    <w:p w:rsidR="009120E5" w:rsidRDefault="009120E5" w:rsidP="00E21F4A">
      <w:pPr>
        <w:spacing w:after="200" w:line="276" w:lineRule="auto"/>
        <w:ind w:firstLine="0"/>
        <w:jc w:val="center"/>
        <w:rPr>
          <w:sz w:val="26"/>
          <w:szCs w:val="26"/>
          <w:lang w:val="uk-UA"/>
        </w:rPr>
      </w:pPr>
    </w:p>
    <w:p w:rsidR="009120E5" w:rsidRDefault="009120E5" w:rsidP="009120E5">
      <w:pPr>
        <w:ind w:firstLine="0"/>
        <w:jc w:val="center"/>
        <w:rPr>
          <w:b/>
          <w:sz w:val="26"/>
          <w:szCs w:val="26"/>
          <w:lang w:val="uk-UA"/>
        </w:rPr>
      </w:pPr>
      <w:r w:rsidRPr="00BA3341">
        <w:rPr>
          <w:b/>
          <w:sz w:val="26"/>
          <w:szCs w:val="26"/>
          <w:lang w:val="uk-UA"/>
        </w:rPr>
        <w:lastRenderedPageBreak/>
        <w:t>4. Матриця відповідності програмних компетентностей компонентам освітньої програми</w:t>
      </w:r>
    </w:p>
    <w:p w:rsidR="009120E5" w:rsidRPr="00BA3341" w:rsidRDefault="009120E5" w:rsidP="009120E5">
      <w:pPr>
        <w:ind w:firstLine="0"/>
        <w:jc w:val="center"/>
        <w:rPr>
          <w:b/>
          <w:sz w:val="26"/>
          <w:szCs w:val="26"/>
          <w:lang w:val="uk-UA"/>
        </w:rPr>
      </w:pPr>
    </w:p>
    <w:tbl>
      <w:tblPr>
        <w:tblStyle w:val="a4"/>
        <w:tblW w:w="11495" w:type="dxa"/>
        <w:jc w:val="center"/>
        <w:tblLayout w:type="fixed"/>
        <w:tblLook w:val="04A0"/>
      </w:tblPr>
      <w:tblGrid>
        <w:gridCol w:w="568"/>
        <w:gridCol w:w="341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</w:tblGrid>
      <w:tr w:rsidR="006F082C" w:rsidRPr="00BA3341" w:rsidTr="006F082C">
        <w:trPr>
          <w:cantSplit/>
          <w:trHeight w:val="1134"/>
          <w:jc w:val="center"/>
        </w:trPr>
        <w:tc>
          <w:tcPr>
            <w:tcW w:w="568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</w:p>
        </w:tc>
        <w:tc>
          <w:tcPr>
            <w:tcW w:w="34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</w:t>
            </w:r>
          </w:p>
        </w:tc>
        <w:tc>
          <w:tcPr>
            <w:tcW w:w="34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</w:t>
            </w:r>
          </w:p>
        </w:tc>
        <w:tc>
          <w:tcPr>
            <w:tcW w:w="34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3</w:t>
            </w:r>
          </w:p>
        </w:tc>
        <w:tc>
          <w:tcPr>
            <w:tcW w:w="34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4</w:t>
            </w:r>
          </w:p>
        </w:tc>
        <w:tc>
          <w:tcPr>
            <w:tcW w:w="34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15</w:t>
            </w:r>
          </w:p>
        </w:tc>
        <w:tc>
          <w:tcPr>
            <w:tcW w:w="34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6</w:t>
            </w:r>
          </w:p>
        </w:tc>
        <w:tc>
          <w:tcPr>
            <w:tcW w:w="34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7</w:t>
            </w:r>
          </w:p>
        </w:tc>
        <w:tc>
          <w:tcPr>
            <w:tcW w:w="34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8</w:t>
            </w:r>
          </w:p>
        </w:tc>
        <w:tc>
          <w:tcPr>
            <w:tcW w:w="34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9</w:t>
            </w:r>
          </w:p>
        </w:tc>
        <w:tc>
          <w:tcPr>
            <w:tcW w:w="34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10</w:t>
            </w:r>
          </w:p>
        </w:tc>
        <w:tc>
          <w:tcPr>
            <w:tcW w:w="34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11</w:t>
            </w:r>
          </w:p>
        </w:tc>
        <w:tc>
          <w:tcPr>
            <w:tcW w:w="34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12</w:t>
            </w:r>
          </w:p>
        </w:tc>
        <w:tc>
          <w:tcPr>
            <w:tcW w:w="34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13</w:t>
            </w:r>
          </w:p>
        </w:tc>
        <w:tc>
          <w:tcPr>
            <w:tcW w:w="34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14</w:t>
            </w:r>
          </w:p>
        </w:tc>
        <w:tc>
          <w:tcPr>
            <w:tcW w:w="34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15</w:t>
            </w:r>
          </w:p>
        </w:tc>
        <w:tc>
          <w:tcPr>
            <w:tcW w:w="34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 xml:space="preserve">ОК 16 </w:t>
            </w:r>
          </w:p>
        </w:tc>
        <w:tc>
          <w:tcPr>
            <w:tcW w:w="34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17</w:t>
            </w:r>
          </w:p>
        </w:tc>
        <w:tc>
          <w:tcPr>
            <w:tcW w:w="34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18</w:t>
            </w:r>
          </w:p>
        </w:tc>
        <w:tc>
          <w:tcPr>
            <w:tcW w:w="34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19</w:t>
            </w:r>
          </w:p>
        </w:tc>
        <w:tc>
          <w:tcPr>
            <w:tcW w:w="34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20</w:t>
            </w:r>
          </w:p>
        </w:tc>
        <w:tc>
          <w:tcPr>
            <w:tcW w:w="34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 xml:space="preserve">ОК </w:t>
            </w:r>
            <w:r>
              <w:rPr>
                <w:b/>
                <w:sz w:val="14"/>
                <w:szCs w:val="14"/>
                <w:lang w:val="uk-UA"/>
              </w:rPr>
              <w:t>2</w:t>
            </w:r>
            <w:r w:rsidRPr="00BA3341">
              <w:rPr>
                <w:b/>
                <w:sz w:val="14"/>
                <w:szCs w:val="14"/>
                <w:lang w:val="uk-UA"/>
              </w:rPr>
              <w:t>1</w:t>
            </w:r>
          </w:p>
        </w:tc>
        <w:tc>
          <w:tcPr>
            <w:tcW w:w="34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22</w:t>
            </w:r>
          </w:p>
        </w:tc>
        <w:tc>
          <w:tcPr>
            <w:tcW w:w="34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23</w:t>
            </w:r>
          </w:p>
        </w:tc>
        <w:tc>
          <w:tcPr>
            <w:tcW w:w="34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24</w:t>
            </w:r>
          </w:p>
        </w:tc>
        <w:tc>
          <w:tcPr>
            <w:tcW w:w="34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25</w:t>
            </w:r>
          </w:p>
        </w:tc>
        <w:tc>
          <w:tcPr>
            <w:tcW w:w="34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26</w:t>
            </w:r>
          </w:p>
        </w:tc>
        <w:tc>
          <w:tcPr>
            <w:tcW w:w="34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27</w:t>
            </w:r>
          </w:p>
        </w:tc>
        <w:tc>
          <w:tcPr>
            <w:tcW w:w="34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</w:t>
            </w:r>
            <w:r>
              <w:rPr>
                <w:b/>
                <w:sz w:val="14"/>
                <w:szCs w:val="14"/>
                <w:lang w:val="uk-UA"/>
              </w:rPr>
              <w:t>8</w:t>
            </w:r>
          </w:p>
        </w:tc>
        <w:tc>
          <w:tcPr>
            <w:tcW w:w="34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</w:t>
            </w:r>
            <w:r>
              <w:rPr>
                <w:b/>
                <w:sz w:val="14"/>
                <w:szCs w:val="14"/>
                <w:lang w:val="uk-UA"/>
              </w:rPr>
              <w:t>9</w:t>
            </w:r>
          </w:p>
        </w:tc>
        <w:tc>
          <w:tcPr>
            <w:tcW w:w="34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 xml:space="preserve">ОК </w:t>
            </w:r>
            <w:r>
              <w:rPr>
                <w:b/>
                <w:sz w:val="14"/>
                <w:szCs w:val="14"/>
                <w:lang w:val="uk-UA"/>
              </w:rPr>
              <w:t>30</w:t>
            </w:r>
          </w:p>
        </w:tc>
        <w:tc>
          <w:tcPr>
            <w:tcW w:w="34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 xml:space="preserve">ОК </w:t>
            </w:r>
            <w:r>
              <w:rPr>
                <w:b/>
                <w:sz w:val="14"/>
                <w:szCs w:val="14"/>
                <w:lang w:val="uk-UA"/>
              </w:rPr>
              <w:t>31</w:t>
            </w:r>
          </w:p>
        </w:tc>
        <w:tc>
          <w:tcPr>
            <w:tcW w:w="34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 xml:space="preserve">ОК </w:t>
            </w:r>
            <w:r>
              <w:rPr>
                <w:b/>
                <w:sz w:val="14"/>
                <w:szCs w:val="14"/>
                <w:lang w:val="uk-UA"/>
              </w:rPr>
              <w:t>32</w:t>
            </w: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 xml:space="preserve">ІК 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ЗК01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left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ЗК02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ЗК03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ЗК04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ЗК05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ЗК06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ЗК07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ЗК08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ЗК09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ЗК10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ЗК11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ЗК12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ФК01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ФК02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ФК03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ФК04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ФК05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ФК06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ФК07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ФК08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ФК09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ФК10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ФК11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ФК12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ФК13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6F082C" w:rsidRDefault="006F082C" w:rsidP="00E21F4A">
      <w:pPr>
        <w:spacing w:after="200" w:line="276" w:lineRule="auto"/>
        <w:ind w:firstLine="0"/>
        <w:jc w:val="center"/>
        <w:rPr>
          <w:sz w:val="26"/>
          <w:szCs w:val="26"/>
          <w:lang w:val="uk-UA"/>
        </w:rPr>
      </w:pPr>
    </w:p>
    <w:p w:rsidR="006F082C" w:rsidRDefault="006F082C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</w:p>
    <w:p w:rsidR="003E2529" w:rsidRDefault="003E2529" w:rsidP="00E21F4A">
      <w:pPr>
        <w:spacing w:after="200" w:line="276" w:lineRule="auto"/>
        <w:ind w:firstLine="0"/>
        <w:jc w:val="center"/>
        <w:rPr>
          <w:sz w:val="26"/>
          <w:szCs w:val="26"/>
          <w:lang w:val="uk-UA"/>
        </w:rPr>
      </w:pPr>
    </w:p>
    <w:p w:rsidR="003E2529" w:rsidRDefault="003E2529" w:rsidP="003E2529">
      <w:pPr>
        <w:spacing w:after="200" w:line="276" w:lineRule="auto"/>
        <w:ind w:firstLine="0"/>
        <w:jc w:val="center"/>
        <w:rPr>
          <w:b/>
          <w:sz w:val="26"/>
          <w:szCs w:val="26"/>
          <w:lang w:val="uk-UA"/>
        </w:rPr>
      </w:pPr>
      <w:r w:rsidRPr="00BA3341">
        <w:rPr>
          <w:b/>
          <w:sz w:val="26"/>
          <w:szCs w:val="26"/>
          <w:lang w:val="uk-UA"/>
        </w:rPr>
        <w:t>5. Матриця забезпечення програмних результатів навчання (ПРН) відповідними компонентами освітньої програми</w:t>
      </w:r>
    </w:p>
    <w:tbl>
      <w:tblPr>
        <w:tblStyle w:val="a4"/>
        <w:tblW w:w="11186" w:type="dxa"/>
        <w:jc w:val="center"/>
        <w:tblLayout w:type="fixed"/>
        <w:tblLook w:val="04A0"/>
      </w:tblPr>
      <w:tblGrid>
        <w:gridCol w:w="568"/>
        <w:gridCol w:w="331"/>
        <w:gridCol w:w="332"/>
        <w:gridCol w:w="332"/>
        <w:gridCol w:w="332"/>
        <w:gridCol w:w="332"/>
        <w:gridCol w:w="331"/>
        <w:gridCol w:w="332"/>
        <w:gridCol w:w="332"/>
        <w:gridCol w:w="332"/>
        <w:gridCol w:w="332"/>
        <w:gridCol w:w="332"/>
        <w:gridCol w:w="331"/>
        <w:gridCol w:w="332"/>
        <w:gridCol w:w="332"/>
        <w:gridCol w:w="332"/>
        <w:gridCol w:w="332"/>
        <w:gridCol w:w="331"/>
        <w:gridCol w:w="332"/>
        <w:gridCol w:w="332"/>
        <w:gridCol w:w="332"/>
        <w:gridCol w:w="332"/>
        <w:gridCol w:w="332"/>
        <w:gridCol w:w="331"/>
        <w:gridCol w:w="332"/>
        <w:gridCol w:w="332"/>
        <w:gridCol w:w="332"/>
        <w:gridCol w:w="332"/>
        <w:gridCol w:w="332"/>
        <w:gridCol w:w="332"/>
        <w:gridCol w:w="332"/>
        <w:gridCol w:w="332"/>
        <w:gridCol w:w="331"/>
      </w:tblGrid>
      <w:tr w:rsidR="006F082C" w:rsidRPr="00BA3341" w:rsidTr="006F082C">
        <w:trPr>
          <w:cantSplit/>
          <w:trHeight w:val="1134"/>
          <w:jc w:val="center"/>
        </w:trPr>
        <w:tc>
          <w:tcPr>
            <w:tcW w:w="568" w:type="dxa"/>
          </w:tcPr>
          <w:p w:rsidR="006F082C" w:rsidRPr="00BA3341" w:rsidRDefault="006F082C" w:rsidP="006F082C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33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3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4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15</w:t>
            </w:r>
          </w:p>
        </w:tc>
        <w:tc>
          <w:tcPr>
            <w:tcW w:w="33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6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7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8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9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10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11</w:t>
            </w:r>
          </w:p>
        </w:tc>
        <w:tc>
          <w:tcPr>
            <w:tcW w:w="33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12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13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14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15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 xml:space="preserve">ОК 16 </w:t>
            </w:r>
          </w:p>
        </w:tc>
        <w:tc>
          <w:tcPr>
            <w:tcW w:w="33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17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18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19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20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 xml:space="preserve">ОК </w:t>
            </w:r>
            <w:r>
              <w:rPr>
                <w:b/>
                <w:sz w:val="14"/>
                <w:szCs w:val="14"/>
                <w:lang w:val="uk-UA"/>
              </w:rPr>
              <w:t>2</w:t>
            </w:r>
            <w:r w:rsidRPr="00BA3341">
              <w:rPr>
                <w:b/>
                <w:sz w:val="14"/>
                <w:szCs w:val="14"/>
                <w:lang w:val="uk-UA"/>
              </w:rPr>
              <w:t>1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22</w:t>
            </w:r>
          </w:p>
        </w:tc>
        <w:tc>
          <w:tcPr>
            <w:tcW w:w="33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23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24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25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26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27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</w:t>
            </w:r>
            <w:r>
              <w:rPr>
                <w:b/>
                <w:sz w:val="14"/>
                <w:szCs w:val="14"/>
                <w:lang w:val="uk-UA"/>
              </w:rPr>
              <w:t>8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ОК 2</w:t>
            </w:r>
            <w:r>
              <w:rPr>
                <w:b/>
                <w:sz w:val="14"/>
                <w:szCs w:val="14"/>
                <w:lang w:val="uk-UA"/>
              </w:rPr>
              <w:t>9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 xml:space="preserve">ОК </w:t>
            </w:r>
            <w:r>
              <w:rPr>
                <w:b/>
                <w:sz w:val="14"/>
                <w:szCs w:val="14"/>
                <w:lang w:val="uk-UA"/>
              </w:rPr>
              <w:t>30</w:t>
            </w:r>
          </w:p>
        </w:tc>
        <w:tc>
          <w:tcPr>
            <w:tcW w:w="332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 xml:space="preserve">ОК </w:t>
            </w:r>
            <w:r>
              <w:rPr>
                <w:b/>
                <w:sz w:val="14"/>
                <w:szCs w:val="14"/>
                <w:lang w:val="uk-UA"/>
              </w:rPr>
              <w:t>31</w:t>
            </w:r>
          </w:p>
        </w:tc>
        <w:tc>
          <w:tcPr>
            <w:tcW w:w="331" w:type="dxa"/>
            <w:textDirection w:val="btLr"/>
          </w:tcPr>
          <w:p w:rsidR="006F082C" w:rsidRPr="00BA3341" w:rsidRDefault="006F082C" w:rsidP="006F082C">
            <w:pPr>
              <w:ind w:left="113" w:right="113"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 xml:space="preserve">ОК </w:t>
            </w:r>
            <w:r>
              <w:rPr>
                <w:b/>
                <w:sz w:val="14"/>
                <w:szCs w:val="14"/>
                <w:lang w:val="uk-UA"/>
              </w:rPr>
              <w:t>32</w:t>
            </w: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</w:rPr>
              <w:t>ПРН01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ПРН02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ПРН03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ПРН04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ПРН05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ПРН06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ПРН07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ПРН08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ПРН09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ПРН10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ПРН11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ПРН12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ПРН13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ПРН14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ПРН15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ПРН16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ПРН17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ПРН18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ПРН19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ПРН20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ПРН21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ПРН22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ПРН23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283F58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ПРН24</w:t>
            </w: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283F58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6F082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ПРН25</w:t>
            </w: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6F082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ПРН2</w:t>
            </w:r>
            <w:r>
              <w:rPr>
                <w:b/>
                <w:sz w:val="14"/>
                <w:szCs w:val="14"/>
                <w:lang w:val="uk-UA"/>
              </w:rPr>
              <w:t>6</w:t>
            </w: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6F082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ПРН2</w:t>
            </w:r>
            <w:r>
              <w:rPr>
                <w:b/>
                <w:sz w:val="14"/>
                <w:szCs w:val="14"/>
                <w:lang w:val="uk-UA"/>
              </w:rPr>
              <w:t>7</w:t>
            </w: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6F082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ПРН2</w:t>
            </w:r>
            <w:r>
              <w:rPr>
                <w:b/>
                <w:sz w:val="14"/>
                <w:szCs w:val="14"/>
                <w:lang w:val="uk-UA"/>
              </w:rPr>
              <w:t>8</w:t>
            </w: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F082C" w:rsidRPr="00BA3341" w:rsidTr="006F082C">
        <w:trPr>
          <w:trHeight w:val="161"/>
          <w:jc w:val="center"/>
        </w:trPr>
        <w:tc>
          <w:tcPr>
            <w:tcW w:w="568" w:type="dxa"/>
          </w:tcPr>
          <w:p w:rsidR="006F082C" w:rsidRPr="00BA3341" w:rsidRDefault="006F082C" w:rsidP="006F082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BA3341">
              <w:rPr>
                <w:b/>
                <w:sz w:val="14"/>
                <w:szCs w:val="14"/>
                <w:lang w:val="uk-UA"/>
              </w:rPr>
              <w:t>ПРН2</w:t>
            </w:r>
            <w:r>
              <w:rPr>
                <w:b/>
                <w:sz w:val="14"/>
                <w:szCs w:val="14"/>
                <w:lang w:val="uk-UA"/>
              </w:rPr>
              <w:t>9</w:t>
            </w: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  <w:r w:rsidRPr="00BA334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1" w:type="dxa"/>
          </w:tcPr>
          <w:p w:rsidR="006F082C" w:rsidRPr="00BA3341" w:rsidRDefault="006F082C" w:rsidP="006F082C">
            <w:pPr>
              <w:ind w:firstLine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3E2529" w:rsidRPr="00BA3341" w:rsidRDefault="003E2529" w:rsidP="003E2529">
      <w:pPr>
        <w:spacing w:after="200" w:line="276" w:lineRule="auto"/>
        <w:ind w:firstLine="0"/>
        <w:jc w:val="center"/>
        <w:rPr>
          <w:b/>
          <w:sz w:val="26"/>
          <w:szCs w:val="26"/>
          <w:lang w:val="uk-UA"/>
        </w:rPr>
      </w:pPr>
    </w:p>
    <w:p w:rsidR="003E2529" w:rsidRPr="009120E5" w:rsidRDefault="003E2529" w:rsidP="003E2529">
      <w:pPr>
        <w:spacing w:after="200" w:line="276" w:lineRule="auto"/>
        <w:ind w:firstLine="0"/>
        <w:rPr>
          <w:sz w:val="26"/>
          <w:szCs w:val="26"/>
          <w:lang w:val="uk-UA"/>
        </w:rPr>
      </w:pPr>
    </w:p>
    <w:sectPr w:rsidR="003E2529" w:rsidRPr="009120E5" w:rsidSect="000814A6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1E7B"/>
    <w:multiLevelType w:val="hybridMultilevel"/>
    <w:tmpl w:val="0060D0B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34451AA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513B8"/>
    <w:multiLevelType w:val="hybridMultilevel"/>
    <w:tmpl w:val="48DA4D18"/>
    <w:lvl w:ilvl="0" w:tplc="1E54D5B4">
      <w:start w:val="1"/>
      <w:numFmt w:val="decimal"/>
      <w:lvlText w:val="%1."/>
      <w:lvlJc w:val="left"/>
      <w:pPr>
        <w:ind w:left="780" w:hanging="4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83A6D"/>
    <w:multiLevelType w:val="hybridMultilevel"/>
    <w:tmpl w:val="6400AD50"/>
    <w:lvl w:ilvl="0" w:tplc="D41A9DB2">
      <w:start w:val="1"/>
      <w:numFmt w:val="bullet"/>
      <w:lvlText w:val="−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>
    <w:nsid w:val="14227E5F"/>
    <w:multiLevelType w:val="hybridMultilevel"/>
    <w:tmpl w:val="A82E686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B86F79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D155FC9"/>
    <w:multiLevelType w:val="multilevel"/>
    <w:tmpl w:val="DAC0736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>
    <w:nsid w:val="200E7EF6"/>
    <w:multiLevelType w:val="multilevel"/>
    <w:tmpl w:val="5582D06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21A90E31"/>
    <w:multiLevelType w:val="hybridMultilevel"/>
    <w:tmpl w:val="2A58F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1B6454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B133562"/>
    <w:multiLevelType w:val="hybridMultilevel"/>
    <w:tmpl w:val="4022ACE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E5B78"/>
    <w:multiLevelType w:val="multilevel"/>
    <w:tmpl w:val="A29CCFE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13D265D"/>
    <w:multiLevelType w:val="hybridMultilevel"/>
    <w:tmpl w:val="EDB013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134413"/>
    <w:multiLevelType w:val="multilevel"/>
    <w:tmpl w:val="6E3444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3ACB308F"/>
    <w:multiLevelType w:val="hybridMultilevel"/>
    <w:tmpl w:val="BA943E8A"/>
    <w:lvl w:ilvl="0" w:tplc="4AAAE1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C92378B"/>
    <w:multiLevelType w:val="hybridMultilevel"/>
    <w:tmpl w:val="F9CA7C56"/>
    <w:lvl w:ilvl="0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E5D14C9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C8110F0"/>
    <w:multiLevelType w:val="hybridMultilevel"/>
    <w:tmpl w:val="C004FAF2"/>
    <w:lvl w:ilvl="0" w:tplc="F5520B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A4169A"/>
    <w:multiLevelType w:val="multilevel"/>
    <w:tmpl w:val="0D82A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E55269C"/>
    <w:multiLevelType w:val="hybridMultilevel"/>
    <w:tmpl w:val="EDD6E26C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DC511E"/>
    <w:multiLevelType w:val="hybridMultilevel"/>
    <w:tmpl w:val="4D3E9B3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51413C"/>
    <w:multiLevelType w:val="hybridMultilevel"/>
    <w:tmpl w:val="C13CBC4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07675E"/>
    <w:multiLevelType w:val="hybridMultilevel"/>
    <w:tmpl w:val="C6FAF3B6"/>
    <w:lvl w:ilvl="0" w:tplc="464667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044EE4"/>
    <w:multiLevelType w:val="hybridMultilevel"/>
    <w:tmpl w:val="9FEA6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73334A"/>
    <w:multiLevelType w:val="hybridMultilevel"/>
    <w:tmpl w:val="96000B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F230D9"/>
    <w:multiLevelType w:val="hybridMultilevel"/>
    <w:tmpl w:val="4D9A77B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0"/>
  </w:num>
  <w:num w:numId="4">
    <w:abstractNumId w:val="24"/>
  </w:num>
  <w:num w:numId="5">
    <w:abstractNumId w:val="0"/>
  </w:num>
  <w:num w:numId="6">
    <w:abstractNumId w:val="18"/>
  </w:num>
  <w:num w:numId="7">
    <w:abstractNumId w:val="14"/>
  </w:num>
  <w:num w:numId="8">
    <w:abstractNumId w:val="19"/>
  </w:num>
  <w:num w:numId="9">
    <w:abstractNumId w:val="12"/>
  </w:num>
  <w:num w:numId="10">
    <w:abstractNumId w:val="10"/>
  </w:num>
  <w:num w:numId="11">
    <w:abstractNumId w:val="3"/>
  </w:num>
  <w:num w:numId="12">
    <w:abstractNumId w:val="9"/>
  </w:num>
  <w:num w:numId="13">
    <w:abstractNumId w:val="7"/>
  </w:num>
  <w:num w:numId="14">
    <w:abstractNumId w:val="22"/>
  </w:num>
  <w:num w:numId="15">
    <w:abstractNumId w:val="23"/>
  </w:num>
  <w:num w:numId="16">
    <w:abstractNumId w:val="11"/>
  </w:num>
  <w:num w:numId="17">
    <w:abstractNumId w:val="13"/>
  </w:num>
  <w:num w:numId="18">
    <w:abstractNumId w:val="16"/>
  </w:num>
  <w:num w:numId="19">
    <w:abstractNumId w:val="21"/>
  </w:num>
  <w:num w:numId="20">
    <w:abstractNumId w:val="6"/>
  </w:num>
  <w:num w:numId="21">
    <w:abstractNumId w:val="4"/>
  </w:num>
  <w:num w:numId="22">
    <w:abstractNumId w:val="15"/>
  </w:num>
  <w:num w:numId="23">
    <w:abstractNumId w:val="8"/>
  </w:num>
  <w:num w:numId="24">
    <w:abstractNumId w:val="5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432098"/>
    <w:rsid w:val="00005045"/>
    <w:rsid w:val="00007F3F"/>
    <w:rsid w:val="00016428"/>
    <w:rsid w:val="00034D59"/>
    <w:rsid w:val="00042965"/>
    <w:rsid w:val="000536C1"/>
    <w:rsid w:val="000558E4"/>
    <w:rsid w:val="00063681"/>
    <w:rsid w:val="000754CD"/>
    <w:rsid w:val="000814A6"/>
    <w:rsid w:val="00092638"/>
    <w:rsid w:val="00093894"/>
    <w:rsid w:val="000A0FC6"/>
    <w:rsid w:val="000A61DB"/>
    <w:rsid w:val="000B2F4C"/>
    <w:rsid w:val="000B7505"/>
    <w:rsid w:val="000C1DBE"/>
    <w:rsid w:val="000D0A8C"/>
    <w:rsid w:val="000D118F"/>
    <w:rsid w:val="000D5673"/>
    <w:rsid w:val="000D717F"/>
    <w:rsid w:val="001034BE"/>
    <w:rsid w:val="001064A9"/>
    <w:rsid w:val="00106C55"/>
    <w:rsid w:val="00114634"/>
    <w:rsid w:val="00114F72"/>
    <w:rsid w:val="00115430"/>
    <w:rsid w:val="00117330"/>
    <w:rsid w:val="0012294B"/>
    <w:rsid w:val="00131387"/>
    <w:rsid w:val="001367A1"/>
    <w:rsid w:val="00146290"/>
    <w:rsid w:val="00153A2A"/>
    <w:rsid w:val="00154B73"/>
    <w:rsid w:val="0016468F"/>
    <w:rsid w:val="00185415"/>
    <w:rsid w:val="001862FC"/>
    <w:rsid w:val="00187405"/>
    <w:rsid w:val="001877A6"/>
    <w:rsid w:val="00193D06"/>
    <w:rsid w:val="001A7143"/>
    <w:rsid w:val="001B3AB7"/>
    <w:rsid w:val="001B7256"/>
    <w:rsid w:val="001D0D83"/>
    <w:rsid w:val="001E0830"/>
    <w:rsid w:val="001E5B83"/>
    <w:rsid w:val="001E7D12"/>
    <w:rsid w:val="001E7E5E"/>
    <w:rsid w:val="001F6C9E"/>
    <w:rsid w:val="00206576"/>
    <w:rsid w:val="00215A47"/>
    <w:rsid w:val="00216745"/>
    <w:rsid w:val="002227F6"/>
    <w:rsid w:val="0023449F"/>
    <w:rsid w:val="00237036"/>
    <w:rsid w:val="00243706"/>
    <w:rsid w:val="00244816"/>
    <w:rsid w:val="00247229"/>
    <w:rsid w:val="002553DC"/>
    <w:rsid w:val="00255F7C"/>
    <w:rsid w:val="00263865"/>
    <w:rsid w:val="002656C9"/>
    <w:rsid w:val="002720B4"/>
    <w:rsid w:val="0027701C"/>
    <w:rsid w:val="002772F6"/>
    <w:rsid w:val="0028325B"/>
    <w:rsid w:val="00283F58"/>
    <w:rsid w:val="00290529"/>
    <w:rsid w:val="00292E58"/>
    <w:rsid w:val="0029301D"/>
    <w:rsid w:val="002A297A"/>
    <w:rsid w:val="002A66AC"/>
    <w:rsid w:val="002B6A59"/>
    <w:rsid w:val="002C154A"/>
    <w:rsid w:val="002C2613"/>
    <w:rsid w:val="002C3E43"/>
    <w:rsid w:val="002D2D49"/>
    <w:rsid w:val="002D326D"/>
    <w:rsid w:val="002E22C5"/>
    <w:rsid w:val="0031075E"/>
    <w:rsid w:val="00314A21"/>
    <w:rsid w:val="003279C2"/>
    <w:rsid w:val="003338FC"/>
    <w:rsid w:val="00341242"/>
    <w:rsid w:val="0034548D"/>
    <w:rsid w:val="00353C15"/>
    <w:rsid w:val="00355A32"/>
    <w:rsid w:val="0036619D"/>
    <w:rsid w:val="003950F1"/>
    <w:rsid w:val="003A1D9C"/>
    <w:rsid w:val="003B0CF0"/>
    <w:rsid w:val="003C0B91"/>
    <w:rsid w:val="003D1932"/>
    <w:rsid w:val="003E2529"/>
    <w:rsid w:val="003F30BA"/>
    <w:rsid w:val="0040256A"/>
    <w:rsid w:val="0040361A"/>
    <w:rsid w:val="0041525A"/>
    <w:rsid w:val="00420C22"/>
    <w:rsid w:val="00420E10"/>
    <w:rsid w:val="00432098"/>
    <w:rsid w:val="004430BA"/>
    <w:rsid w:val="004441D3"/>
    <w:rsid w:val="00446471"/>
    <w:rsid w:val="00452717"/>
    <w:rsid w:val="00453661"/>
    <w:rsid w:val="00453A02"/>
    <w:rsid w:val="0047451A"/>
    <w:rsid w:val="00476264"/>
    <w:rsid w:val="00477AD4"/>
    <w:rsid w:val="004870CA"/>
    <w:rsid w:val="00487F98"/>
    <w:rsid w:val="004944E3"/>
    <w:rsid w:val="004953D1"/>
    <w:rsid w:val="004A40DA"/>
    <w:rsid w:val="004B1535"/>
    <w:rsid w:val="004C755C"/>
    <w:rsid w:val="004D1A73"/>
    <w:rsid w:val="004D4650"/>
    <w:rsid w:val="004E34BC"/>
    <w:rsid w:val="004E36A6"/>
    <w:rsid w:val="004E6E7D"/>
    <w:rsid w:val="004E75CE"/>
    <w:rsid w:val="004F2DA2"/>
    <w:rsid w:val="004F3ECD"/>
    <w:rsid w:val="004F4770"/>
    <w:rsid w:val="004F5392"/>
    <w:rsid w:val="005023BE"/>
    <w:rsid w:val="005042BE"/>
    <w:rsid w:val="00504D63"/>
    <w:rsid w:val="00507DA5"/>
    <w:rsid w:val="00517B92"/>
    <w:rsid w:val="00553C92"/>
    <w:rsid w:val="0055663C"/>
    <w:rsid w:val="00575D46"/>
    <w:rsid w:val="00575FE6"/>
    <w:rsid w:val="00595666"/>
    <w:rsid w:val="0059773A"/>
    <w:rsid w:val="005B247D"/>
    <w:rsid w:val="005C1AC7"/>
    <w:rsid w:val="005C3A3C"/>
    <w:rsid w:val="005E6982"/>
    <w:rsid w:val="00605499"/>
    <w:rsid w:val="006134C9"/>
    <w:rsid w:val="00613706"/>
    <w:rsid w:val="006161AB"/>
    <w:rsid w:val="006218AA"/>
    <w:rsid w:val="00626CF6"/>
    <w:rsid w:val="006342E8"/>
    <w:rsid w:val="00635B77"/>
    <w:rsid w:val="00637722"/>
    <w:rsid w:val="00642818"/>
    <w:rsid w:val="00653139"/>
    <w:rsid w:val="00655B42"/>
    <w:rsid w:val="006572D8"/>
    <w:rsid w:val="00657E98"/>
    <w:rsid w:val="00663EE3"/>
    <w:rsid w:val="00666BC6"/>
    <w:rsid w:val="00677764"/>
    <w:rsid w:val="006802CA"/>
    <w:rsid w:val="00682ECE"/>
    <w:rsid w:val="006A1942"/>
    <w:rsid w:val="006A3428"/>
    <w:rsid w:val="006B2FFD"/>
    <w:rsid w:val="006D4567"/>
    <w:rsid w:val="006E22A4"/>
    <w:rsid w:val="006E4997"/>
    <w:rsid w:val="006E5D4D"/>
    <w:rsid w:val="006F082C"/>
    <w:rsid w:val="006F0D07"/>
    <w:rsid w:val="006F156E"/>
    <w:rsid w:val="006F22DF"/>
    <w:rsid w:val="006F3A1C"/>
    <w:rsid w:val="007015E5"/>
    <w:rsid w:val="00703DB9"/>
    <w:rsid w:val="007058A5"/>
    <w:rsid w:val="007076FD"/>
    <w:rsid w:val="00715084"/>
    <w:rsid w:val="007339A1"/>
    <w:rsid w:val="00741E3C"/>
    <w:rsid w:val="00743B3E"/>
    <w:rsid w:val="00753E05"/>
    <w:rsid w:val="00777AC3"/>
    <w:rsid w:val="00783CC2"/>
    <w:rsid w:val="007952F7"/>
    <w:rsid w:val="007A600A"/>
    <w:rsid w:val="007C6E2F"/>
    <w:rsid w:val="007E528E"/>
    <w:rsid w:val="007F38A1"/>
    <w:rsid w:val="007F5AC7"/>
    <w:rsid w:val="008059E9"/>
    <w:rsid w:val="00806954"/>
    <w:rsid w:val="008121C2"/>
    <w:rsid w:val="00814820"/>
    <w:rsid w:val="00815F66"/>
    <w:rsid w:val="00820C9B"/>
    <w:rsid w:val="00825379"/>
    <w:rsid w:val="00826EF7"/>
    <w:rsid w:val="00831568"/>
    <w:rsid w:val="00836D22"/>
    <w:rsid w:val="00845B66"/>
    <w:rsid w:val="00870E5F"/>
    <w:rsid w:val="00877DD1"/>
    <w:rsid w:val="00880E58"/>
    <w:rsid w:val="00881E1E"/>
    <w:rsid w:val="00884BA9"/>
    <w:rsid w:val="00890952"/>
    <w:rsid w:val="00896EB1"/>
    <w:rsid w:val="008B1FE8"/>
    <w:rsid w:val="008C450A"/>
    <w:rsid w:val="008C7385"/>
    <w:rsid w:val="008D0D8A"/>
    <w:rsid w:val="008D367D"/>
    <w:rsid w:val="008D4594"/>
    <w:rsid w:val="008D56CC"/>
    <w:rsid w:val="00905055"/>
    <w:rsid w:val="009120E5"/>
    <w:rsid w:val="009252EB"/>
    <w:rsid w:val="00926B2E"/>
    <w:rsid w:val="0093489F"/>
    <w:rsid w:val="009424D2"/>
    <w:rsid w:val="009443CE"/>
    <w:rsid w:val="00944C83"/>
    <w:rsid w:val="009458FC"/>
    <w:rsid w:val="009474AB"/>
    <w:rsid w:val="009718AE"/>
    <w:rsid w:val="00975C91"/>
    <w:rsid w:val="00976482"/>
    <w:rsid w:val="00977AD6"/>
    <w:rsid w:val="009952D4"/>
    <w:rsid w:val="009A1C25"/>
    <w:rsid w:val="009A4DCC"/>
    <w:rsid w:val="009A62C7"/>
    <w:rsid w:val="009A7E34"/>
    <w:rsid w:val="009B27D2"/>
    <w:rsid w:val="009B5BAD"/>
    <w:rsid w:val="009C0AFB"/>
    <w:rsid w:val="009C3942"/>
    <w:rsid w:val="009C5509"/>
    <w:rsid w:val="009D126B"/>
    <w:rsid w:val="009E09D9"/>
    <w:rsid w:val="009F1C04"/>
    <w:rsid w:val="009F36EE"/>
    <w:rsid w:val="00A07875"/>
    <w:rsid w:val="00A17166"/>
    <w:rsid w:val="00A47977"/>
    <w:rsid w:val="00A6403F"/>
    <w:rsid w:val="00A7713A"/>
    <w:rsid w:val="00A85199"/>
    <w:rsid w:val="00A96799"/>
    <w:rsid w:val="00A9747A"/>
    <w:rsid w:val="00AB1D3A"/>
    <w:rsid w:val="00AC0DD9"/>
    <w:rsid w:val="00AC5D6C"/>
    <w:rsid w:val="00AF13D4"/>
    <w:rsid w:val="00B01CB0"/>
    <w:rsid w:val="00B03AC2"/>
    <w:rsid w:val="00B1031C"/>
    <w:rsid w:val="00B14ECC"/>
    <w:rsid w:val="00B208CA"/>
    <w:rsid w:val="00B24990"/>
    <w:rsid w:val="00B260AE"/>
    <w:rsid w:val="00B548D8"/>
    <w:rsid w:val="00B55C38"/>
    <w:rsid w:val="00B61F4A"/>
    <w:rsid w:val="00B625FF"/>
    <w:rsid w:val="00B62A3C"/>
    <w:rsid w:val="00B630E7"/>
    <w:rsid w:val="00B71BB5"/>
    <w:rsid w:val="00B7451C"/>
    <w:rsid w:val="00B91458"/>
    <w:rsid w:val="00B936D7"/>
    <w:rsid w:val="00B93C37"/>
    <w:rsid w:val="00BA3341"/>
    <w:rsid w:val="00BC1504"/>
    <w:rsid w:val="00BD43F7"/>
    <w:rsid w:val="00BD5ABC"/>
    <w:rsid w:val="00BD7873"/>
    <w:rsid w:val="00BE59C5"/>
    <w:rsid w:val="00BF69F4"/>
    <w:rsid w:val="00C03746"/>
    <w:rsid w:val="00C129C7"/>
    <w:rsid w:val="00C1703B"/>
    <w:rsid w:val="00C17BC2"/>
    <w:rsid w:val="00C21694"/>
    <w:rsid w:val="00C24BE2"/>
    <w:rsid w:val="00C358C2"/>
    <w:rsid w:val="00C3770E"/>
    <w:rsid w:val="00C46BD1"/>
    <w:rsid w:val="00C50A0C"/>
    <w:rsid w:val="00C52E2F"/>
    <w:rsid w:val="00C54D51"/>
    <w:rsid w:val="00C55554"/>
    <w:rsid w:val="00C6633D"/>
    <w:rsid w:val="00C71B3E"/>
    <w:rsid w:val="00C75279"/>
    <w:rsid w:val="00C77D35"/>
    <w:rsid w:val="00C82C0F"/>
    <w:rsid w:val="00C84B71"/>
    <w:rsid w:val="00C853E8"/>
    <w:rsid w:val="00C95CF5"/>
    <w:rsid w:val="00CB0A25"/>
    <w:rsid w:val="00CB4B94"/>
    <w:rsid w:val="00CC7488"/>
    <w:rsid w:val="00CD1355"/>
    <w:rsid w:val="00CF1410"/>
    <w:rsid w:val="00CF7403"/>
    <w:rsid w:val="00D0791C"/>
    <w:rsid w:val="00D11AFE"/>
    <w:rsid w:val="00D21055"/>
    <w:rsid w:val="00D35A8F"/>
    <w:rsid w:val="00D41844"/>
    <w:rsid w:val="00D53559"/>
    <w:rsid w:val="00D605FA"/>
    <w:rsid w:val="00D80B74"/>
    <w:rsid w:val="00D84162"/>
    <w:rsid w:val="00D86057"/>
    <w:rsid w:val="00D90C85"/>
    <w:rsid w:val="00D9140B"/>
    <w:rsid w:val="00D92A23"/>
    <w:rsid w:val="00DA0612"/>
    <w:rsid w:val="00DA2E3F"/>
    <w:rsid w:val="00DC44A7"/>
    <w:rsid w:val="00DD4EBA"/>
    <w:rsid w:val="00DD6524"/>
    <w:rsid w:val="00DE36FE"/>
    <w:rsid w:val="00E01F90"/>
    <w:rsid w:val="00E04E1C"/>
    <w:rsid w:val="00E0543D"/>
    <w:rsid w:val="00E15CEA"/>
    <w:rsid w:val="00E21F4A"/>
    <w:rsid w:val="00E2287B"/>
    <w:rsid w:val="00E33173"/>
    <w:rsid w:val="00E36DCF"/>
    <w:rsid w:val="00E37ABA"/>
    <w:rsid w:val="00E453F7"/>
    <w:rsid w:val="00E47BFB"/>
    <w:rsid w:val="00E567C1"/>
    <w:rsid w:val="00E713F4"/>
    <w:rsid w:val="00E726B7"/>
    <w:rsid w:val="00E74185"/>
    <w:rsid w:val="00E75A4D"/>
    <w:rsid w:val="00E85B60"/>
    <w:rsid w:val="00E8714C"/>
    <w:rsid w:val="00E9614C"/>
    <w:rsid w:val="00EA62C1"/>
    <w:rsid w:val="00EA757D"/>
    <w:rsid w:val="00EC01AC"/>
    <w:rsid w:val="00EC2679"/>
    <w:rsid w:val="00ED102F"/>
    <w:rsid w:val="00ED21DF"/>
    <w:rsid w:val="00ED63E6"/>
    <w:rsid w:val="00EE0946"/>
    <w:rsid w:val="00EE5886"/>
    <w:rsid w:val="00EF2A59"/>
    <w:rsid w:val="00F031DC"/>
    <w:rsid w:val="00F04FCF"/>
    <w:rsid w:val="00F0658A"/>
    <w:rsid w:val="00F07ECD"/>
    <w:rsid w:val="00F10C31"/>
    <w:rsid w:val="00F21FB7"/>
    <w:rsid w:val="00F25422"/>
    <w:rsid w:val="00F330B8"/>
    <w:rsid w:val="00F33346"/>
    <w:rsid w:val="00F34401"/>
    <w:rsid w:val="00F45776"/>
    <w:rsid w:val="00F463A0"/>
    <w:rsid w:val="00F4755D"/>
    <w:rsid w:val="00F537CA"/>
    <w:rsid w:val="00F80123"/>
    <w:rsid w:val="00F846B9"/>
    <w:rsid w:val="00F91A43"/>
    <w:rsid w:val="00FA02E7"/>
    <w:rsid w:val="00FA32F3"/>
    <w:rsid w:val="00FA7BD4"/>
    <w:rsid w:val="00FD0CDC"/>
    <w:rsid w:val="00FD1770"/>
    <w:rsid w:val="00FD252A"/>
    <w:rsid w:val="00FD592A"/>
    <w:rsid w:val="00FD5FF8"/>
    <w:rsid w:val="00FD708A"/>
    <w:rsid w:val="00FE03E5"/>
    <w:rsid w:val="00FE2449"/>
    <w:rsid w:val="00FF16C5"/>
    <w:rsid w:val="00FF5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link w:val="20"/>
    <w:uiPriority w:val="99"/>
    <w:rsid w:val="0043209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ий текст (3)_"/>
    <w:link w:val="31"/>
    <w:uiPriority w:val="99"/>
    <w:rsid w:val="00432098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432098"/>
    <w:pPr>
      <w:shd w:val="clear" w:color="auto" w:fill="FFFFFF"/>
      <w:spacing w:line="274" w:lineRule="exact"/>
      <w:ind w:firstLine="0"/>
      <w:jc w:val="center"/>
    </w:pPr>
    <w:rPr>
      <w:rFonts w:eastAsiaTheme="minorHAnsi"/>
      <w:b/>
      <w:bCs/>
      <w:sz w:val="22"/>
      <w:lang w:eastAsia="en-US"/>
    </w:rPr>
  </w:style>
  <w:style w:type="paragraph" w:customStyle="1" w:styleId="31">
    <w:name w:val="Основний текст (3)1"/>
    <w:basedOn w:val="a"/>
    <w:link w:val="3"/>
    <w:uiPriority w:val="99"/>
    <w:rsid w:val="00432098"/>
    <w:pPr>
      <w:shd w:val="clear" w:color="auto" w:fill="FFFFFF"/>
      <w:spacing w:line="274" w:lineRule="exact"/>
      <w:ind w:hanging="360"/>
      <w:jc w:val="left"/>
    </w:pPr>
    <w:rPr>
      <w:rFonts w:eastAsiaTheme="minorHAnsi"/>
      <w:sz w:val="22"/>
      <w:lang w:eastAsia="en-US"/>
    </w:rPr>
  </w:style>
  <w:style w:type="character" w:customStyle="1" w:styleId="21">
    <w:name w:val="Заголовок №2"/>
    <w:uiPriority w:val="99"/>
    <w:rsid w:val="00432098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4">
    <w:name w:val="Основний текст (4)_"/>
    <w:link w:val="41"/>
    <w:uiPriority w:val="99"/>
    <w:rsid w:val="00432098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40">
    <w:name w:val="Основний текст (4)"/>
    <w:uiPriority w:val="99"/>
    <w:rsid w:val="00432098"/>
    <w:rPr>
      <w:rFonts w:ascii="Times New Roman" w:hAnsi="Times New Roman" w:cs="Times New Roman"/>
      <w:spacing w:val="1"/>
      <w:sz w:val="25"/>
      <w:szCs w:val="25"/>
      <w:u w:val="single"/>
      <w:shd w:val="clear" w:color="auto" w:fill="FFFFFF"/>
    </w:rPr>
  </w:style>
  <w:style w:type="paragraph" w:customStyle="1" w:styleId="41">
    <w:name w:val="Основний текст (4)1"/>
    <w:basedOn w:val="a"/>
    <w:link w:val="4"/>
    <w:uiPriority w:val="99"/>
    <w:rsid w:val="00432098"/>
    <w:pPr>
      <w:shd w:val="clear" w:color="auto" w:fill="FFFFFF"/>
      <w:spacing w:before="300" w:after="60" w:line="240" w:lineRule="atLeast"/>
      <w:ind w:firstLine="0"/>
      <w:jc w:val="left"/>
    </w:pPr>
    <w:rPr>
      <w:rFonts w:eastAsiaTheme="minorHAnsi"/>
      <w:spacing w:val="1"/>
      <w:sz w:val="25"/>
      <w:szCs w:val="25"/>
      <w:lang w:eastAsia="en-US"/>
    </w:rPr>
  </w:style>
  <w:style w:type="paragraph" w:styleId="a3">
    <w:name w:val="List Paragraph"/>
    <w:basedOn w:val="a"/>
    <w:uiPriority w:val="34"/>
    <w:qFormat/>
    <w:rsid w:val="00BD43F7"/>
    <w:pPr>
      <w:ind w:left="720"/>
      <w:contextualSpacing/>
    </w:pPr>
  </w:style>
  <w:style w:type="table" w:styleId="a4">
    <w:name w:val="Table Grid"/>
    <w:basedOn w:val="a1"/>
    <w:uiPriority w:val="59"/>
    <w:rsid w:val="00005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005045"/>
    <w:pPr>
      <w:widowControl w:val="0"/>
      <w:autoSpaceDE w:val="0"/>
      <w:autoSpaceDN w:val="0"/>
      <w:ind w:left="592" w:firstLine="0"/>
      <w:jc w:val="left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05045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005045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27701C"/>
    <w:rPr>
      <w:i/>
      <w:iCs/>
    </w:rPr>
  </w:style>
  <w:style w:type="paragraph" w:customStyle="1" w:styleId="Default">
    <w:name w:val="Default"/>
    <w:rsid w:val="006D45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42">
    <w:name w:val="Основной текст (4)_"/>
    <w:link w:val="410"/>
    <w:locked/>
    <w:rsid w:val="009458FC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2"/>
    <w:rsid w:val="009458FC"/>
    <w:pPr>
      <w:widowControl w:val="0"/>
      <w:shd w:val="clear" w:color="auto" w:fill="FFFFFF"/>
      <w:spacing w:line="326" w:lineRule="exact"/>
      <w:ind w:hanging="280"/>
      <w:jc w:val="lef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customStyle="1" w:styleId="1">
    <w:name w:val="Сетка таблицы1"/>
    <w:basedOn w:val="a1"/>
    <w:next w:val="a4"/>
    <w:uiPriority w:val="59"/>
    <w:rsid w:val="001E7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5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2223" TargetMode="External"/><Relationship Id="rId13" Type="http://schemas.openxmlformats.org/officeDocument/2006/relationships/hyperlink" Target="https://www.uzhnu.edu.ua/uk/infocentre/get/5950" TargetMode="External"/><Relationship Id="rId18" Type="http://schemas.openxmlformats.org/officeDocument/2006/relationships/package" Target="embeddings/_____Microsoft_Office_Excel1.xlsx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get/11070" TargetMode="External"/><Relationship Id="rId12" Type="http://schemas.openxmlformats.org/officeDocument/2006/relationships/hyperlink" Target="https://www.uzhnu.edu.ua/uk/infocentre/get/22967" TargetMode="External"/><Relationship Id="rId17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hyperlink" Target="https://elearn.uzhnu.edu.u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uzhnu.edu.ua/uk/infocentre/get/11062" TargetMode="External"/><Relationship Id="rId11" Type="http://schemas.openxmlformats.org/officeDocument/2006/relationships/hyperlink" Target="https://www.uzhnu.edu.ua/uk/infocentre/get/229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space.uzhnu.edu.ua/jspui/" TargetMode="External"/><Relationship Id="rId10" Type="http://schemas.openxmlformats.org/officeDocument/2006/relationships/hyperlink" Target="https://www.uzhnu.edu.ua/uk/infocentre/get/22966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20131" TargetMode="External"/><Relationship Id="rId14" Type="http://schemas.openxmlformats.org/officeDocument/2006/relationships/hyperlink" Target="http://www.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2967A-A0F6-43E4-8F68-1F8994370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4151</Words>
  <Characters>23667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NADIJA_PC</dc:creator>
  <cp:lastModifiedBy>Сабадош</cp:lastModifiedBy>
  <cp:revision>5</cp:revision>
  <cp:lastPrinted>2019-06-12T15:26:00Z</cp:lastPrinted>
  <dcterms:created xsi:type="dcterms:W3CDTF">2021-06-01T07:58:00Z</dcterms:created>
  <dcterms:modified xsi:type="dcterms:W3CDTF">2021-06-01T08:33:00Z</dcterms:modified>
</cp:coreProperties>
</file>