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AE7" w:rsidRPr="00D63301" w:rsidRDefault="00C73AE7" w:rsidP="00D63301">
      <w:pPr>
        <w:spacing w:line="276" w:lineRule="auto"/>
        <w:ind w:firstLine="540"/>
        <w:jc w:val="both"/>
        <w:rPr>
          <w:b/>
          <w:lang w:val="en-US"/>
        </w:rPr>
      </w:pPr>
      <w:r w:rsidRPr="00D63301">
        <w:rPr>
          <w:b/>
          <w:lang w:val="en-US"/>
        </w:rPr>
        <w:t>SYNDROMIC DIAGNOSIS OF LIVER CIRRHOSIS AND ITS COMPLICATIONS</w:t>
      </w:r>
    </w:p>
    <w:p w:rsidR="00C73AE7" w:rsidRPr="00D63301" w:rsidRDefault="00C73AE7" w:rsidP="00D63301">
      <w:pPr>
        <w:spacing w:line="276" w:lineRule="auto"/>
        <w:ind w:firstLine="540"/>
        <w:jc w:val="both"/>
        <w:rPr>
          <w:lang w:val="en-US"/>
        </w:rPr>
      </w:pPr>
      <w:r w:rsidRPr="00D63301">
        <w:rPr>
          <w:b/>
          <w:lang w:val="en-US"/>
        </w:rPr>
        <w:t>Liver Cirrhosis</w:t>
      </w:r>
      <w:r w:rsidRPr="00D63301">
        <w:rPr>
          <w:lang w:val="en-US"/>
        </w:rPr>
        <w:t xml:space="preserve"> is a final stage of the all chronic diseases and demerges of the liver characterized by diffuse destruction, fibrotic regeneration of hepatic cells and structural reconstruction of the liver with following portal hypertension and hepatic failure.</w:t>
      </w:r>
    </w:p>
    <w:p w:rsidR="00C73AE7" w:rsidRPr="00D63301" w:rsidRDefault="00C73AE7" w:rsidP="00D63301">
      <w:pPr>
        <w:spacing w:line="276" w:lineRule="auto"/>
        <w:ind w:firstLine="540"/>
        <w:jc w:val="both"/>
        <w:rPr>
          <w:b/>
          <w:lang w:val="en-US"/>
        </w:rPr>
      </w:pPr>
      <w:r w:rsidRPr="00D63301">
        <w:rPr>
          <w:b/>
          <w:lang w:val="en-US"/>
        </w:rPr>
        <w:t>Causes</w:t>
      </w:r>
    </w:p>
    <w:p w:rsidR="00C73AE7" w:rsidRPr="00D63301" w:rsidRDefault="00C73AE7" w:rsidP="00D63301">
      <w:pPr>
        <w:spacing w:line="276" w:lineRule="auto"/>
        <w:ind w:firstLine="540"/>
        <w:jc w:val="both"/>
        <w:rPr>
          <w:lang w:val="en-US"/>
        </w:rPr>
      </w:pPr>
      <w:r w:rsidRPr="00D63301">
        <w:rPr>
          <w:b/>
          <w:lang w:val="en-US"/>
        </w:rPr>
        <w:t xml:space="preserve">Hepatocellular disease: </w:t>
      </w:r>
      <w:proofErr w:type="spellStart"/>
      <w:r w:rsidRPr="00D63301">
        <w:rPr>
          <w:lang w:val="en-US"/>
        </w:rPr>
        <w:t>Postnecrotic</w:t>
      </w:r>
      <w:proofErr w:type="spellEnd"/>
      <w:r w:rsidRPr="00D63301">
        <w:rPr>
          <w:lang w:val="en-US"/>
        </w:rPr>
        <w:t xml:space="preserve"> cirrhosis account for 10% to 30% of patients and stems from various types of hepatitis (such as types A, B, C, D viral hepatitis) or toxic exposures.</w:t>
      </w:r>
    </w:p>
    <w:p w:rsidR="00C73AE7" w:rsidRPr="00D63301" w:rsidRDefault="00C73AE7" w:rsidP="00D63301">
      <w:pPr>
        <w:shd w:val="clear" w:color="auto" w:fill="FFFFFF"/>
        <w:spacing w:line="276" w:lineRule="auto"/>
        <w:ind w:left="5" w:firstLine="168"/>
        <w:jc w:val="both"/>
        <w:rPr>
          <w:lang w:val="en-US"/>
        </w:rPr>
      </w:pPr>
      <w:r w:rsidRPr="00D63301">
        <w:rPr>
          <w:i/>
          <w:iCs/>
          <w:color w:val="000000"/>
          <w:lang w:val="en-US"/>
        </w:rPr>
        <w:t xml:space="preserve">Laennec s cirrhosis, </w:t>
      </w:r>
      <w:r w:rsidRPr="00D63301">
        <w:rPr>
          <w:color w:val="000000"/>
          <w:lang w:val="en-US"/>
        </w:rPr>
        <w:t xml:space="preserve">also called </w:t>
      </w:r>
      <w:r w:rsidRPr="00D63301">
        <w:rPr>
          <w:i/>
          <w:iCs/>
          <w:color w:val="000000"/>
          <w:lang w:val="en-US"/>
        </w:rPr>
        <w:t xml:space="preserve">portal, nutritional, or alcoholic cirrhosis, </w:t>
      </w:r>
      <w:r w:rsidRPr="00D63301">
        <w:rPr>
          <w:color w:val="000000"/>
          <w:lang w:val="en-US"/>
        </w:rPr>
        <w:t xml:space="preserve">is the most common type and is primarily caused by hepatitis C. Liver damage results from malnutrition (especially dietary protein) and chronic alcohol </w:t>
      </w:r>
      <w:proofErr w:type="spellStart"/>
      <w:r w:rsidRPr="00D63301">
        <w:rPr>
          <w:color w:val="000000"/>
          <w:lang w:val="en-US"/>
        </w:rPr>
        <w:t>indegestion</w:t>
      </w:r>
      <w:proofErr w:type="spellEnd"/>
      <w:r w:rsidRPr="00D63301">
        <w:rPr>
          <w:color w:val="000000"/>
          <w:lang w:val="en-US"/>
        </w:rPr>
        <w:t>. Fibrous tissue forms in portal areas and around central veins.</w:t>
      </w:r>
    </w:p>
    <w:p w:rsidR="00C73AE7" w:rsidRPr="00D63301" w:rsidRDefault="00C73AE7" w:rsidP="00D63301">
      <w:pPr>
        <w:shd w:val="clear" w:color="auto" w:fill="FFFFFF"/>
        <w:spacing w:line="276" w:lineRule="auto"/>
        <w:ind w:left="10" w:right="5" w:firstLine="163"/>
        <w:jc w:val="both"/>
        <w:rPr>
          <w:lang w:val="en-US"/>
        </w:rPr>
      </w:pPr>
      <w:r w:rsidRPr="00D63301">
        <w:rPr>
          <w:i/>
          <w:iCs/>
          <w:color w:val="000000"/>
          <w:lang w:val="en-US"/>
        </w:rPr>
        <w:t xml:space="preserve">Autoimmune disease, </w:t>
      </w:r>
      <w:r w:rsidRPr="00D63301">
        <w:rPr>
          <w:color w:val="000000"/>
          <w:lang w:val="en-US"/>
        </w:rPr>
        <w:t xml:space="preserve">such as sarcoidosis and chronic inflammatory bowel </w:t>
      </w:r>
      <w:proofErr w:type="gramStart"/>
      <w:r w:rsidRPr="00D63301">
        <w:rPr>
          <w:color w:val="000000"/>
          <w:lang w:val="en-US"/>
        </w:rPr>
        <w:t>disease,</w:t>
      </w:r>
      <w:proofErr w:type="gramEnd"/>
      <w:r w:rsidRPr="00D63301">
        <w:rPr>
          <w:color w:val="000000"/>
          <w:lang w:val="en-US"/>
        </w:rPr>
        <w:t xml:space="preserve"> may result in cirrhosis.</w:t>
      </w:r>
    </w:p>
    <w:p w:rsidR="00C73AE7" w:rsidRPr="00D63301" w:rsidRDefault="00C73AE7" w:rsidP="00D63301">
      <w:pPr>
        <w:shd w:val="clear" w:color="auto" w:fill="FFFFFF"/>
        <w:spacing w:line="276" w:lineRule="auto"/>
        <w:ind w:left="10"/>
        <w:jc w:val="both"/>
        <w:rPr>
          <w:lang w:val="en-US"/>
        </w:rPr>
      </w:pPr>
      <w:proofErr w:type="spellStart"/>
      <w:r w:rsidRPr="00D63301">
        <w:rPr>
          <w:b/>
          <w:bCs/>
          <w:i/>
          <w:iCs/>
          <w:color w:val="000000"/>
          <w:lang w:val="en-US"/>
        </w:rPr>
        <w:t>Cholestatic</w:t>
      </w:r>
      <w:proofErr w:type="spellEnd"/>
      <w:r w:rsidRPr="00D63301">
        <w:rPr>
          <w:b/>
          <w:bCs/>
          <w:i/>
          <w:iCs/>
          <w:color w:val="000000"/>
          <w:lang w:val="en-US"/>
        </w:rPr>
        <w:t xml:space="preserve"> diseases</w:t>
      </w:r>
    </w:p>
    <w:p w:rsidR="00C73AE7" w:rsidRPr="00D63301" w:rsidRDefault="00C73AE7" w:rsidP="00D63301">
      <w:pPr>
        <w:shd w:val="clear" w:color="auto" w:fill="FFFFFF"/>
        <w:spacing w:line="276" w:lineRule="auto"/>
        <w:jc w:val="both"/>
        <w:rPr>
          <w:color w:val="000000"/>
          <w:lang w:val="en-US"/>
        </w:rPr>
      </w:pPr>
      <w:r w:rsidRPr="00D63301">
        <w:rPr>
          <w:color w:val="000000"/>
          <w:lang w:val="en-US"/>
        </w:rPr>
        <w:t xml:space="preserve">This group includes diseases of the biliary tree (biliary cirrhosis resulting from bile duct diseases suppressing bile flow) and </w:t>
      </w:r>
      <w:proofErr w:type="spellStart"/>
      <w:r w:rsidRPr="00D63301">
        <w:rPr>
          <w:color w:val="000000"/>
          <w:lang w:val="en-US"/>
        </w:rPr>
        <w:t>sclerosing</w:t>
      </w:r>
      <w:proofErr w:type="spellEnd"/>
      <w:r w:rsidRPr="00D63301">
        <w:rPr>
          <w:color w:val="000000"/>
          <w:lang w:val="en-US"/>
        </w:rPr>
        <w:t xml:space="preserve"> cholangitis.</w:t>
      </w:r>
    </w:p>
    <w:p w:rsidR="00C73AE7" w:rsidRPr="00D63301" w:rsidRDefault="00C73AE7" w:rsidP="00D63301">
      <w:pPr>
        <w:shd w:val="clear" w:color="auto" w:fill="FFFFFF"/>
        <w:spacing w:line="276" w:lineRule="auto"/>
        <w:jc w:val="both"/>
        <w:rPr>
          <w:lang w:val="en-US"/>
        </w:rPr>
      </w:pPr>
      <w:r w:rsidRPr="00D63301">
        <w:rPr>
          <w:b/>
          <w:bCs/>
          <w:i/>
          <w:iCs/>
          <w:color w:val="000000"/>
          <w:lang w:val="en-US"/>
        </w:rPr>
        <w:t>Metabolic diseases</w:t>
      </w:r>
    </w:p>
    <w:p w:rsidR="00C73AE7" w:rsidRPr="00D63301" w:rsidRDefault="00C73AE7" w:rsidP="00D63301">
      <w:pPr>
        <w:spacing w:line="276" w:lineRule="auto"/>
        <w:ind w:firstLine="540"/>
        <w:jc w:val="both"/>
        <w:rPr>
          <w:b/>
          <w:lang w:val="en-US"/>
        </w:rPr>
      </w:pPr>
      <w:r w:rsidRPr="00D63301">
        <w:rPr>
          <w:color w:val="000000"/>
          <w:lang w:val="en-US"/>
        </w:rPr>
        <w:t xml:space="preserve">This group includes disorders such as Wilson's disease, </w:t>
      </w:r>
      <w:proofErr w:type="spellStart"/>
      <w:r w:rsidRPr="00D63301">
        <w:rPr>
          <w:color w:val="000000"/>
          <w:lang w:val="en-US"/>
        </w:rPr>
        <w:t>alpha</w:t>
      </w:r>
      <w:r w:rsidRPr="00D63301">
        <w:rPr>
          <w:color w:val="000000"/>
          <w:vertAlign w:val="subscript"/>
          <w:lang w:val="en-US"/>
        </w:rPr>
        <w:t>r</w:t>
      </w:r>
      <w:r w:rsidRPr="00D63301">
        <w:rPr>
          <w:color w:val="000000"/>
          <w:lang w:val="en-US"/>
        </w:rPr>
        <w:t>antitrypsin</w:t>
      </w:r>
      <w:proofErr w:type="spellEnd"/>
      <w:r w:rsidRPr="00D63301">
        <w:rPr>
          <w:color w:val="000000"/>
          <w:lang w:val="en-US"/>
        </w:rPr>
        <w:t xml:space="preserve"> deficiency, and hemochromatosis (pigment cirrhosis).</w:t>
      </w:r>
    </w:p>
    <w:p w:rsidR="00C73AE7" w:rsidRPr="00D63301" w:rsidRDefault="00C73AE7" w:rsidP="00D63301">
      <w:pPr>
        <w:shd w:val="clear" w:color="auto" w:fill="FFFFFF"/>
        <w:spacing w:before="5" w:line="276" w:lineRule="auto"/>
        <w:jc w:val="both"/>
        <w:rPr>
          <w:lang w:val="en-US"/>
        </w:rPr>
      </w:pPr>
      <w:r w:rsidRPr="00D63301">
        <w:rPr>
          <w:b/>
          <w:bCs/>
          <w:i/>
          <w:iCs/>
          <w:color w:val="000000"/>
          <w:lang w:val="en-US"/>
        </w:rPr>
        <w:t>Other types of cirrhosis</w:t>
      </w:r>
    </w:p>
    <w:p w:rsidR="00C73AE7" w:rsidRPr="00D63301" w:rsidRDefault="00C73AE7" w:rsidP="00D63301">
      <w:pPr>
        <w:shd w:val="clear" w:color="auto" w:fill="FFFFFF"/>
        <w:spacing w:line="276" w:lineRule="auto"/>
        <w:ind w:right="14"/>
        <w:jc w:val="both"/>
        <w:rPr>
          <w:lang w:val="en-US"/>
        </w:rPr>
      </w:pPr>
      <w:r w:rsidRPr="00D63301">
        <w:rPr>
          <w:color w:val="000000"/>
          <w:lang w:val="en-US"/>
        </w:rPr>
        <w:t xml:space="preserve">Other types of cirrhosis include Budd-Chiari syndrome, cardiac cirrhosis, and cryptogenic cirrhosis. Cardiac cirrhosis is rare; the liver damage results from right-sided heart failure. </w:t>
      </w:r>
      <w:r w:rsidRPr="00D63301">
        <w:rPr>
          <w:i/>
          <w:iCs/>
          <w:color w:val="000000"/>
          <w:lang w:val="en-US"/>
        </w:rPr>
        <w:t xml:space="preserve">Cryptogenic </w:t>
      </w:r>
      <w:r w:rsidRPr="00D63301">
        <w:rPr>
          <w:color w:val="000000"/>
          <w:lang w:val="en-US"/>
        </w:rPr>
        <w:t>refers to cirrhosis of unknown cause.</w:t>
      </w:r>
    </w:p>
    <w:p w:rsidR="00C73AE7" w:rsidRPr="00D63301" w:rsidRDefault="00C73AE7" w:rsidP="00D63301">
      <w:pPr>
        <w:shd w:val="clear" w:color="auto" w:fill="FFFFFF"/>
        <w:spacing w:before="206" w:line="276" w:lineRule="auto"/>
        <w:ind w:left="5" w:firstLine="703"/>
        <w:jc w:val="both"/>
        <w:rPr>
          <w:lang w:val="en-US"/>
        </w:rPr>
      </w:pPr>
      <w:r w:rsidRPr="00D63301">
        <w:rPr>
          <w:b/>
          <w:bCs/>
          <w:color w:val="000000"/>
          <w:lang w:val="en-US"/>
        </w:rPr>
        <w:t>Signs and symptoms</w:t>
      </w:r>
    </w:p>
    <w:p w:rsidR="00C73AE7" w:rsidRPr="00D63301" w:rsidRDefault="00C73AE7" w:rsidP="00D63301">
      <w:pPr>
        <w:shd w:val="clear" w:color="auto" w:fill="FFFFFF"/>
        <w:spacing w:line="276" w:lineRule="auto"/>
        <w:ind w:right="14"/>
        <w:jc w:val="both"/>
        <w:rPr>
          <w:lang w:val="en-US"/>
        </w:rPr>
      </w:pPr>
      <w:r w:rsidRPr="00D63301">
        <w:rPr>
          <w:color w:val="000000"/>
          <w:lang w:val="en-US"/>
        </w:rPr>
        <w:t>Clinical manifestations of cirrhosis and fibrosis are similar for all types, regardless of cause. Early indications are insidious and vague but usually include weakness, fatigue, muscle cramps, weight loss, GI symptoms (anorexia, indigestion, nausea, vomiting, constipation, diarrhea), and abdominal pain (which may be attributed to an enlarged liver).</w:t>
      </w:r>
    </w:p>
    <w:p w:rsidR="00C73AE7" w:rsidRPr="00D63301" w:rsidRDefault="00C73AE7" w:rsidP="00D63301">
      <w:pPr>
        <w:shd w:val="clear" w:color="auto" w:fill="FFFFFF"/>
        <w:spacing w:line="276" w:lineRule="auto"/>
        <w:ind w:left="5" w:right="10" w:firstLine="182"/>
        <w:jc w:val="both"/>
        <w:rPr>
          <w:lang w:val="en-US"/>
        </w:rPr>
      </w:pPr>
      <w:r w:rsidRPr="00D63301">
        <w:rPr>
          <w:color w:val="000000"/>
          <w:lang w:val="en-US"/>
        </w:rPr>
        <w:t>Major and late symptoms develop as a result of hepatic insufficiency and portal hypertension and include the following:</w:t>
      </w:r>
    </w:p>
    <w:p w:rsidR="00C73AE7" w:rsidRPr="00D63301" w:rsidRDefault="00C73AE7" w:rsidP="00D63301">
      <w:pPr>
        <w:widowControl w:val="0"/>
        <w:numPr>
          <w:ilvl w:val="0"/>
          <w:numId w:val="1"/>
        </w:numPr>
        <w:shd w:val="clear" w:color="auto" w:fill="FFFFFF"/>
        <w:tabs>
          <w:tab w:val="left" w:pos="149"/>
        </w:tabs>
        <w:autoSpaceDE w:val="0"/>
        <w:autoSpaceDN w:val="0"/>
        <w:adjustRightInd w:val="0"/>
        <w:spacing w:line="276" w:lineRule="auto"/>
        <w:ind w:left="5"/>
        <w:jc w:val="both"/>
        <w:rPr>
          <w:color w:val="000000"/>
          <w:lang w:val="en-US"/>
        </w:rPr>
      </w:pPr>
      <w:r w:rsidRPr="00D63301">
        <w:rPr>
          <w:i/>
          <w:iCs/>
          <w:color w:val="000000"/>
          <w:lang w:val="en-US"/>
        </w:rPr>
        <w:t xml:space="preserve">respiratory </w:t>
      </w:r>
      <w:r w:rsidRPr="00D63301">
        <w:rPr>
          <w:color w:val="000000"/>
          <w:lang w:val="en-US"/>
        </w:rPr>
        <w:t>— pleural effusion and limited thoracic expansion because of abdominal ascites, interfering with efficient gas exchange and leading to hypoxia</w:t>
      </w:r>
    </w:p>
    <w:p w:rsidR="00C73AE7" w:rsidRPr="00D63301" w:rsidRDefault="00C73AE7" w:rsidP="00D63301">
      <w:pPr>
        <w:widowControl w:val="0"/>
        <w:numPr>
          <w:ilvl w:val="0"/>
          <w:numId w:val="1"/>
        </w:numPr>
        <w:shd w:val="clear" w:color="auto" w:fill="FFFFFF"/>
        <w:tabs>
          <w:tab w:val="left" w:pos="149"/>
        </w:tabs>
        <w:autoSpaceDE w:val="0"/>
        <w:autoSpaceDN w:val="0"/>
        <w:adjustRightInd w:val="0"/>
        <w:spacing w:line="276" w:lineRule="auto"/>
        <w:ind w:left="5"/>
        <w:jc w:val="both"/>
        <w:rPr>
          <w:color w:val="000000"/>
          <w:lang w:val="en-US"/>
        </w:rPr>
      </w:pPr>
      <w:r w:rsidRPr="00D63301">
        <w:rPr>
          <w:i/>
          <w:iCs/>
          <w:color w:val="000000"/>
          <w:lang w:val="en-US"/>
        </w:rPr>
        <w:t>central nervous system</w:t>
      </w:r>
      <w:r w:rsidRPr="00D63301">
        <w:rPr>
          <w:color w:val="000000"/>
          <w:lang w:val="en-US"/>
        </w:rPr>
        <w:t xml:space="preserve">—progressive symptoms of hepatic encephalopathy: lethargy, mental changes, slurred speech, </w:t>
      </w:r>
      <w:proofErr w:type="spellStart"/>
      <w:r w:rsidRPr="00D63301">
        <w:rPr>
          <w:color w:val="000000"/>
          <w:lang w:val="en-US"/>
        </w:rPr>
        <w:t>asterixis</w:t>
      </w:r>
      <w:proofErr w:type="spellEnd"/>
      <w:r w:rsidRPr="00D63301">
        <w:rPr>
          <w:color w:val="000000"/>
          <w:lang w:val="en-US"/>
        </w:rPr>
        <w:t xml:space="preserve"> (flapping tremor), peripheral neuritis, paranoia, hallucinations, extreme </w:t>
      </w:r>
      <w:proofErr w:type="spellStart"/>
      <w:r w:rsidRPr="00D63301">
        <w:rPr>
          <w:color w:val="000000"/>
          <w:lang w:val="en-US"/>
        </w:rPr>
        <w:t>obtundation</w:t>
      </w:r>
      <w:proofErr w:type="spellEnd"/>
      <w:r w:rsidRPr="00D63301">
        <w:rPr>
          <w:color w:val="000000"/>
          <w:lang w:val="en-US"/>
        </w:rPr>
        <w:t>, and coma</w:t>
      </w:r>
    </w:p>
    <w:p w:rsidR="00C73AE7" w:rsidRPr="00D63301" w:rsidRDefault="00C73AE7" w:rsidP="00D63301">
      <w:pPr>
        <w:widowControl w:val="0"/>
        <w:numPr>
          <w:ilvl w:val="0"/>
          <w:numId w:val="2"/>
        </w:numPr>
        <w:shd w:val="clear" w:color="auto" w:fill="FFFFFF"/>
        <w:tabs>
          <w:tab w:val="left" w:pos="139"/>
        </w:tabs>
        <w:autoSpaceDE w:val="0"/>
        <w:autoSpaceDN w:val="0"/>
        <w:adjustRightInd w:val="0"/>
        <w:spacing w:before="5" w:line="276" w:lineRule="auto"/>
        <w:jc w:val="both"/>
        <w:rPr>
          <w:color w:val="000000"/>
          <w:lang w:val="en-US"/>
        </w:rPr>
      </w:pPr>
      <w:r w:rsidRPr="00D63301">
        <w:rPr>
          <w:i/>
          <w:iCs/>
          <w:color w:val="000000"/>
          <w:lang w:val="en-US"/>
        </w:rPr>
        <w:t>hematologic</w:t>
      </w:r>
      <w:r w:rsidRPr="00D63301">
        <w:rPr>
          <w:color w:val="000000"/>
          <w:lang w:val="en-US"/>
        </w:rPr>
        <w:t>—bleeding tendencies (nosebleeds, easy bruising, bleeding gums), anemia, and hematemesis</w:t>
      </w:r>
    </w:p>
    <w:p w:rsidR="00C73AE7" w:rsidRPr="00D63301" w:rsidRDefault="00C73AE7" w:rsidP="00D63301">
      <w:pPr>
        <w:widowControl w:val="0"/>
        <w:numPr>
          <w:ilvl w:val="0"/>
          <w:numId w:val="2"/>
        </w:numPr>
        <w:shd w:val="clear" w:color="auto" w:fill="FFFFFF"/>
        <w:tabs>
          <w:tab w:val="left" w:pos="139"/>
        </w:tabs>
        <w:autoSpaceDE w:val="0"/>
        <w:autoSpaceDN w:val="0"/>
        <w:adjustRightInd w:val="0"/>
        <w:spacing w:line="276" w:lineRule="auto"/>
        <w:jc w:val="both"/>
        <w:rPr>
          <w:color w:val="000000"/>
          <w:lang w:val="en-US"/>
        </w:rPr>
      </w:pPr>
      <w:r w:rsidRPr="00D63301">
        <w:rPr>
          <w:i/>
          <w:iCs/>
          <w:color w:val="000000"/>
          <w:lang w:val="en-US"/>
        </w:rPr>
        <w:t>endocrine</w:t>
      </w:r>
      <w:r w:rsidRPr="00D63301">
        <w:rPr>
          <w:color w:val="000000"/>
          <w:lang w:val="en-US"/>
        </w:rPr>
        <w:t>—testicular atrophy, menstrual irregularities, gynecomastia, loss of chest and axillary hair, loss of libido, and sterility</w:t>
      </w:r>
    </w:p>
    <w:p w:rsidR="00C73AE7" w:rsidRPr="00D63301" w:rsidRDefault="00C73AE7" w:rsidP="00D63301">
      <w:pPr>
        <w:widowControl w:val="0"/>
        <w:numPr>
          <w:ilvl w:val="0"/>
          <w:numId w:val="2"/>
        </w:numPr>
        <w:shd w:val="clear" w:color="auto" w:fill="FFFFFF"/>
        <w:tabs>
          <w:tab w:val="left" w:pos="139"/>
        </w:tabs>
        <w:autoSpaceDE w:val="0"/>
        <w:autoSpaceDN w:val="0"/>
        <w:adjustRightInd w:val="0"/>
        <w:spacing w:line="276" w:lineRule="auto"/>
        <w:jc w:val="both"/>
        <w:rPr>
          <w:color w:val="000000"/>
          <w:lang w:val="en-US"/>
        </w:rPr>
      </w:pPr>
      <w:r w:rsidRPr="00D63301">
        <w:rPr>
          <w:i/>
          <w:iCs/>
          <w:color w:val="000000"/>
          <w:lang w:val="en-US"/>
        </w:rPr>
        <w:t>skin</w:t>
      </w:r>
      <w:r w:rsidRPr="00D63301">
        <w:rPr>
          <w:color w:val="000000"/>
          <w:lang w:val="en-US"/>
        </w:rPr>
        <w:t>—severe pruritus, extreme dryness, poor tissue turgor, abnormal pigmentation, spider nevi (on upper half of body), palmar erythema, jaundice, and peripheral edema</w:t>
      </w:r>
    </w:p>
    <w:p w:rsidR="00C73AE7" w:rsidRPr="00D63301" w:rsidRDefault="00C73AE7" w:rsidP="00D63301">
      <w:pPr>
        <w:widowControl w:val="0"/>
        <w:numPr>
          <w:ilvl w:val="0"/>
          <w:numId w:val="2"/>
        </w:numPr>
        <w:shd w:val="clear" w:color="auto" w:fill="FFFFFF"/>
        <w:tabs>
          <w:tab w:val="left" w:pos="139"/>
        </w:tabs>
        <w:autoSpaceDE w:val="0"/>
        <w:autoSpaceDN w:val="0"/>
        <w:adjustRightInd w:val="0"/>
        <w:spacing w:line="276" w:lineRule="auto"/>
        <w:ind w:left="29"/>
        <w:jc w:val="both"/>
        <w:rPr>
          <w:lang w:val="en-US"/>
        </w:rPr>
      </w:pPr>
      <w:r w:rsidRPr="00D63301">
        <w:rPr>
          <w:i/>
          <w:iCs/>
          <w:color w:val="000000"/>
          <w:lang w:val="en-US"/>
        </w:rPr>
        <w:t>hepatic</w:t>
      </w:r>
      <w:r w:rsidRPr="00D63301">
        <w:rPr>
          <w:color w:val="000000"/>
          <w:lang w:val="en-US"/>
        </w:rPr>
        <w:t xml:space="preserve">—jaundice, hepatomegaly, ascites, edema of the legs, hepatic encephalopathy, and </w:t>
      </w:r>
      <w:proofErr w:type="spellStart"/>
      <w:r w:rsidRPr="00D63301">
        <w:rPr>
          <w:color w:val="000000"/>
          <w:lang w:val="en-US"/>
        </w:rPr>
        <w:t>hepatorenal</w:t>
      </w:r>
      <w:proofErr w:type="spellEnd"/>
      <w:r w:rsidRPr="00D63301">
        <w:rPr>
          <w:color w:val="000000"/>
          <w:lang w:val="en-US"/>
        </w:rPr>
        <w:t xml:space="preserve"> syndrome constitute the other major effects of full-fledged cirrhosis</w:t>
      </w:r>
    </w:p>
    <w:p w:rsidR="00C73AE7" w:rsidRPr="00D63301" w:rsidRDefault="00C73AE7" w:rsidP="00D63301">
      <w:pPr>
        <w:widowControl w:val="0"/>
        <w:numPr>
          <w:ilvl w:val="0"/>
          <w:numId w:val="2"/>
        </w:numPr>
        <w:shd w:val="clear" w:color="auto" w:fill="FFFFFF"/>
        <w:tabs>
          <w:tab w:val="left" w:pos="139"/>
        </w:tabs>
        <w:autoSpaceDE w:val="0"/>
        <w:autoSpaceDN w:val="0"/>
        <w:adjustRightInd w:val="0"/>
        <w:spacing w:line="276" w:lineRule="auto"/>
        <w:ind w:left="29"/>
        <w:jc w:val="both"/>
        <w:rPr>
          <w:lang w:val="en-US"/>
        </w:rPr>
      </w:pPr>
      <w:proofErr w:type="gramStart"/>
      <w:r w:rsidRPr="00D63301">
        <w:rPr>
          <w:i/>
          <w:iCs/>
          <w:color w:val="000000"/>
          <w:lang w:val="en-US"/>
        </w:rPr>
        <w:t>miscellaneous</w:t>
      </w:r>
      <w:proofErr w:type="gramEnd"/>
      <w:r w:rsidRPr="00D63301">
        <w:rPr>
          <w:i/>
          <w:iCs/>
          <w:color w:val="000000"/>
          <w:lang w:val="en-US"/>
        </w:rPr>
        <w:t xml:space="preserve"> </w:t>
      </w:r>
      <w:r w:rsidRPr="00D63301">
        <w:rPr>
          <w:color w:val="000000"/>
          <w:lang w:val="en-US"/>
        </w:rPr>
        <w:t xml:space="preserve">— musty breath, enlarged superficial abdominal veins, muscle atrophy, pain in </w:t>
      </w:r>
      <w:r w:rsidRPr="00D63301">
        <w:rPr>
          <w:color w:val="000000"/>
          <w:lang w:val="en-US"/>
        </w:rPr>
        <w:lastRenderedPageBreak/>
        <w:t>the right upper abdominal quadrant that worsens when the patient sits up or leans forward, splenomegaly, and wasting appearance of chronic illness. Fever may be present and usually associated with portal hepatitis, spontaneous bacterial peritonitis, or cholangitis. Bleeding from esophageal and rectal varices results from portal hypertension.</w:t>
      </w:r>
    </w:p>
    <w:p w:rsidR="00C73AE7" w:rsidRPr="00D63301" w:rsidRDefault="00D63301" w:rsidP="00D63301">
      <w:pPr>
        <w:widowControl w:val="0"/>
        <w:shd w:val="clear" w:color="auto" w:fill="FFFFFF"/>
        <w:tabs>
          <w:tab w:val="left" w:pos="139"/>
        </w:tabs>
        <w:autoSpaceDE w:val="0"/>
        <w:autoSpaceDN w:val="0"/>
        <w:adjustRightInd w:val="0"/>
        <w:spacing w:line="276" w:lineRule="auto"/>
        <w:ind w:left="29"/>
        <w:jc w:val="both"/>
        <w:rPr>
          <w:lang w:val="en-US"/>
        </w:rPr>
      </w:pPr>
      <w:r>
        <w:rPr>
          <w:b/>
          <w:bCs/>
          <w:color w:val="000000"/>
          <w:lang w:val="en-US"/>
        </w:rPr>
        <w:tab/>
      </w:r>
      <w:r w:rsidR="00C73AE7" w:rsidRPr="00D63301">
        <w:rPr>
          <w:b/>
          <w:bCs/>
          <w:color w:val="000000"/>
          <w:lang w:val="en-US"/>
        </w:rPr>
        <w:t>Investigations</w:t>
      </w:r>
    </w:p>
    <w:p w:rsidR="00C73AE7" w:rsidRPr="00D63301" w:rsidRDefault="00C73AE7" w:rsidP="00D63301">
      <w:pPr>
        <w:shd w:val="clear" w:color="auto" w:fill="FFFFFF"/>
        <w:spacing w:line="276" w:lineRule="auto"/>
        <w:ind w:left="29"/>
        <w:jc w:val="both"/>
        <w:rPr>
          <w:lang w:val="en-US"/>
        </w:rPr>
      </w:pPr>
      <w:r w:rsidRPr="00D63301">
        <w:rPr>
          <w:color w:val="000000"/>
          <w:lang w:val="en-US"/>
        </w:rPr>
        <w:t>A liver biopsy, the definitive test for cirrhosis, detects destruction and fibrosis of hepatic tissue. A liver scan shows abnormal thickening and, possibly, a liver mass.</w:t>
      </w:r>
    </w:p>
    <w:p w:rsidR="00C73AE7" w:rsidRPr="00D63301" w:rsidRDefault="00C73AE7" w:rsidP="00D63301">
      <w:pPr>
        <w:shd w:val="clear" w:color="auto" w:fill="FFFFFF"/>
        <w:spacing w:line="276" w:lineRule="auto"/>
        <w:jc w:val="both"/>
        <w:rPr>
          <w:lang w:val="en-US"/>
        </w:rPr>
      </w:pPr>
      <w:r w:rsidRPr="00D63301">
        <w:rPr>
          <w:color w:val="000000"/>
          <w:lang w:val="en-US"/>
        </w:rPr>
        <w:t xml:space="preserve">Plain films of the abdomen may reveal hepatic or splenic enlargement. Ultrasonography can assess liver size and detect ascites or hepatic enlargement. Doppler ultrasonography is used to evaluate patency of the splenic, portal, and hepatic veins. Computed tomography with IV contrast or magnetic resonance imaging with serum alpha-fetoprotein levels can further assess liver nodules. Suspicious liver nodules or masses can be biopsied to assess for cancer. </w:t>
      </w:r>
      <w:proofErr w:type="spellStart"/>
      <w:r w:rsidRPr="00D63301">
        <w:rPr>
          <w:color w:val="000000"/>
          <w:lang w:val="en-US"/>
        </w:rPr>
        <w:t>Esophagogastroscopy</w:t>
      </w:r>
      <w:proofErr w:type="spellEnd"/>
      <w:r w:rsidRPr="00D63301">
        <w:rPr>
          <w:color w:val="000000"/>
          <w:lang w:val="en-US"/>
        </w:rPr>
        <w:t xml:space="preserve"> can detect causes of bleeding in the esophagus, stomach, and proximal duodenum to confirm the presence of varices.</w:t>
      </w:r>
    </w:p>
    <w:p w:rsidR="00C73AE7" w:rsidRPr="00D63301" w:rsidRDefault="00C73AE7" w:rsidP="00D63301">
      <w:pPr>
        <w:shd w:val="clear" w:color="auto" w:fill="FFFFFF"/>
        <w:spacing w:line="276" w:lineRule="auto"/>
        <w:ind w:left="5" w:firstLine="178"/>
        <w:jc w:val="both"/>
        <w:rPr>
          <w:i/>
          <w:lang w:val="en-US"/>
        </w:rPr>
      </w:pPr>
      <w:r w:rsidRPr="00D63301">
        <w:rPr>
          <w:i/>
          <w:color w:val="000000"/>
          <w:lang w:val="en-US"/>
        </w:rPr>
        <w:t>The following laboratory findings are characteristic of cirrhosis:</w:t>
      </w:r>
    </w:p>
    <w:p w:rsidR="00C73AE7" w:rsidRPr="00D63301" w:rsidRDefault="00C73AE7" w:rsidP="00D63301">
      <w:pPr>
        <w:widowControl w:val="0"/>
        <w:numPr>
          <w:ilvl w:val="0"/>
          <w:numId w:val="3"/>
        </w:numPr>
        <w:shd w:val="clear" w:color="auto" w:fill="FFFFFF"/>
        <w:tabs>
          <w:tab w:val="left" w:pos="149"/>
        </w:tabs>
        <w:autoSpaceDE w:val="0"/>
        <w:autoSpaceDN w:val="0"/>
        <w:adjustRightInd w:val="0"/>
        <w:spacing w:line="276" w:lineRule="auto"/>
        <w:jc w:val="both"/>
        <w:rPr>
          <w:color w:val="000000"/>
          <w:lang w:val="en-US"/>
        </w:rPr>
      </w:pPr>
      <w:proofErr w:type="gramStart"/>
      <w:r w:rsidRPr="00D63301">
        <w:rPr>
          <w:color w:val="000000"/>
          <w:lang w:val="en-US"/>
        </w:rPr>
        <w:t>decreased</w:t>
      </w:r>
      <w:proofErr w:type="gramEnd"/>
      <w:r w:rsidRPr="00D63301">
        <w:rPr>
          <w:color w:val="000000"/>
          <w:lang w:val="en-US"/>
        </w:rPr>
        <w:t xml:space="preserve"> platelet count and hematocrit and decreased levels of hemoglobin, albumin, electrolytes (sodium, potassium, chloride, and magnesium), and folate.</w:t>
      </w:r>
    </w:p>
    <w:p w:rsidR="00C73AE7" w:rsidRPr="00D63301" w:rsidRDefault="00C73AE7" w:rsidP="00D63301">
      <w:pPr>
        <w:widowControl w:val="0"/>
        <w:numPr>
          <w:ilvl w:val="0"/>
          <w:numId w:val="3"/>
        </w:numPr>
        <w:shd w:val="clear" w:color="auto" w:fill="FFFFFF"/>
        <w:tabs>
          <w:tab w:val="left" w:pos="149"/>
        </w:tabs>
        <w:autoSpaceDE w:val="0"/>
        <w:autoSpaceDN w:val="0"/>
        <w:adjustRightInd w:val="0"/>
        <w:spacing w:line="276" w:lineRule="auto"/>
        <w:jc w:val="both"/>
        <w:rPr>
          <w:color w:val="000000"/>
          <w:lang w:val="en-US"/>
        </w:rPr>
      </w:pPr>
      <w:r w:rsidRPr="00D63301">
        <w:rPr>
          <w:color w:val="000000"/>
          <w:lang w:val="en-US"/>
        </w:rPr>
        <w:t>elevated levels of globulin, serum ammonia, total bilirubin, alkaline phosphatase, serum aspartate aminotransferase, serum alanine aminotransferase, and lactate dehydrogenase and increased thymol turbidity</w:t>
      </w:r>
    </w:p>
    <w:p w:rsidR="00C73AE7" w:rsidRPr="00D63301" w:rsidRDefault="00C73AE7" w:rsidP="00D63301">
      <w:pPr>
        <w:widowControl w:val="0"/>
        <w:numPr>
          <w:ilvl w:val="0"/>
          <w:numId w:val="3"/>
        </w:numPr>
        <w:shd w:val="clear" w:color="auto" w:fill="FFFFFF"/>
        <w:tabs>
          <w:tab w:val="left" w:pos="149"/>
        </w:tabs>
        <w:autoSpaceDE w:val="0"/>
        <w:autoSpaceDN w:val="0"/>
        <w:adjustRightInd w:val="0"/>
        <w:spacing w:line="276" w:lineRule="auto"/>
        <w:jc w:val="both"/>
        <w:rPr>
          <w:color w:val="000000"/>
          <w:lang w:val="en-US"/>
        </w:rPr>
      </w:pPr>
      <w:proofErr w:type="gramStart"/>
      <w:r w:rsidRPr="00D63301">
        <w:rPr>
          <w:color w:val="000000"/>
          <w:lang w:val="en-US"/>
        </w:rPr>
        <w:t>coagulation</w:t>
      </w:r>
      <w:proofErr w:type="gramEnd"/>
      <w:r w:rsidRPr="00D63301">
        <w:rPr>
          <w:color w:val="000000"/>
          <w:lang w:val="en-US"/>
        </w:rPr>
        <w:t xml:space="preserve"> abnormalities characterized by prolonged prothrombin and partial thromboplastin times.</w:t>
      </w:r>
    </w:p>
    <w:p w:rsidR="00C73AE7" w:rsidRPr="00D63301" w:rsidRDefault="00C73AE7" w:rsidP="00D63301">
      <w:pPr>
        <w:spacing w:line="276" w:lineRule="auto"/>
        <w:ind w:firstLine="540"/>
        <w:jc w:val="both"/>
        <w:rPr>
          <w:b/>
          <w:lang w:val="en-US"/>
        </w:rPr>
      </w:pPr>
      <w:r w:rsidRPr="00D63301">
        <w:rPr>
          <w:b/>
          <w:lang w:val="en-US"/>
        </w:rPr>
        <w:t>Classification of the cirrhosis severity grade by Child-Pugh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417"/>
        <w:gridCol w:w="1276"/>
        <w:gridCol w:w="1383"/>
      </w:tblGrid>
      <w:tr w:rsidR="00C73AE7" w:rsidRPr="00D63301" w:rsidTr="00C73AE7">
        <w:tc>
          <w:tcPr>
            <w:tcW w:w="5495" w:type="dxa"/>
            <w:tcBorders>
              <w:top w:val="single" w:sz="4" w:space="0" w:color="auto"/>
              <w:left w:val="single" w:sz="4" w:space="0" w:color="auto"/>
              <w:bottom w:val="single" w:sz="4" w:space="0" w:color="auto"/>
              <w:right w:val="single" w:sz="4" w:space="0" w:color="auto"/>
            </w:tcBorders>
            <w:hideMark/>
          </w:tcPr>
          <w:p w:rsidR="00C73AE7" w:rsidRPr="00D63301" w:rsidRDefault="00C73AE7" w:rsidP="00D63301">
            <w:pPr>
              <w:spacing w:line="276" w:lineRule="auto"/>
              <w:jc w:val="both"/>
              <w:rPr>
                <w:b/>
                <w:lang w:val="en-US" w:eastAsia="en-US"/>
              </w:rPr>
            </w:pPr>
            <w:r w:rsidRPr="00D63301">
              <w:rPr>
                <w:b/>
                <w:lang w:val="en-US" w:eastAsia="en-US"/>
              </w:rPr>
              <w:t>Sign</w:t>
            </w:r>
          </w:p>
        </w:tc>
        <w:tc>
          <w:tcPr>
            <w:tcW w:w="1417" w:type="dxa"/>
            <w:tcBorders>
              <w:top w:val="single" w:sz="4" w:space="0" w:color="auto"/>
              <w:left w:val="single" w:sz="4" w:space="0" w:color="auto"/>
              <w:bottom w:val="single" w:sz="4" w:space="0" w:color="auto"/>
              <w:right w:val="single" w:sz="4" w:space="0" w:color="auto"/>
            </w:tcBorders>
            <w:hideMark/>
          </w:tcPr>
          <w:p w:rsidR="00C73AE7" w:rsidRPr="00D63301" w:rsidRDefault="00C73AE7" w:rsidP="00D63301">
            <w:pPr>
              <w:spacing w:line="276" w:lineRule="auto"/>
              <w:jc w:val="both"/>
              <w:rPr>
                <w:b/>
                <w:lang w:val="en-US" w:eastAsia="en-US"/>
              </w:rPr>
            </w:pPr>
            <w:r w:rsidRPr="00D63301">
              <w:rPr>
                <w:b/>
                <w:lang w:val="en-US" w:eastAsia="en-US"/>
              </w:rPr>
              <w:t>A (1 score)</w:t>
            </w:r>
          </w:p>
        </w:tc>
        <w:tc>
          <w:tcPr>
            <w:tcW w:w="1276" w:type="dxa"/>
            <w:tcBorders>
              <w:top w:val="single" w:sz="4" w:space="0" w:color="auto"/>
              <w:left w:val="single" w:sz="4" w:space="0" w:color="auto"/>
              <w:bottom w:val="single" w:sz="4" w:space="0" w:color="auto"/>
              <w:right w:val="single" w:sz="4" w:space="0" w:color="auto"/>
            </w:tcBorders>
            <w:hideMark/>
          </w:tcPr>
          <w:p w:rsidR="00C73AE7" w:rsidRPr="00D63301" w:rsidRDefault="00C73AE7" w:rsidP="00D63301">
            <w:pPr>
              <w:spacing w:line="276" w:lineRule="auto"/>
              <w:jc w:val="both"/>
              <w:rPr>
                <w:b/>
                <w:lang w:val="en-US" w:eastAsia="en-US"/>
              </w:rPr>
            </w:pPr>
            <w:r w:rsidRPr="00D63301">
              <w:rPr>
                <w:b/>
                <w:lang w:val="en-US" w:eastAsia="en-US"/>
              </w:rPr>
              <w:t>B (2 score)</w:t>
            </w:r>
          </w:p>
        </w:tc>
        <w:tc>
          <w:tcPr>
            <w:tcW w:w="1383" w:type="dxa"/>
            <w:tcBorders>
              <w:top w:val="single" w:sz="4" w:space="0" w:color="auto"/>
              <w:left w:val="single" w:sz="4" w:space="0" w:color="auto"/>
              <w:bottom w:val="single" w:sz="4" w:space="0" w:color="auto"/>
              <w:right w:val="single" w:sz="4" w:space="0" w:color="auto"/>
            </w:tcBorders>
            <w:hideMark/>
          </w:tcPr>
          <w:p w:rsidR="00C73AE7" w:rsidRPr="00D63301" w:rsidRDefault="00C73AE7" w:rsidP="00D63301">
            <w:pPr>
              <w:spacing w:line="276" w:lineRule="auto"/>
              <w:jc w:val="both"/>
              <w:rPr>
                <w:b/>
                <w:lang w:val="en-US" w:eastAsia="en-US"/>
              </w:rPr>
            </w:pPr>
            <w:r w:rsidRPr="00D63301">
              <w:rPr>
                <w:b/>
                <w:lang w:val="en-US" w:eastAsia="en-US"/>
              </w:rPr>
              <w:t>C (3 score)</w:t>
            </w:r>
          </w:p>
        </w:tc>
      </w:tr>
      <w:tr w:rsidR="00C73AE7" w:rsidRPr="00D63301" w:rsidTr="00C73AE7">
        <w:tc>
          <w:tcPr>
            <w:tcW w:w="5495" w:type="dxa"/>
            <w:tcBorders>
              <w:top w:val="single" w:sz="4" w:space="0" w:color="auto"/>
              <w:left w:val="single" w:sz="4" w:space="0" w:color="auto"/>
              <w:bottom w:val="single" w:sz="4" w:space="0" w:color="auto"/>
              <w:right w:val="single" w:sz="4" w:space="0" w:color="auto"/>
            </w:tcBorders>
            <w:hideMark/>
          </w:tcPr>
          <w:p w:rsidR="00C73AE7" w:rsidRPr="00D63301" w:rsidRDefault="00C73AE7" w:rsidP="00D63301">
            <w:pPr>
              <w:spacing w:line="276" w:lineRule="auto"/>
              <w:jc w:val="both"/>
              <w:rPr>
                <w:lang w:val="en-US" w:eastAsia="en-US"/>
              </w:rPr>
            </w:pPr>
            <w:r w:rsidRPr="00D63301">
              <w:rPr>
                <w:lang w:val="en-US" w:eastAsia="en-US"/>
              </w:rPr>
              <w:t>Bilirubin(</w:t>
            </w:r>
            <w:proofErr w:type="spellStart"/>
            <w:r w:rsidRPr="00D63301">
              <w:rPr>
                <w:lang w:val="en-US" w:eastAsia="en-US"/>
              </w:rPr>
              <w:t>mcmol</w:t>
            </w:r>
            <w:proofErr w:type="spellEnd"/>
            <w:r w:rsidRPr="00D63301">
              <w:rPr>
                <w:lang w:val="en-US" w:eastAsia="en-US"/>
              </w:rPr>
              <w:t>/l)</w:t>
            </w:r>
          </w:p>
        </w:tc>
        <w:tc>
          <w:tcPr>
            <w:tcW w:w="1417" w:type="dxa"/>
            <w:tcBorders>
              <w:top w:val="single" w:sz="4" w:space="0" w:color="auto"/>
              <w:left w:val="single" w:sz="4" w:space="0" w:color="auto"/>
              <w:bottom w:val="single" w:sz="4" w:space="0" w:color="auto"/>
              <w:right w:val="single" w:sz="4" w:space="0" w:color="auto"/>
            </w:tcBorders>
            <w:hideMark/>
          </w:tcPr>
          <w:p w:rsidR="00C73AE7" w:rsidRPr="00D63301" w:rsidRDefault="00C73AE7" w:rsidP="00D63301">
            <w:pPr>
              <w:spacing w:line="276" w:lineRule="auto"/>
              <w:jc w:val="both"/>
              <w:rPr>
                <w:lang w:val="en-US" w:eastAsia="en-US"/>
              </w:rPr>
            </w:pPr>
            <w:r w:rsidRPr="00D63301">
              <w:rPr>
                <w:lang w:val="en-US" w:eastAsia="en-US"/>
              </w:rPr>
              <w:t>&lt;35</w:t>
            </w:r>
          </w:p>
        </w:tc>
        <w:tc>
          <w:tcPr>
            <w:tcW w:w="1276" w:type="dxa"/>
            <w:tcBorders>
              <w:top w:val="single" w:sz="4" w:space="0" w:color="auto"/>
              <w:left w:val="single" w:sz="4" w:space="0" w:color="auto"/>
              <w:bottom w:val="single" w:sz="4" w:space="0" w:color="auto"/>
              <w:right w:val="single" w:sz="4" w:space="0" w:color="auto"/>
            </w:tcBorders>
            <w:hideMark/>
          </w:tcPr>
          <w:p w:rsidR="00C73AE7" w:rsidRPr="00D63301" w:rsidRDefault="00C73AE7" w:rsidP="00D63301">
            <w:pPr>
              <w:spacing w:line="276" w:lineRule="auto"/>
              <w:jc w:val="both"/>
              <w:rPr>
                <w:lang w:val="en-US" w:eastAsia="en-US"/>
              </w:rPr>
            </w:pPr>
            <w:r w:rsidRPr="00D63301">
              <w:rPr>
                <w:lang w:val="en-US" w:eastAsia="en-US"/>
              </w:rPr>
              <w:t>35-55</w:t>
            </w:r>
          </w:p>
        </w:tc>
        <w:tc>
          <w:tcPr>
            <w:tcW w:w="1383" w:type="dxa"/>
            <w:tcBorders>
              <w:top w:val="single" w:sz="4" w:space="0" w:color="auto"/>
              <w:left w:val="single" w:sz="4" w:space="0" w:color="auto"/>
              <w:bottom w:val="single" w:sz="4" w:space="0" w:color="auto"/>
              <w:right w:val="single" w:sz="4" w:space="0" w:color="auto"/>
            </w:tcBorders>
            <w:hideMark/>
          </w:tcPr>
          <w:p w:rsidR="00C73AE7" w:rsidRPr="00D63301" w:rsidRDefault="00C73AE7" w:rsidP="00D63301">
            <w:pPr>
              <w:spacing w:line="276" w:lineRule="auto"/>
              <w:jc w:val="both"/>
              <w:rPr>
                <w:lang w:val="en-US" w:eastAsia="en-US"/>
              </w:rPr>
            </w:pPr>
            <w:r w:rsidRPr="00D63301">
              <w:rPr>
                <w:lang w:val="en-US" w:eastAsia="en-US"/>
              </w:rPr>
              <w:t>&gt;55</w:t>
            </w:r>
          </w:p>
        </w:tc>
      </w:tr>
      <w:tr w:rsidR="00C73AE7" w:rsidRPr="00D63301" w:rsidTr="00C73AE7">
        <w:tc>
          <w:tcPr>
            <w:tcW w:w="5495" w:type="dxa"/>
            <w:tcBorders>
              <w:top w:val="single" w:sz="4" w:space="0" w:color="auto"/>
              <w:left w:val="single" w:sz="4" w:space="0" w:color="auto"/>
              <w:bottom w:val="single" w:sz="4" w:space="0" w:color="auto"/>
              <w:right w:val="single" w:sz="4" w:space="0" w:color="auto"/>
            </w:tcBorders>
            <w:hideMark/>
          </w:tcPr>
          <w:p w:rsidR="00C73AE7" w:rsidRPr="00D63301" w:rsidRDefault="00C73AE7" w:rsidP="00D63301">
            <w:pPr>
              <w:spacing w:line="276" w:lineRule="auto"/>
              <w:jc w:val="both"/>
              <w:rPr>
                <w:lang w:val="en-US" w:eastAsia="en-US"/>
              </w:rPr>
            </w:pPr>
            <w:r w:rsidRPr="00D63301">
              <w:rPr>
                <w:lang w:val="en-US" w:eastAsia="en-US"/>
              </w:rPr>
              <w:t>Albumin (g/l)</w:t>
            </w:r>
          </w:p>
        </w:tc>
        <w:tc>
          <w:tcPr>
            <w:tcW w:w="1417" w:type="dxa"/>
            <w:tcBorders>
              <w:top w:val="single" w:sz="4" w:space="0" w:color="auto"/>
              <w:left w:val="single" w:sz="4" w:space="0" w:color="auto"/>
              <w:bottom w:val="single" w:sz="4" w:space="0" w:color="auto"/>
              <w:right w:val="single" w:sz="4" w:space="0" w:color="auto"/>
            </w:tcBorders>
            <w:hideMark/>
          </w:tcPr>
          <w:p w:rsidR="00C73AE7" w:rsidRPr="00D63301" w:rsidRDefault="00C73AE7" w:rsidP="00D63301">
            <w:pPr>
              <w:spacing w:line="276" w:lineRule="auto"/>
              <w:jc w:val="both"/>
              <w:rPr>
                <w:lang w:val="en-US" w:eastAsia="en-US"/>
              </w:rPr>
            </w:pPr>
            <w:r w:rsidRPr="00D63301">
              <w:rPr>
                <w:lang w:val="en-US" w:eastAsia="en-US"/>
              </w:rPr>
              <w:t>&gt;35</w:t>
            </w:r>
          </w:p>
        </w:tc>
        <w:tc>
          <w:tcPr>
            <w:tcW w:w="1276" w:type="dxa"/>
            <w:tcBorders>
              <w:top w:val="single" w:sz="4" w:space="0" w:color="auto"/>
              <w:left w:val="single" w:sz="4" w:space="0" w:color="auto"/>
              <w:bottom w:val="single" w:sz="4" w:space="0" w:color="auto"/>
              <w:right w:val="single" w:sz="4" w:space="0" w:color="auto"/>
            </w:tcBorders>
            <w:hideMark/>
          </w:tcPr>
          <w:p w:rsidR="00C73AE7" w:rsidRPr="00D63301" w:rsidRDefault="00C73AE7" w:rsidP="00D63301">
            <w:pPr>
              <w:spacing w:line="276" w:lineRule="auto"/>
              <w:jc w:val="both"/>
              <w:rPr>
                <w:lang w:val="en-US" w:eastAsia="en-US"/>
              </w:rPr>
            </w:pPr>
            <w:r w:rsidRPr="00D63301">
              <w:rPr>
                <w:lang w:val="en-US" w:eastAsia="en-US"/>
              </w:rPr>
              <w:t>30-35</w:t>
            </w:r>
          </w:p>
        </w:tc>
        <w:tc>
          <w:tcPr>
            <w:tcW w:w="1383" w:type="dxa"/>
            <w:tcBorders>
              <w:top w:val="single" w:sz="4" w:space="0" w:color="auto"/>
              <w:left w:val="single" w:sz="4" w:space="0" w:color="auto"/>
              <w:bottom w:val="single" w:sz="4" w:space="0" w:color="auto"/>
              <w:right w:val="single" w:sz="4" w:space="0" w:color="auto"/>
            </w:tcBorders>
            <w:hideMark/>
          </w:tcPr>
          <w:p w:rsidR="00C73AE7" w:rsidRPr="00D63301" w:rsidRDefault="00C73AE7" w:rsidP="00D63301">
            <w:pPr>
              <w:spacing w:line="276" w:lineRule="auto"/>
              <w:jc w:val="both"/>
              <w:rPr>
                <w:lang w:val="en-US" w:eastAsia="en-US"/>
              </w:rPr>
            </w:pPr>
            <w:r w:rsidRPr="00D63301">
              <w:rPr>
                <w:lang w:val="en-US" w:eastAsia="en-US"/>
              </w:rPr>
              <w:t>&lt;30</w:t>
            </w:r>
          </w:p>
        </w:tc>
      </w:tr>
      <w:tr w:rsidR="00C73AE7" w:rsidRPr="00D63301" w:rsidTr="00C73AE7">
        <w:tc>
          <w:tcPr>
            <w:tcW w:w="5495" w:type="dxa"/>
            <w:tcBorders>
              <w:top w:val="single" w:sz="4" w:space="0" w:color="auto"/>
              <w:left w:val="single" w:sz="4" w:space="0" w:color="auto"/>
              <w:bottom w:val="single" w:sz="4" w:space="0" w:color="auto"/>
              <w:right w:val="single" w:sz="4" w:space="0" w:color="auto"/>
            </w:tcBorders>
            <w:hideMark/>
          </w:tcPr>
          <w:p w:rsidR="00C73AE7" w:rsidRPr="00D63301" w:rsidRDefault="00C73AE7" w:rsidP="00D63301">
            <w:pPr>
              <w:spacing w:line="276" w:lineRule="auto"/>
              <w:jc w:val="both"/>
              <w:rPr>
                <w:lang w:val="en-US" w:eastAsia="en-US"/>
              </w:rPr>
            </w:pPr>
            <w:r w:rsidRPr="00D63301">
              <w:rPr>
                <w:lang w:val="en-US" w:eastAsia="en-US"/>
              </w:rPr>
              <w:t>Ascites</w:t>
            </w:r>
          </w:p>
        </w:tc>
        <w:tc>
          <w:tcPr>
            <w:tcW w:w="1417" w:type="dxa"/>
            <w:tcBorders>
              <w:top w:val="single" w:sz="4" w:space="0" w:color="auto"/>
              <w:left w:val="single" w:sz="4" w:space="0" w:color="auto"/>
              <w:bottom w:val="single" w:sz="4" w:space="0" w:color="auto"/>
              <w:right w:val="single" w:sz="4" w:space="0" w:color="auto"/>
            </w:tcBorders>
            <w:hideMark/>
          </w:tcPr>
          <w:p w:rsidR="00C73AE7" w:rsidRPr="00D63301" w:rsidRDefault="00C73AE7" w:rsidP="00D63301">
            <w:pPr>
              <w:spacing w:line="276" w:lineRule="auto"/>
              <w:jc w:val="both"/>
              <w:rPr>
                <w:lang w:val="en-US" w:eastAsia="en-US"/>
              </w:rPr>
            </w:pPr>
            <w:r w:rsidRPr="00D63301">
              <w:rPr>
                <w:lang w:val="en-US" w:eastAsia="en-US"/>
              </w:rPr>
              <w:t>none</w:t>
            </w:r>
          </w:p>
        </w:tc>
        <w:tc>
          <w:tcPr>
            <w:tcW w:w="1276" w:type="dxa"/>
            <w:tcBorders>
              <w:top w:val="single" w:sz="4" w:space="0" w:color="auto"/>
              <w:left w:val="single" w:sz="4" w:space="0" w:color="auto"/>
              <w:bottom w:val="single" w:sz="4" w:space="0" w:color="auto"/>
              <w:right w:val="single" w:sz="4" w:space="0" w:color="auto"/>
            </w:tcBorders>
            <w:hideMark/>
          </w:tcPr>
          <w:p w:rsidR="00C73AE7" w:rsidRPr="00D63301" w:rsidRDefault="00C73AE7" w:rsidP="00D63301">
            <w:pPr>
              <w:spacing w:line="276" w:lineRule="auto"/>
              <w:jc w:val="both"/>
              <w:rPr>
                <w:lang w:val="en-US" w:eastAsia="en-US"/>
              </w:rPr>
            </w:pPr>
            <w:r w:rsidRPr="00D63301">
              <w:rPr>
                <w:lang w:val="en-US" w:eastAsia="en-US"/>
              </w:rPr>
              <w:t>curable</w:t>
            </w:r>
          </w:p>
        </w:tc>
        <w:tc>
          <w:tcPr>
            <w:tcW w:w="1383" w:type="dxa"/>
            <w:tcBorders>
              <w:top w:val="single" w:sz="4" w:space="0" w:color="auto"/>
              <w:left w:val="single" w:sz="4" w:space="0" w:color="auto"/>
              <w:bottom w:val="single" w:sz="4" w:space="0" w:color="auto"/>
              <w:right w:val="single" w:sz="4" w:space="0" w:color="auto"/>
            </w:tcBorders>
            <w:hideMark/>
          </w:tcPr>
          <w:p w:rsidR="00C73AE7" w:rsidRPr="00D63301" w:rsidRDefault="00C73AE7" w:rsidP="00D63301">
            <w:pPr>
              <w:spacing w:line="276" w:lineRule="auto"/>
              <w:jc w:val="both"/>
              <w:rPr>
                <w:lang w:val="en-US" w:eastAsia="en-US"/>
              </w:rPr>
            </w:pPr>
            <w:r w:rsidRPr="00D63301">
              <w:rPr>
                <w:lang w:val="en-US" w:eastAsia="en-US"/>
              </w:rPr>
              <w:t>resistant</w:t>
            </w:r>
          </w:p>
        </w:tc>
      </w:tr>
      <w:tr w:rsidR="00C73AE7" w:rsidRPr="00D63301" w:rsidTr="00C73AE7">
        <w:tc>
          <w:tcPr>
            <w:tcW w:w="5495" w:type="dxa"/>
            <w:tcBorders>
              <w:top w:val="single" w:sz="4" w:space="0" w:color="auto"/>
              <w:left w:val="single" w:sz="4" w:space="0" w:color="auto"/>
              <w:bottom w:val="single" w:sz="4" w:space="0" w:color="auto"/>
              <w:right w:val="single" w:sz="4" w:space="0" w:color="auto"/>
            </w:tcBorders>
            <w:hideMark/>
          </w:tcPr>
          <w:p w:rsidR="00C73AE7" w:rsidRPr="00D63301" w:rsidRDefault="00C73AE7" w:rsidP="00D63301">
            <w:pPr>
              <w:spacing w:line="276" w:lineRule="auto"/>
              <w:jc w:val="both"/>
              <w:rPr>
                <w:lang w:val="en-US" w:eastAsia="en-US"/>
              </w:rPr>
            </w:pPr>
            <w:r w:rsidRPr="00D63301">
              <w:rPr>
                <w:lang w:val="en-US" w:eastAsia="en-US"/>
              </w:rPr>
              <w:t>Encephalopathy</w:t>
            </w:r>
          </w:p>
        </w:tc>
        <w:tc>
          <w:tcPr>
            <w:tcW w:w="1417" w:type="dxa"/>
            <w:tcBorders>
              <w:top w:val="single" w:sz="4" w:space="0" w:color="auto"/>
              <w:left w:val="single" w:sz="4" w:space="0" w:color="auto"/>
              <w:bottom w:val="single" w:sz="4" w:space="0" w:color="auto"/>
              <w:right w:val="single" w:sz="4" w:space="0" w:color="auto"/>
            </w:tcBorders>
            <w:hideMark/>
          </w:tcPr>
          <w:p w:rsidR="00C73AE7" w:rsidRPr="00D63301" w:rsidRDefault="00C73AE7" w:rsidP="00D63301">
            <w:pPr>
              <w:spacing w:line="276" w:lineRule="auto"/>
              <w:jc w:val="both"/>
              <w:rPr>
                <w:lang w:val="en-US" w:eastAsia="en-US"/>
              </w:rPr>
            </w:pPr>
            <w:r w:rsidRPr="00D63301">
              <w:rPr>
                <w:lang w:val="en-US" w:eastAsia="en-US"/>
              </w:rPr>
              <w:t>latent</w:t>
            </w:r>
          </w:p>
        </w:tc>
        <w:tc>
          <w:tcPr>
            <w:tcW w:w="1276" w:type="dxa"/>
            <w:tcBorders>
              <w:top w:val="single" w:sz="4" w:space="0" w:color="auto"/>
              <w:left w:val="single" w:sz="4" w:space="0" w:color="auto"/>
              <w:bottom w:val="single" w:sz="4" w:space="0" w:color="auto"/>
              <w:right w:val="single" w:sz="4" w:space="0" w:color="auto"/>
            </w:tcBorders>
            <w:hideMark/>
          </w:tcPr>
          <w:p w:rsidR="00C73AE7" w:rsidRPr="00D63301" w:rsidRDefault="00C73AE7" w:rsidP="00D63301">
            <w:pPr>
              <w:spacing w:line="276" w:lineRule="auto"/>
              <w:jc w:val="both"/>
              <w:rPr>
                <w:lang w:val="en-US" w:eastAsia="en-US"/>
              </w:rPr>
            </w:pPr>
            <w:r w:rsidRPr="00D63301">
              <w:rPr>
                <w:lang w:val="en-US" w:eastAsia="en-US"/>
              </w:rPr>
              <w:t>1-2 grade</w:t>
            </w:r>
          </w:p>
        </w:tc>
        <w:tc>
          <w:tcPr>
            <w:tcW w:w="1383" w:type="dxa"/>
            <w:tcBorders>
              <w:top w:val="single" w:sz="4" w:space="0" w:color="auto"/>
              <w:left w:val="single" w:sz="4" w:space="0" w:color="auto"/>
              <w:bottom w:val="single" w:sz="4" w:space="0" w:color="auto"/>
              <w:right w:val="single" w:sz="4" w:space="0" w:color="auto"/>
            </w:tcBorders>
            <w:hideMark/>
          </w:tcPr>
          <w:p w:rsidR="00C73AE7" w:rsidRPr="00D63301" w:rsidRDefault="00C73AE7" w:rsidP="00D63301">
            <w:pPr>
              <w:spacing w:line="276" w:lineRule="auto"/>
              <w:jc w:val="both"/>
              <w:rPr>
                <w:lang w:val="en-US" w:eastAsia="en-US"/>
              </w:rPr>
            </w:pPr>
            <w:r w:rsidRPr="00D63301">
              <w:rPr>
                <w:lang w:val="en-US" w:eastAsia="en-US"/>
              </w:rPr>
              <w:t>3-4 grade</w:t>
            </w:r>
          </w:p>
        </w:tc>
      </w:tr>
      <w:tr w:rsidR="00C73AE7" w:rsidRPr="00D63301" w:rsidTr="00C73AE7">
        <w:tc>
          <w:tcPr>
            <w:tcW w:w="5495" w:type="dxa"/>
            <w:tcBorders>
              <w:top w:val="single" w:sz="4" w:space="0" w:color="auto"/>
              <w:left w:val="single" w:sz="4" w:space="0" w:color="auto"/>
              <w:bottom w:val="single" w:sz="4" w:space="0" w:color="auto"/>
              <w:right w:val="single" w:sz="4" w:space="0" w:color="auto"/>
            </w:tcBorders>
            <w:hideMark/>
          </w:tcPr>
          <w:p w:rsidR="00C73AE7" w:rsidRPr="00D63301" w:rsidRDefault="00C73AE7" w:rsidP="00D63301">
            <w:pPr>
              <w:spacing w:line="276" w:lineRule="auto"/>
              <w:jc w:val="both"/>
              <w:rPr>
                <w:lang w:val="en-US" w:eastAsia="en-US"/>
              </w:rPr>
            </w:pPr>
            <w:r w:rsidRPr="00D63301">
              <w:rPr>
                <w:lang w:val="en-US" w:eastAsia="en-US"/>
              </w:rPr>
              <w:t>Prothrombin ratio (seconds &gt; normal)</w:t>
            </w:r>
          </w:p>
        </w:tc>
        <w:tc>
          <w:tcPr>
            <w:tcW w:w="1417" w:type="dxa"/>
            <w:tcBorders>
              <w:top w:val="single" w:sz="4" w:space="0" w:color="auto"/>
              <w:left w:val="single" w:sz="4" w:space="0" w:color="auto"/>
              <w:bottom w:val="single" w:sz="4" w:space="0" w:color="auto"/>
              <w:right w:val="single" w:sz="4" w:space="0" w:color="auto"/>
            </w:tcBorders>
            <w:hideMark/>
          </w:tcPr>
          <w:p w:rsidR="00C73AE7" w:rsidRPr="00D63301" w:rsidRDefault="00C73AE7" w:rsidP="00D63301">
            <w:pPr>
              <w:spacing w:line="276" w:lineRule="auto"/>
              <w:jc w:val="both"/>
              <w:rPr>
                <w:lang w:val="en-US" w:eastAsia="en-US"/>
              </w:rPr>
            </w:pPr>
            <w:r w:rsidRPr="00D63301">
              <w:rPr>
                <w:lang w:val="en-US" w:eastAsia="en-US"/>
              </w:rPr>
              <w:t>1-3</w:t>
            </w:r>
          </w:p>
        </w:tc>
        <w:tc>
          <w:tcPr>
            <w:tcW w:w="1276" w:type="dxa"/>
            <w:tcBorders>
              <w:top w:val="single" w:sz="4" w:space="0" w:color="auto"/>
              <w:left w:val="single" w:sz="4" w:space="0" w:color="auto"/>
              <w:bottom w:val="single" w:sz="4" w:space="0" w:color="auto"/>
              <w:right w:val="single" w:sz="4" w:space="0" w:color="auto"/>
            </w:tcBorders>
            <w:hideMark/>
          </w:tcPr>
          <w:p w:rsidR="00C73AE7" w:rsidRPr="00D63301" w:rsidRDefault="00C73AE7" w:rsidP="00D63301">
            <w:pPr>
              <w:spacing w:line="276" w:lineRule="auto"/>
              <w:jc w:val="both"/>
              <w:rPr>
                <w:lang w:val="en-US" w:eastAsia="en-US"/>
              </w:rPr>
            </w:pPr>
            <w:r w:rsidRPr="00D63301">
              <w:rPr>
                <w:lang w:val="en-US" w:eastAsia="en-US"/>
              </w:rPr>
              <w:t>4-6</w:t>
            </w:r>
          </w:p>
        </w:tc>
        <w:tc>
          <w:tcPr>
            <w:tcW w:w="1383" w:type="dxa"/>
            <w:tcBorders>
              <w:top w:val="single" w:sz="4" w:space="0" w:color="auto"/>
              <w:left w:val="single" w:sz="4" w:space="0" w:color="auto"/>
              <w:bottom w:val="single" w:sz="4" w:space="0" w:color="auto"/>
              <w:right w:val="single" w:sz="4" w:space="0" w:color="auto"/>
            </w:tcBorders>
            <w:hideMark/>
          </w:tcPr>
          <w:p w:rsidR="00C73AE7" w:rsidRPr="00D63301" w:rsidRDefault="00C73AE7" w:rsidP="00D63301">
            <w:pPr>
              <w:spacing w:line="276" w:lineRule="auto"/>
              <w:jc w:val="both"/>
              <w:rPr>
                <w:lang w:val="en-US" w:eastAsia="en-US"/>
              </w:rPr>
            </w:pPr>
            <w:r w:rsidRPr="00D63301">
              <w:rPr>
                <w:lang w:val="en-US" w:eastAsia="en-US"/>
              </w:rPr>
              <w:t>&gt;6</w:t>
            </w:r>
          </w:p>
        </w:tc>
      </w:tr>
    </w:tbl>
    <w:p w:rsidR="00C73AE7" w:rsidRPr="00D63301" w:rsidRDefault="00C73AE7" w:rsidP="00D63301">
      <w:pPr>
        <w:spacing w:line="276" w:lineRule="auto"/>
        <w:ind w:firstLine="540"/>
        <w:jc w:val="both"/>
        <w:rPr>
          <w:lang w:val="en-US"/>
        </w:rPr>
      </w:pPr>
      <w:proofErr w:type="gramStart"/>
      <w:r w:rsidRPr="00D63301">
        <w:rPr>
          <w:lang w:val="en-US"/>
        </w:rPr>
        <w:t>Class A</w:t>
      </w:r>
      <w:proofErr w:type="gramEnd"/>
      <w:r w:rsidRPr="00D63301">
        <w:rPr>
          <w:lang w:val="en-US"/>
        </w:rPr>
        <w:t xml:space="preserve"> – 5-6 scores – compensated cirrhosis</w:t>
      </w:r>
    </w:p>
    <w:p w:rsidR="00C73AE7" w:rsidRPr="00D63301" w:rsidRDefault="00D63301" w:rsidP="00D63301">
      <w:pPr>
        <w:spacing w:line="276" w:lineRule="auto"/>
        <w:ind w:firstLine="540"/>
        <w:jc w:val="both"/>
        <w:rPr>
          <w:lang w:val="en-US"/>
        </w:rPr>
      </w:pPr>
      <w:r>
        <w:rPr>
          <w:lang w:val="en-US"/>
        </w:rPr>
        <w:t>Class B – 7-10 scores- sub</w:t>
      </w:r>
      <w:bookmarkStart w:id="0" w:name="_GoBack"/>
      <w:bookmarkEnd w:id="0"/>
      <w:r w:rsidR="00C73AE7" w:rsidRPr="00D63301">
        <w:rPr>
          <w:lang w:val="en-US"/>
        </w:rPr>
        <w:t>compensated cirrhosis</w:t>
      </w:r>
    </w:p>
    <w:p w:rsidR="00C73AE7" w:rsidRPr="00D63301" w:rsidRDefault="00D63301" w:rsidP="00D63301">
      <w:pPr>
        <w:spacing w:line="276" w:lineRule="auto"/>
        <w:jc w:val="both"/>
        <w:rPr>
          <w:lang w:val="en-US"/>
        </w:rPr>
      </w:pPr>
      <w:r>
        <w:rPr>
          <w:lang w:val="en-US"/>
        </w:rPr>
        <w:t xml:space="preserve">         </w:t>
      </w:r>
      <w:r w:rsidR="00C73AE7" w:rsidRPr="00D63301">
        <w:rPr>
          <w:lang w:val="en-US"/>
        </w:rPr>
        <w:t>Class C &gt;10 scores – decompensated cirrhosis</w:t>
      </w:r>
    </w:p>
    <w:p w:rsidR="00C73AE7" w:rsidRPr="00D63301" w:rsidRDefault="00C73AE7" w:rsidP="00D63301">
      <w:pPr>
        <w:spacing w:line="276" w:lineRule="auto"/>
        <w:jc w:val="both"/>
        <w:rPr>
          <w:b/>
          <w:lang w:val="en-US"/>
        </w:rPr>
      </w:pPr>
    </w:p>
    <w:p w:rsidR="00C73AE7" w:rsidRPr="00D63301" w:rsidRDefault="00C73AE7" w:rsidP="00D63301">
      <w:pPr>
        <w:spacing w:line="276" w:lineRule="auto"/>
        <w:ind w:firstLine="708"/>
        <w:jc w:val="both"/>
        <w:rPr>
          <w:b/>
          <w:lang w:val="en-US"/>
        </w:rPr>
      </w:pPr>
      <w:r w:rsidRPr="00D63301">
        <w:rPr>
          <w:b/>
          <w:lang w:val="en-US"/>
        </w:rPr>
        <w:t>Hepatic encephalopathy</w:t>
      </w:r>
    </w:p>
    <w:p w:rsidR="00C73AE7" w:rsidRPr="00D63301" w:rsidRDefault="00C73AE7" w:rsidP="00D63301">
      <w:pPr>
        <w:spacing w:line="276" w:lineRule="auto"/>
        <w:jc w:val="both"/>
        <w:rPr>
          <w:lang w:val="en-US"/>
        </w:rPr>
      </w:pPr>
      <w:r w:rsidRPr="00D63301">
        <w:rPr>
          <w:lang w:val="en-US"/>
        </w:rPr>
        <w:t>It develops as a result of rising blood ammonia levels. Factors cause these levels to rise:</w:t>
      </w:r>
    </w:p>
    <w:p w:rsidR="00C73AE7" w:rsidRPr="00D63301" w:rsidRDefault="00C73AE7" w:rsidP="00D63301">
      <w:pPr>
        <w:spacing w:line="276" w:lineRule="auto"/>
        <w:jc w:val="both"/>
        <w:rPr>
          <w:lang w:val="en-US"/>
        </w:rPr>
      </w:pPr>
      <w:r w:rsidRPr="00D63301">
        <w:rPr>
          <w:lang w:val="en-US"/>
        </w:rPr>
        <w:t xml:space="preserve">Improper shunting of blood – when portal blood enters into the systemic circulation by the </w:t>
      </w:r>
      <w:proofErr w:type="spellStart"/>
      <w:r w:rsidRPr="00D63301">
        <w:rPr>
          <w:lang w:val="en-US"/>
        </w:rPr>
        <w:t>portacaval</w:t>
      </w:r>
      <w:proofErr w:type="spellEnd"/>
      <w:r w:rsidRPr="00D63301">
        <w:rPr>
          <w:lang w:val="en-US"/>
        </w:rPr>
        <w:t xml:space="preserve"> shunts without neutralization in the liver.</w:t>
      </w:r>
    </w:p>
    <w:p w:rsidR="00C73AE7" w:rsidRPr="00D63301" w:rsidRDefault="00C73AE7" w:rsidP="00D63301">
      <w:pPr>
        <w:spacing w:line="276" w:lineRule="auto"/>
        <w:jc w:val="both"/>
        <w:rPr>
          <w:lang w:val="en-US"/>
        </w:rPr>
      </w:pPr>
      <w:r w:rsidRPr="00D63301">
        <w:rPr>
          <w:lang w:val="en-US"/>
        </w:rPr>
        <w:t>Excessive protein intake,</w:t>
      </w:r>
    </w:p>
    <w:p w:rsidR="00C73AE7" w:rsidRPr="00D63301" w:rsidRDefault="00C73AE7" w:rsidP="00D63301">
      <w:pPr>
        <w:spacing w:line="276" w:lineRule="auto"/>
        <w:jc w:val="both"/>
        <w:rPr>
          <w:lang w:val="en-US"/>
        </w:rPr>
      </w:pPr>
      <w:r w:rsidRPr="00D63301">
        <w:rPr>
          <w:lang w:val="en-US"/>
        </w:rPr>
        <w:t>Sepsis</w:t>
      </w:r>
    </w:p>
    <w:p w:rsidR="00C73AE7" w:rsidRPr="00D63301" w:rsidRDefault="00C73AE7" w:rsidP="00D63301">
      <w:pPr>
        <w:spacing w:line="276" w:lineRule="auto"/>
        <w:jc w:val="both"/>
        <w:rPr>
          <w:lang w:val="en-US"/>
        </w:rPr>
      </w:pPr>
      <w:r w:rsidRPr="00D63301">
        <w:rPr>
          <w:lang w:val="en-US"/>
        </w:rPr>
        <w:t>Excessive accumulation of nitrogenous body wastes (from constipation or gastrointestinal hemorrhage)</w:t>
      </w:r>
    </w:p>
    <w:p w:rsidR="00C73AE7" w:rsidRPr="00D63301" w:rsidRDefault="00C73AE7" w:rsidP="00D63301">
      <w:pPr>
        <w:spacing w:line="276" w:lineRule="auto"/>
        <w:ind w:firstLine="708"/>
        <w:jc w:val="both"/>
        <w:rPr>
          <w:b/>
          <w:lang w:val="en-US"/>
        </w:rPr>
      </w:pPr>
      <w:r w:rsidRPr="00D63301">
        <w:rPr>
          <w:b/>
          <w:lang w:val="en-US"/>
        </w:rPr>
        <w:t>Clinical features of the hepatic encephalopathy</w:t>
      </w:r>
    </w:p>
    <w:p w:rsidR="00C73AE7" w:rsidRPr="00D63301" w:rsidRDefault="00C73AE7" w:rsidP="00D63301">
      <w:pPr>
        <w:spacing w:line="276" w:lineRule="auto"/>
        <w:jc w:val="both"/>
        <w:rPr>
          <w:lang w:val="en-US"/>
        </w:rPr>
      </w:pPr>
      <w:r w:rsidRPr="00D63301">
        <w:rPr>
          <w:b/>
          <w:lang w:val="en-US"/>
        </w:rPr>
        <w:t>Grade I</w:t>
      </w:r>
      <w:r w:rsidRPr="00D63301">
        <w:rPr>
          <w:lang w:val="en-US"/>
        </w:rPr>
        <w:t xml:space="preserve"> Altered mood or behavior</w:t>
      </w:r>
    </w:p>
    <w:p w:rsidR="00C73AE7" w:rsidRPr="00D63301" w:rsidRDefault="00C73AE7" w:rsidP="00D63301">
      <w:pPr>
        <w:spacing w:line="276" w:lineRule="auto"/>
        <w:jc w:val="both"/>
        <w:rPr>
          <w:b/>
          <w:lang w:val="en-US"/>
        </w:rPr>
      </w:pPr>
      <w:r w:rsidRPr="00D63301">
        <w:rPr>
          <w:b/>
          <w:lang w:val="en-US"/>
        </w:rPr>
        <w:t xml:space="preserve">Grade II </w:t>
      </w:r>
      <w:r w:rsidRPr="00D63301">
        <w:rPr>
          <w:lang w:val="en-US"/>
        </w:rPr>
        <w:t>Increasing drowsiness, confusion, slurred speech</w:t>
      </w:r>
    </w:p>
    <w:p w:rsidR="00C73AE7" w:rsidRPr="00D63301" w:rsidRDefault="00C73AE7" w:rsidP="00D63301">
      <w:pPr>
        <w:spacing w:line="276" w:lineRule="auto"/>
        <w:jc w:val="both"/>
        <w:rPr>
          <w:lang w:val="en-US"/>
        </w:rPr>
      </w:pPr>
      <w:r w:rsidRPr="00D63301">
        <w:rPr>
          <w:b/>
          <w:lang w:val="en-US"/>
        </w:rPr>
        <w:lastRenderedPageBreak/>
        <w:t xml:space="preserve">Grade III </w:t>
      </w:r>
      <w:r w:rsidRPr="00D63301">
        <w:rPr>
          <w:lang w:val="en-US"/>
        </w:rPr>
        <w:t>Stupor, incoherence, restlessness, significant confusion, liver flap (</w:t>
      </w:r>
      <w:proofErr w:type="spellStart"/>
      <w:r w:rsidRPr="00D63301">
        <w:rPr>
          <w:lang w:val="en-US"/>
        </w:rPr>
        <w:t>asterixis</w:t>
      </w:r>
      <w:proofErr w:type="spellEnd"/>
      <w:r w:rsidRPr="00D63301">
        <w:rPr>
          <w:lang w:val="en-US"/>
        </w:rPr>
        <w:t>)</w:t>
      </w:r>
    </w:p>
    <w:p w:rsidR="00C73AE7" w:rsidRPr="00D63301" w:rsidRDefault="00C73AE7" w:rsidP="00D63301">
      <w:pPr>
        <w:spacing w:line="276" w:lineRule="auto"/>
        <w:jc w:val="both"/>
        <w:rPr>
          <w:lang w:val="en-US"/>
        </w:rPr>
      </w:pPr>
      <w:r w:rsidRPr="00D63301">
        <w:rPr>
          <w:b/>
          <w:lang w:val="en-US"/>
        </w:rPr>
        <w:t xml:space="preserve">Grade IV </w:t>
      </w:r>
      <w:r w:rsidRPr="00D63301">
        <w:rPr>
          <w:lang w:val="en-US"/>
        </w:rPr>
        <w:t>Coma</w:t>
      </w:r>
    </w:p>
    <w:p w:rsidR="00D63301" w:rsidRPr="00D63301" w:rsidRDefault="00D63301" w:rsidP="00D63301">
      <w:pPr>
        <w:spacing w:line="276" w:lineRule="auto"/>
        <w:ind w:firstLine="540"/>
        <w:jc w:val="both"/>
        <w:rPr>
          <w:b/>
          <w:lang w:val="en-US"/>
        </w:rPr>
      </w:pPr>
      <w:r w:rsidRPr="00D63301">
        <w:rPr>
          <w:b/>
          <w:lang w:val="en-US"/>
        </w:rPr>
        <w:t>Investigations:</w:t>
      </w:r>
    </w:p>
    <w:p w:rsidR="00D63301" w:rsidRPr="00D63301" w:rsidRDefault="00D63301" w:rsidP="00D63301">
      <w:pPr>
        <w:spacing w:line="276" w:lineRule="auto"/>
        <w:ind w:firstLine="540"/>
        <w:jc w:val="both"/>
        <w:rPr>
          <w:lang w:val="en-US"/>
        </w:rPr>
      </w:pPr>
      <w:r w:rsidRPr="00D63301">
        <w:rPr>
          <w:lang w:val="en-US"/>
        </w:rPr>
        <w:t xml:space="preserve">Liver function tests (bilirubin, ALT, AST), </w:t>
      </w:r>
      <w:proofErr w:type="gramStart"/>
      <w:r w:rsidRPr="00D63301">
        <w:rPr>
          <w:lang w:val="en-US"/>
        </w:rPr>
        <w:t>Clotting</w:t>
      </w:r>
      <w:proofErr w:type="gramEnd"/>
      <w:r w:rsidRPr="00D63301">
        <w:rPr>
          <w:lang w:val="en-US"/>
        </w:rPr>
        <w:t xml:space="preserve"> (low </w:t>
      </w:r>
      <w:proofErr w:type="spellStart"/>
      <w:r w:rsidRPr="00D63301">
        <w:rPr>
          <w:lang w:val="en-US"/>
        </w:rPr>
        <w:t>protrombin</w:t>
      </w:r>
      <w:proofErr w:type="spellEnd"/>
      <w:r w:rsidRPr="00D63301">
        <w:rPr>
          <w:lang w:val="en-US"/>
        </w:rPr>
        <w:t>), glucose, full blood analysis, hepatitis serology</w:t>
      </w:r>
    </w:p>
    <w:p w:rsidR="00D63301" w:rsidRPr="00D63301" w:rsidRDefault="00D63301" w:rsidP="00D63301">
      <w:pPr>
        <w:spacing w:line="276" w:lineRule="auto"/>
        <w:ind w:firstLine="540"/>
        <w:jc w:val="both"/>
        <w:rPr>
          <w:lang w:val="en-US"/>
        </w:rPr>
      </w:pPr>
      <w:r w:rsidRPr="00D63301">
        <w:rPr>
          <w:lang w:val="en-US"/>
        </w:rPr>
        <w:t>Abdominal ultrasound, Doppler flow studies of the portal vein and hepatic vein</w:t>
      </w:r>
    </w:p>
    <w:p w:rsidR="00D63301" w:rsidRPr="00D63301" w:rsidRDefault="00D63301" w:rsidP="00D63301">
      <w:pPr>
        <w:spacing w:line="276" w:lineRule="auto"/>
        <w:ind w:firstLine="540"/>
        <w:jc w:val="both"/>
        <w:rPr>
          <w:lang w:val="en-US"/>
        </w:rPr>
      </w:pPr>
      <w:r w:rsidRPr="00D63301">
        <w:rPr>
          <w:lang w:val="en-US"/>
        </w:rPr>
        <w:t>Neurophysiological studies: EEG may show high-voltage slow waveforms.</w:t>
      </w:r>
    </w:p>
    <w:p w:rsidR="00D63301" w:rsidRPr="00D63301" w:rsidRDefault="00D63301" w:rsidP="00D63301">
      <w:pPr>
        <w:spacing w:line="276" w:lineRule="auto"/>
        <w:jc w:val="both"/>
        <w:rPr>
          <w:lang w:val="en-US"/>
        </w:rPr>
      </w:pPr>
    </w:p>
    <w:p w:rsidR="00D63301" w:rsidRPr="00D63301" w:rsidRDefault="00D63301" w:rsidP="00D63301">
      <w:pPr>
        <w:spacing w:line="276" w:lineRule="auto"/>
        <w:ind w:firstLine="360"/>
        <w:jc w:val="both"/>
        <w:rPr>
          <w:lang w:val="en-US"/>
        </w:rPr>
      </w:pPr>
      <w:r w:rsidRPr="00D63301">
        <w:rPr>
          <w:b/>
          <w:lang w:val="en-US"/>
        </w:rPr>
        <w:t>Portal hypertension</w:t>
      </w:r>
      <w:r w:rsidRPr="00D63301">
        <w:rPr>
          <w:lang w:val="en-US"/>
        </w:rPr>
        <w:t xml:space="preserve"> is an increased pressure in the portal vein system due to disorders in the liver vein circulation. There are three types of the portal hypertension:</w:t>
      </w:r>
    </w:p>
    <w:p w:rsidR="00D63301" w:rsidRPr="00D63301" w:rsidRDefault="00D63301" w:rsidP="00D63301">
      <w:pPr>
        <w:numPr>
          <w:ilvl w:val="0"/>
          <w:numId w:val="4"/>
        </w:numPr>
        <w:spacing w:line="276" w:lineRule="auto"/>
        <w:jc w:val="both"/>
        <w:rPr>
          <w:lang w:val="en-US"/>
        </w:rPr>
      </w:pPr>
      <w:r w:rsidRPr="00D63301">
        <w:rPr>
          <w:lang w:val="en-US"/>
        </w:rPr>
        <w:t xml:space="preserve">Under-hepatic hypertension, when disorder of circulation occurs before coming portal vein to the liver due to thrombosis, compression by tumor, </w:t>
      </w:r>
      <w:proofErr w:type="spellStart"/>
      <w:r w:rsidRPr="00D63301">
        <w:rPr>
          <w:lang w:val="en-US"/>
        </w:rPr>
        <w:t>lymphonodes</w:t>
      </w:r>
      <w:proofErr w:type="spellEnd"/>
      <w:r w:rsidRPr="00D63301">
        <w:rPr>
          <w:lang w:val="en-US"/>
        </w:rPr>
        <w:t>, aneurysm of the hepatic artery and others.</w:t>
      </w:r>
    </w:p>
    <w:p w:rsidR="00D63301" w:rsidRPr="00D63301" w:rsidRDefault="00D63301" w:rsidP="00D63301">
      <w:pPr>
        <w:numPr>
          <w:ilvl w:val="0"/>
          <w:numId w:val="4"/>
        </w:numPr>
        <w:spacing w:line="276" w:lineRule="auto"/>
        <w:jc w:val="both"/>
        <w:rPr>
          <w:lang w:val="en-US"/>
        </w:rPr>
      </w:pPr>
      <w:r w:rsidRPr="00D63301">
        <w:rPr>
          <w:lang w:val="en-US"/>
        </w:rPr>
        <w:t>Intra-hepatic hypertension, when disorder of circulation occurs in the liver.</w:t>
      </w:r>
    </w:p>
    <w:p w:rsidR="00D63301" w:rsidRPr="00D63301" w:rsidRDefault="00D63301" w:rsidP="00D63301">
      <w:pPr>
        <w:numPr>
          <w:ilvl w:val="0"/>
          <w:numId w:val="4"/>
        </w:numPr>
        <w:spacing w:line="276" w:lineRule="auto"/>
        <w:jc w:val="both"/>
        <w:rPr>
          <w:lang w:val="en-US"/>
        </w:rPr>
      </w:pPr>
      <w:r w:rsidRPr="00D63301">
        <w:rPr>
          <w:lang w:val="en-US"/>
        </w:rPr>
        <w:t xml:space="preserve">Supra-hepatic hypertension when obstacle to blood flow from liver to vein cava is developed due to thrombosis, Budd-Chiari syndrome, </w:t>
      </w:r>
      <w:proofErr w:type="spellStart"/>
      <w:r w:rsidRPr="00D63301">
        <w:rPr>
          <w:lang w:val="en-US"/>
        </w:rPr>
        <w:t>veno</w:t>
      </w:r>
      <w:proofErr w:type="spellEnd"/>
      <w:r w:rsidRPr="00D63301">
        <w:rPr>
          <w:lang w:val="en-US"/>
        </w:rPr>
        <w:t>-occlusive disease and others.</w:t>
      </w:r>
    </w:p>
    <w:p w:rsidR="00D63301" w:rsidRPr="00D63301" w:rsidRDefault="00D63301" w:rsidP="00D63301">
      <w:pPr>
        <w:spacing w:line="276" w:lineRule="auto"/>
        <w:jc w:val="both"/>
        <w:rPr>
          <w:lang w:val="en-US"/>
        </w:rPr>
      </w:pPr>
      <w:r w:rsidRPr="00D63301">
        <w:rPr>
          <w:lang w:val="en-US"/>
        </w:rPr>
        <w:t>In case of the chronic liver diseases the intra-hepatic hypertension is developed due to process of regeneration and fibrosis of the liver tissue, reconstruction of the liver and obliteration of the vena porta branching. It results in increase of the portal vein pressure more than 10 mm Hg.</w:t>
      </w:r>
    </w:p>
    <w:p w:rsidR="00D63301" w:rsidRPr="00D63301" w:rsidRDefault="00D63301" w:rsidP="00D63301">
      <w:pPr>
        <w:spacing w:line="276" w:lineRule="auto"/>
        <w:jc w:val="both"/>
        <w:rPr>
          <w:lang w:val="en-US"/>
        </w:rPr>
      </w:pPr>
      <w:r w:rsidRPr="00D63301">
        <w:rPr>
          <w:lang w:val="en-US"/>
        </w:rPr>
        <w:t>Stages of the portal hypertension:</w:t>
      </w:r>
    </w:p>
    <w:p w:rsidR="00D63301" w:rsidRPr="00D63301" w:rsidRDefault="00D63301" w:rsidP="00D63301">
      <w:pPr>
        <w:numPr>
          <w:ilvl w:val="0"/>
          <w:numId w:val="5"/>
        </w:numPr>
        <w:spacing w:line="276" w:lineRule="auto"/>
        <w:jc w:val="both"/>
        <w:rPr>
          <w:lang w:val="en-US"/>
        </w:rPr>
      </w:pPr>
      <w:r w:rsidRPr="00D63301">
        <w:rPr>
          <w:lang w:val="en-US"/>
        </w:rPr>
        <w:t>Subclinical – without any clinical symptoms and signs, only increased portal pressure more than 5 mm Hg and speed of the blood stream through main vessels of the portal system that can be measured by Doppler ultrasound examination.</w:t>
      </w:r>
    </w:p>
    <w:p w:rsidR="00D63301" w:rsidRPr="00D63301" w:rsidRDefault="00D63301" w:rsidP="00D63301">
      <w:pPr>
        <w:numPr>
          <w:ilvl w:val="0"/>
          <w:numId w:val="5"/>
        </w:numPr>
        <w:spacing w:line="276" w:lineRule="auto"/>
        <w:jc w:val="both"/>
        <w:rPr>
          <w:lang w:val="en-US"/>
        </w:rPr>
      </w:pPr>
      <w:r w:rsidRPr="00D63301">
        <w:rPr>
          <w:lang w:val="en-US"/>
        </w:rPr>
        <w:t xml:space="preserve">Clinical initial (I) – increased portal pressure more than 20 mm Hg, diarrhea, swelling abdomen, pain at the epigastric region and normal liver tests. </w:t>
      </w:r>
    </w:p>
    <w:p w:rsidR="00D63301" w:rsidRPr="00D63301" w:rsidRDefault="00D63301" w:rsidP="00D63301">
      <w:pPr>
        <w:numPr>
          <w:ilvl w:val="0"/>
          <w:numId w:val="5"/>
        </w:numPr>
        <w:spacing w:line="276" w:lineRule="auto"/>
        <w:jc w:val="both"/>
        <w:rPr>
          <w:lang w:val="en-US"/>
        </w:rPr>
      </w:pPr>
      <w:r w:rsidRPr="00D63301">
        <w:rPr>
          <w:lang w:val="en-US"/>
        </w:rPr>
        <w:t>Clinical full-scaled (II) – increased portal pressure 25-30 mm Hg, enlargement superficial abdominal veins (caput medusa), hemorrhoid veins, esophagus veins, splenomegaly (enlargement spleen), hepatomegaly</w:t>
      </w:r>
    </w:p>
    <w:p w:rsidR="00D63301" w:rsidRPr="00D63301" w:rsidRDefault="00D63301" w:rsidP="00D63301">
      <w:pPr>
        <w:numPr>
          <w:ilvl w:val="0"/>
          <w:numId w:val="5"/>
        </w:numPr>
        <w:spacing w:line="276" w:lineRule="auto"/>
        <w:jc w:val="both"/>
        <w:rPr>
          <w:lang w:val="en-US"/>
        </w:rPr>
      </w:pPr>
      <w:r w:rsidRPr="00D63301">
        <w:rPr>
          <w:lang w:val="en-US"/>
        </w:rPr>
        <w:t xml:space="preserve">Clinical terminal (III) – hepatomegaly, splenomegaly, </w:t>
      </w:r>
      <w:proofErr w:type="spellStart"/>
      <w:r w:rsidRPr="00D63301">
        <w:rPr>
          <w:lang w:val="en-US"/>
        </w:rPr>
        <w:t>hypersplenism</w:t>
      </w:r>
      <w:proofErr w:type="spellEnd"/>
      <w:r w:rsidRPr="00D63301">
        <w:rPr>
          <w:lang w:val="en-US"/>
        </w:rPr>
        <w:t xml:space="preserve"> (increased spleen functions of destroying blood cells results in anemia, thrombocytopenia with hemorrhage syndrome, leucopenia with frequent flu and other infections), bleeding from enlargement esophagus veins, hemorrhoid veins, ascites, edema, </w:t>
      </w:r>
      <w:proofErr w:type="spellStart"/>
      <w:r w:rsidRPr="00D63301">
        <w:rPr>
          <w:lang w:val="en-US"/>
        </w:rPr>
        <w:t>porto</w:t>
      </w:r>
      <w:proofErr w:type="spellEnd"/>
      <w:r w:rsidRPr="00D63301">
        <w:rPr>
          <w:lang w:val="en-US"/>
        </w:rPr>
        <w:t>-systemic encephalopathy.</w:t>
      </w:r>
    </w:p>
    <w:p w:rsidR="00D63301" w:rsidRPr="00D63301" w:rsidRDefault="00D63301" w:rsidP="00D63301">
      <w:pPr>
        <w:spacing w:line="276" w:lineRule="auto"/>
        <w:ind w:firstLine="360"/>
        <w:jc w:val="both"/>
        <w:rPr>
          <w:lang w:val="en-US"/>
        </w:rPr>
      </w:pPr>
      <w:r w:rsidRPr="00D63301">
        <w:rPr>
          <w:b/>
          <w:lang w:val="en-US"/>
        </w:rPr>
        <w:t>Hepatic-cellular failure</w:t>
      </w:r>
      <w:r w:rsidRPr="00D63301">
        <w:rPr>
          <w:lang w:val="en-US"/>
        </w:rPr>
        <w:t xml:space="preserve"> is a </w:t>
      </w:r>
      <w:proofErr w:type="spellStart"/>
      <w:r w:rsidRPr="00D63301">
        <w:rPr>
          <w:lang w:val="en-US"/>
        </w:rPr>
        <w:t>symptomocomplex</w:t>
      </w:r>
      <w:proofErr w:type="spellEnd"/>
      <w:r w:rsidRPr="00D63301">
        <w:rPr>
          <w:lang w:val="en-US"/>
        </w:rPr>
        <w:t xml:space="preserve"> that is formed due to depression of the main liver functions.</w:t>
      </w:r>
    </w:p>
    <w:p w:rsidR="00D63301" w:rsidRPr="00D63301" w:rsidRDefault="00D63301" w:rsidP="00D63301">
      <w:pPr>
        <w:spacing w:line="276" w:lineRule="auto"/>
        <w:jc w:val="both"/>
        <w:rPr>
          <w:lang w:val="en-US"/>
        </w:rPr>
      </w:pPr>
      <w:r w:rsidRPr="00D63301">
        <w:rPr>
          <w:lang w:val="en-US"/>
        </w:rPr>
        <w:t xml:space="preserve">Causes: Infections: viral hepatitis, yellow fever, </w:t>
      </w:r>
      <w:proofErr w:type="gramStart"/>
      <w:r w:rsidRPr="00D63301">
        <w:rPr>
          <w:lang w:val="en-US"/>
        </w:rPr>
        <w:t>leptospirosis</w:t>
      </w:r>
      <w:proofErr w:type="gramEnd"/>
    </w:p>
    <w:p w:rsidR="00D63301" w:rsidRPr="00D63301" w:rsidRDefault="00D63301" w:rsidP="00D63301">
      <w:pPr>
        <w:spacing w:line="276" w:lineRule="auto"/>
        <w:jc w:val="both"/>
        <w:rPr>
          <w:lang w:val="en-US"/>
        </w:rPr>
      </w:pPr>
      <w:r w:rsidRPr="00D63301">
        <w:rPr>
          <w:lang w:val="en-US"/>
        </w:rPr>
        <w:tab/>
        <w:t xml:space="preserve">Drugs: paracetamol overdose, halothane, </w:t>
      </w:r>
      <w:proofErr w:type="spellStart"/>
      <w:r w:rsidRPr="00D63301">
        <w:rPr>
          <w:lang w:val="en-US"/>
        </w:rPr>
        <w:t>izoniazid</w:t>
      </w:r>
      <w:proofErr w:type="spellEnd"/>
    </w:p>
    <w:p w:rsidR="00D63301" w:rsidRPr="00D63301" w:rsidRDefault="00D63301" w:rsidP="00D63301">
      <w:pPr>
        <w:spacing w:line="276" w:lineRule="auto"/>
        <w:jc w:val="both"/>
        <w:rPr>
          <w:lang w:val="en-US"/>
        </w:rPr>
      </w:pPr>
      <w:r w:rsidRPr="00D63301">
        <w:rPr>
          <w:lang w:val="en-US"/>
        </w:rPr>
        <w:tab/>
        <w:t xml:space="preserve">Toxins: </w:t>
      </w:r>
      <w:proofErr w:type="spellStart"/>
      <w:r w:rsidRPr="00D63301">
        <w:rPr>
          <w:lang w:val="en-US"/>
        </w:rPr>
        <w:t>Ammanita</w:t>
      </w:r>
      <w:proofErr w:type="spellEnd"/>
      <w:r w:rsidRPr="00D63301">
        <w:rPr>
          <w:lang w:val="en-US"/>
        </w:rPr>
        <w:t xml:space="preserve"> </w:t>
      </w:r>
      <w:proofErr w:type="spellStart"/>
      <w:r w:rsidRPr="00D63301">
        <w:rPr>
          <w:lang w:val="en-US"/>
        </w:rPr>
        <w:t>phalloides</w:t>
      </w:r>
      <w:proofErr w:type="spellEnd"/>
      <w:r w:rsidRPr="00D63301">
        <w:rPr>
          <w:lang w:val="en-US"/>
        </w:rPr>
        <w:t xml:space="preserve"> mushrooms, carbon tetrachloride</w:t>
      </w:r>
    </w:p>
    <w:p w:rsidR="00D63301" w:rsidRPr="00D63301" w:rsidRDefault="00D63301" w:rsidP="00D63301">
      <w:pPr>
        <w:spacing w:line="276" w:lineRule="auto"/>
        <w:jc w:val="both"/>
        <w:rPr>
          <w:lang w:val="en-US"/>
        </w:rPr>
      </w:pPr>
      <w:r w:rsidRPr="00D63301">
        <w:rPr>
          <w:lang w:val="en-US"/>
        </w:rPr>
        <w:tab/>
        <w:t xml:space="preserve">Vascular: Budd-Chiari syndrome, </w:t>
      </w:r>
      <w:proofErr w:type="spellStart"/>
      <w:r w:rsidRPr="00D63301">
        <w:rPr>
          <w:lang w:val="en-US"/>
        </w:rPr>
        <w:t>veno</w:t>
      </w:r>
      <w:proofErr w:type="spellEnd"/>
      <w:r w:rsidRPr="00D63301">
        <w:rPr>
          <w:lang w:val="en-US"/>
        </w:rPr>
        <w:t>-occlusive disease.</w:t>
      </w:r>
    </w:p>
    <w:p w:rsidR="00D63301" w:rsidRPr="00D63301" w:rsidRDefault="00D63301" w:rsidP="00D63301">
      <w:pPr>
        <w:spacing w:line="276" w:lineRule="auto"/>
        <w:jc w:val="both"/>
        <w:rPr>
          <w:lang w:val="en-US"/>
        </w:rPr>
      </w:pPr>
      <w:r w:rsidRPr="00D63301">
        <w:rPr>
          <w:lang w:val="en-US"/>
        </w:rPr>
        <w:tab/>
        <w:t>Other: secondary cirrhosis and primary biliary cirrhosis, haemochromatosis, autoimmune hepatitis</w:t>
      </w:r>
      <w:proofErr w:type="gramStart"/>
      <w:r w:rsidRPr="00D63301">
        <w:rPr>
          <w:lang w:val="en-US"/>
        </w:rPr>
        <w:t>,α</w:t>
      </w:r>
      <w:r w:rsidRPr="00D63301">
        <w:rPr>
          <w:vertAlign w:val="subscript"/>
          <w:lang w:val="en-US"/>
        </w:rPr>
        <w:t>1</w:t>
      </w:r>
      <w:proofErr w:type="gramEnd"/>
      <w:r w:rsidRPr="00D63301">
        <w:rPr>
          <w:lang w:val="en-US"/>
        </w:rPr>
        <w:t>-antitripsin deficiency, malignancy</w:t>
      </w:r>
    </w:p>
    <w:p w:rsidR="00D63301" w:rsidRPr="00D63301" w:rsidRDefault="00D63301" w:rsidP="00D63301">
      <w:pPr>
        <w:spacing w:line="276" w:lineRule="auto"/>
        <w:jc w:val="both"/>
        <w:rPr>
          <w:b/>
          <w:lang w:val="en-US"/>
        </w:rPr>
      </w:pPr>
      <w:r w:rsidRPr="00D63301">
        <w:rPr>
          <w:b/>
          <w:lang w:val="en-US"/>
        </w:rPr>
        <w:t xml:space="preserve">Mild – compensatory </w:t>
      </w:r>
    </w:p>
    <w:p w:rsidR="00D63301" w:rsidRPr="00D63301" w:rsidRDefault="00D63301" w:rsidP="00D63301">
      <w:pPr>
        <w:spacing w:line="276" w:lineRule="auto"/>
        <w:jc w:val="both"/>
        <w:rPr>
          <w:lang w:val="en-US"/>
        </w:rPr>
      </w:pPr>
      <w:r w:rsidRPr="00D63301">
        <w:rPr>
          <w:lang w:val="en-US"/>
        </w:rPr>
        <w:t>Any clinical symptoms and signs of liver insufficiency are absent. There is dysproteinemia and disorders of the absorbing and eliminating functions of the liver.</w:t>
      </w:r>
    </w:p>
    <w:p w:rsidR="00D63301" w:rsidRPr="00D63301" w:rsidRDefault="00D63301" w:rsidP="00D63301">
      <w:pPr>
        <w:spacing w:line="276" w:lineRule="auto"/>
        <w:jc w:val="both"/>
        <w:rPr>
          <w:b/>
          <w:lang w:val="en-US"/>
        </w:rPr>
      </w:pPr>
      <w:r w:rsidRPr="00D63301">
        <w:rPr>
          <w:b/>
          <w:lang w:val="en-US"/>
        </w:rPr>
        <w:t xml:space="preserve">Moderate </w:t>
      </w:r>
    </w:p>
    <w:p w:rsidR="00D63301" w:rsidRPr="00D63301" w:rsidRDefault="00D63301" w:rsidP="00D63301">
      <w:pPr>
        <w:spacing w:line="276" w:lineRule="auto"/>
        <w:jc w:val="both"/>
        <w:rPr>
          <w:lang w:val="en-US"/>
        </w:rPr>
      </w:pPr>
      <w:r w:rsidRPr="00D63301">
        <w:rPr>
          <w:lang w:val="en-US"/>
        </w:rPr>
        <w:t xml:space="preserve">There is mild peripheral </w:t>
      </w:r>
      <w:proofErr w:type="spellStart"/>
      <w:r w:rsidRPr="00D63301">
        <w:rPr>
          <w:lang w:val="en-US"/>
        </w:rPr>
        <w:t>oedema</w:t>
      </w:r>
      <w:proofErr w:type="spellEnd"/>
      <w:r w:rsidRPr="00D63301">
        <w:rPr>
          <w:lang w:val="en-US"/>
        </w:rPr>
        <w:t xml:space="preserve">, weakness, undue </w:t>
      </w:r>
      <w:proofErr w:type="spellStart"/>
      <w:r w:rsidRPr="00D63301">
        <w:rPr>
          <w:lang w:val="en-US"/>
        </w:rPr>
        <w:t>fatiguability</w:t>
      </w:r>
      <w:proofErr w:type="spellEnd"/>
      <w:r w:rsidRPr="00D63301">
        <w:rPr>
          <w:lang w:val="en-US"/>
        </w:rPr>
        <w:t xml:space="preserve">, psychology attrition, changeable appetite, headache, bruises, spider nevi, palmar erythema, jaundice, fetor hepatic (smells like </w:t>
      </w:r>
      <w:r w:rsidRPr="00D63301">
        <w:rPr>
          <w:lang w:val="en-US"/>
        </w:rPr>
        <w:lastRenderedPageBreak/>
        <w:t xml:space="preserve">pear drops), muscular atrophy, gynecomastia, </w:t>
      </w:r>
      <w:proofErr w:type="gramStart"/>
      <w:r w:rsidRPr="00D63301">
        <w:rPr>
          <w:lang w:val="en-US"/>
        </w:rPr>
        <w:t>loss  of</w:t>
      </w:r>
      <w:proofErr w:type="gramEnd"/>
      <w:r w:rsidRPr="00D63301">
        <w:rPr>
          <w:lang w:val="en-US"/>
        </w:rPr>
        <w:t xml:space="preserve"> the chest and axillary hair, testicular atrophy, menstrual irregularities, loss of libido, sterility. There is hypoalbuminemia, dysproteinemia, decreased synthesis of the blood clotting factors and increased cholinesterase activity.</w:t>
      </w:r>
    </w:p>
    <w:p w:rsidR="00D63301" w:rsidRPr="00D63301" w:rsidRDefault="00D63301" w:rsidP="00D63301">
      <w:pPr>
        <w:spacing w:line="276" w:lineRule="auto"/>
        <w:jc w:val="both"/>
        <w:rPr>
          <w:b/>
          <w:lang w:val="en-US"/>
        </w:rPr>
      </w:pPr>
      <w:r w:rsidRPr="00D63301">
        <w:rPr>
          <w:b/>
          <w:lang w:val="en-US"/>
        </w:rPr>
        <w:t>Severe</w:t>
      </w:r>
    </w:p>
    <w:p w:rsidR="00D63301" w:rsidRPr="00D63301" w:rsidRDefault="00D63301" w:rsidP="00D63301">
      <w:pPr>
        <w:spacing w:line="276" w:lineRule="auto"/>
        <w:jc w:val="both"/>
        <w:rPr>
          <w:lang w:val="en-US"/>
        </w:rPr>
      </w:pPr>
      <w:r w:rsidRPr="00D63301">
        <w:rPr>
          <w:lang w:val="en-US"/>
        </w:rPr>
        <w:t>It is presented by the above mentioned symptoms and signs but they decreased more than 50% from norm and hyperbilirubinemia. There are symptoms and signs of the hepatic encephalopathy. It is developed when only 1 kg of the live hepatic tissue works.</w:t>
      </w:r>
    </w:p>
    <w:p w:rsidR="009235EB" w:rsidRPr="00D63301" w:rsidRDefault="009235EB" w:rsidP="00D63301">
      <w:pPr>
        <w:spacing w:line="276" w:lineRule="auto"/>
        <w:jc w:val="both"/>
        <w:rPr>
          <w:lang w:val="en-US"/>
        </w:rPr>
      </w:pPr>
    </w:p>
    <w:sectPr w:rsidR="009235EB" w:rsidRPr="00D633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8C043B2"/>
    <w:lvl w:ilvl="0">
      <w:numFmt w:val="bullet"/>
      <w:lvlText w:val="*"/>
      <w:lvlJc w:val="left"/>
      <w:pPr>
        <w:ind w:left="0" w:firstLine="0"/>
      </w:pPr>
    </w:lvl>
  </w:abstractNum>
  <w:abstractNum w:abstractNumId="1">
    <w:nsid w:val="539F4F08"/>
    <w:multiLevelType w:val="hybridMultilevel"/>
    <w:tmpl w:val="4BD0B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48F71ED"/>
    <w:multiLevelType w:val="hybridMultilevel"/>
    <w:tmpl w:val="8B7216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144"/>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139"/>
        <w:lvlJc w:val="left"/>
        <w:pPr>
          <w:ind w:left="0" w:firstLine="0"/>
        </w:pPr>
        <w:rPr>
          <w:rFonts w:ascii="Times New Roman" w:hAnsi="Times New Roman" w:cs="Times New Roman" w:hint="default"/>
        </w:rPr>
      </w:lvl>
    </w:lvlOverride>
  </w:num>
  <w:num w:numId="3">
    <w:abstractNumId w:val="0"/>
    <w:lvlOverride w:ilvl="0">
      <w:lvl w:ilvl="0">
        <w:numFmt w:val="bullet"/>
        <w:lvlText w:val="•"/>
        <w:legacy w:legacy="1" w:legacySpace="0" w:legacyIndent="149"/>
        <w:lvlJc w:val="left"/>
        <w:pPr>
          <w:ind w:left="0" w:firstLine="0"/>
        </w:pPr>
        <w:rPr>
          <w:rFonts w:ascii="Times New Roman" w:hAnsi="Times New Roman" w:cs="Times New Roman" w:hint="default"/>
        </w:rPr>
      </w:lvl>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AE7"/>
    <w:rsid w:val="009235EB"/>
    <w:rsid w:val="00C73AE7"/>
    <w:rsid w:val="00D63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AE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AE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85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1393</Words>
  <Characters>7942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2</cp:revision>
  <dcterms:created xsi:type="dcterms:W3CDTF">2020-03-13T17:44:00Z</dcterms:created>
  <dcterms:modified xsi:type="dcterms:W3CDTF">2020-03-13T17:59:00Z</dcterms:modified>
</cp:coreProperties>
</file>