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645" w:rsidRDefault="003177CD" w:rsidP="005A6966">
      <w:pPr>
        <w:jc w:val="both"/>
        <w:rPr>
          <w:rFonts w:eastAsia="MS Mincho"/>
          <w:sz w:val="24"/>
          <w:lang w:val="en" w:eastAsia="ja-JP"/>
        </w:rPr>
      </w:pPr>
      <w:r w:rsidRPr="000B4BA2">
        <w:rPr>
          <w:rFonts w:eastAsia="MS Mincho"/>
          <w:b/>
          <w:sz w:val="24"/>
          <w:lang w:val="en" w:eastAsia="ja-JP"/>
        </w:rPr>
        <w:t>Module 3: "Management of patients in gastroenterology clinic"</w:t>
      </w:r>
      <w:r w:rsidRPr="000B4BA2">
        <w:rPr>
          <w:rFonts w:eastAsia="MS Mincho"/>
          <w:b/>
          <w:sz w:val="24"/>
          <w:lang w:val="en" w:eastAsia="ja-JP"/>
        </w:rPr>
        <w:br/>
      </w:r>
      <w:r w:rsidRPr="000B4BA2">
        <w:rPr>
          <w:rFonts w:eastAsia="MS Mincho"/>
          <w:b/>
          <w:sz w:val="24"/>
          <w:lang w:val="en" w:eastAsia="ja-JP"/>
        </w:rPr>
        <w:br/>
        <w:t xml:space="preserve">1. </w:t>
      </w:r>
      <w:proofErr w:type="gramStart"/>
      <w:r w:rsidRPr="000B4BA2">
        <w:rPr>
          <w:rFonts w:eastAsia="MS Mincho"/>
          <w:b/>
          <w:sz w:val="24"/>
          <w:lang w:val="en" w:eastAsia="ja-JP"/>
        </w:rPr>
        <w:t>Management of patients</w:t>
      </w:r>
      <w:r>
        <w:rPr>
          <w:rFonts w:eastAsia="MS Mincho"/>
          <w:b/>
          <w:sz w:val="24"/>
          <w:lang w:val="en" w:eastAsia="ja-JP"/>
        </w:rPr>
        <w:t xml:space="preserve"> </w:t>
      </w:r>
      <w:r w:rsidRPr="000B4BA2">
        <w:rPr>
          <w:rFonts w:eastAsia="MS Mincho"/>
          <w:b/>
          <w:sz w:val="24"/>
          <w:lang w:val="en" w:eastAsia="ja-JP"/>
        </w:rPr>
        <w:t>with gastric dyspepsia</w:t>
      </w:r>
      <w:r>
        <w:rPr>
          <w:rFonts w:eastAsia="MS Mincho"/>
          <w:b/>
          <w:sz w:val="24"/>
          <w:lang w:val="en" w:eastAsia="ja-JP"/>
        </w:rPr>
        <w:t>, dysphagia and heartburn syndromes</w:t>
      </w:r>
      <w:r w:rsidRPr="000B4BA2">
        <w:rPr>
          <w:rFonts w:eastAsia="MS Mincho"/>
          <w:b/>
          <w:sz w:val="24"/>
          <w:lang w:val="en" w:eastAsia="ja-JP"/>
        </w:rPr>
        <w:t>.</w:t>
      </w:r>
      <w:proofErr w:type="gramEnd"/>
      <w:r w:rsidRPr="000B4BA2">
        <w:rPr>
          <w:rFonts w:eastAsia="MS Mincho"/>
          <w:b/>
          <w:sz w:val="24"/>
          <w:lang w:val="en" w:eastAsia="ja-JP"/>
        </w:rPr>
        <w:br/>
      </w:r>
      <w:proofErr w:type="gramStart"/>
      <w:r w:rsidR="00763645">
        <w:rPr>
          <w:rFonts w:eastAsia="MS Mincho"/>
          <w:sz w:val="24"/>
          <w:lang w:val="en" w:eastAsia="ja-JP"/>
        </w:rPr>
        <w:t xml:space="preserve">Definition of </w:t>
      </w:r>
      <w:r w:rsidRPr="00614CF7">
        <w:rPr>
          <w:rFonts w:eastAsia="MS Mincho"/>
          <w:sz w:val="24"/>
          <w:lang w:val="en" w:eastAsia="ja-JP"/>
        </w:rPr>
        <w:t>organ</w:t>
      </w:r>
      <w:r w:rsidR="00763645">
        <w:rPr>
          <w:rFonts w:eastAsia="MS Mincho"/>
          <w:sz w:val="24"/>
          <w:lang w:val="en" w:eastAsia="ja-JP"/>
        </w:rPr>
        <w:t xml:space="preserve">ic and functional dyspepsia, </w:t>
      </w:r>
      <w:r w:rsidR="005A6966">
        <w:rPr>
          <w:rFonts w:eastAsia="MS Mincho"/>
          <w:sz w:val="24"/>
          <w:lang w:val="en" w:eastAsia="ja-JP"/>
        </w:rPr>
        <w:t>dysphagia</w:t>
      </w:r>
      <w:r w:rsidR="005A6966" w:rsidRPr="00614CF7">
        <w:rPr>
          <w:rFonts w:eastAsia="MS Mincho"/>
          <w:sz w:val="24"/>
          <w:lang w:val="en" w:eastAsia="ja-JP"/>
        </w:rPr>
        <w:t xml:space="preserve"> </w:t>
      </w:r>
      <w:r w:rsidR="005A6966">
        <w:rPr>
          <w:rFonts w:eastAsia="MS Mincho"/>
          <w:sz w:val="24"/>
          <w:lang w:val="en" w:eastAsia="ja-JP"/>
        </w:rPr>
        <w:t xml:space="preserve">and heartburn, </w:t>
      </w:r>
      <w:r w:rsidRPr="00614CF7">
        <w:rPr>
          <w:rFonts w:eastAsia="MS Mincho"/>
          <w:sz w:val="24"/>
          <w:lang w:val="en" w:eastAsia="ja-JP"/>
        </w:rPr>
        <w:t>causes and d</w:t>
      </w:r>
      <w:r w:rsidR="00763645">
        <w:rPr>
          <w:rFonts w:eastAsia="MS Mincho"/>
          <w:sz w:val="24"/>
          <w:lang w:val="en" w:eastAsia="ja-JP"/>
        </w:rPr>
        <w:t>ifferential diagnosis.</w:t>
      </w:r>
      <w:proofErr w:type="gramEnd"/>
      <w:r w:rsidR="00763645">
        <w:rPr>
          <w:rFonts w:eastAsia="MS Mincho"/>
          <w:sz w:val="24"/>
          <w:lang w:val="en" w:eastAsia="ja-JP"/>
        </w:rPr>
        <w:t xml:space="preserve"> </w:t>
      </w:r>
      <w:proofErr w:type="gramStart"/>
      <w:r w:rsidR="00763645" w:rsidRPr="00614CF7">
        <w:rPr>
          <w:rFonts w:eastAsia="MS Mincho"/>
          <w:sz w:val="24"/>
          <w:lang w:val="en" w:eastAsia="ja-JP"/>
        </w:rPr>
        <w:t>The role of gastroesophageal reflux in Barrett's esophagus and esophagitis.</w:t>
      </w:r>
      <w:proofErr w:type="gramEnd"/>
      <w:r w:rsidR="00763645" w:rsidRPr="00614CF7">
        <w:rPr>
          <w:rFonts w:eastAsia="MS Mincho"/>
          <w:sz w:val="24"/>
          <w:lang w:val="en" w:eastAsia="ja-JP"/>
        </w:rPr>
        <w:t xml:space="preserve"> </w:t>
      </w:r>
      <w:proofErr w:type="gramStart"/>
      <w:r w:rsidR="00763645" w:rsidRPr="00614CF7">
        <w:rPr>
          <w:rFonts w:eastAsia="MS Mincho"/>
          <w:sz w:val="24"/>
          <w:lang w:val="en" w:eastAsia="ja-JP"/>
        </w:rPr>
        <w:t xml:space="preserve">Erosive </w:t>
      </w:r>
      <w:r w:rsidR="00763645">
        <w:rPr>
          <w:rFonts w:eastAsia="MS Mincho"/>
          <w:sz w:val="24"/>
          <w:lang w:val="en" w:eastAsia="ja-JP"/>
        </w:rPr>
        <w:t xml:space="preserve">and non-erosive </w:t>
      </w:r>
      <w:r w:rsidR="00763645" w:rsidRPr="00614CF7">
        <w:rPr>
          <w:rFonts w:eastAsia="MS Mincho"/>
          <w:sz w:val="24"/>
          <w:lang w:val="en" w:eastAsia="ja-JP"/>
        </w:rPr>
        <w:t>GERD.</w:t>
      </w:r>
      <w:proofErr w:type="gramEnd"/>
      <w:r w:rsidR="005A6966" w:rsidRPr="005A6966">
        <w:rPr>
          <w:rFonts w:eastAsia="MS Mincho"/>
          <w:sz w:val="24"/>
          <w:lang w:val="en" w:eastAsia="ja-JP"/>
        </w:rPr>
        <w:t xml:space="preserve"> </w:t>
      </w:r>
      <w:proofErr w:type="gramStart"/>
      <w:r w:rsidR="005A6966">
        <w:rPr>
          <w:rFonts w:eastAsia="MS Mincho"/>
          <w:sz w:val="24"/>
          <w:lang w:val="en" w:eastAsia="ja-JP"/>
        </w:rPr>
        <w:t>Los Angeles c</w:t>
      </w:r>
      <w:r w:rsidR="005A6966" w:rsidRPr="00614CF7">
        <w:rPr>
          <w:rFonts w:eastAsia="MS Mincho"/>
          <w:sz w:val="24"/>
          <w:lang w:val="en" w:eastAsia="ja-JP"/>
        </w:rPr>
        <w:t>lassification.</w:t>
      </w:r>
      <w:proofErr w:type="gramEnd"/>
      <w:r w:rsidR="00763645" w:rsidRPr="00614CF7">
        <w:rPr>
          <w:rFonts w:eastAsia="MS Mincho"/>
          <w:sz w:val="24"/>
          <w:lang w:val="en" w:eastAsia="ja-JP"/>
        </w:rPr>
        <w:t xml:space="preserve"> </w:t>
      </w:r>
      <w:r w:rsidR="005A6966">
        <w:rPr>
          <w:rFonts w:eastAsia="MS Mincho"/>
          <w:sz w:val="24"/>
          <w:lang w:val="en" w:eastAsia="ja-JP"/>
        </w:rPr>
        <w:t xml:space="preserve">Clinical </w:t>
      </w:r>
      <w:proofErr w:type="gramStart"/>
      <w:r w:rsidR="005A6966">
        <w:rPr>
          <w:rFonts w:eastAsia="MS Mincho"/>
          <w:sz w:val="24"/>
          <w:lang w:val="en" w:eastAsia="ja-JP"/>
        </w:rPr>
        <w:t>features,</w:t>
      </w:r>
      <w:proofErr w:type="gramEnd"/>
      <w:r w:rsidR="005A6966">
        <w:rPr>
          <w:rFonts w:eastAsia="MS Mincho"/>
          <w:sz w:val="24"/>
          <w:lang w:val="en" w:eastAsia="ja-JP"/>
        </w:rPr>
        <w:t xml:space="preserve"> </w:t>
      </w:r>
      <w:r w:rsidRPr="00614CF7">
        <w:rPr>
          <w:rFonts w:eastAsia="MS Mincho"/>
          <w:sz w:val="24"/>
          <w:lang w:val="en" w:eastAsia="ja-JP"/>
        </w:rPr>
        <w:t xml:space="preserve">red flags. </w:t>
      </w:r>
      <w:r w:rsidR="00763645">
        <w:rPr>
          <w:rFonts w:eastAsia="MS Mincho"/>
          <w:sz w:val="24"/>
          <w:lang w:val="en" w:eastAsia="ja-JP"/>
        </w:rPr>
        <w:t>The plan</w:t>
      </w:r>
      <w:r w:rsidR="009E334F">
        <w:rPr>
          <w:rFonts w:eastAsia="MS Mincho"/>
          <w:sz w:val="24"/>
          <w:lang w:val="en" w:eastAsia="ja-JP"/>
        </w:rPr>
        <w:t xml:space="preserve"> survey</w:t>
      </w:r>
      <w:r w:rsidRPr="00614CF7">
        <w:rPr>
          <w:rFonts w:eastAsia="MS Mincho"/>
          <w:sz w:val="24"/>
          <w:lang w:val="en" w:eastAsia="ja-JP"/>
        </w:rPr>
        <w:t xml:space="preserve">, additional </w:t>
      </w:r>
      <w:r w:rsidR="00763645">
        <w:rPr>
          <w:rFonts w:eastAsia="MS Mincho"/>
          <w:sz w:val="24"/>
          <w:lang w:val="en" w:eastAsia="ja-JP"/>
        </w:rPr>
        <w:t xml:space="preserve">investigations </w:t>
      </w:r>
      <w:r w:rsidRPr="00614CF7">
        <w:rPr>
          <w:rFonts w:eastAsia="MS Mincho"/>
          <w:sz w:val="24"/>
          <w:lang w:val="en" w:eastAsia="ja-JP"/>
        </w:rPr>
        <w:t>(</w:t>
      </w:r>
      <w:r w:rsidR="0032363D" w:rsidRPr="00614CF7">
        <w:rPr>
          <w:rFonts w:eastAsia="MS Mincho"/>
          <w:sz w:val="24"/>
          <w:lang w:val="en" w:eastAsia="ja-JP"/>
        </w:rPr>
        <w:t>general and biochemical</w:t>
      </w:r>
      <w:r w:rsidR="0032363D">
        <w:rPr>
          <w:rFonts w:eastAsia="MS Mincho"/>
          <w:sz w:val="24"/>
          <w:lang w:val="en" w:eastAsia="ja-JP"/>
        </w:rPr>
        <w:t xml:space="preserve"> blood tests</w:t>
      </w:r>
      <w:r w:rsidR="0032363D">
        <w:rPr>
          <w:rFonts w:eastAsia="MS Mincho"/>
          <w:sz w:val="24"/>
          <w:lang w:val="en" w:eastAsia="ja-JP"/>
        </w:rPr>
        <w:t xml:space="preserve">, </w:t>
      </w:r>
      <w:r w:rsidR="00C46EE1">
        <w:rPr>
          <w:rFonts w:eastAsia="MS Mincho"/>
          <w:sz w:val="24"/>
          <w:lang w:val="en" w:eastAsia="ja-JP"/>
        </w:rPr>
        <w:t xml:space="preserve">plain </w:t>
      </w:r>
      <w:r w:rsidR="0032363D" w:rsidRPr="00614CF7">
        <w:rPr>
          <w:rFonts w:eastAsia="MS Mincho"/>
          <w:sz w:val="24"/>
          <w:lang w:val="en" w:eastAsia="ja-JP"/>
        </w:rPr>
        <w:t>X-ray,</w:t>
      </w:r>
      <w:r w:rsidR="00C46EE1">
        <w:rPr>
          <w:rFonts w:eastAsia="MS Mincho"/>
          <w:sz w:val="24"/>
          <w:lang w:val="en" w:eastAsia="ja-JP"/>
        </w:rPr>
        <w:t xml:space="preserve"> contrast studies,</w:t>
      </w:r>
      <w:r w:rsidR="0032363D">
        <w:rPr>
          <w:rFonts w:eastAsia="MS Mincho"/>
          <w:sz w:val="24"/>
          <w:lang w:val="en" w:eastAsia="ja-JP"/>
        </w:rPr>
        <w:t xml:space="preserve"> </w:t>
      </w:r>
      <w:r w:rsidRPr="00614CF7">
        <w:rPr>
          <w:rFonts w:eastAsia="MS Mincho"/>
          <w:sz w:val="24"/>
          <w:lang w:val="en" w:eastAsia="ja-JP"/>
        </w:rPr>
        <w:t xml:space="preserve">upper endoscopy, </w:t>
      </w:r>
      <w:r w:rsidR="0032363D" w:rsidRPr="00614CF7">
        <w:rPr>
          <w:rFonts w:eastAsia="MS Mincho"/>
          <w:sz w:val="24"/>
          <w:lang w:val="en" w:eastAsia="ja-JP"/>
        </w:rPr>
        <w:t>biopsy,</w:t>
      </w:r>
      <w:r w:rsidR="0032363D">
        <w:rPr>
          <w:rFonts w:eastAsia="MS Mincho"/>
          <w:sz w:val="24"/>
          <w:lang w:val="en" w:eastAsia="ja-JP"/>
        </w:rPr>
        <w:t xml:space="preserve"> </w:t>
      </w:r>
      <w:r w:rsidRPr="00614CF7">
        <w:rPr>
          <w:rFonts w:eastAsia="MS Mincho"/>
          <w:sz w:val="24"/>
          <w:lang w:val="en" w:eastAsia="ja-JP"/>
        </w:rPr>
        <w:t>ultrasound,</w:t>
      </w:r>
      <w:r w:rsidR="0032363D" w:rsidRPr="0032363D">
        <w:rPr>
          <w:rFonts w:eastAsia="MS Mincho"/>
          <w:sz w:val="24"/>
          <w:lang w:val="en" w:eastAsia="ja-JP"/>
        </w:rPr>
        <w:t xml:space="preserve"> </w:t>
      </w:r>
      <w:r w:rsidR="0032363D">
        <w:rPr>
          <w:rFonts w:eastAsia="MS Mincho"/>
          <w:sz w:val="24"/>
          <w:lang w:val="en" w:eastAsia="ja-JP"/>
        </w:rPr>
        <w:t>breath test, pH measurement</w:t>
      </w:r>
      <w:r w:rsidR="0032363D" w:rsidRPr="00614CF7">
        <w:rPr>
          <w:rFonts w:eastAsia="MS Mincho"/>
          <w:sz w:val="24"/>
          <w:lang w:val="en" w:eastAsia="ja-JP"/>
        </w:rPr>
        <w:t>, PPI test</w:t>
      </w:r>
      <w:r w:rsidR="0032363D">
        <w:rPr>
          <w:rFonts w:eastAsia="MS Mincho"/>
          <w:sz w:val="24"/>
          <w:lang w:val="en" w:eastAsia="ja-JP"/>
        </w:rPr>
        <w:t xml:space="preserve">, </w:t>
      </w:r>
      <w:r w:rsidR="0032363D" w:rsidRPr="00614CF7">
        <w:rPr>
          <w:rFonts w:eastAsia="MS Mincho"/>
          <w:sz w:val="24"/>
          <w:lang w:val="en" w:eastAsia="ja-JP"/>
        </w:rPr>
        <w:t>video capsule endoscopy, radiological techniques</w:t>
      </w:r>
      <w:r w:rsidRPr="00614CF7">
        <w:rPr>
          <w:rFonts w:eastAsia="MS Mincho"/>
          <w:sz w:val="24"/>
          <w:lang w:val="en" w:eastAsia="ja-JP"/>
        </w:rPr>
        <w:t xml:space="preserve">). </w:t>
      </w:r>
      <w:proofErr w:type="gramStart"/>
      <w:r w:rsidRPr="00614CF7">
        <w:rPr>
          <w:rFonts w:eastAsia="MS Mincho"/>
          <w:sz w:val="24"/>
          <w:lang w:val="en" w:eastAsia="ja-JP"/>
        </w:rPr>
        <w:t>Clinical management of patients depending on the underlying cause.</w:t>
      </w:r>
      <w:proofErr w:type="gramEnd"/>
      <w:r w:rsidRPr="00614CF7">
        <w:rPr>
          <w:rFonts w:eastAsia="MS Mincho"/>
          <w:sz w:val="24"/>
          <w:lang w:val="en" w:eastAsia="ja-JP"/>
        </w:rPr>
        <w:t xml:space="preserve"> </w:t>
      </w:r>
      <w:proofErr w:type="gramStart"/>
      <w:r w:rsidRPr="00614CF7">
        <w:rPr>
          <w:rFonts w:eastAsia="MS Mincho"/>
          <w:sz w:val="24"/>
          <w:lang w:val="en" w:eastAsia="ja-JP"/>
        </w:rPr>
        <w:t>The existing treatment standards.</w:t>
      </w:r>
      <w:proofErr w:type="gramEnd"/>
      <w:r w:rsidRPr="00614CF7">
        <w:rPr>
          <w:rFonts w:eastAsia="MS Mincho"/>
          <w:sz w:val="24"/>
          <w:lang w:val="en" w:eastAsia="ja-JP"/>
        </w:rPr>
        <w:t xml:space="preserve"> </w:t>
      </w:r>
      <w:proofErr w:type="gramStart"/>
      <w:r w:rsidR="00C46EE1" w:rsidRPr="00C46EE1">
        <w:rPr>
          <w:sz w:val="24"/>
          <w:lang w:val="en-US"/>
        </w:rPr>
        <w:t>Helicobacter pylori infection management.</w:t>
      </w:r>
      <w:proofErr w:type="gramEnd"/>
      <w:r w:rsidR="00C46EE1">
        <w:rPr>
          <w:szCs w:val="28"/>
          <w:lang w:val="en-US"/>
        </w:rPr>
        <w:t xml:space="preserve"> </w:t>
      </w:r>
      <w:proofErr w:type="gramStart"/>
      <w:r w:rsidR="0032363D">
        <w:rPr>
          <w:rFonts w:eastAsia="MS Mincho"/>
          <w:sz w:val="24"/>
          <w:lang w:val="en" w:eastAsia="ja-JP"/>
        </w:rPr>
        <w:t xml:space="preserve">Conservative, </w:t>
      </w:r>
      <w:r w:rsidR="0032363D" w:rsidRPr="00614CF7">
        <w:rPr>
          <w:rFonts w:eastAsia="MS Mincho"/>
          <w:sz w:val="24"/>
          <w:lang w:val="en" w:eastAsia="ja-JP"/>
        </w:rPr>
        <w:t>surgical and endoscopic treatment.</w:t>
      </w:r>
      <w:proofErr w:type="gramEnd"/>
      <w:r w:rsidR="0032363D">
        <w:rPr>
          <w:rFonts w:eastAsia="MS Mincho"/>
          <w:sz w:val="24"/>
          <w:lang w:val="en" w:eastAsia="ja-JP"/>
        </w:rPr>
        <w:t xml:space="preserve"> </w:t>
      </w:r>
      <w:proofErr w:type="gramStart"/>
      <w:r w:rsidRPr="00614CF7">
        <w:rPr>
          <w:rFonts w:eastAsia="MS Mincho"/>
          <w:sz w:val="24"/>
          <w:lang w:val="en" w:eastAsia="ja-JP"/>
        </w:rPr>
        <w:t>Primary and secondary prevention.</w:t>
      </w:r>
      <w:proofErr w:type="gramEnd"/>
      <w:r w:rsidRPr="00614CF7">
        <w:rPr>
          <w:rFonts w:eastAsia="MS Mincho"/>
          <w:sz w:val="24"/>
          <w:lang w:val="en" w:eastAsia="ja-JP"/>
        </w:rPr>
        <w:t xml:space="preserve"> </w:t>
      </w:r>
      <w:proofErr w:type="gramStart"/>
      <w:r>
        <w:rPr>
          <w:rFonts w:eastAsia="MS Mincho"/>
          <w:sz w:val="24"/>
          <w:lang w:val="en" w:eastAsia="ja-JP"/>
        </w:rPr>
        <w:t>Prognosis and occupational capability</w:t>
      </w:r>
      <w:r w:rsidRPr="00614CF7">
        <w:rPr>
          <w:rFonts w:eastAsia="MS Mincho"/>
          <w:sz w:val="24"/>
          <w:lang w:val="en" w:eastAsia="ja-JP"/>
        </w:rPr>
        <w:t>.</w:t>
      </w:r>
      <w:proofErr w:type="gramEnd"/>
      <w:r w:rsidRPr="0044796D">
        <w:rPr>
          <w:rFonts w:eastAsia="MS Mincho"/>
          <w:sz w:val="24"/>
          <w:lang w:val="en" w:eastAsia="ja-JP"/>
        </w:rPr>
        <w:t xml:space="preserve"> </w:t>
      </w:r>
    </w:p>
    <w:p w:rsidR="00C46EE1" w:rsidRDefault="003177CD" w:rsidP="005A6966">
      <w:pPr>
        <w:jc w:val="both"/>
        <w:rPr>
          <w:rFonts w:eastAsia="MS Mincho"/>
          <w:sz w:val="24"/>
          <w:lang w:val="en" w:eastAsia="ja-JP"/>
        </w:rPr>
      </w:pPr>
      <w:r w:rsidRPr="00614CF7">
        <w:rPr>
          <w:rFonts w:eastAsia="MS Mincho"/>
          <w:sz w:val="24"/>
          <w:lang w:val="en" w:eastAsia="ja-JP"/>
        </w:rPr>
        <w:br/>
      </w:r>
      <w:r w:rsidRPr="00D92BCC">
        <w:rPr>
          <w:rFonts w:eastAsia="MS Mincho"/>
          <w:b/>
          <w:sz w:val="24"/>
          <w:lang w:val="en" w:eastAsia="ja-JP"/>
        </w:rPr>
        <w:t xml:space="preserve">2. Management of patients with </w:t>
      </w:r>
      <w:r>
        <w:rPr>
          <w:rFonts w:eastAsia="MS Mincho"/>
          <w:b/>
          <w:sz w:val="24"/>
          <w:lang w:val="en" w:eastAsia="ja-JP"/>
        </w:rPr>
        <w:t>diarrhea and constipation syndromes</w:t>
      </w:r>
      <w:r w:rsidRPr="00D92BCC">
        <w:rPr>
          <w:rFonts w:eastAsia="MS Mincho"/>
          <w:b/>
          <w:sz w:val="24"/>
          <w:lang w:val="en" w:eastAsia="ja-JP"/>
        </w:rPr>
        <w:t>.</w:t>
      </w:r>
      <w:r w:rsidRPr="00D92BCC">
        <w:rPr>
          <w:rFonts w:eastAsia="MS Mincho"/>
          <w:b/>
          <w:sz w:val="24"/>
          <w:lang w:val="en" w:eastAsia="ja-JP"/>
        </w:rPr>
        <w:br/>
      </w:r>
      <w:proofErr w:type="gramStart"/>
      <w:r w:rsidRPr="00614CF7">
        <w:rPr>
          <w:rFonts w:eastAsia="MS Mincho"/>
          <w:sz w:val="24"/>
          <w:lang w:val="en" w:eastAsia="ja-JP"/>
        </w:rPr>
        <w:t>The differential diagnosis of diarrheal syndrome.</w:t>
      </w:r>
      <w:proofErr w:type="gramEnd"/>
      <w:r w:rsidRPr="00614CF7">
        <w:rPr>
          <w:rFonts w:eastAsia="MS Mincho"/>
          <w:sz w:val="24"/>
          <w:lang w:val="en" w:eastAsia="ja-JP"/>
        </w:rPr>
        <w:t xml:space="preserve"> </w:t>
      </w:r>
      <w:proofErr w:type="gramStart"/>
      <w:r>
        <w:rPr>
          <w:rFonts w:eastAsia="MS Mincho"/>
          <w:sz w:val="24"/>
          <w:lang w:val="en" w:eastAsia="ja-JP"/>
        </w:rPr>
        <w:t xml:space="preserve">Secretory, exudative, </w:t>
      </w:r>
      <w:proofErr w:type="spellStart"/>
      <w:r>
        <w:rPr>
          <w:rFonts w:eastAsia="MS Mincho"/>
          <w:sz w:val="24"/>
          <w:lang w:val="en" w:eastAsia="ja-JP"/>
        </w:rPr>
        <w:t>dysmotoric</w:t>
      </w:r>
      <w:proofErr w:type="spellEnd"/>
      <w:r w:rsidRPr="00614CF7">
        <w:rPr>
          <w:rFonts w:eastAsia="MS Mincho"/>
          <w:sz w:val="24"/>
          <w:lang w:val="en" w:eastAsia="ja-JP"/>
        </w:rPr>
        <w:t xml:space="preserve"> and functional diarrhea.</w:t>
      </w:r>
      <w:proofErr w:type="gramEnd"/>
      <w:r w:rsidRPr="00614CF7">
        <w:rPr>
          <w:rFonts w:eastAsia="MS Mincho"/>
          <w:sz w:val="24"/>
          <w:lang w:val="en" w:eastAsia="ja-JP"/>
        </w:rPr>
        <w:t xml:space="preserve"> </w:t>
      </w:r>
      <w:proofErr w:type="gramStart"/>
      <w:r w:rsidRPr="00614CF7">
        <w:rPr>
          <w:rFonts w:eastAsia="MS Mincho"/>
          <w:sz w:val="24"/>
          <w:lang w:val="en" w:eastAsia="ja-JP"/>
        </w:rPr>
        <w:t>The role of food intolerance components, enz</w:t>
      </w:r>
      <w:r>
        <w:rPr>
          <w:rFonts w:eastAsia="MS Mincho"/>
          <w:sz w:val="24"/>
          <w:lang w:val="en" w:eastAsia="ja-JP"/>
        </w:rPr>
        <w:t>y</w:t>
      </w:r>
      <w:r w:rsidRPr="00614CF7">
        <w:rPr>
          <w:rFonts w:eastAsia="MS Mincho"/>
          <w:sz w:val="24"/>
          <w:lang w:val="en" w:eastAsia="ja-JP"/>
        </w:rPr>
        <w:t>mopat</w:t>
      </w:r>
      <w:r>
        <w:rPr>
          <w:rFonts w:eastAsia="MS Mincho"/>
          <w:sz w:val="24"/>
          <w:lang w:val="en" w:eastAsia="ja-JP"/>
        </w:rPr>
        <w:t>h</w:t>
      </w:r>
      <w:r w:rsidRPr="00614CF7">
        <w:rPr>
          <w:rFonts w:eastAsia="MS Mincho"/>
          <w:sz w:val="24"/>
          <w:lang w:val="en" w:eastAsia="ja-JP"/>
        </w:rPr>
        <w:t>y and immune factors.</w:t>
      </w:r>
      <w:proofErr w:type="gramEnd"/>
      <w:r w:rsidRPr="00614CF7">
        <w:rPr>
          <w:rFonts w:eastAsia="MS Mincho"/>
          <w:sz w:val="24"/>
          <w:lang w:val="en" w:eastAsia="ja-JP"/>
        </w:rPr>
        <w:t xml:space="preserve"> </w:t>
      </w:r>
      <w:proofErr w:type="gramStart"/>
      <w:r w:rsidRPr="00614CF7">
        <w:rPr>
          <w:rFonts w:eastAsia="MS Mincho"/>
          <w:sz w:val="24"/>
          <w:lang w:val="en" w:eastAsia="ja-JP"/>
        </w:rPr>
        <w:t xml:space="preserve">Malabsorption </w:t>
      </w:r>
      <w:r>
        <w:rPr>
          <w:rFonts w:eastAsia="MS Mincho"/>
          <w:sz w:val="24"/>
          <w:lang w:val="en" w:eastAsia="ja-JP"/>
        </w:rPr>
        <w:t xml:space="preserve">and </w:t>
      </w:r>
      <w:proofErr w:type="spellStart"/>
      <w:r>
        <w:rPr>
          <w:rFonts w:eastAsia="MS Mincho"/>
          <w:sz w:val="24"/>
          <w:lang w:val="en" w:eastAsia="ja-JP"/>
        </w:rPr>
        <w:t>maldigestion</w:t>
      </w:r>
      <w:proofErr w:type="spellEnd"/>
      <w:r>
        <w:rPr>
          <w:rFonts w:eastAsia="MS Mincho"/>
          <w:sz w:val="24"/>
          <w:lang w:val="en" w:eastAsia="ja-JP"/>
        </w:rPr>
        <w:t xml:space="preserve"> </w:t>
      </w:r>
      <w:r w:rsidRPr="00614CF7">
        <w:rPr>
          <w:rFonts w:eastAsia="MS Mincho"/>
          <w:sz w:val="24"/>
          <w:lang w:val="en" w:eastAsia="ja-JP"/>
        </w:rPr>
        <w:t>syndrome</w:t>
      </w:r>
      <w:r>
        <w:rPr>
          <w:rFonts w:eastAsia="MS Mincho"/>
          <w:sz w:val="24"/>
          <w:lang w:val="en" w:eastAsia="ja-JP"/>
        </w:rPr>
        <w:t>s.</w:t>
      </w:r>
      <w:proofErr w:type="gramEnd"/>
      <w:r>
        <w:rPr>
          <w:rFonts w:eastAsia="MS Mincho"/>
          <w:sz w:val="24"/>
          <w:lang w:val="en" w:eastAsia="ja-JP"/>
        </w:rPr>
        <w:t xml:space="preserve"> </w:t>
      </w:r>
      <w:proofErr w:type="gramStart"/>
      <w:r w:rsidR="00C46EE1" w:rsidRPr="00614CF7">
        <w:rPr>
          <w:rFonts w:eastAsia="MS Mincho"/>
          <w:sz w:val="24"/>
          <w:lang w:val="en" w:eastAsia="ja-JP"/>
        </w:rPr>
        <w:t>Constipation in diseases of the bowel, intestinal obstruction, anorectal diseases, endocrine and metabolic disorders, neurogenic and psychogenic disorders, eating disorders, drug and situational constipation.</w:t>
      </w:r>
      <w:proofErr w:type="gramEnd"/>
      <w:r w:rsidR="00C56D43">
        <w:rPr>
          <w:rFonts w:eastAsia="MS Mincho"/>
          <w:sz w:val="24"/>
          <w:lang w:val="en" w:eastAsia="ja-JP"/>
        </w:rPr>
        <w:t xml:space="preserve"> </w:t>
      </w:r>
      <w:proofErr w:type="gramStart"/>
      <w:r w:rsidR="009E334F">
        <w:rPr>
          <w:rFonts w:eastAsia="MS Mincho"/>
          <w:sz w:val="24"/>
          <w:lang w:val="en" w:eastAsia="ja-JP"/>
        </w:rPr>
        <w:t>The plan survey</w:t>
      </w:r>
      <w:r w:rsidR="009E334F" w:rsidRPr="00614CF7">
        <w:rPr>
          <w:rFonts w:eastAsia="MS Mincho"/>
          <w:sz w:val="24"/>
          <w:lang w:val="en" w:eastAsia="ja-JP"/>
        </w:rPr>
        <w:t xml:space="preserve">, </w:t>
      </w:r>
      <w:r w:rsidRPr="00614CF7">
        <w:rPr>
          <w:rFonts w:eastAsia="MS Mincho"/>
          <w:sz w:val="24"/>
          <w:lang w:val="en" w:eastAsia="ja-JP"/>
        </w:rPr>
        <w:t>the role of radiological, functional and instrumental</w:t>
      </w:r>
      <w:r w:rsidR="009E334F" w:rsidRPr="009E334F">
        <w:rPr>
          <w:rFonts w:eastAsia="MS Mincho"/>
          <w:sz w:val="24"/>
          <w:lang w:val="en" w:eastAsia="ja-JP"/>
        </w:rPr>
        <w:t xml:space="preserve"> </w:t>
      </w:r>
      <w:r w:rsidR="009E334F">
        <w:rPr>
          <w:rFonts w:eastAsia="MS Mincho"/>
          <w:sz w:val="24"/>
          <w:lang w:val="en" w:eastAsia="ja-JP"/>
        </w:rPr>
        <w:t xml:space="preserve">investigations </w:t>
      </w:r>
      <w:r w:rsidRPr="00614CF7">
        <w:rPr>
          <w:rFonts w:eastAsia="MS Mincho"/>
          <w:sz w:val="24"/>
          <w:lang w:val="en" w:eastAsia="ja-JP"/>
        </w:rPr>
        <w:t xml:space="preserve">(passage through the small intestine, </w:t>
      </w:r>
      <w:proofErr w:type="spellStart"/>
      <w:r w:rsidRPr="00614CF7">
        <w:rPr>
          <w:rFonts w:eastAsia="MS Mincho"/>
          <w:sz w:val="24"/>
          <w:lang w:val="en" w:eastAsia="ja-JP"/>
        </w:rPr>
        <w:t>irrigoscopy</w:t>
      </w:r>
      <w:proofErr w:type="spellEnd"/>
      <w:r w:rsidRPr="00614CF7">
        <w:rPr>
          <w:rFonts w:eastAsia="MS Mincho"/>
          <w:sz w:val="24"/>
          <w:lang w:val="en" w:eastAsia="ja-JP"/>
        </w:rPr>
        <w:t>, colo</w:t>
      </w:r>
      <w:r>
        <w:rPr>
          <w:rFonts w:eastAsia="MS Mincho"/>
          <w:sz w:val="24"/>
          <w:lang w:val="en" w:eastAsia="ja-JP"/>
        </w:rPr>
        <w:t xml:space="preserve">noscopy, </w:t>
      </w:r>
      <w:proofErr w:type="spellStart"/>
      <w:r>
        <w:rPr>
          <w:rFonts w:eastAsia="MS Mincho"/>
          <w:sz w:val="24"/>
          <w:lang w:val="en" w:eastAsia="ja-JP"/>
        </w:rPr>
        <w:t>videocapsule</w:t>
      </w:r>
      <w:proofErr w:type="spellEnd"/>
      <w:r>
        <w:rPr>
          <w:rFonts w:eastAsia="MS Mincho"/>
          <w:sz w:val="24"/>
          <w:lang w:val="en" w:eastAsia="ja-JP"/>
        </w:rPr>
        <w:t xml:space="preserve"> endoscopy</w:t>
      </w:r>
      <w:r w:rsidRPr="00614CF7">
        <w:rPr>
          <w:rFonts w:eastAsia="MS Mincho"/>
          <w:sz w:val="24"/>
          <w:lang w:val="en" w:eastAsia="ja-JP"/>
        </w:rPr>
        <w:t xml:space="preserve">, breathing tests, stool tests, </w:t>
      </w:r>
      <w:proofErr w:type="spellStart"/>
      <w:r w:rsidRPr="00614CF7">
        <w:rPr>
          <w:rFonts w:eastAsia="MS Mincho"/>
          <w:sz w:val="24"/>
          <w:lang w:val="en" w:eastAsia="ja-JP"/>
        </w:rPr>
        <w:t>faecal</w:t>
      </w:r>
      <w:proofErr w:type="spellEnd"/>
      <w:r w:rsidRPr="00614CF7">
        <w:rPr>
          <w:rFonts w:eastAsia="MS Mincho"/>
          <w:sz w:val="24"/>
          <w:lang w:val="en" w:eastAsia="ja-JP"/>
        </w:rPr>
        <w:t xml:space="preserve"> elastase).</w:t>
      </w:r>
      <w:proofErr w:type="gramEnd"/>
      <w:r w:rsidRPr="00614CF7">
        <w:rPr>
          <w:rFonts w:eastAsia="MS Mincho"/>
          <w:sz w:val="24"/>
          <w:lang w:val="en" w:eastAsia="ja-JP"/>
        </w:rPr>
        <w:t xml:space="preserve"> </w:t>
      </w:r>
      <w:proofErr w:type="gramStart"/>
      <w:r w:rsidRPr="00614CF7">
        <w:rPr>
          <w:rFonts w:eastAsia="MS Mincho"/>
          <w:sz w:val="24"/>
          <w:lang w:val="en" w:eastAsia="ja-JP"/>
        </w:rPr>
        <w:t>Clinical management of patients depending on the cause, differentiated therapy.</w:t>
      </w:r>
      <w:proofErr w:type="gramEnd"/>
      <w:r w:rsidRPr="00614CF7">
        <w:rPr>
          <w:rFonts w:eastAsia="MS Mincho"/>
          <w:sz w:val="24"/>
          <w:lang w:val="en" w:eastAsia="ja-JP"/>
        </w:rPr>
        <w:t xml:space="preserve"> </w:t>
      </w:r>
      <w:proofErr w:type="gramStart"/>
      <w:r w:rsidRPr="00614CF7">
        <w:rPr>
          <w:rFonts w:eastAsia="MS Mincho"/>
          <w:sz w:val="24"/>
          <w:lang w:val="en" w:eastAsia="ja-JP"/>
        </w:rPr>
        <w:t>The existing treatment standards.</w:t>
      </w:r>
      <w:proofErr w:type="gramEnd"/>
      <w:r w:rsidRPr="00614CF7">
        <w:rPr>
          <w:rFonts w:eastAsia="MS Mincho"/>
          <w:sz w:val="24"/>
          <w:lang w:val="en" w:eastAsia="ja-JP"/>
        </w:rPr>
        <w:t xml:space="preserve"> </w:t>
      </w:r>
      <w:proofErr w:type="gramStart"/>
      <w:r w:rsidRPr="00614CF7">
        <w:rPr>
          <w:rFonts w:eastAsia="MS Mincho"/>
          <w:sz w:val="24"/>
          <w:lang w:val="en" w:eastAsia="ja-JP"/>
        </w:rPr>
        <w:t>Primary and secondary prevention.</w:t>
      </w:r>
      <w:proofErr w:type="gramEnd"/>
      <w:r w:rsidRPr="00614CF7">
        <w:rPr>
          <w:rFonts w:eastAsia="MS Mincho"/>
          <w:sz w:val="24"/>
          <w:lang w:val="en" w:eastAsia="ja-JP"/>
        </w:rPr>
        <w:t xml:space="preserve"> </w:t>
      </w:r>
      <w:proofErr w:type="gramStart"/>
      <w:r>
        <w:rPr>
          <w:rFonts w:eastAsia="MS Mincho"/>
          <w:sz w:val="24"/>
          <w:lang w:val="en" w:eastAsia="ja-JP"/>
        </w:rPr>
        <w:t>Prognosis and occupational capability</w:t>
      </w:r>
      <w:r w:rsidRPr="00614CF7">
        <w:rPr>
          <w:rFonts w:eastAsia="MS Mincho"/>
          <w:sz w:val="24"/>
          <w:lang w:val="en" w:eastAsia="ja-JP"/>
        </w:rPr>
        <w:t>.</w:t>
      </w:r>
      <w:proofErr w:type="gramEnd"/>
      <w:r>
        <w:rPr>
          <w:rFonts w:eastAsia="MS Mincho"/>
          <w:sz w:val="24"/>
          <w:lang w:val="en" w:eastAsia="ja-JP"/>
        </w:rPr>
        <w:t xml:space="preserve"> </w:t>
      </w:r>
    </w:p>
    <w:p w:rsidR="009E334F" w:rsidRDefault="003177CD" w:rsidP="005A6966">
      <w:pPr>
        <w:jc w:val="both"/>
        <w:rPr>
          <w:rFonts w:eastAsia="MS Mincho"/>
          <w:sz w:val="24"/>
          <w:lang w:val="en" w:eastAsia="ja-JP"/>
        </w:rPr>
      </w:pPr>
      <w:r w:rsidRPr="00614CF7">
        <w:rPr>
          <w:rFonts w:eastAsia="MS Mincho"/>
          <w:sz w:val="24"/>
          <w:lang w:val="en" w:eastAsia="ja-JP"/>
        </w:rPr>
        <w:br/>
      </w:r>
      <w:r w:rsidRPr="00D92BCC">
        <w:rPr>
          <w:rFonts w:eastAsia="MS Mincho"/>
          <w:b/>
          <w:sz w:val="24"/>
          <w:lang w:val="en" w:eastAsia="ja-JP"/>
        </w:rPr>
        <w:t>3. Management of patients with jaundice</w:t>
      </w:r>
      <w:r>
        <w:rPr>
          <w:rFonts w:eastAsia="MS Mincho"/>
          <w:b/>
          <w:sz w:val="24"/>
          <w:lang w:val="en" w:eastAsia="ja-JP"/>
        </w:rPr>
        <w:t>, ascites, portal hypertension and hepatic encephalopathy</w:t>
      </w:r>
      <w:r w:rsidRPr="00D92BCC">
        <w:rPr>
          <w:rFonts w:eastAsia="MS Mincho"/>
          <w:b/>
          <w:sz w:val="24"/>
          <w:lang w:val="en" w:eastAsia="ja-JP"/>
        </w:rPr>
        <w:t>.</w:t>
      </w:r>
      <w:r w:rsidRPr="00D92BCC">
        <w:rPr>
          <w:rFonts w:eastAsia="MS Mincho"/>
          <w:b/>
          <w:sz w:val="24"/>
          <w:lang w:val="en" w:eastAsia="ja-JP"/>
        </w:rPr>
        <w:br/>
      </w:r>
      <w:proofErr w:type="gramStart"/>
      <w:r w:rsidRPr="00614CF7">
        <w:rPr>
          <w:rFonts w:eastAsia="MS Mincho"/>
          <w:sz w:val="24"/>
          <w:lang w:val="en" w:eastAsia="ja-JP"/>
        </w:rPr>
        <w:t xml:space="preserve">The differential diagnosis of obstructive, </w:t>
      </w:r>
      <w:r>
        <w:rPr>
          <w:rFonts w:eastAsia="MS Mincho"/>
          <w:sz w:val="24"/>
          <w:lang w:val="en" w:eastAsia="ja-JP"/>
        </w:rPr>
        <w:t>hepatic</w:t>
      </w:r>
      <w:r w:rsidRPr="00614CF7">
        <w:rPr>
          <w:rFonts w:eastAsia="MS Mincho"/>
          <w:sz w:val="24"/>
          <w:lang w:val="en" w:eastAsia="ja-JP"/>
        </w:rPr>
        <w:t xml:space="preserve"> and </w:t>
      </w:r>
      <w:proofErr w:type="spellStart"/>
      <w:r>
        <w:rPr>
          <w:rFonts w:eastAsia="MS Mincho"/>
          <w:sz w:val="24"/>
          <w:lang w:val="en" w:eastAsia="ja-JP"/>
        </w:rPr>
        <w:t>suprahepatic</w:t>
      </w:r>
      <w:proofErr w:type="spellEnd"/>
      <w:r>
        <w:rPr>
          <w:rFonts w:eastAsia="MS Mincho"/>
          <w:sz w:val="24"/>
          <w:lang w:val="en" w:eastAsia="ja-JP"/>
        </w:rPr>
        <w:t xml:space="preserve"> jaundice</w:t>
      </w:r>
      <w:r w:rsidRPr="00614CF7">
        <w:rPr>
          <w:rFonts w:eastAsia="MS Mincho"/>
          <w:sz w:val="24"/>
          <w:lang w:val="en" w:eastAsia="ja-JP"/>
        </w:rPr>
        <w:t>.</w:t>
      </w:r>
      <w:proofErr w:type="gramEnd"/>
      <w:r w:rsidRPr="00614CF7">
        <w:rPr>
          <w:rFonts w:eastAsia="MS Mincho"/>
          <w:sz w:val="24"/>
          <w:lang w:val="en" w:eastAsia="ja-JP"/>
        </w:rPr>
        <w:t xml:space="preserve"> </w:t>
      </w:r>
      <w:proofErr w:type="gramStart"/>
      <w:r w:rsidR="009E334F" w:rsidRPr="00614CF7">
        <w:rPr>
          <w:rFonts w:eastAsia="MS Mincho"/>
          <w:sz w:val="24"/>
          <w:lang w:val="en" w:eastAsia="ja-JP"/>
        </w:rPr>
        <w:t>The differential diagnosis of ascites in diseases of the abdominal cavity, malignant tumors, heart and kidney failure.</w:t>
      </w:r>
      <w:proofErr w:type="gramEnd"/>
      <w:r w:rsidR="009E334F">
        <w:rPr>
          <w:rFonts w:eastAsia="MS Mincho"/>
          <w:sz w:val="24"/>
          <w:lang w:val="en" w:eastAsia="ja-JP"/>
        </w:rPr>
        <w:t xml:space="preserve"> </w:t>
      </w:r>
      <w:r w:rsidR="009E334F" w:rsidRPr="00614CF7">
        <w:rPr>
          <w:rFonts w:eastAsia="MS Mincho"/>
          <w:sz w:val="24"/>
          <w:lang w:val="en" w:eastAsia="ja-JP"/>
        </w:rPr>
        <w:t>The differential diagnosis of conditions that lead to the development of portal hypertension</w:t>
      </w:r>
      <w:r w:rsidR="009E334F">
        <w:rPr>
          <w:rFonts w:eastAsia="MS Mincho"/>
          <w:sz w:val="24"/>
          <w:lang w:val="en" w:eastAsia="ja-JP"/>
        </w:rPr>
        <w:t>: hepatic, pre-hepatic, post-hepatic</w:t>
      </w:r>
      <w:r w:rsidR="009E334F" w:rsidRPr="00614CF7">
        <w:rPr>
          <w:rFonts w:eastAsia="MS Mincho"/>
          <w:sz w:val="24"/>
          <w:lang w:val="en" w:eastAsia="ja-JP"/>
        </w:rPr>
        <w:t>.</w:t>
      </w:r>
      <w:r w:rsidR="009E334F">
        <w:rPr>
          <w:rFonts w:eastAsia="MS Mincho"/>
          <w:sz w:val="24"/>
          <w:lang w:val="en" w:eastAsia="ja-JP"/>
        </w:rPr>
        <w:t xml:space="preserve"> </w:t>
      </w:r>
      <w:proofErr w:type="gramStart"/>
      <w:r w:rsidR="009E334F" w:rsidRPr="00614CF7">
        <w:rPr>
          <w:rFonts w:eastAsia="MS Mincho"/>
          <w:sz w:val="24"/>
          <w:lang w:val="en" w:eastAsia="ja-JP"/>
        </w:rPr>
        <w:t>The differential diagnosis of conditions that lead to the development of hepatic encephalopathy.</w:t>
      </w:r>
      <w:proofErr w:type="gramEnd"/>
      <w:r w:rsidR="009E334F" w:rsidRPr="00614CF7">
        <w:rPr>
          <w:rFonts w:eastAsia="MS Mincho"/>
          <w:sz w:val="24"/>
          <w:lang w:val="en" w:eastAsia="ja-JP"/>
        </w:rPr>
        <w:t xml:space="preserve"> </w:t>
      </w:r>
      <w:proofErr w:type="gramStart"/>
      <w:r w:rsidR="009E334F" w:rsidRPr="00614CF7">
        <w:rPr>
          <w:rFonts w:eastAsia="MS Mincho"/>
          <w:sz w:val="24"/>
          <w:lang w:val="en" w:eastAsia="ja-JP"/>
        </w:rPr>
        <w:t>Stages of hepatic encephalopathy.</w:t>
      </w:r>
      <w:proofErr w:type="gramEnd"/>
      <w:r w:rsidR="0004441E">
        <w:rPr>
          <w:rFonts w:eastAsia="MS Mincho"/>
          <w:sz w:val="24"/>
          <w:lang w:val="en" w:eastAsia="ja-JP"/>
        </w:rPr>
        <w:t xml:space="preserve"> </w:t>
      </w:r>
      <w:proofErr w:type="gramStart"/>
      <w:r w:rsidRPr="00614CF7">
        <w:rPr>
          <w:rFonts w:eastAsia="MS Mincho"/>
          <w:sz w:val="24"/>
          <w:lang w:val="en" w:eastAsia="ja-JP"/>
        </w:rPr>
        <w:t xml:space="preserve">The plan survey, the role of instrumental and laboratory </w:t>
      </w:r>
      <w:r w:rsidR="0004441E">
        <w:rPr>
          <w:rFonts w:eastAsia="MS Mincho"/>
          <w:sz w:val="24"/>
          <w:lang w:val="en" w:eastAsia="ja-JP"/>
        </w:rPr>
        <w:t xml:space="preserve">investigations </w:t>
      </w:r>
      <w:r w:rsidRPr="00614CF7">
        <w:rPr>
          <w:rFonts w:eastAsia="MS Mincho"/>
          <w:sz w:val="24"/>
          <w:lang w:val="en" w:eastAsia="ja-JP"/>
        </w:rPr>
        <w:t>(</w:t>
      </w:r>
      <w:r w:rsidR="0004441E" w:rsidRPr="00614CF7">
        <w:rPr>
          <w:rFonts w:eastAsia="MS Mincho"/>
          <w:sz w:val="24"/>
          <w:lang w:val="en" w:eastAsia="ja-JP"/>
        </w:rPr>
        <w:t xml:space="preserve">endoscopy, </w:t>
      </w:r>
      <w:r w:rsidRPr="00614CF7">
        <w:rPr>
          <w:rFonts w:eastAsia="MS Mincho"/>
          <w:sz w:val="24"/>
          <w:lang w:val="en" w:eastAsia="ja-JP"/>
        </w:rPr>
        <w:t xml:space="preserve">ultrasound, </w:t>
      </w:r>
      <w:r w:rsidR="0004441E" w:rsidRPr="00614CF7">
        <w:rPr>
          <w:rFonts w:eastAsia="MS Mincho"/>
          <w:sz w:val="24"/>
          <w:lang w:val="en" w:eastAsia="ja-JP"/>
        </w:rPr>
        <w:t>Doppler,</w:t>
      </w:r>
      <w:r w:rsidR="0004441E">
        <w:rPr>
          <w:rFonts w:eastAsia="MS Mincho"/>
          <w:sz w:val="24"/>
          <w:lang w:val="en" w:eastAsia="ja-JP"/>
        </w:rPr>
        <w:t xml:space="preserve"> </w:t>
      </w:r>
      <w:r w:rsidRPr="00614CF7">
        <w:rPr>
          <w:rFonts w:eastAsia="MS Mincho"/>
          <w:sz w:val="24"/>
          <w:lang w:val="en" w:eastAsia="ja-JP"/>
        </w:rPr>
        <w:t xml:space="preserve">CT, liver function tests, </w:t>
      </w:r>
      <w:r w:rsidR="0004441E" w:rsidRPr="00614CF7">
        <w:rPr>
          <w:rFonts w:eastAsia="MS Mincho"/>
          <w:sz w:val="24"/>
          <w:lang w:val="en" w:eastAsia="ja-JP"/>
        </w:rPr>
        <w:t>liver biopsy,</w:t>
      </w:r>
      <w:r w:rsidR="0004441E">
        <w:rPr>
          <w:rFonts w:eastAsia="MS Mincho"/>
          <w:sz w:val="24"/>
          <w:lang w:val="en" w:eastAsia="ja-JP"/>
        </w:rPr>
        <w:t xml:space="preserve"> noninvasive methods of liver fibrosis assessment</w:t>
      </w:r>
      <w:r w:rsidR="00CB475C">
        <w:rPr>
          <w:rFonts w:eastAsia="MS Mincho"/>
          <w:sz w:val="24"/>
          <w:lang w:val="en" w:eastAsia="ja-JP"/>
        </w:rPr>
        <w:t>,</w:t>
      </w:r>
      <w:r w:rsidR="0004441E">
        <w:rPr>
          <w:rFonts w:eastAsia="MS Mincho"/>
          <w:sz w:val="24"/>
          <w:lang w:val="en" w:eastAsia="ja-JP"/>
        </w:rPr>
        <w:t xml:space="preserve"> </w:t>
      </w:r>
      <w:r w:rsidRPr="00614CF7">
        <w:rPr>
          <w:rFonts w:eastAsia="MS Mincho"/>
          <w:sz w:val="24"/>
          <w:lang w:val="en" w:eastAsia="ja-JP"/>
        </w:rPr>
        <w:t>viral markers).</w:t>
      </w:r>
      <w:proofErr w:type="gramEnd"/>
      <w:r w:rsidRPr="00614CF7">
        <w:rPr>
          <w:rFonts w:eastAsia="MS Mincho"/>
          <w:sz w:val="24"/>
          <w:lang w:val="en" w:eastAsia="ja-JP"/>
        </w:rPr>
        <w:t xml:space="preserve"> </w:t>
      </w:r>
      <w:proofErr w:type="gramStart"/>
      <w:r w:rsidRPr="00614CF7">
        <w:rPr>
          <w:rFonts w:eastAsia="MS Mincho"/>
          <w:sz w:val="24"/>
          <w:lang w:val="en" w:eastAsia="ja-JP"/>
        </w:rPr>
        <w:t>Clinical management of patients depending on the cause, differentiated therapy.</w:t>
      </w:r>
      <w:proofErr w:type="gramEnd"/>
      <w:r w:rsidRPr="00614CF7">
        <w:rPr>
          <w:rFonts w:eastAsia="MS Mincho"/>
          <w:sz w:val="24"/>
          <w:lang w:val="en" w:eastAsia="ja-JP"/>
        </w:rPr>
        <w:t xml:space="preserve"> </w:t>
      </w:r>
      <w:proofErr w:type="gramStart"/>
      <w:r w:rsidRPr="00614CF7">
        <w:rPr>
          <w:rFonts w:eastAsia="MS Mincho"/>
          <w:sz w:val="24"/>
          <w:lang w:val="en" w:eastAsia="ja-JP"/>
        </w:rPr>
        <w:t>The existing treatment standards.</w:t>
      </w:r>
      <w:proofErr w:type="gramEnd"/>
      <w:r w:rsidRPr="00614CF7">
        <w:rPr>
          <w:rFonts w:eastAsia="MS Mincho"/>
          <w:sz w:val="24"/>
          <w:lang w:val="en" w:eastAsia="ja-JP"/>
        </w:rPr>
        <w:t xml:space="preserve"> </w:t>
      </w:r>
      <w:proofErr w:type="gramStart"/>
      <w:r w:rsidRPr="00614CF7">
        <w:rPr>
          <w:rFonts w:eastAsia="MS Mincho"/>
          <w:sz w:val="24"/>
          <w:lang w:val="en" w:eastAsia="ja-JP"/>
        </w:rPr>
        <w:t xml:space="preserve">Principles </w:t>
      </w:r>
      <w:r>
        <w:rPr>
          <w:rFonts w:eastAsia="MS Mincho"/>
          <w:sz w:val="24"/>
          <w:lang w:val="en" w:eastAsia="ja-JP"/>
        </w:rPr>
        <w:t>of diuretic therapy</w:t>
      </w:r>
      <w:r w:rsidRPr="00614CF7">
        <w:rPr>
          <w:rFonts w:eastAsia="MS Mincho"/>
          <w:sz w:val="24"/>
          <w:lang w:val="en" w:eastAsia="ja-JP"/>
        </w:rPr>
        <w:t>.</w:t>
      </w:r>
      <w:proofErr w:type="gramEnd"/>
      <w:r w:rsidRPr="00614CF7">
        <w:rPr>
          <w:rFonts w:eastAsia="MS Mincho"/>
          <w:sz w:val="24"/>
          <w:lang w:val="en" w:eastAsia="ja-JP"/>
        </w:rPr>
        <w:t xml:space="preserve"> </w:t>
      </w:r>
      <w:proofErr w:type="gramStart"/>
      <w:r w:rsidRPr="00614CF7">
        <w:rPr>
          <w:rFonts w:eastAsia="MS Mincho"/>
          <w:sz w:val="24"/>
          <w:lang w:val="en" w:eastAsia="ja-JP"/>
        </w:rPr>
        <w:t xml:space="preserve">Indications </w:t>
      </w:r>
      <w:r w:rsidR="0004441E">
        <w:rPr>
          <w:rFonts w:eastAsia="MS Mincho"/>
          <w:sz w:val="24"/>
          <w:lang w:val="en" w:eastAsia="ja-JP"/>
        </w:rPr>
        <w:t>for para</w:t>
      </w:r>
      <w:r w:rsidRPr="00614CF7">
        <w:rPr>
          <w:rFonts w:eastAsia="MS Mincho"/>
          <w:sz w:val="24"/>
          <w:lang w:val="en" w:eastAsia="ja-JP"/>
        </w:rPr>
        <w:t xml:space="preserve">centesis </w:t>
      </w:r>
      <w:r>
        <w:rPr>
          <w:rFonts w:eastAsia="MS Mincho"/>
          <w:sz w:val="24"/>
          <w:lang w:val="en" w:eastAsia="ja-JP"/>
        </w:rPr>
        <w:t xml:space="preserve">and </w:t>
      </w:r>
      <w:r w:rsidRPr="00614CF7">
        <w:rPr>
          <w:rFonts w:eastAsia="MS Mincho"/>
          <w:sz w:val="24"/>
          <w:lang w:val="en" w:eastAsia="ja-JP"/>
        </w:rPr>
        <w:t>surgical treatment</w:t>
      </w:r>
      <w:r w:rsidR="0004441E">
        <w:rPr>
          <w:rFonts w:eastAsia="MS Mincho"/>
          <w:sz w:val="24"/>
          <w:lang w:val="en" w:eastAsia="ja-JP"/>
        </w:rPr>
        <w:t xml:space="preserve"> in patients with ascites</w:t>
      </w:r>
      <w:r w:rsidRPr="00614CF7">
        <w:rPr>
          <w:rFonts w:eastAsia="MS Mincho"/>
          <w:sz w:val="24"/>
          <w:lang w:val="en" w:eastAsia="ja-JP"/>
        </w:rPr>
        <w:t>.</w:t>
      </w:r>
      <w:proofErr w:type="gramEnd"/>
      <w:r w:rsidRPr="00614CF7">
        <w:rPr>
          <w:rFonts w:eastAsia="MS Mincho"/>
          <w:sz w:val="24"/>
          <w:lang w:val="en" w:eastAsia="ja-JP"/>
        </w:rPr>
        <w:t xml:space="preserve"> </w:t>
      </w:r>
      <w:proofErr w:type="gramStart"/>
      <w:r w:rsidR="0004441E" w:rsidRPr="00614CF7">
        <w:rPr>
          <w:rFonts w:eastAsia="MS Mincho"/>
          <w:sz w:val="24"/>
          <w:lang w:val="en" w:eastAsia="ja-JP"/>
        </w:rPr>
        <w:t>Indications for endoscopic and surgical treatment (shunt surgery, liver transplantation)</w:t>
      </w:r>
      <w:r w:rsidR="0004441E">
        <w:rPr>
          <w:rFonts w:eastAsia="MS Mincho"/>
          <w:sz w:val="24"/>
          <w:lang w:val="en" w:eastAsia="ja-JP"/>
        </w:rPr>
        <w:t xml:space="preserve"> </w:t>
      </w:r>
      <w:r w:rsidR="0004441E">
        <w:rPr>
          <w:rFonts w:eastAsia="MS Mincho"/>
          <w:sz w:val="24"/>
          <w:lang w:val="en" w:eastAsia="ja-JP"/>
        </w:rPr>
        <w:t>in patients with</w:t>
      </w:r>
      <w:r w:rsidR="0004441E">
        <w:rPr>
          <w:rFonts w:eastAsia="MS Mincho"/>
          <w:sz w:val="24"/>
          <w:lang w:val="en" w:eastAsia="ja-JP"/>
        </w:rPr>
        <w:t xml:space="preserve"> portal hypertension</w:t>
      </w:r>
      <w:r w:rsidR="0004441E" w:rsidRPr="00614CF7">
        <w:rPr>
          <w:rFonts w:eastAsia="MS Mincho"/>
          <w:sz w:val="24"/>
          <w:lang w:val="en" w:eastAsia="ja-JP"/>
        </w:rPr>
        <w:t>.</w:t>
      </w:r>
      <w:proofErr w:type="gramEnd"/>
      <w:r w:rsidR="0004441E">
        <w:rPr>
          <w:rFonts w:eastAsia="MS Mincho"/>
          <w:sz w:val="24"/>
          <w:lang w:val="en" w:eastAsia="ja-JP"/>
        </w:rPr>
        <w:t xml:space="preserve"> </w:t>
      </w:r>
      <w:proofErr w:type="gramStart"/>
      <w:r w:rsidRPr="00614CF7">
        <w:rPr>
          <w:rFonts w:eastAsia="MS Mincho"/>
          <w:sz w:val="24"/>
          <w:lang w:val="en" w:eastAsia="ja-JP"/>
        </w:rPr>
        <w:t>Primary and secondary prevention.</w:t>
      </w:r>
      <w:proofErr w:type="gramEnd"/>
      <w:r w:rsidRPr="00614CF7">
        <w:rPr>
          <w:rFonts w:eastAsia="MS Mincho"/>
          <w:sz w:val="24"/>
          <w:lang w:val="en" w:eastAsia="ja-JP"/>
        </w:rPr>
        <w:t xml:space="preserve"> </w:t>
      </w:r>
      <w:proofErr w:type="gramStart"/>
      <w:r>
        <w:rPr>
          <w:rFonts w:eastAsia="MS Mincho"/>
          <w:sz w:val="24"/>
          <w:lang w:val="en" w:eastAsia="ja-JP"/>
        </w:rPr>
        <w:t>Prognosis and occupational capability</w:t>
      </w:r>
      <w:r w:rsidRPr="00614CF7">
        <w:rPr>
          <w:rFonts w:eastAsia="MS Mincho"/>
          <w:sz w:val="24"/>
          <w:lang w:val="en" w:eastAsia="ja-JP"/>
        </w:rPr>
        <w:t>.</w:t>
      </w:r>
      <w:proofErr w:type="gramEnd"/>
      <w:r>
        <w:rPr>
          <w:rFonts w:eastAsia="MS Mincho"/>
          <w:sz w:val="24"/>
          <w:lang w:val="en" w:eastAsia="ja-JP"/>
        </w:rPr>
        <w:t xml:space="preserve"> </w:t>
      </w:r>
    </w:p>
    <w:p w:rsidR="0004441E" w:rsidRDefault="0004441E" w:rsidP="003177CD">
      <w:pPr>
        <w:rPr>
          <w:rFonts w:eastAsia="MS Mincho"/>
          <w:b/>
          <w:sz w:val="24"/>
          <w:lang w:val="en" w:eastAsia="ja-JP"/>
        </w:rPr>
      </w:pPr>
    </w:p>
    <w:p w:rsidR="003177CD" w:rsidRDefault="003177CD" w:rsidP="00CB475C">
      <w:pPr>
        <w:jc w:val="both"/>
        <w:rPr>
          <w:rFonts w:eastAsia="MS Mincho"/>
          <w:b/>
          <w:sz w:val="24"/>
          <w:lang w:val="en" w:eastAsia="ja-JP"/>
        </w:rPr>
      </w:pPr>
      <w:r>
        <w:rPr>
          <w:rFonts w:eastAsia="MS Mincho"/>
          <w:b/>
          <w:sz w:val="24"/>
          <w:lang w:val="en" w:eastAsia="ja-JP"/>
        </w:rPr>
        <w:t>4</w:t>
      </w:r>
      <w:r w:rsidRPr="00D92BCC">
        <w:rPr>
          <w:rFonts w:eastAsia="MS Mincho"/>
          <w:b/>
          <w:sz w:val="24"/>
          <w:lang w:val="en" w:eastAsia="ja-JP"/>
        </w:rPr>
        <w:t>. Management of patients</w:t>
      </w:r>
      <w:r>
        <w:rPr>
          <w:rFonts w:eastAsia="MS Mincho"/>
          <w:b/>
          <w:sz w:val="24"/>
          <w:lang w:val="en" w:eastAsia="ja-JP"/>
        </w:rPr>
        <w:t xml:space="preserve"> with hepatomegaly and hepatosplenomegaly</w:t>
      </w:r>
      <w:r w:rsidRPr="00D92BCC">
        <w:rPr>
          <w:rFonts w:eastAsia="MS Mincho"/>
          <w:b/>
          <w:sz w:val="24"/>
          <w:lang w:val="en" w:eastAsia="ja-JP"/>
        </w:rPr>
        <w:t xml:space="preserve"> syndrome</w:t>
      </w:r>
      <w:r>
        <w:rPr>
          <w:rFonts w:eastAsia="MS Mincho"/>
          <w:b/>
          <w:sz w:val="24"/>
          <w:lang w:val="en" w:eastAsia="ja-JP"/>
        </w:rPr>
        <w:t>s</w:t>
      </w:r>
      <w:r w:rsidRPr="00D92BCC">
        <w:rPr>
          <w:rFonts w:eastAsia="MS Mincho"/>
          <w:b/>
          <w:sz w:val="24"/>
          <w:lang w:val="en" w:eastAsia="ja-JP"/>
        </w:rPr>
        <w:t>.</w:t>
      </w:r>
      <w:r w:rsidRPr="00614CF7">
        <w:rPr>
          <w:rFonts w:eastAsia="MS Mincho"/>
          <w:sz w:val="24"/>
          <w:lang w:val="en" w:eastAsia="ja-JP"/>
        </w:rPr>
        <w:br/>
      </w:r>
      <w:proofErr w:type="gramStart"/>
      <w:r w:rsidRPr="00614CF7">
        <w:rPr>
          <w:rFonts w:eastAsia="MS Mincho"/>
          <w:sz w:val="24"/>
          <w:lang w:val="en" w:eastAsia="ja-JP"/>
        </w:rPr>
        <w:t>The diff</w:t>
      </w:r>
      <w:r w:rsidR="00CB475C">
        <w:rPr>
          <w:rFonts w:eastAsia="MS Mincho"/>
          <w:sz w:val="24"/>
          <w:lang w:val="en" w:eastAsia="ja-JP"/>
        </w:rPr>
        <w:t xml:space="preserve">erential diagnosis of </w:t>
      </w:r>
      <w:proofErr w:type="spellStart"/>
      <w:r w:rsidR="00CB475C">
        <w:rPr>
          <w:rFonts w:eastAsia="MS Mincho"/>
          <w:sz w:val="24"/>
          <w:lang w:val="en" w:eastAsia="ja-JP"/>
        </w:rPr>
        <w:t>hepato-li</w:t>
      </w:r>
      <w:r w:rsidRPr="00614CF7">
        <w:rPr>
          <w:rFonts w:eastAsia="MS Mincho"/>
          <w:sz w:val="24"/>
          <w:lang w:val="en" w:eastAsia="ja-JP"/>
        </w:rPr>
        <w:t>enal</w:t>
      </w:r>
      <w:proofErr w:type="spellEnd"/>
      <w:r w:rsidRPr="00614CF7">
        <w:rPr>
          <w:rFonts w:eastAsia="MS Mincho"/>
          <w:sz w:val="24"/>
          <w:lang w:val="en" w:eastAsia="ja-JP"/>
        </w:rPr>
        <w:t xml:space="preserve"> syndrome in diseas</w:t>
      </w:r>
      <w:r w:rsidR="00CB475C">
        <w:rPr>
          <w:rFonts w:eastAsia="MS Mincho"/>
          <w:sz w:val="24"/>
          <w:lang w:val="en" w:eastAsia="ja-JP"/>
        </w:rPr>
        <w:t xml:space="preserve">es of the liver, liver vessels and </w:t>
      </w:r>
      <w:r w:rsidRPr="00614CF7">
        <w:rPr>
          <w:rFonts w:eastAsia="MS Mincho"/>
          <w:sz w:val="24"/>
          <w:lang w:val="en" w:eastAsia="ja-JP"/>
        </w:rPr>
        <w:t>blood.</w:t>
      </w:r>
      <w:proofErr w:type="gramEnd"/>
      <w:r w:rsidRPr="00614CF7">
        <w:rPr>
          <w:rFonts w:eastAsia="MS Mincho"/>
          <w:sz w:val="24"/>
          <w:lang w:val="en" w:eastAsia="ja-JP"/>
        </w:rPr>
        <w:t xml:space="preserve"> </w:t>
      </w:r>
      <w:proofErr w:type="gramStart"/>
      <w:r w:rsidRPr="00614CF7">
        <w:rPr>
          <w:rFonts w:eastAsia="MS Mincho"/>
          <w:sz w:val="24"/>
          <w:lang w:val="en" w:eastAsia="ja-JP"/>
        </w:rPr>
        <w:t xml:space="preserve">The plan survey, the role of instrumental and laboratory </w:t>
      </w:r>
      <w:r w:rsidR="00CB475C">
        <w:rPr>
          <w:rFonts w:eastAsia="MS Mincho"/>
          <w:sz w:val="24"/>
          <w:lang w:val="en" w:eastAsia="ja-JP"/>
        </w:rPr>
        <w:t xml:space="preserve">investigations </w:t>
      </w:r>
      <w:r w:rsidRPr="00614CF7">
        <w:rPr>
          <w:rFonts w:eastAsia="MS Mincho"/>
          <w:sz w:val="24"/>
          <w:lang w:val="en" w:eastAsia="ja-JP"/>
        </w:rPr>
        <w:t xml:space="preserve">(ultrasound, Doppler, CT, liver biopsy, </w:t>
      </w:r>
      <w:r w:rsidR="00CB475C">
        <w:rPr>
          <w:rFonts w:eastAsia="MS Mincho"/>
          <w:sz w:val="24"/>
          <w:lang w:val="en" w:eastAsia="ja-JP"/>
        </w:rPr>
        <w:t xml:space="preserve">noninvasive methods of liver fibrosis assessment, </w:t>
      </w:r>
      <w:r w:rsidRPr="00614CF7">
        <w:rPr>
          <w:rFonts w:eastAsia="MS Mincho"/>
          <w:sz w:val="24"/>
          <w:lang w:val="en" w:eastAsia="ja-JP"/>
        </w:rPr>
        <w:t>liver function tests, viral markers).</w:t>
      </w:r>
      <w:proofErr w:type="gramEnd"/>
      <w:r w:rsidRPr="00614CF7">
        <w:rPr>
          <w:rFonts w:eastAsia="MS Mincho"/>
          <w:sz w:val="24"/>
          <w:lang w:val="en" w:eastAsia="ja-JP"/>
        </w:rPr>
        <w:t xml:space="preserve"> </w:t>
      </w:r>
      <w:proofErr w:type="gramStart"/>
      <w:r w:rsidRPr="00614CF7">
        <w:rPr>
          <w:rFonts w:eastAsia="MS Mincho"/>
          <w:sz w:val="24"/>
          <w:lang w:val="en" w:eastAsia="ja-JP"/>
        </w:rPr>
        <w:t>Clinical management of patients depending on the cause, differentiated therapy.</w:t>
      </w:r>
      <w:proofErr w:type="gramEnd"/>
      <w:r w:rsidRPr="00614CF7">
        <w:rPr>
          <w:rFonts w:eastAsia="MS Mincho"/>
          <w:sz w:val="24"/>
          <w:lang w:val="en" w:eastAsia="ja-JP"/>
        </w:rPr>
        <w:t xml:space="preserve"> </w:t>
      </w:r>
      <w:proofErr w:type="spellStart"/>
      <w:proofErr w:type="gramStart"/>
      <w:r w:rsidRPr="00614CF7">
        <w:rPr>
          <w:rFonts w:eastAsia="MS Mincho"/>
          <w:sz w:val="24"/>
          <w:lang w:val="en" w:eastAsia="ja-JP"/>
        </w:rPr>
        <w:t>Hepatoprotectors</w:t>
      </w:r>
      <w:proofErr w:type="spellEnd"/>
      <w:r w:rsidRPr="00614CF7">
        <w:rPr>
          <w:rFonts w:eastAsia="MS Mincho"/>
          <w:sz w:val="24"/>
          <w:lang w:val="en" w:eastAsia="ja-JP"/>
        </w:rPr>
        <w:t xml:space="preserve"> and antiviral therapy.</w:t>
      </w:r>
      <w:proofErr w:type="gramEnd"/>
      <w:r w:rsidRPr="00614CF7">
        <w:rPr>
          <w:rFonts w:eastAsia="MS Mincho"/>
          <w:sz w:val="24"/>
          <w:lang w:val="en" w:eastAsia="ja-JP"/>
        </w:rPr>
        <w:t xml:space="preserve"> </w:t>
      </w:r>
      <w:proofErr w:type="gramStart"/>
      <w:r w:rsidRPr="00614CF7">
        <w:rPr>
          <w:rFonts w:eastAsia="MS Mincho"/>
          <w:sz w:val="24"/>
          <w:lang w:val="en" w:eastAsia="ja-JP"/>
        </w:rPr>
        <w:t>The existing treatment standards.</w:t>
      </w:r>
      <w:proofErr w:type="gramEnd"/>
      <w:r w:rsidRPr="00614CF7">
        <w:rPr>
          <w:rFonts w:eastAsia="MS Mincho"/>
          <w:sz w:val="24"/>
          <w:lang w:val="en" w:eastAsia="ja-JP"/>
        </w:rPr>
        <w:t xml:space="preserve"> </w:t>
      </w:r>
      <w:proofErr w:type="gramStart"/>
      <w:r w:rsidRPr="00614CF7">
        <w:rPr>
          <w:rFonts w:eastAsia="MS Mincho"/>
          <w:sz w:val="24"/>
          <w:lang w:val="en" w:eastAsia="ja-JP"/>
        </w:rPr>
        <w:t>Indications for surgical treatment.</w:t>
      </w:r>
      <w:proofErr w:type="gramEnd"/>
      <w:r w:rsidRPr="00614CF7">
        <w:rPr>
          <w:rFonts w:eastAsia="MS Mincho"/>
          <w:sz w:val="24"/>
          <w:lang w:val="en" w:eastAsia="ja-JP"/>
        </w:rPr>
        <w:t xml:space="preserve"> </w:t>
      </w:r>
      <w:proofErr w:type="gramStart"/>
      <w:r w:rsidRPr="00614CF7">
        <w:rPr>
          <w:rFonts w:eastAsia="MS Mincho"/>
          <w:sz w:val="24"/>
          <w:lang w:val="en" w:eastAsia="ja-JP"/>
        </w:rPr>
        <w:t>Primary and secondary prevention.</w:t>
      </w:r>
      <w:proofErr w:type="gramEnd"/>
      <w:r w:rsidRPr="00614CF7">
        <w:rPr>
          <w:rFonts w:eastAsia="MS Mincho"/>
          <w:sz w:val="24"/>
          <w:lang w:val="en" w:eastAsia="ja-JP"/>
        </w:rPr>
        <w:t xml:space="preserve"> </w:t>
      </w:r>
      <w:proofErr w:type="gramStart"/>
      <w:r>
        <w:rPr>
          <w:rFonts w:eastAsia="MS Mincho"/>
          <w:sz w:val="24"/>
          <w:lang w:val="en" w:eastAsia="ja-JP"/>
        </w:rPr>
        <w:t>Prognosis and occupational capability</w:t>
      </w:r>
      <w:r w:rsidRPr="00614CF7">
        <w:rPr>
          <w:rFonts w:eastAsia="MS Mincho"/>
          <w:sz w:val="24"/>
          <w:lang w:val="en" w:eastAsia="ja-JP"/>
        </w:rPr>
        <w:t>.</w:t>
      </w:r>
      <w:proofErr w:type="gramEnd"/>
      <w:r w:rsidRPr="00614CF7">
        <w:rPr>
          <w:rFonts w:eastAsia="MS Mincho"/>
          <w:sz w:val="24"/>
          <w:lang w:val="en" w:eastAsia="ja-JP"/>
        </w:rPr>
        <w:br/>
      </w:r>
    </w:p>
    <w:p w:rsidR="00CB475C" w:rsidRDefault="003177CD" w:rsidP="00CB475C">
      <w:pPr>
        <w:jc w:val="both"/>
        <w:rPr>
          <w:rFonts w:eastAsia="MS Mincho"/>
          <w:b/>
          <w:sz w:val="24"/>
          <w:lang w:val="en" w:eastAsia="ja-JP"/>
        </w:rPr>
      </w:pPr>
      <w:r>
        <w:rPr>
          <w:rFonts w:eastAsia="MS Mincho"/>
          <w:b/>
          <w:sz w:val="24"/>
          <w:lang w:val="en" w:eastAsia="ja-JP"/>
        </w:rPr>
        <w:t>5</w:t>
      </w:r>
      <w:r w:rsidRPr="00D92BCC">
        <w:rPr>
          <w:rFonts w:eastAsia="MS Mincho"/>
          <w:b/>
          <w:sz w:val="24"/>
          <w:lang w:val="en" w:eastAsia="ja-JP"/>
        </w:rPr>
        <w:t>. Management of patients</w:t>
      </w:r>
      <w:r>
        <w:rPr>
          <w:rFonts w:eastAsia="MS Mincho"/>
          <w:b/>
          <w:sz w:val="24"/>
          <w:lang w:val="en" w:eastAsia="ja-JP"/>
        </w:rPr>
        <w:t xml:space="preserve"> </w:t>
      </w:r>
      <w:r w:rsidR="00CB475C">
        <w:rPr>
          <w:rFonts w:eastAsia="MS Mincho"/>
          <w:b/>
          <w:sz w:val="24"/>
          <w:lang w:val="en" w:eastAsia="ja-JP"/>
        </w:rPr>
        <w:t xml:space="preserve">with abdominal pain. </w:t>
      </w:r>
    </w:p>
    <w:p w:rsidR="000B053C" w:rsidRPr="00CB475C" w:rsidRDefault="003177CD" w:rsidP="00CB475C">
      <w:pPr>
        <w:jc w:val="both"/>
        <w:rPr>
          <w:lang w:val="en-US"/>
        </w:rPr>
      </w:pPr>
      <w:proofErr w:type="gramStart"/>
      <w:r w:rsidRPr="00614CF7">
        <w:rPr>
          <w:rFonts w:eastAsia="MS Mincho"/>
          <w:sz w:val="24"/>
          <w:lang w:val="en" w:eastAsia="ja-JP"/>
        </w:rPr>
        <w:t>The differential diagnosis of chronic abdominal pain.</w:t>
      </w:r>
      <w:proofErr w:type="gramEnd"/>
      <w:r w:rsidRPr="00614CF7">
        <w:rPr>
          <w:rFonts w:eastAsia="MS Mincho"/>
          <w:sz w:val="24"/>
          <w:lang w:val="en" w:eastAsia="ja-JP"/>
        </w:rPr>
        <w:t xml:space="preserve"> The plan</w:t>
      </w:r>
      <w:r w:rsidR="00CB475C">
        <w:rPr>
          <w:rFonts w:eastAsia="MS Mincho"/>
          <w:sz w:val="24"/>
          <w:lang w:val="en" w:eastAsia="ja-JP"/>
        </w:rPr>
        <w:t xml:space="preserve"> survey</w:t>
      </w:r>
      <w:r w:rsidRPr="00614CF7">
        <w:rPr>
          <w:rFonts w:eastAsia="MS Mincho"/>
          <w:sz w:val="24"/>
          <w:lang w:val="en" w:eastAsia="ja-JP"/>
        </w:rPr>
        <w:t xml:space="preserve">, additional laboratory and instrumental </w:t>
      </w:r>
      <w:r w:rsidR="00CB475C">
        <w:rPr>
          <w:rFonts w:eastAsia="MS Mincho"/>
          <w:sz w:val="24"/>
          <w:lang w:val="en" w:eastAsia="ja-JP"/>
        </w:rPr>
        <w:t xml:space="preserve">investigations </w:t>
      </w:r>
      <w:r w:rsidRPr="00614CF7">
        <w:rPr>
          <w:rFonts w:eastAsia="MS Mincho"/>
          <w:sz w:val="24"/>
          <w:lang w:val="en" w:eastAsia="ja-JP"/>
        </w:rPr>
        <w:t xml:space="preserve">(radiography </w:t>
      </w:r>
      <w:r w:rsidR="00CB475C">
        <w:rPr>
          <w:rFonts w:eastAsia="MS Mincho"/>
          <w:sz w:val="24"/>
          <w:lang w:val="en" w:eastAsia="ja-JP"/>
        </w:rPr>
        <w:t xml:space="preserve">of </w:t>
      </w:r>
      <w:r w:rsidRPr="00614CF7">
        <w:rPr>
          <w:rFonts w:eastAsia="MS Mincho"/>
          <w:sz w:val="24"/>
          <w:lang w:val="en" w:eastAsia="ja-JP"/>
        </w:rPr>
        <w:t xml:space="preserve">gastrointestinal tract, upper and lower endoscopy, ultrasound, </w:t>
      </w:r>
      <w:r w:rsidR="00F51157">
        <w:rPr>
          <w:rFonts w:eastAsia="MS Mincho"/>
          <w:sz w:val="24"/>
          <w:lang w:val="en" w:eastAsia="ja-JP"/>
        </w:rPr>
        <w:t>general and biochemical blood tests</w:t>
      </w:r>
      <w:bookmarkStart w:id="0" w:name="_GoBack"/>
      <w:bookmarkEnd w:id="0"/>
      <w:r w:rsidRPr="00614CF7">
        <w:rPr>
          <w:rFonts w:eastAsia="MS Mincho"/>
          <w:sz w:val="24"/>
          <w:lang w:val="en" w:eastAsia="ja-JP"/>
        </w:rPr>
        <w:t xml:space="preserve">). </w:t>
      </w:r>
      <w:proofErr w:type="gramStart"/>
      <w:r w:rsidRPr="00614CF7">
        <w:rPr>
          <w:rFonts w:eastAsia="MS Mincho"/>
          <w:sz w:val="24"/>
          <w:lang w:val="en" w:eastAsia="ja-JP"/>
        </w:rPr>
        <w:t xml:space="preserve">Clinical management of patients depending on </w:t>
      </w:r>
      <w:r w:rsidRPr="00614CF7">
        <w:rPr>
          <w:rFonts w:eastAsia="MS Mincho"/>
          <w:sz w:val="24"/>
          <w:lang w:val="en" w:eastAsia="ja-JP"/>
        </w:rPr>
        <w:lastRenderedPageBreak/>
        <w:t>the cause.</w:t>
      </w:r>
      <w:proofErr w:type="gramEnd"/>
      <w:r w:rsidRPr="00614CF7">
        <w:rPr>
          <w:rFonts w:eastAsia="MS Mincho"/>
          <w:sz w:val="24"/>
          <w:lang w:val="en" w:eastAsia="ja-JP"/>
        </w:rPr>
        <w:t xml:space="preserve"> </w:t>
      </w:r>
      <w:proofErr w:type="gramStart"/>
      <w:r w:rsidRPr="00614CF7">
        <w:rPr>
          <w:rFonts w:eastAsia="MS Mincho"/>
          <w:sz w:val="24"/>
          <w:lang w:val="en" w:eastAsia="ja-JP"/>
        </w:rPr>
        <w:t>Conservative and surgical treatment.</w:t>
      </w:r>
      <w:proofErr w:type="gramEnd"/>
      <w:r w:rsidRPr="00614CF7">
        <w:rPr>
          <w:rFonts w:eastAsia="MS Mincho"/>
          <w:sz w:val="24"/>
          <w:lang w:val="en" w:eastAsia="ja-JP"/>
        </w:rPr>
        <w:t xml:space="preserve"> </w:t>
      </w:r>
      <w:proofErr w:type="gramStart"/>
      <w:r w:rsidRPr="00614CF7">
        <w:rPr>
          <w:rFonts w:eastAsia="MS Mincho"/>
          <w:sz w:val="24"/>
          <w:lang w:val="en" w:eastAsia="ja-JP"/>
        </w:rPr>
        <w:t>Primary and secondary prevention.</w:t>
      </w:r>
      <w:proofErr w:type="gramEnd"/>
      <w:r w:rsidRPr="00614CF7">
        <w:rPr>
          <w:rFonts w:eastAsia="MS Mincho"/>
          <w:sz w:val="24"/>
          <w:lang w:val="en" w:eastAsia="ja-JP"/>
        </w:rPr>
        <w:t xml:space="preserve"> </w:t>
      </w:r>
      <w:proofErr w:type="gramStart"/>
      <w:r w:rsidR="00CB475C">
        <w:rPr>
          <w:rFonts w:eastAsia="MS Mincho"/>
          <w:sz w:val="24"/>
          <w:lang w:val="en" w:eastAsia="ja-JP"/>
        </w:rPr>
        <w:t xml:space="preserve">Prognosis </w:t>
      </w:r>
      <w:r>
        <w:rPr>
          <w:rFonts w:eastAsia="MS Mincho"/>
          <w:sz w:val="24"/>
          <w:lang w:val="en" w:eastAsia="ja-JP"/>
        </w:rPr>
        <w:t>and occupational capability</w:t>
      </w:r>
      <w:r w:rsidRPr="00614CF7">
        <w:rPr>
          <w:rFonts w:eastAsia="MS Mincho"/>
          <w:sz w:val="24"/>
          <w:lang w:val="en" w:eastAsia="ja-JP"/>
        </w:rPr>
        <w:t>.</w:t>
      </w:r>
      <w:proofErr w:type="gramEnd"/>
    </w:p>
    <w:sectPr w:rsidR="000B053C" w:rsidRPr="00CB4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7CD"/>
    <w:rsid w:val="0004441E"/>
    <w:rsid w:val="003177CD"/>
    <w:rsid w:val="0032363D"/>
    <w:rsid w:val="005A6966"/>
    <w:rsid w:val="00763645"/>
    <w:rsid w:val="009E334F"/>
    <w:rsid w:val="00AA4E3B"/>
    <w:rsid w:val="00C46EE1"/>
    <w:rsid w:val="00C56D43"/>
    <w:rsid w:val="00CB475C"/>
    <w:rsid w:val="00D14351"/>
    <w:rsid w:val="00F5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7C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7C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Марьяна</dc:creator>
  <cp:lastModifiedBy>Пользователь</cp:lastModifiedBy>
  <cp:revision>2</cp:revision>
  <dcterms:created xsi:type="dcterms:W3CDTF">2019-09-08T17:26:00Z</dcterms:created>
  <dcterms:modified xsi:type="dcterms:W3CDTF">2019-09-10T17:07:00Z</dcterms:modified>
</cp:coreProperties>
</file>