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443B15">
        <w:rPr>
          <w:rFonts w:ascii="Times New Roman" w:hAnsi="Times New Roman" w:cs="Times New Roman"/>
          <w:b/>
          <w:sz w:val="24"/>
          <w:szCs w:val="24"/>
          <w:lang w:val="en-IN"/>
        </w:rPr>
        <w:t>5. Metabolic syndrome</w:t>
      </w:r>
    </w:p>
    <w:p w:rsidR="00443B15" w:rsidRP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443B15" w:rsidRP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443B15">
        <w:rPr>
          <w:rFonts w:ascii="Times New Roman" w:hAnsi="Times New Roman" w:cs="Times New Roman"/>
          <w:b/>
          <w:sz w:val="24"/>
          <w:szCs w:val="24"/>
          <w:lang w:val="en-IN"/>
        </w:rPr>
        <w:t>Control tests and clinical cases</w:t>
      </w:r>
    </w:p>
    <w:p w:rsid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F0397E" w:rsidRDefault="00F0397E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bookmarkStart w:id="0" w:name="_GoBack"/>
      <w:bookmarkEnd w:id="0"/>
    </w:p>
    <w:p w:rsidR="00443B15" w:rsidRP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1.</w:t>
      </w:r>
      <w:r w:rsidRPr="00443B15">
        <w:rPr>
          <w:rFonts w:ascii="Times New Roman" w:hAnsi="Times New Roman" w:cs="Times New Roman"/>
          <w:sz w:val="24"/>
          <w:szCs w:val="24"/>
          <w:lang w:val="en-IN"/>
        </w:rPr>
        <w:t xml:space="preserve"> Metabolic syndrome comprises of all except</w:t>
      </w:r>
    </w:p>
    <w:p w:rsidR="00000000" w:rsidRPr="00443B15" w:rsidRDefault="00F0397E" w:rsidP="00443B15">
      <w:pPr>
        <w:numPr>
          <w:ilvl w:val="2"/>
          <w:numId w:val="1"/>
        </w:numPr>
        <w:tabs>
          <w:tab w:val="clear" w:pos="2160"/>
          <w:tab w:val="num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Hypertension</w:t>
      </w:r>
    </w:p>
    <w:p w:rsidR="00000000" w:rsidRPr="00443B15" w:rsidRDefault="00F0397E" w:rsidP="00443B15">
      <w:pPr>
        <w:numPr>
          <w:ilvl w:val="2"/>
          <w:numId w:val="1"/>
        </w:numPr>
        <w:tabs>
          <w:tab w:val="clear" w:pos="2160"/>
          <w:tab w:val="num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B15">
        <w:rPr>
          <w:rFonts w:ascii="Times New Roman" w:hAnsi="Times New Roman" w:cs="Times New Roman"/>
          <w:sz w:val="24"/>
          <w:szCs w:val="24"/>
          <w:lang w:val="en-IN"/>
        </w:rPr>
        <w:t>Dyslipidemia</w:t>
      </w:r>
      <w:proofErr w:type="spellEnd"/>
    </w:p>
    <w:p w:rsidR="00000000" w:rsidRPr="00443B15" w:rsidRDefault="00F0397E" w:rsidP="00443B15">
      <w:pPr>
        <w:numPr>
          <w:ilvl w:val="2"/>
          <w:numId w:val="1"/>
        </w:numPr>
        <w:tabs>
          <w:tab w:val="clear" w:pos="2160"/>
          <w:tab w:val="num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Type 1 diabetes mellitus</w:t>
      </w:r>
    </w:p>
    <w:p w:rsidR="00000000" w:rsidRPr="00443B15" w:rsidRDefault="00F0397E" w:rsidP="00443B15">
      <w:pPr>
        <w:numPr>
          <w:ilvl w:val="2"/>
          <w:numId w:val="1"/>
        </w:numPr>
        <w:tabs>
          <w:tab w:val="clear" w:pos="2160"/>
          <w:tab w:val="num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Central/upper body obesity</w:t>
      </w:r>
    </w:p>
    <w:p w:rsid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B15" w:rsidRP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43B15">
        <w:rPr>
          <w:rFonts w:ascii="Times New Roman" w:hAnsi="Times New Roman" w:cs="Times New Roman"/>
          <w:sz w:val="24"/>
          <w:szCs w:val="24"/>
          <w:lang w:val="en-IN"/>
        </w:rPr>
        <w:t>All of the following parameters are included in the diagnostic criteria of metabolic syndrome except</w:t>
      </w:r>
    </w:p>
    <w:p w:rsidR="00000000" w:rsidRPr="00443B15" w:rsidRDefault="00F0397E" w:rsidP="00443B15">
      <w:pPr>
        <w:numPr>
          <w:ilvl w:val="2"/>
          <w:numId w:val="2"/>
        </w:numPr>
        <w:tabs>
          <w:tab w:val="clear" w:pos="2160"/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Serum HDL levels</w:t>
      </w:r>
    </w:p>
    <w:p w:rsidR="00000000" w:rsidRPr="00443B15" w:rsidRDefault="00F0397E" w:rsidP="00443B15">
      <w:pPr>
        <w:numPr>
          <w:ilvl w:val="2"/>
          <w:numId w:val="2"/>
        </w:numPr>
        <w:tabs>
          <w:tab w:val="clear" w:pos="2160"/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Serum triglyceride levels</w:t>
      </w:r>
    </w:p>
    <w:p w:rsidR="00000000" w:rsidRPr="00443B15" w:rsidRDefault="00F0397E" w:rsidP="00443B15">
      <w:pPr>
        <w:numPr>
          <w:ilvl w:val="2"/>
          <w:numId w:val="2"/>
        </w:numPr>
        <w:tabs>
          <w:tab w:val="clear" w:pos="2160"/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Serum LDL levels</w:t>
      </w:r>
    </w:p>
    <w:p w:rsidR="00000000" w:rsidRPr="00443B15" w:rsidRDefault="00F0397E" w:rsidP="00443B15">
      <w:pPr>
        <w:numPr>
          <w:ilvl w:val="2"/>
          <w:numId w:val="2"/>
        </w:numPr>
        <w:tabs>
          <w:tab w:val="clear" w:pos="2160"/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Fasting plasma glucose</w:t>
      </w:r>
    </w:p>
    <w:p w:rsid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443B15" w:rsidRP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3. </w:t>
      </w:r>
      <w:r w:rsidRPr="00443B15">
        <w:rPr>
          <w:rFonts w:ascii="Times New Roman" w:hAnsi="Times New Roman" w:cs="Times New Roman"/>
          <w:sz w:val="24"/>
          <w:szCs w:val="24"/>
          <w:lang w:val="en-IN"/>
        </w:rPr>
        <w:t>Various risk factors for metabolic syndrome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43B15">
        <w:rPr>
          <w:rFonts w:ascii="Times New Roman" w:hAnsi="Times New Roman" w:cs="Times New Roman"/>
          <w:sz w:val="24"/>
          <w:szCs w:val="24"/>
          <w:lang w:val="en-IN"/>
        </w:rPr>
        <w:t>includes all except</w:t>
      </w:r>
    </w:p>
    <w:p w:rsidR="00000000" w:rsidRPr="00443B15" w:rsidRDefault="00F0397E" w:rsidP="00443B15">
      <w:pPr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Increasing Age</w:t>
      </w:r>
    </w:p>
    <w:p w:rsidR="00000000" w:rsidRPr="00443B15" w:rsidRDefault="00F0397E" w:rsidP="00443B15">
      <w:pPr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Obesity</w:t>
      </w:r>
    </w:p>
    <w:p w:rsidR="00000000" w:rsidRPr="00443B15" w:rsidRDefault="00F0397E" w:rsidP="00443B15">
      <w:pPr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Congenital heart disease</w:t>
      </w:r>
    </w:p>
    <w:p w:rsidR="00000000" w:rsidRPr="00443B15" w:rsidRDefault="00F0397E" w:rsidP="00443B15">
      <w:pPr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Sedentary life style</w:t>
      </w:r>
    </w:p>
    <w:p w:rsid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443B15" w:rsidRP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4. </w:t>
      </w:r>
      <w:r w:rsidRPr="00443B15">
        <w:rPr>
          <w:rFonts w:ascii="Times New Roman" w:hAnsi="Times New Roman" w:cs="Times New Roman"/>
          <w:sz w:val="24"/>
          <w:szCs w:val="24"/>
          <w:lang w:val="en-IN"/>
        </w:rPr>
        <w:t>Metabolic syndrome is associated with increased risk of all except</w:t>
      </w:r>
    </w:p>
    <w:p w:rsidR="00000000" w:rsidRPr="00443B15" w:rsidRDefault="00F0397E" w:rsidP="00443B15">
      <w:pPr>
        <w:numPr>
          <w:ilvl w:val="2"/>
          <w:numId w:val="4"/>
        </w:numPr>
        <w:tabs>
          <w:tab w:val="clear" w:pos="2160"/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Cardiovascular disease</w:t>
      </w:r>
    </w:p>
    <w:p w:rsidR="00000000" w:rsidRPr="00443B15" w:rsidRDefault="00F0397E" w:rsidP="00443B15">
      <w:pPr>
        <w:numPr>
          <w:ilvl w:val="2"/>
          <w:numId w:val="4"/>
        </w:numPr>
        <w:tabs>
          <w:tab w:val="clear" w:pos="2160"/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Type 2 diabetes mellitus</w:t>
      </w:r>
    </w:p>
    <w:p w:rsidR="00000000" w:rsidRPr="00443B15" w:rsidRDefault="00F0397E" w:rsidP="00443B15">
      <w:pPr>
        <w:numPr>
          <w:ilvl w:val="2"/>
          <w:numId w:val="4"/>
        </w:numPr>
        <w:tabs>
          <w:tab w:val="clear" w:pos="2160"/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Hypothyroidism</w:t>
      </w:r>
    </w:p>
    <w:p w:rsidR="00000000" w:rsidRPr="00443B15" w:rsidRDefault="00F0397E" w:rsidP="00443B15">
      <w:pPr>
        <w:numPr>
          <w:ilvl w:val="2"/>
          <w:numId w:val="4"/>
        </w:numPr>
        <w:tabs>
          <w:tab w:val="clear" w:pos="2160"/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Non-alcoholic fatty liver disease</w:t>
      </w:r>
    </w:p>
    <w:p w:rsid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443B15" w:rsidRP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5. </w:t>
      </w:r>
      <w:r w:rsidRPr="00443B15">
        <w:rPr>
          <w:rFonts w:ascii="Times New Roman" w:hAnsi="Times New Roman" w:cs="Times New Roman"/>
          <w:sz w:val="24"/>
          <w:szCs w:val="24"/>
          <w:lang w:val="en-IN"/>
        </w:rPr>
        <w:t>Most effective strategy in management of metabolic syndrome is</w:t>
      </w:r>
    </w:p>
    <w:p w:rsidR="00000000" w:rsidRPr="00443B15" w:rsidRDefault="00F0397E" w:rsidP="00443B15">
      <w:pPr>
        <w:numPr>
          <w:ilvl w:val="2"/>
          <w:numId w:val="5"/>
        </w:numPr>
        <w:tabs>
          <w:tab w:val="clear" w:pos="21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Use of Insulin sensitizing agents</w:t>
      </w:r>
    </w:p>
    <w:p w:rsidR="00000000" w:rsidRPr="00443B15" w:rsidRDefault="00F0397E" w:rsidP="00443B15">
      <w:pPr>
        <w:numPr>
          <w:ilvl w:val="2"/>
          <w:numId w:val="5"/>
        </w:numPr>
        <w:tabs>
          <w:tab w:val="clear" w:pos="21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Lifestyle changes</w:t>
      </w:r>
    </w:p>
    <w:p w:rsidR="00000000" w:rsidRPr="00443B15" w:rsidRDefault="00F0397E" w:rsidP="00443B15">
      <w:pPr>
        <w:numPr>
          <w:ilvl w:val="2"/>
          <w:numId w:val="5"/>
        </w:numPr>
        <w:tabs>
          <w:tab w:val="clear" w:pos="21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 xml:space="preserve">Treatment of </w:t>
      </w:r>
      <w:proofErr w:type="spellStart"/>
      <w:r w:rsidR="00443B15">
        <w:rPr>
          <w:rFonts w:ascii="Times New Roman" w:hAnsi="Times New Roman" w:cs="Times New Roman"/>
          <w:sz w:val="24"/>
          <w:szCs w:val="24"/>
          <w:lang w:val="en-IN"/>
        </w:rPr>
        <w:t>h</w:t>
      </w:r>
      <w:r w:rsidRPr="00443B15">
        <w:rPr>
          <w:rFonts w:ascii="Times New Roman" w:hAnsi="Times New Roman" w:cs="Times New Roman"/>
          <w:sz w:val="24"/>
          <w:szCs w:val="24"/>
          <w:lang w:val="en-IN"/>
        </w:rPr>
        <w:t>yperlipdemia</w:t>
      </w:r>
      <w:proofErr w:type="spellEnd"/>
    </w:p>
    <w:p w:rsidR="00000000" w:rsidRPr="00443B15" w:rsidRDefault="00F0397E" w:rsidP="00443B15">
      <w:pPr>
        <w:numPr>
          <w:ilvl w:val="2"/>
          <w:numId w:val="5"/>
        </w:numPr>
        <w:tabs>
          <w:tab w:val="clear" w:pos="21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Treatment of hypertension</w:t>
      </w:r>
    </w:p>
    <w:p w:rsid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443B15" w:rsidRP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6</w:t>
      </w:r>
      <w:r>
        <w:rPr>
          <w:rFonts w:ascii="Times New Roman" w:hAnsi="Times New Roman" w:cs="Times New Roman"/>
          <w:sz w:val="24"/>
          <w:szCs w:val="24"/>
          <w:lang w:val="en-IN"/>
        </w:rPr>
        <w:t>.</w:t>
      </w:r>
      <w:r w:rsidRPr="00443B15">
        <w:rPr>
          <w:rFonts w:ascii="Times New Roman" w:hAnsi="Times New Roman" w:cs="Times New Roman"/>
          <w:sz w:val="24"/>
          <w:szCs w:val="24"/>
          <w:lang w:val="en-IN"/>
        </w:rPr>
        <w:t xml:space="preserve"> Metabolic syndrome is also known as all except:</w:t>
      </w:r>
    </w:p>
    <w:p w:rsidR="00000000" w:rsidRPr="00443B15" w:rsidRDefault="00F0397E" w:rsidP="00443B15">
      <w:pPr>
        <w:numPr>
          <w:ilvl w:val="2"/>
          <w:numId w:val="6"/>
        </w:numPr>
        <w:tabs>
          <w:tab w:val="clear" w:pos="21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Insulin resistance syndrome</w:t>
      </w:r>
    </w:p>
    <w:p w:rsidR="00000000" w:rsidRPr="00443B15" w:rsidRDefault="00F0397E" w:rsidP="00443B15">
      <w:pPr>
        <w:numPr>
          <w:ilvl w:val="2"/>
          <w:numId w:val="6"/>
        </w:numPr>
        <w:tabs>
          <w:tab w:val="clear" w:pos="21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Syndrome X</w:t>
      </w:r>
    </w:p>
    <w:p w:rsidR="00000000" w:rsidRPr="00443B15" w:rsidRDefault="00F0397E" w:rsidP="00443B15">
      <w:pPr>
        <w:numPr>
          <w:ilvl w:val="2"/>
          <w:numId w:val="6"/>
        </w:numPr>
        <w:tabs>
          <w:tab w:val="clear" w:pos="21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Polycystic ovarian syndrome</w:t>
      </w:r>
    </w:p>
    <w:p w:rsidR="00000000" w:rsidRPr="00443B15" w:rsidRDefault="00F0397E" w:rsidP="00443B15">
      <w:pPr>
        <w:numPr>
          <w:ilvl w:val="2"/>
          <w:numId w:val="6"/>
        </w:numPr>
        <w:tabs>
          <w:tab w:val="clear" w:pos="21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B15">
        <w:rPr>
          <w:rFonts w:ascii="Times New Roman" w:hAnsi="Times New Roman" w:cs="Times New Roman"/>
          <w:sz w:val="24"/>
          <w:szCs w:val="24"/>
          <w:lang w:val="en-IN"/>
        </w:rPr>
        <w:t>Reaven</w:t>
      </w:r>
      <w:proofErr w:type="spellEnd"/>
      <w:r w:rsidRPr="00443B15">
        <w:rPr>
          <w:rFonts w:ascii="Times New Roman" w:hAnsi="Times New Roman" w:cs="Times New Roman"/>
          <w:sz w:val="24"/>
          <w:szCs w:val="24"/>
          <w:lang w:val="en-IN"/>
        </w:rPr>
        <w:t xml:space="preserve"> syndrome</w:t>
      </w:r>
    </w:p>
    <w:p w:rsid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443B15" w:rsidRP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7</w:t>
      </w:r>
      <w:r>
        <w:rPr>
          <w:rFonts w:ascii="Times New Roman" w:hAnsi="Times New Roman" w:cs="Times New Roman"/>
          <w:sz w:val="24"/>
          <w:szCs w:val="24"/>
          <w:lang w:val="en-IN"/>
        </w:rPr>
        <w:t>.</w:t>
      </w:r>
      <w:r w:rsidRPr="00443B15">
        <w:rPr>
          <w:rFonts w:ascii="Times New Roman" w:hAnsi="Times New Roman" w:cs="Times New Roman"/>
          <w:sz w:val="24"/>
          <w:szCs w:val="24"/>
          <w:lang w:val="en-IN"/>
        </w:rPr>
        <w:t xml:space="preserve"> Basic pathophysiology associated with the pathogenesis of metabolic syndrome is </w:t>
      </w:r>
    </w:p>
    <w:p w:rsidR="00000000" w:rsidRPr="00443B15" w:rsidRDefault="00F0397E" w:rsidP="00443B15">
      <w:pPr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Hypertension</w:t>
      </w:r>
    </w:p>
    <w:p w:rsidR="00000000" w:rsidRPr="00443B15" w:rsidRDefault="00F0397E" w:rsidP="00443B15">
      <w:pPr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B15">
        <w:rPr>
          <w:rFonts w:ascii="Times New Roman" w:hAnsi="Times New Roman" w:cs="Times New Roman"/>
          <w:sz w:val="24"/>
          <w:szCs w:val="24"/>
          <w:lang w:val="en-IN"/>
        </w:rPr>
        <w:t>Hyperlipidemia</w:t>
      </w:r>
      <w:proofErr w:type="spellEnd"/>
    </w:p>
    <w:p w:rsidR="00000000" w:rsidRPr="00443B15" w:rsidRDefault="00F0397E" w:rsidP="00443B15">
      <w:pPr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Insulin Resistance</w:t>
      </w:r>
    </w:p>
    <w:p w:rsidR="00000000" w:rsidRPr="00443B15" w:rsidRDefault="00F0397E" w:rsidP="00443B15">
      <w:pPr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B15">
        <w:rPr>
          <w:rFonts w:ascii="Times New Roman" w:hAnsi="Times New Roman" w:cs="Times New Roman"/>
          <w:sz w:val="24"/>
          <w:szCs w:val="24"/>
          <w:lang w:val="en-IN"/>
        </w:rPr>
        <w:t>Hyperglycemia</w:t>
      </w:r>
      <w:proofErr w:type="spellEnd"/>
    </w:p>
    <w:p w:rsid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443B15" w:rsidRP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8</w:t>
      </w:r>
      <w:r>
        <w:rPr>
          <w:rFonts w:ascii="Times New Roman" w:hAnsi="Times New Roman" w:cs="Times New Roman"/>
          <w:sz w:val="24"/>
          <w:szCs w:val="24"/>
          <w:lang w:val="en-IN"/>
        </w:rPr>
        <w:t>.</w:t>
      </w:r>
      <w:r w:rsidRPr="00443B15">
        <w:rPr>
          <w:rFonts w:ascii="Times New Roman" w:hAnsi="Times New Roman" w:cs="Times New Roman"/>
          <w:sz w:val="24"/>
          <w:szCs w:val="24"/>
          <w:lang w:val="en-IN"/>
        </w:rPr>
        <w:t xml:space="preserve"> According to IDF criteria for diagnosis of metabolic syndrome strike the odd one out-</w:t>
      </w:r>
    </w:p>
    <w:p w:rsidR="00000000" w:rsidRPr="00443B15" w:rsidRDefault="00F0397E" w:rsidP="00443B15">
      <w:pPr>
        <w:numPr>
          <w:ilvl w:val="2"/>
          <w:numId w:val="8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Central obesity: Waist circumference &gt;90 cm (M), &gt;80cm (F)</w:t>
      </w:r>
    </w:p>
    <w:p w:rsidR="00000000" w:rsidRPr="00443B15" w:rsidRDefault="00F0397E" w:rsidP="00443B15">
      <w:pPr>
        <w:numPr>
          <w:ilvl w:val="2"/>
          <w:numId w:val="8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Triglycerides ≤150 mg/</w:t>
      </w:r>
      <w:proofErr w:type="spellStart"/>
      <w:r w:rsidRPr="00443B15">
        <w:rPr>
          <w:rFonts w:ascii="Times New Roman" w:hAnsi="Times New Roman" w:cs="Times New Roman"/>
          <w:sz w:val="24"/>
          <w:szCs w:val="24"/>
          <w:lang w:val="en-IN"/>
        </w:rPr>
        <w:t>dL</w:t>
      </w:r>
      <w:proofErr w:type="spellEnd"/>
    </w:p>
    <w:p w:rsidR="00000000" w:rsidRPr="00443B15" w:rsidRDefault="00F0397E" w:rsidP="00443B15">
      <w:pPr>
        <w:numPr>
          <w:ilvl w:val="2"/>
          <w:numId w:val="8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Blood pressure ≥130 mm systolic or ≥85 mm diastolic or specific medication</w:t>
      </w:r>
    </w:p>
    <w:p w:rsidR="00000000" w:rsidRPr="00443B15" w:rsidRDefault="00F0397E" w:rsidP="00443B15">
      <w:pPr>
        <w:numPr>
          <w:ilvl w:val="2"/>
          <w:numId w:val="8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 xml:space="preserve">Fasting plasma </w:t>
      </w:r>
      <w:proofErr w:type="gramStart"/>
      <w:r w:rsidRPr="00443B15">
        <w:rPr>
          <w:rFonts w:ascii="Times New Roman" w:hAnsi="Times New Roman" w:cs="Times New Roman"/>
          <w:sz w:val="24"/>
          <w:szCs w:val="24"/>
          <w:lang w:val="en-IN"/>
        </w:rPr>
        <w:t>glucose  ≥</w:t>
      </w:r>
      <w:proofErr w:type="gramEnd"/>
      <w:r w:rsidRPr="00443B15">
        <w:rPr>
          <w:rFonts w:ascii="Times New Roman" w:hAnsi="Times New Roman" w:cs="Times New Roman"/>
          <w:sz w:val="24"/>
          <w:szCs w:val="24"/>
          <w:lang w:val="en-IN"/>
        </w:rPr>
        <w:t>100 mg/</w:t>
      </w:r>
      <w:proofErr w:type="spellStart"/>
      <w:r w:rsidRPr="00443B15">
        <w:rPr>
          <w:rFonts w:ascii="Times New Roman" w:hAnsi="Times New Roman" w:cs="Times New Roman"/>
          <w:sz w:val="24"/>
          <w:szCs w:val="24"/>
          <w:lang w:val="en-IN"/>
        </w:rPr>
        <w:t>dL</w:t>
      </w:r>
      <w:proofErr w:type="spellEnd"/>
      <w:r w:rsidRPr="00443B15">
        <w:rPr>
          <w:rFonts w:ascii="Times New Roman" w:hAnsi="Times New Roman" w:cs="Times New Roman"/>
          <w:sz w:val="24"/>
          <w:szCs w:val="24"/>
          <w:lang w:val="en-IN"/>
        </w:rPr>
        <w:t xml:space="preserve"> or previously diagnosed Type 2 diabetes</w:t>
      </w:r>
    </w:p>
    <w:p w:rsid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443B15" w:rsidRP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9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Pr="00443B15">
        <w:rPr>
          <w:rFonts w:ascii="Times New Roman" w:hAnsi="Times New Roman" w:cs="Times New Roman"/>
          <w:sz w:val="24"/>
          <w:szCs w:val="24"/>
          <w:lang w:val="en-IN"/>
        </w:rPr>
        <w:t>Acanthosis nigricans is a feature of</w:t>
      </w:r>
    </w:p>
    <w:p w:rsidR="00000000" w:rsidRPr="00443B15" w:rsidRDefault="00F0397E" w:rsidP="00443B15">
      <w:pPr>
        <w:numPr>
          <w:ilvl w:val="2"/>
          <w:numId w:val="9"/>
        </w:numPr>
        <w:tabs>
          <w:tab w:val="clear" w:pos="216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Obesity</w:t>
      </w:r>
    </w:p>
    <w:p w:rsidR="00000000" w:rsidRPr="00443B15" w:rsidRDefault="00F0397E" w:rsidP="00443B15">
      <w:pPr>
        <w:numPr>
          <w:ilvl w:val="2"/>
          <w:numId w:val="9"/>
        </w:numPr>
        <w:tabs>
          <w:tab w:val="clear" w:pos="216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Insulin resistance</w:t>
      </w:r>
    </w:p>
    <w:p w:rsidR="00000000" w:rsidRPr="00443B15" w:rsidRDefault="00F0397E" w:rsidP="00443B15">
      <w:pPr>
        <w:numPr>
          <w:ilvl w:val="2"/>
          <w:numId w:val="9"/>
        </w:numPr>
        <w:tabs>
          <w:tab w:val="clear" w:pos="216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Polycystic ovarian syndrome</w:t>
      </w:r>
    </w:p>
    <w:p w:rsidR="00000000" w:rsidRPr="00443B15" w:rsidRDefault="00F0397E" w:rsidP="00443B15">
      <w:pPr>
        <w:numPr>
          <w:ilvl w:val="2"/>
          <w:numId w:val="9"/>
        </w:numPr>
        <w:tabs>
          <w:tab w:val="clear" w:pos="216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B15">
        <w:rPr>
          <w:rFonts w:ascii="Times New Roman" w:hAnsi="Times New Roman" w:cs="Times New Roman"/>
          <w:sz w:val="24"/>
          <w:szCs w:val="24"/>
          <w:lang w:val="en-IN"/>
        </w:rPr>
        <w:t>Dyslipidemia</w:t>
      </w:r>
      <w:proofErr w:type="spellEnd"/>
    </w:p>
    <w:p w:rsid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443B15" w:rsidRPr="00443B15" w:rsidRDefault="00443B15" w:rsidP="0044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10</w:t>
      </w:r>
      <w:r>
        <w:rPr>
          <w:rFonts w:ascii="Times New Roman" w:hAnsi="Times New Roman" w:cs="Times New Roman"/>
          <w:sz w:val="24"/>
          <w:szCs w:val="24"/>
          <w:lang w:val="en-IN"/>
        </w:rPr>
        <w:t>.</w:t>
      </w:r>
      <w:r w:rsidRPr="00443B15">
        <w:rPr>
          <w:rFonts w:ascii="Times New Roman" w:hAnsi="Times New Roman" w:cs="Times New Roman"/>
          <w:sz w:val="24"/>
          <w:szCs w:val="24"/>
          <w:lang w:val="en-IN"/>
        </w:rPr>
        <w:t xml:space="preserve"> Which of the following conditions is not associated with metabolic syndrome</w:t>
      </w:r>
    </w:p>
    <w:p w:rsidR="00000000" w:rsidRPr="00443B15" w:rsidRDefault="00F0397E" w:rsidP="00443B15">
      <w:pPr>
        <w:numPr>
          <w:ilvl w:val="2"/>
          <w:numId w:val="10"/>
        </w:numPr>
        <w:tabs>
          <w:tab w:val="clear" w:pos="216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Non-</w:t>
      </w:r>
      <w:proofErr w:type="spellStart"/>
      <w:r w:rsidRPr="00443B15">
        <w:rPr>
          <w:rFonts w:ascii="Times New Roman" w:hAnsi="Times New Roman" w:cs="Times New Roman"/>
          <w:sz w:val="24"/>
          <w:szCs w:val="24"/>
          <w:lang w:val="en-IN"/>
        </w:rPr>
        <w:t>alcohlolic</w:t>
      </w:r>
      <w:proofErr w:type="spellEnd"/>
      <w:r w:rsidRPr="00443B15">
        <w:rPr>
          <w:rFonts w:ascii="Times New Roman" w:hAnsi="Times New Roman" w:cs="Times New Roman"/>
          <w:sz w:val="24"/>
          <w:szCs w:val="24"/>
          <w:lang w:val="en-IN"/>
        </w:rPr>
        <w:t xml:space="preserve"> fatty liver disease</w:t>
      </w:r>
    </w:p>
    <w:p w:rsidR="00000000" w:rsidRPr="00443B15" w:rsidRDefault="00F0397E" w:rsidP="00443B15">
      <w:pPr>
        <w:numPr>
          <w:ilvl w:val="2"/>
          <w:numId w:val="10"/>
        </w:numPr>
        <w:tabs>
          <w:tab w:val="clear" w:pos="216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Hyperuricemia</w:t>
      </w:r>
    </w:p>
    <w:p w:rsidR="00000000" w:rsidRPr="00443B15" w:rsidRDefault="00F0397E" w:rsidP="00443B15">
      <w:pPr>
        <w:numPr>
          <w:ilvl w:val="2"/>
          <w:numId w:val="10"/>
        </w:numPr>
        <w:tabs>
          <w:tab w:val="clear" w:pos="216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 xml:space="preserve">Obstructive sleep </w:t>
      </w:r>
      <w:proofErr w:type="spellStart"/>
      <w:r w:rsidRPr="00443B15">
        <w:rPr>
          <w:rFonts w:ascii="Times New Roman" w:hAnsi="Times New Roman" w:cs="Times New Roman"/>
          <w:sz w:val="24"/>
          <w:szCs w:val="24"/>
          <w:lang w:val="en-IN"/>
        </w:rPr>
        <w:t>apnea</w:t>
      </w:r>
      <w:proofErr w:type="spellEnd"/>
    </w:p>
    <w:p w:rsidR="00000000" w:rsidRPr="00443B15" w:rsidRDefault="00F0397E" w:rsidP="00443B15">
      <w:pPr>
        <w:numPr>
          <w:ilvl w:val="2"/>
          <w:numId w:val="10"/>
        </w:numPr>
        <w:tabs>
          <w:tab w:val="clear" w:pos="216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15">
        <w:rPr>
          <w:rFonts w:ascii="Times New Roman" w:hAnsi="Times New Roman" w:cs="Times New Roman"/>
          <w:sz w:val="24"/>
          <w:szCs w:val="24"/>
          <w:lang w:val="en-IN"/>
        </w:rPr>
        <w:t>Polycystic kidney disease</w:t>
      </w:r>
    </w:p>
    <w:p w:rsidR="00443B15" w:rsidRDefault="00443B15" w:rsidP="00443B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443B15" w:rsidRPr="00443B15" w:rsidRDefault="00443B15" w:rsidP="00443B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43B15" w:rsidRDefault="00443B15" w:rsidP="00443B15">
      <w:pPr>
        <w:jc w:val="both"/>
        <w:sectPr w:rsidR="00443B15" w:rsidSect="00443B15"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172EEB" w:rsidRDefault="00172EEB" w:rsidP="00443B15">
      <w:pPr>
        <w:jc w:val="both"/>
      </w:pPr>
    </w:p>
    <w:sectPr w:rsidR="00172EEB" w:rsidSect="00443B15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1562"/>
    <w:multiLevelType w:val="hybridMultilevel"/>
    <w:tmpl w:val="F440BD14"/>
    <w:lvl w:ilvl="0" w:tplc="1F52E5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5ACED0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CCE1C7A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548DF9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3768A8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48037D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E061B8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95A0E9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F9C552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8051E"/>
    <w:multiLevelType w:val="hybridMultilevel"/>
    <w:tmpl w:val="21C2835C"/>
    <w:lvl w:ilvl="0" w:tplc="C15EAA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A6A247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0A6B7E6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1D6C00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70CCA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65C84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E2184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1F8BBC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A2EF9E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17288"/>
    <w:multiLevelType w:val="hybridMultilevel"/>
    <w:tmpl w:val="594E6860"/>
    <w:lvl w:ilvl="0" w:tplc="B4B890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6A4AD2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F0A986A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7AEBDC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408434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CE756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9802E3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B0A919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4EC660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05932"/>
    <w:multiLevelType w:val="hybridMultilevel"/>
    <w:tmpl w:val="32DC88A8"/>
    <w:lvl w:ilvl="0" w:tplc="27C643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FF8AD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D68641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58F4A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6D06BC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1AE31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28C166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27A0FF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C000DC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75555"/>
    <w:multiLevelType w:val="hybridMultilevel"/>
    <w:tmpl w:val="A64AEE5A"/>
    <w:lvl w:ilvl="0" w:tplc="857443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F0E26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242B47A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3EAA24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912E00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794BFE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A80B4C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2246BD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37464C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07489"/>
    <w:multiLevelType w:val="hybridMultilevel"/>
    <w:tmpl w:val="1A3CB4C0"/>
    <w:lvl w:ilvl="0" w:tplc="CAAEFF2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888FC3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E48060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3AEA30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75832D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32CF40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792B23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AF433B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B96817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1C3FBC"/>
    <w:multiLevelType w:val="hybridMultilevel"/>
    <w:tmpl w:val="A36267A8"/>
    <w:lvl w:ilvl="0" w:tplc="1728C1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CE37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1E6BBF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C86C7E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93EBC1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D82D4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8E8F5B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634BA3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9E2C28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631C43"/>
    <w:multiLevelType w:val="hybridMultilevel"/>
    <w:tmpl w:val="E312C724"/>
    <w:lvl w:ilvl="0" w:tplc="682485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5FC218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C52D942">
      <w:start w:val="1"/>
      <w:numFmt w:val="upperLetter"/>
      <w:lvlText w:val="%3."/>
      <w:lvlJc w:val="left"/>
      <w:pPr>
        <w:tabs>
          <w:tab w:val="num" w:pos="1495"/>
        </w:tabs>
        <w:ind w:left="1495" w:hanging="360"/>
      </w:pPr>
    </w:lvl>
    <w:lvl w:ilvl="3" w:tplc="3958702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5DED56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9EA832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830D62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47A0B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FDCD9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70E0B"/>
    <w:multiLevelType w:val="hybridMultilevel"/>
    <w:tmpl w:val="CD3C2410"/>
    <w:lvl w:ilvl="0" w:tplc="FBD827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01CBB4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EA6B800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824A0E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72C1D4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008261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10A589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986990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5EAE7E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E1E0D"/>
    <w:multiLevelType w:val="hybridMultilevel"/>
    <w:tmpl w:val="0050551A"/>
    <w:lvl w:ilvl="0" w:tplc="44FCCB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30CD46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E5AE578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842B3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1C2D0E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C90689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4AAD64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97AA55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924957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15"/>
    <w:rsid w:val="00172EEB"/>
    <w:rsid w:val="00443B15"/>
    <w:rsid w:val="004728C5"/>
    <w:rsid w:val="00F0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787D"/>
  <w15:chartTrackingRefBased/>
  <w15:docId w15:val="{1719560A-8078-4B2C-81D8-B9CFDCBB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6522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98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7761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644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5156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48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9101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474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4195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298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851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1643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583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278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000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261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2643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809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796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889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361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277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600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682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6699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015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728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246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510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3072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919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4061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1989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587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113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990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504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551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065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871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2017-06-22T17:43:00Z</dcterms:created>
  <dcterms:modified xsi:type="dcterms:W3CDTF">2017-06-22T17:55:00Z</dcterms:modified>
</cp:coreProperties>
</file>