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79" w:type="dxa"/>
        <w:tblInd w:w="-1417" w:type="dxa"/>
        <w:tblLook w:val="0000"/>
      </w:tblPr>
      <w:tblGrid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714"/>
        <w:gridCol w:w="1440"/>
        <w:gridCol w:w="13154"/>
      </w:tblGrid>
      <w:tr w:rsidR="00BE0B3C" w:rsidTr="00E109FC">
        <w:trPr>
          <w:trHeight w:val="259"/>
        </w:trPr>
        <w:tc>
          <w:tcPr>
            <w:tcW w:w="4585" w:type="dxa"/>
            <w:gridSpan w:val="11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ind w:left="517" w:firstLine="5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  <w:t>“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>ЗАТВЕРДЖУЮ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  <w:t>”</w:t>
            </w: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 </w:t>
            </w:r>
            <w:r w:rsidRPr="00BE0B3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uk-UA"/>
              </w:rPr>
              <w:t xml:space="preserve">      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МІНІСТЕРСТВО ОСВІТИ І НАУКИ УКРАЇНИ</w:t>
            </w:r>
          </w:p>
        </w:tc>
      </w:tr>
      <w:tr w:rsidR="00BE0B3C" w:rsidTr="00E109FC">
        <w:trPr>
          <w:trHeight w:val="259"/>
        </w:trPr>
        <w:tc>
          <w:tcPr>
            <w:tcW w:w="4585" w:type="dxa"/>
            <w:gridSpan w:val="11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ind w:left="8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Проректор ДВНЗ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  <w:t>“</w:t>
            </w:r>
            <w:proofErr w:type="spellStart"/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>УжНУ</w:t>
            </w:r>
            <w:proofErr w:type="spellEnd"/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  <w:t>”</w:t>
            </w: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uk-UA"/>
              </w:rPr>
              <w:t xml:space="preserve">       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ДЕРЖАВНИЙ ВИЩИЙ НАВЧАЛЬНИЙ ЗАКЛАД</w:t>
            </w:r>
          </w:p>
        </w:tc>
      </w:tr>
      <w:tr w:rsidR="00BE0B3C" w:rsidTr="00E109FC">
        <w:trPr>
          <w:trHeight w:val="259"/>
        </w:trPr>
        <w:tc>
          <w:tcPr>
            <w:tcW w:w="4585" w:type="dxa"/>
            <w:gridSpan w:val="11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>"__"______ 20    р</w:t>
            </w: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uk-UA"/>
              </w:rPr>
              <w:t xml:space="preserve">            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"УЖГОРОДСЬКИЙ   НАЦІОНАЛЬНИЙ    УНІВЕРСИТЕТ"</w:t>
            </w:r>
          </w:p>
        </w:tc>
      </w:tr>
      <w:tr w:rsidR="00BE0B3C" w:rsidRPr="00016E78" w:rsidTr="00E109FC">
        <w:trPr>
          <w:trHeight w:val="259"/>
        </w:trPr>
        <w:tc>
          <w:tcPr>
            <w:tcW w:w="4585" w:type="dxa"/>
            <w:gridSpan w:val="11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 xml:space="preserve">              </w:t>
            </w: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                                 СТОМАТОЛОГІЧНИЙ ФАКУЛЬТЕТ</w:t>
            </w:r>
          </w:p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</w:t>
            </w:r>
            <w:r w:rsidRPr="00BE0B3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КАФЕДРА СТОМАТОЛОГІЇ ПІСЛЯДИПЛОМНОЇ ОСВІТИ</w:t>
            </w:r>
          </w:p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>З КУРСОМ ТЕРАПЕВТИЧНОЇ ТА ОРТОПЕДИЧНОЇ СТОМАТОЛОГІЇ</w:t>
            </w:r>
          </w:p>
        </w:tc>
      </w:tr>
      <w:tr w:rsidR="00BE0B3C" w:rsidTr="00E109FC">
        <w:trPr>
          <w:trHeight w:val="259"/>
        </w:trPr>
        <w:tc>
          <w:tcPr>
            <w:tcW w:w="4585" w:type="dxa"/>
            <w:gridSpan w:val="11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 xml:space="preserve">                 </w:t>
            </w: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                                         </w:t>
            </w:r>
            <w:r w:rsidRPr="00D52030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uk-UA"/>
              </w:rPr>
              <w:t xml:space="preserve">                 </w:t>
            </w:r>
            <w:r w:rsidRPr="00BE0B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 w:eastAsia="uk-UA"/>
              </w:rPr>
              <w:t xml:space="preserve">        РОБОЧИЙ НАВЧАЛЬНИЙ ПЛАН</w:t>
            </w:r>
          </w:p>
        </w:tc>
      </w:tr>
      <w:tr w:rsidR="00BE0B3C" w:rsidRPr="00016E78" w:rsidTr="00E109FC">
        <w:trPr>
          <w:trHeight w:val="259"/>
        </w:trPr>
        <w:tc>
          <w:tcPr>
            <w:tcW w:w="388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  <w:r w:rsidRPr="00BE0B3C"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71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D52030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</w:pP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  <w:t xml:space="preserve">                                                </w:t>
            </w:r>
            <w:r w:rsidRPr="00D52030"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en-US" w:eastAsia="uk-UA"/>
              </w:rPr>
              <w:t xml:space="preserve">               </w:t>
            </w: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  <w:t xml:space="preserve">      ГАЛУЗЬ ЗНАНЬ:22 – Охорона здоров</w:t>
            </w: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en-US" w:eastAsia="uk-UA"/>
              </w:rPr>
              <w:t>’</w:t>
            </w: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  <w:t>я</w:t>
            </w:r>
          </w:p>
        </w:tc>
      </w:tr>
      <w:tr w:rsidR="00BE0B3C" w:rsidTr="00E109FC">
        <w:trPr>
          <w:trHeight w:val="259"/>
        </w:trPr>
        <w:tc>
          <w:tcPr>
            <w:tcW w:w="388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87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714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440" w:type="dxa"/>
            <w:noWrap/>
            <w:vAlign w:val="bottom"/>
          </w:tcPr>
          <w:p w:rsidR="00BE0B3C" w:rsidRPr="00BE0B3C" w:rsidRDefault="00BE0B3C" w:rsidP="00BE0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13154" w:type="dxa"/>
            <w:noWrap/>
            <w:vAlign w:val="bottom"/>
          </w:tcPr>
          <w:p w:rsidR="00BE0B3C" w:rsidRPr="00D52030" w:rsidRDefault="00BE0B3C" w:rsidP="00BE0B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</w:pP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  <w:t xml:space="preserve">                                               </w:t>
            </w:r>
            <w:r w:rsidRPr="00D52030"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en-US" w:eastAsia="uk-UA"/>
              </w:rPr>
              <w:t xml:space="preserve">                </w:t>
            </w:r>
            <w:r w:rsidRPr="00D52030"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14"/>
                <w:lang w:val="uk-UA" w:eastAsia="uk-UA"/>
              </w:rPr>
              <w:t xml:space="preserve">        Спеціальність: 221  –  Стоматологія</w:t>
            </w:r>
          </w:p>
        </w:tc>
      </w:tr>
    </w:tbl>
    <w:p w:rsidR="00BE0B3C" w:rsidRPr="00D52030" w:rsidRDefault="00BE0B3C" w:rsidP="00BE0B3C">
      <w:pPr>
        <w:shd w:val="clear" w:color="auto" w:fill="FFFFFF"/>
        <w:spacing w:before="94" w:line="240" w:lineRule="auto"/>
        <w:ind w:left="2455" w:right="605" w:hanging="192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Цикл Тематичного удосконалення (ТУ) "Судова стоматологія " </w:t>
      </w:r>
    </w:p>
    <w:p w:rsidR="00BE0B3C" w:rsidRDefault="00BE0B3C" w:rsidP="00BE0B3C">
      <w:pPr>
        <w:shd w:val="clear" w:color="auto" w:fill="FFFFFF"/>
        <w:spacing w:before="94" w:line="240" w:lineRule="auto"/>
        <w:ind w:left="2455" w:right="605" w:hanging="192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навчання : 1 тиждень (36 год.)</w:t>
      </w:r>
    </w:p>
    <w:tbl>
      <w:tblPr>
        <w:tblW w:w="0" w:type="auto"/>
        <w:jc w:val="center"/>
        <w:tblInd w:w="-13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7"/>
        <w:gridCol w:w="4253"/>
        <w:gridCol w:w="1559"/>
        <w:gridCol w:w="992"/>
        <w:gridCol w:w="992"/>
        <w:gridCol w:w="1187"/>
      </w:tblGrid>
      <w:tr w:rsidR="00BE0B3C" w:rsidRPr="004937B8" w:rsidTr="00E109FC">
        <w:trPr>
          <w:trHeight w:hRule="exact" w:val="454"/>
          <w:jc w:val="center"/>
        </w:trPr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курсу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курсу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годин</w:t>
            </w:r>
          </w:p>
        </w:tc>
        <w:tc>
          <w:tcPr>
            <w:tcW w:w="3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годин</w:t>
            </w:r>
          </w:p>
        </w:tc>
      </w:tr>
      <w:tr w:rsidR="00BE0B3C" w:rsidRPr="004937B8" w:rsidTr="00E109FC">
        <w:trPr>
          <w:trHeight w:hRule="exact" w:val="454"/>
          <w:jc w:val="center"/>
        </w:trPr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ind w:right="-155" w:hanging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лекції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семін</w:t>
            </w:r>
            <w:proofErr w:type="spellEnd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E109FC">
            <w:pPr>
              <w:keepNext/>
              <w:ind w:right="-98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D52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E0B3C" w:rsidRPr="00D52030" w:rsidTr="00F97421">
        <w:trPr>
          <w:trHeight w:hRule="exact" w:val="626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Судова стоматологія в судово-медичній службі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E0B3C" w:rsidRPr="00D52030" w:rsidRDefault="00BE0B3C" w:rsidP="00BE0B3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B3C" w:rsidRPr="00D52030" w:rsidTr="00BE0B3C">
        <w:trPr>
          <w:trHeight w:hRule="exact" w:val="706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Посмертне обстеження, опис та реєстрація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left="-340"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BE0B3C" w:rsidRPr="00D52030" w:rsidTr="00BE0B3C">
        <w:trPr>
          <w:trHeight w:hRule="exact" w:val="716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Висновки, імовірності та остаточний порівняльний звіт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left="-340"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B3C" w:rsidRPr="00D52030" w:rsidTr="00BE0B3C">
        <w:trPr>
          <w:trHeight w:hRule="exact" w:val="839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Дослідження ідентифікації та судової одонтології</w:t>
            </w:r>
          </w:p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34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B3C" w:rsidRPr="00D52030" w:rsidTr="00BE0B3C">
        <w:trPr>
          <w:trHeight w:hRule="exact" w:val="710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Антропологічний аналіз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BE0B3C" w:rsidRPr="00D52030" w:rsidTr="00BE0B3C">
        <w:trPr>
          <w:trHeight w:hRule="exact" w:val="758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віку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B3C" w:rsidRPr="00D52030" w:rsidTr="00BE0B3C">
        <w:trPr>
          <w:trHeight w:hRule="exact" w:val="735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Визначення віку за методами хаавііко та </w:t>
            </w:r>
            <w:proofErr w:type="spellStart"/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демірджан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BE0B3C" w:rsidRPr="00D52030" w:rsidTr="00BE0B3C">
        <w:trPr>
          <w:trHeight w:hRule="exact" w:val="770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Морфологічні особливості зубів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B3C" w:rsidRPr="00D52030" w:rsidTr="00BE0B3C">
        <w:trPr>
          <w:trHeight w:hRule="exact" w:val="584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Судовий антропологічний звіт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98" w:hanging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B3C" w:rsidRPr="00D52030" w:rsidTr="00BE0B3C">
        <w:trPr>
          <w:trHeight w:hRule="exact" w:val="706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B3C" w:rsidRPr="00D52030" w:rsidRDefault="00BE0B3C" w:rsidP="00BE0B3C">
            <w:pPr>
              <w:spacing w:after="0" w:line="240" w:lineRule="auto"/>
              <w:ind w:right="-1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Психологічна реакція під час ідентифікації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98" w:hanging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B3C" w:rsidRPr="00D52030" w:rsidTr="00BE0B3C">
        <w:trPr>
          <w:trHeight w:hRule="exact" w:val="700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Підсумкове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55" w:hanging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98" w:hanging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B3C" w:rsidRPr="00D52030" w:rsidTr="00BE0B3C">
        <w:trPr>
          <w:trHeight w:hRule="exact" w:val="568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55" w:hanging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98" w:hanging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B3C" w:rsidRPr="00D52030" w:rsidTr="00BE0B3C">
        <w:trPr>
          <w:trHeight w:hRule="exact" w:val="563"/>
          <w:jc w:val="center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spacing w:before="360"/>
              <w:ind w:right="-1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15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3C" w:rsidRPr="00D52030" w:rsidRDefault="00BE0B3C" w:rsidP="00BE0B3C">
            <w:pPr>
              <w:keepNext/>
              <w:ind w:right="-98" w:hanging="16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0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</w:tbl>
    <w:p w:rsidR="00BE0B3C" w:rsidRPr="00BE0B3C" w:rsidRDefault="00BE0B3C" w:rsidP="00BE0B3C">
      <w:pPr>
        <w:shd w:val="clear" w:color="auto" w:fill="FFFFFF"/>
        <w:spacing w:before="94" w:line="240" w:lineRule="auto"/>
        <w:ind w:left="2455" w:right="605" w:hanging="1922"/>
        <w:rPr>
          <w:rFonts w:ascii="Times New Roman" w:hAnsi="Times New Roman" w:cs="Times New Roman"/>
          <w:sz w:val="24"/>
          <w:szCs w:val="24"/>
        </w:rPr>
      </w:pPr>
    </w:p>
    <w:p w:rsidR="008A2A8B" w:rsidRDefault="008A2A8B" w:rsidP="008A2A8B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Декан стоматологічного факультету                                                                                                                професор                                                                                                                             Костенко Є.Я.</w:t>
      </w:r>
    </w:p>
    <w:p w:rsidR="008A2A8B" w:rsidRDefault="008A2A8B" w:rsidP="008A2A8B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Завідувач кафедри стоматології післядипломної освіти                                                                                             з курсом терапевтичної та ортопедичної стоматології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                 док. мед. наук., професор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                                Потапчук А.М.</w:t>
      </w:r>
    </w:p>
    <w:p w:rsidR="008A2A8B" w:rsidRDefault="008A2A8B" w:rsidP="008A2A8B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0C38" w:rsidRPr="008A2A8B" w:rsidRDefault="00520C38">
      <w:pPr>
        <w:rPr>
          <w:lang w:val="uk-UA"/>
        </w:rPr>
      </w:pPr>
    </w:p>
    <w:sectPr w:rsidR="00520C38" w:rsidRPr="008A2A8B" w:rsidSect="00BE0B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B3C"/>
    <w:rsid w:val="0049480F"/>
    <w:rsid w:val="00520C38"/>
    <w:rsid w:val="008A2A8B"/>
    <w:rsid w:val="0096232C"/>
    <w:rsid w:val="00BE0B3C"/>
    <w:rsid w:val="00D5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charizma</dc:creator>
  <cp:keywords/>
  <dc:description/>
  <cp:lastModifiedBy>charizma</cp:lastModifiedBy>
  <cp:revision>4</cp:revision>
  <dcterms:created xsi:type="dcterms:W3CDTF">2018-03-23T07:53:00Z</dcterms:created>
  <dcterms:modified xsi:type="dcterms:W3CDTF">2018-03-26T08:46:00Z</dcterms:modified>
</cp:coreProperties>
</file>