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4782" w14:textId="203E945E" w:rsidR="001450F7" w:rsidRPr="00EF5A5E" w:rsidRDefault="00EF5A5E" w:rsidP="00EF5A5E">
      <w:pPr>
        <w:jc w:val="center"/>
        <w:rPr>
          <w:b/>
          <w:bCs/>
        </w:rPr>
      </w:pPr>
      <w:r w:rsidRPr="00EF5A5E">
        <w:rPr>
          <w:b/>
          <w:bCs/>
        </w:rPr>
        <w:t>Склад РСВР</w:t>
      </w:r>
    </w:p>
    <w:p w14:paraId="1BCEA47B" w14:textId="6188BD5A" w:rsidR="00EF5A5E" w:rsidRDefault="00EF5A5E"/>
    <w:p w14:paraId="68A68D91" w14:textId="77777777" w:rsidR="00EF5A5E" w:rsidRPr="00CB398A" w:rsidRDefault="00EF5A5E" w:rsidP="00EF5A5E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F61C76">
        <w:rPr>
          <w:szCs w:val="28"/>
        </w:rPr>
        <w:t>НЕБОЛА Іван Іванович, доктор фізико-математичних наук, професор, професор кафедри прикладної фізики і квантової електроніки фізичного факультету ДВНЗ «Ужгородський національний університет» (голова ради)</w:t>
      </w:r>
      <w:r w:rsidRPr="00F60118">
        <w:rPr>
          <w:szCs w:val="28"/>
        </w:rPr>
        <w:t>;</w:t>
      </w:r>
    </w:p>
    <w:p w14:paraId="5891E5DE" w14:textId="77777777" w:rsidR="00EF5A5E" w:rsidRPr="00CB398A" w:rsidRDefault="00EF5A5E" w:rsidP="00EF5A5E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F61C76">
        <w:rPr>
          <w:szCs w:val="28"/>
        </w:rPr>
        <w:t>СТУДЕНЯК Ярослав Іванович, кандидат хімічних наук, доцент,</w:t>
      </w:r>
      <w:r>
        <w:rPr>
          <w:szCs w:val="28"/>
        </w:rPr>
        <w:t xml:space="preserve"> в.о.</w:t>
      </w:r>
      <w:r w:rsidRPr="00F61C76">
        <w:rPr>
          <w:szCs w:val="28"/>
        </w:rPr>
        <w:t xml:space="preserve"> завідувач</w:t>
      </w:r>
      <w:r>
        <w:rPr>
          <w:szCs w:val="28"/>
        </w:rPr>
        <w:t>а</w:t>
      </w:r>
      <w:r w:rsidRPr="00F61C76">
        <w:rPr>
          <w:szCs w:val="28"/>
        </w:rPr>
        <w:t xml:space="preserve"> кафедри аналітичної хімії Навчально-наукового інституту хімії та екології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702C4897" w14:textId="77777777" w:rsidR="00EF5A5E" w:rsidRPr="00CB398A" w:rsidRDefault="00EF5A5E" w:rsidP="00EF5A5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61C76">
        <w:rPr>
          <w:szCs w:val="28"/>
        </w:rPr>
        <w:t>ПОП Михайло Михайлович, кандидат фізико-математичних наук, доцент, доцент кафедри прикладної фізики і квантової електроніки фізичного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6DE9CBFA" w14:textId="77777777" w:rsidR="00EF5A5E" w:rsidRPr="00CB398A" w:rsidRDefault="00EF5A5E" w:rsidP="00EF5A5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61C76">
        <w:rPr>
          <w:szCs w:val="28"/>
        </w:rPr>
        <w:t>ГОМОННАЙ Олександр Васильович, доктор фізико-математичних наук, професор, завідувач відділу матеріалів функціональної електроніки Інституту електронної фізики НАНУ (офіційний опонент)</w:t>
      </w:r>
      <w:r w:rsidRPr="000737ED">
        <w:rPr>
          <w:szCs w:val="28"/>
        </w:rPr>
        <w:t>;</w:t>
      </w:r>
    </w:p>
    <w:p w14:paraId="55D50826" w14:textId="3D43313A" w:rsidR="00EF5A5E" w:rsidRPr="00EF5A5E" w:rsidRDefault="00EF5A5E" w:rsidP="00EF5A5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61C76">
        <w:rPr>
          <w:szCs w:val="28"/>
        </w:rPr>
        <w:t>КОВАЛЬЧУК Олександр Васильович, доктор фізико-математичних наук, старший науковий співробітник, професор кафедри прикладної фізики та вищої математики факультету інженерії та інформаційних технологій Київського національного університету технологій та дизайну (офіційний опонент)</w:t>
      </w:r>
      <w:r w:rsidRPr="00587245">
        <w:rPr>
          <w:szCs w:val="28"/>
        </w:rPr>
        <w:t>.</w:t>
      </w:r>
    </w:p>
    <w:sectPr w:rsidR="00EF5A5E" w:rsidRPr="00EF5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5E"/>
    <w:rsid w:val="001450F7"/>
    <w:rsid w:val="003D6702"/>
    <w:rsid w:val="00610B3A"/>
    <w:rsid w:val="0065437B"/>
    <w:rsid w:val="00AC35D5"/>
    <w:rsid w:val="00E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8CE9"/>
  <w15:chartTrackingRefBased/>
  <w15:docId w15:val="{BD4C90AE-B580-4144-8242-6E68CD27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2026-07-03T13:46:00Z</dcterms:created>
  <dcterms:modified xsi:type="dcterms:W3CDTF">2026-07-03T13:46:00Z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a7b92a01-8394-40d6-b23b-b24503c80528</vt:lpwstr>
  </property>
</Properties>
</file>