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18CB2" w14:textId="6CFF3125" w:rsidR="001450F7" w:rsidRPr="001E318D" w:rsidRDefault="001E318D" w:rsidP="001E318D">
      <w:pPr>
        <w:jc w:val="center"/>
        <w:rPr>
          <w:b/>
          <w:bCs/>
        </w:rPr>
      </w:pPr>
      <w:r w:rsidRPr="001E318D">
        <w:rPr>
          <w:b/>
          <w:bCs/>
        </w:rPr>
        <w:t>Склад РСВР</w:t>
      </w:r>
    </w:p>
    <w:p w14:paraId="150D46F7" w14:textId="39682236" w:rsidR="001E318D" w:rsidRDefault="001E318D"/>
    <w:p w14:paraId="5C9C58DC" w14:textId="77777777" w:rsidR="001E318D" w:rsidRPr="00CB398A" w:rsidRDefault="001E318D" w:rsidP="001E318D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A02E64">
        <w:rPr>
          <w:szCs w:val="28"/>
        </w:rPr>
        <w:t>ЗАЯЦЬ Олена Іванівна, доктор економічних наук, професор, професор кафедри міжнародних економічних відносин факультету міжнародних економічних відносин ДВНЗ «Ужгородський національний університет» (голова ради)</w:t>
      </w:r>
      <w:r w:rsidRPr="00F60118">
        <w:rPr>
          <w:szCs w:val="28"/>
        </w:rPr>
        <w:t>;</w:t>
      </w:r>
    </w:p>
    <w:p w14:paraId="7509D599" w14:textId="77777777" w:rsidR="001E318D" w:rsidRPr="00CB398A" w:rsidRDefault="001E318D" w:rsidP="001E318D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A02E64">
        <w:rPr>
          <w:szCs w:val="28"/>
        </w:rPr>
        <w:t>ГАЗУДА Сергій Михайлович, доктор економічних наук, професор, професор кафедри економіки, підприємництва та торгівлі економічного факультету ДВНЗ «Ужгородський національний університет» (рецензент)</w:t>
      </w:r>
      <w:r w:rsidRPr="00587245">
        <w:rPr>
          <w:szCs w:val="28"/>
        </w:rPr>
        <w:t>;</w:t>
      </w:r>
    </w:p>
    <w:p w14:paraId="15543B15" w14:textId="77777777" w:rsidR="001E318D" w:rsidRPr="00CB398A" w:rsidRDefault="001E318D" w:rsidP="001E318D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A02E64">
        <w:rPr>
          <w:szCs w:val="28"/>
        </w:rPr>
        <w:t>ЦАЛАН Мирослава Іванівна, кандидат економічних наук, доцент, доцент кафедри міжнародних економічних відносин факультету міжнародних економічних відносин ДВНЗ «Ужгородський національний університет» (рецензент)</w:t>
      </w:r>
      <w:r w:rsidRPr="000737ED">
        <w:rPr>
          <w:szCs w:val="28"/>
        </w:rPr>
        <w:t>;</w:t>
      </w:r>
    </w:p>
    <w:p w14:paraId="5B6B48B4" w14:textId="77777777" w:rsidR="001E318D" w:rsidRPr="00CB398A" w:rsidRDefault="001E318D" w:rsidP="001E318D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A02E64">
        <w:rPr>
          <w:szCs w:val="28"/>
        </w:rPr>
        <w:t>ШЕВЧУК Віктор Олексійович, доктор економічних наук, професор, завідувач кафедри міжнародних економічних відносин факультету міжнародних економічних відносин та інформаційних технологій Львівського торговельно-економічного університету (офіційний опонент)</w:t>
      </w:r>
      <w:r w:rsidRPr="000737ED">
        <w:rPr>
          <w:szCs w:val="28"/>
        </w:rPr>
        <w:t>;</w:t>
      </w:r>
    </w:p>
    <w:p w14:paraId="6AF53919" w14:textId="3DD10472" w:rsidR="001E318D" w:rsidRPr="001E318D" w:rsidRDefault="001E318D" w:rsidP="001E318D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A02E64">
        <w:rPr>
          <w:szCs w:val="28"/>
        </w:rPr>
        <w:t>ЦИГАНОВА Надія Вікторівна, доктор економічних наук, професор, професор кафедри банківської справи та страхування факультету фінансів Київського національного економічного університету імені Вадима Гетьмана (офіційний опонент)</w:t>
      </w:r>
      <w:r w:rsidRPr="00587245">
        <w:rPr>
          <w:szCs w:val="28"/>
        </w:rPr>
        <w:t>.</w:t>
      </w:r>
    </w:p>
    <w:sectPr w:rsidR="001E318D" w:rsidRPr="001E31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8D"/>
    <w:rsid w:val="001450F7"/>
    <w:rsid w:val="001E318D"/>
    <w:rsid w:val="003D6702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4A180"/>
  <w15:chartTrackingRefBased/>
  <w15:docId w15:val="{C86F9C75-BA1F-472D-BA5D-835CBDB9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710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2026-07-03T06:57:00Z</dcterms:created>
  <dcterms:modified xsi:type="dcterms:W3CDTF">2026-07-03T06:58:00Z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71504263-ecd5-46c5-a781-d86ed79e6520</vt:lpwstr>
  </property>
</Properties>
</file>