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0F41" w14:textId="5DA4DD87" w:rsidR="001450F7" w:rsidRPr="00F97684" w:rsidRDefault="00F97684" w:rsidP="00F97684">
      <w:pPr>
        <w:jc w:val="center"/>
        <w:rPr>
          <w:b/>
          <w:bCs/>
        </w:rPr>
      </w:pPr>
      <w:r w:rsidRPr="00F97684">
        <w:rPr>
          <w:b/>
          <w:bCs/>
        </w:rPr>
        <w:t>Склад РСВР</w:t>
      </w:r>
    </w:p>
    <w:p w14:paraId="18D3654D" w14:textId="00E20BF9" w:rsidR="00F97684" w:rsidRDefault="00F97684"/>
    <w:p w14:paraId="336FA517" w14:textId="77777777" w:rsidR="00F97684" w:rsidRPr="00CB398A" w:rsidRDefault="00F97684" w:rsidP="00F9768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161EB1">
        <w:rPr>
          <w:szCs w:val="28"/>
        </w:rPr>
        <w:t>ТОКАР Маріан Юрійович, доктор наук з державного управління, доцент, професор кафедри соціології та соціальної роботи факультету суспільних наук ДВНЗ «Ужгородський національний університет» (голова ради)</w:t>
      </w:r>
      <w:r w:rsidRPr="00F60118">
        <w:rPr>
          <w:szCs w:val="28"/>
        </w:rPr>
        <w:t>;</w:t>
      </w:r>
    </w:p>
    <w:p w14:paraId="5D1D3759" w14:textId="77777777" w:rsidR="00F97684" w:rsidRPr="00CB398A" w:rsidRDefault="00F97684" w:rsidP="00F9768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161EB1">
        <w:rPr>
          <w:szCs w:val="28"/>
        </w:rPr>
        <w:t>АФАНАСЬЄВ Дмитро Миколайович, кандидат соціологічних наук, доцент, завідувач кафедри соціології та соціальної роботи факультету суспільних наук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44E142EC" w14:textId="77777777" w:rsidR="00F97684" w:rsidRPr="00CB398A" w:rsidRDefault="00F97684" w:rsidP="00F9768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161EB1">
        <w:rPr>
          <w:szCs w:val="28"/>
        </w:rPr>
        <w:t>ШЕЛЕМБА Марта Михайлівна, кандидат політичних наук, доцент кафедри міжнародних студій та суспільних комунікацій факультету історії та міжнародних відносин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10D13FAA" w14:textId="77777777" w:rsidR="00F97684" w:rsidRPr="00CB398A" w:rsidRDefault="00F97684" w:rsidP="00F9768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161EB1">
        <w:rPr>
          <w:szCs w:val="28"/>
        </w:rPr>
        <w:t>КОВАЛІСКО Наталія Володимирівна, доктор соціологічних наук, професор, професор кафедри соціології Львівського національного університету імені Івана Франка (офіційний опонент)</w:t>
      </w:r>
      <w:r w:rsidRPr="000737ED">
        <w:rPr>
          <w:szCs w:val="28"/>
        </w:rPr>
        <w:t>;</w:t>
      </w:r>
    </w:p>
    <w:p w14:paraId="46840DC3" w14:textId="77777777" w:rsidR="00F97684" w:rsidRPr="00CB398A" w:rsidRDefault="00F97684" w:rsidP="00F97684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161EB1">
        <w:rPr>
          <w:szCs w:val="28"/>
        </w:rPr>
        <w:t>БІРЮКОВА Марина Василівна, доктор соціологічних наук, професор, професор кафедри соціології Навчально-наукового інституту соціально-гуманітарних технологій Національного технічного університету «Харківський політехнічний інститут» (офіційний опонент)</w:t>
      </w:r>
      <w:r w:rsidRPr="00587245">
        <w:rPr>
          <w:szCs w:val="28"/>
        </w:rPr>
        <w:t>.</w:t>
      </w:r>
    </w:p>
    <w:p w14:paraId="7AF2107E" w14:textId="77777777" w:rsidR="00F97684" w:rsidRDefault="00F97684"/>
    <w:sectPr w:rsidR="00F97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84"/>
    <w:rsid w:val="001450F7"/>
    <w:rsid w:val="003D6702"/>
    <w:rsid w:val="00610B3A"/>
    <w:rsid w:val="0065437B"/>
    <w:rsid w:val="00AC35D5"/>
    <w:rsid w:val="00F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8E5E"/>
  <w15:chartTrackingRefBased/>
  <w15:docId w15:val="{5045C3D7-ECC5-4267-BDD4-CEBFC07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2026-06-30T12:52:00Z</dcterms:created>
  <dcterms:modified xsi:type="dcterms:W3CDTF">2026-06-30T12:52:00Z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e41e2815-6a62-4186-ae0d-d53ca636a036</vt:lpwstr>
  </property>
</Properties>
</file>