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F85E" w14:textId="4C4B512D" w:rsidR="001450F7" w:rsidRPr="006979BA" w:rsidRDefault="006979BA" w:rsidP="006979BA">
      <w:pPr>
        <w:jc w:val="center"/>
        <w:rPr>
          <w:b/>
          <w:bCs/>
        </w:rPr>
      </w:pPr>
      <w:r w:rsidRPr="006979BA">
        <w:rPr>
          <w:b/>
          <w:bCs/>
        </w:rPr>
        <w:t>Склад РСВР</w:t>
      </w:r>
    </w:p>
    <w:p w14:paraId="007616A6" w14:textId="4D4F95FA" w:rsidR="006979BA" w:rsidRDefault="006979BA"/>
    <w:p w14:paraId="138DE040" w14:textId="77777777" w:rsidR="006979BA" w:rsidRPr="00CB398A" w:rsidRDefault="006979BA" w:rsidP="006979B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54A12">
        <w:rPr>
          <w:szCs w:val="28"/>
        </w:rPr>
        <w:t>КАРАБІН Тетяна Олександрівна, доктор юридичних наук, професор, завідувачка кафедри адміністративного, фінансового та інформаційного права юридичного факультету ДВНЗ «Ужгородський національний університет» (голова ради)</w:t>
      </w:r>
      <w:r w:rsidRPr="00D27E14">
        <w:rPr>
          <w:szCs w:val="28"/>
        </w:rPr>
        <w:t>;</w:t>
      </w:r>
    </w:p>
    <w:p w14:paraId="44E0AC13" w14:textId="77777777" w:rsidR="006979BA" w:rsidRPr="00CB398A" w:rsidRDefault="006979BA" w:rsidP="006979B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54A12">
        <w:rPr>
          <w:szCs w:val="28"/>
        </w:rPr>
        <w:t>ТЕРНУЩАК Михайло Михайлович, доктор юридичних наук, доцент, професор</w:t>
      </w:r>
      <w:r>
        <w:rPr>
          <w:szCs w:val="28"/>
        </w:rPr>
        <w:t>ка</w:t>
      </w:r>
      <w:r w:rsidRPr="00454A12">
        <w:rPr>
          <w:szCs w:val="28"/>
        </w:rPr>
        <w:t xml:space="preserve"> кафедри адміністративного, фінансового та інформаційного права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7A363C6A" w14:textId="77777777" w:rsidR="006979BA" w:rsidRPr="00CB398A" w:rsidRDefault="006979BA" w:rsidP="006979B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54A12">
        <w:rPr>
          <w:szCs w:val="28"/>
        </w:rPr>
        <w:t>СТУПНИК Ярослав Валерійович, кандидат юридичних наук, професор, завідувач кафедри кримінального права та правоохоронної діяльності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0DB8990F" w14:textId="77777777" w:rsidR="006979BA" w:rsidRPr="00CB398A" w:rsidRDefault="006979BA" w:rsidP="006979B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54A12">
        <w:rPr>
          <w:szCs w:val="28"/>
        </w:rPr>
        <w:t>КОЛОМОЄЦЬ Тетяна Олександрівна, доктор юридичних наук, професор, в.о. декана юридичного факультету Запорізького національного університету (офіційний опонент)</w:t>
      </w:r>
      <w:r w:rsidRPr="000737ED">
        <w:rPr>
          <w:szCs w:val="28"/>
        </w:rPr>
        <w:t>;</w:t>
      </w:r>
    </w:p>
    <w:p w14:paraId="01397017" w14:textId="7DD49350" w:rsidR="006979BA" w:rsidRPr="006979BA" w:rsidRDefault="006979BA" w:rsidP="006979B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454A12">
        <w:rPr>
          <w:szCs w:val="28"/>
        </w:rPr>
        <w:t>СОПІЛКО Ірина Миколаївна, доктор юридичних наук, професор, професор кафедри державно-правових дисциплін Донецького державного університету внутрішніх справ (офіційний опонент)</w:t>
      </w:r>
      <w:r w:rsidRPr="00587245">
        <w:rPr>
          <w:szCs w:val="28"/>
        </w:rPr>
        <w:t>.</w:t>
      </w:r>
    </w:p>
    <w:sectPr w:rsidR="006979BA" w:rsidRPr="00697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BA"/>
    <w:rsid w:val="001450F7"/>
    <w:rsid w:val="003D6702"/>
    <w:rsid w:val="00610B3A"/>
    <w:rsid w:val="0065437B"/>
    <w:rsid w:val="006979BA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35EA"/>
  <w15:chartTrackingRefBased/>
  <w15:docId w15:val="{3415AA06-B3F2-42DA-BCBD-97A6B3D4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2026-06-29T15:07:00Z</dcterms:created>
  <dcterms:modified xsi:type="dcterms:W3CDTF">2026-06-29T15:07:00Z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2b1e80f6-e2c2-4801-83d3-b359b755dc18</vt:lpwstr>
  </property>
</Properties>
</file>