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засіданні кафедри хірургічної стоматології та клінічних дисциплін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r>
              <w:rPr>
                <w:sz w:val="24"/>
                <w:szCs w:val="24"/>
                <w:lang w:val="ru-RU"/>
              </w:rPr>
              <w:t>В</w:t>
            </w:r>
            <w:r w:rsidRPr="00BE5B2C">
              <w:rPr>
                <w:sz w:val="24"/>
                <w:szCs w:val="24"/>
                <w:lang w:val="ru-RU"/>
              </w:rPr>
              <w:t>.о. зав.кафедри,</w:t>
            </w:r>
          </w:p>
          <w:p w14:paraId="669C381A" w14:textId="77777777" w:rsidR="00AF0B31" w:rsidRDefault="00AF0B31" w:rsidP="00DD188E">
            <w:pPr>
              <w:rPr>
                <w:sz w:val="24"/>
                <w:szCs w:val="24"/>
                <w:lang w:val="ru-RU"/>
              </w:rPr>
            </w:pPr>
            <w:r w:rsidRPr="00BE5B2C">
              <w:rPr>
                <w:sz w:val="24"/>
                <w:szCs w:val="24"/>
                <w:lang w:val="ru-RU"/>
              </w:rPr>
              <w:t>к.мед.н., доц. Гема-Багина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на засіданні Вченої ради</w:t>
            </w:r>
            <w:r>
              <w:rPr>
                <w:sz w:val="24"/>
                <w:szCs w:val="24"/>
                <w:lang w:val="ru-RU"/>
              </w:rPr>
              <w:t xml:space="preserve"> </w:t>
            </w:r>
            <w:r w:rsidRPr="00BE5B2C">
              <w:rPr>
                <w:sz w:val="24"/>
                <w:szCs w:val="24"/>
                <w:lang w:val="ru-RU"/>
              </w:rPr>
              <w:t>ННІ стоматології та лабораторної медицини</w:t>
            </w:r>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д.мед.н.,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1C3142" w:rsidRDefault="00AF0B31" w:rsidP="00BE06A5">
      <w:pPr>
        <w:ind w:left="0" w:firstLine="0"/>
        <w:jc w:val="center"/>
        <w:rPr>
          <w:b/>
          <w:bCs/>
          <w:sz w:val="24"/>
          <w:szCs w:val="24"/>
          <w:lang w:val="ru-RU"/>
        </w:rPr>
      </w:pPr>
      <w:r w:rsidRPr="001C3142">
        <w:rPr>
          <w:b/>
          <w:bCs/>
          <w:sz w:val="24"/>
          <w:szCs w:val="24"/>
          <w:lang w:val="ru-RU"/>
        </w:rPr>
        <w:t>НАЗВА СТАНЦІЇ – «ХІРУРГІЧНА СТОМАТОЛОГІЯ – 2»</w:t>
      </w:r>
    </w:p>
    <w:p w14:paraId="5A89A737" w14:textId="13355191" w:rsidR="00AF0B31" w:rsidRPr="002B1BB9" w:rsidRDefault="00AF0B31" w:rsidP="00BE06A5">
      <w:pPr>
        <w:ind w:left="0" w:firstLine="0"/>
        <w:jc w:val="center"/>
        <w:rPr>
          <w:b/>
          <w:bCs/>
          <w:color w:val="auto"/>
          <w:sz w:val="24"/>
          <w:szCs w:val="24"/>
        </w:rPr>
      </w:pPr>
      <w:r w:rsidRPr="001C3142">
        <w:rPr>
          <w:b/>
          <w:bCs/>
          <w:sz w:val="24"/>
          <w:szCs w:val="24"/>
          <w:lang w:val="ru-RU"/>
        </w:rPr>
        <w:t>КЛІНІЧНИЙ СЦЕНАРІЙ №</w:t>
      </w:r>
      <w:r w:rsidR="002B1BB9" w:rsidRPr="002B1BB9">
        <w:rPr>
          <w:b/>
          <w:bCs/>
          <w:color w:val="auto"/>
          <w:sz w:val="24"/>
          <w:szCs w:val="24"/>
        </w:rPr>
        <w:t>63</w:t>
      </w:r>
      <w:r w:rsidRPr="002B1BB9">
        <w:rPr>
          <w:b/>
          <w:bCs/>
          <w:color w:val="auto"/>
          <w:sz w:val="24"/>
          <w:szCs w:val="24"/>
        </w:rPr>
        <w:t>26</w:t>
      </w:r>
    </w:p>
    <w:p w14:paraId="6DE0DC98" w14:textId="7749AE08" w:rsidR="00AF0B31" w:rsidRPr="002B1BB9" w:rsidRDefault="00AF0B31" w:rsidP="00BE06A5">
      <w:pPr>
        <w:ind w:left="0" w:firstLine="0"/>
        <w:jc w:val="center"/>
        <w:rPr>
          <w:b/>
          <w:bCs/>
          <w:color w:val="auto"/>
          <w:sz w:val="24"/>
          <w:szCs w:val="24"/>
        </w:rPr>
      </w:pPr>
      <w:r w:rsidRPr="002B1BB9">
        <w:rPr>
          <w:b/>
          <w:bCs/>
          <w:color w:val="auto"/>
          <w:sz w:val="24"/>
          <w:szCs w:val="24"/>
        </w:rPr>
        <w:t>"</w:t>
      </w:r>
      <w:r w:rsidR="002B1BB9" w:rsidRPr="002B1BB9">
        <w:rPr>
          <w:b/>
          <w:bCs/>
          <w:color w:val="auto"/>
          <w:sz w:val="24"/>
          <w:szCs w:val="24"/>
        </w:rPr>
        <w:t>Генералізований пародонтит ІІ-ІІІ ст. Набряк Квінке</w:t>
      </w:r>
      <w:r w:rsidRPr="002B1BB9">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r w:rsidR="00AF0B31" w:rsidRPr="00907139">
        <w:rPr>
          <w:bCs/>
          <w:sz w:val="24"/>
          <w:szCs w:val="20"/>
        </w:rPr>
        <w:t>д.мед.н., проф. Ю.О. Мочалов</w:t>
      </w:r>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методик,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коректно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r w:rsidRPr="00AF0B31">
              <w:rPr>
                <w:sz w:val="24"/>
                <w:szCs w:val="20"/>
              </w:rPr>
              <w:t xml:space="preserve">Виконан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361E703F" w:rsidR="0071057A" w:rsidRPr="002B1BB9" w:rsidRDefault="002B1BB9">
      <w:pPr>
        <w:spacing w:after="30" w:line="259" w:lineRule="auto"/>
        <w:ind w:left="0" w:firstLine="0"/>
        <w:jc w:val="left"/>
        <w:rPr>
          <w:sz w:val="24"/>
          <w:szCs w:val="24"/>
        </w:rPr>
      </w:pPr>
      <w:r w:rsidRPr="002B1BB9">
        <w:rPr>
          <w:sz w:val="24"/>
          <w:szCs w:val="24"/>
        </w:rPr>
        <w:t>Генералізований пародонтит ІІ-ІІІ ст. Набряк Квінке</w:t>
      </w:r>
    </w:p>
    <w:p w14:paraId="3F6B28CB" w14:textId="77777777" w:rsidR="002B1BB9" w:rsidRDefault="002B1BB9">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10249B80" w14:textId="77777777" w:rsidR="002B1BB9" w:rsidRPr="005B4083" w:rsidRDefault="002B1BB9" w:rsidP="002B1BB9">
      <w:pPr>
        <w:rPr>
          <w:sz w:val="24"/>
          <w:szCs w:val="24"/>
        </w:rPr>
      </w:pPr>
      <w:r w:rsidRPr="005B4083">
        <w:rPr>
          <w:b/>
          <w:bCs/>
          <w:sz w:val="24"/>
          <w:szCs w:val="24"/>
        </w:rPr>
        <w:t>Пацієнт</w:t>
      </w:r>
      <w:r w:rsidRPr="000A3A9B">
        <w:rPr>
          <w:b/>
          <w:bCs/>
          <w:sz w:val="24"/>
          <w:szCs w:val="24"/>
        </w:rPr>
        <w:t xml:space="preserve"> В., </w:t>
      </w:r>
      <w:r w:rsidRPr="005B4083">
        <w:rPr>
          <w:sz w:val="24"/>
          <w:szCs w:val="24"/>
        </w:rPr>
        <w:t>55 років, чоловік.</w:t>
      </w:r>
    </w:p>
    <w:p w14:paraId="676E3DB6" w14:textId="77777777" w:rsidR="002B1BB9" w:rsidRPr="005B4083" w:rsidRDefault="002B1BB9" w:rsidP="002B1BB9">
      <w:pPr>
        <w:spacing w:after="0"/>
        <w:rPr>
          <w:b/>
          <w:bCs/>
          <w:sz w:val="24"/>
          <w:szCs w:val="24"/>
        </w:rPr>
      </w:pPr>
      <w:r w:rsidRPr="005B4083">
        <w:rPr>
          <w:b/>
          <w:bCs/>
          <w:sz w:val="24"/>
          <w:szCs w:val="24"/>
        </w:rPr>
        <w:t>Анамнез захворювання</w:t>
      </w:r>
    </w:p>
    <w:p w14:paraId="0B426283" w14:textId="77777777" w:rsidR="002B1BB9" w:rsidRPr="00244D36" w:rsidRDefault="002B1BB9" w:rsidP="002B1BB9">
      <w:pPr>
        <w:rPr>
          <w:sz w:val="24"/>
          <w:szCs w:val="24"/>
        </w:rPr>
      </w:pPr>
      <w:r w:rsidRPr="000A3A9B">
        <w:rPr>
          <w:sz w:val="24"/>
          <w:szCs w:val="24"/>
        </w:rPr>
        <w:t>Пацієнт</w:t>
      </w:r>
      <w:r w:rsidRPr="005B4083">
        <w:rPr>
          <w:sz w:val="24"/>
          <w:szCs w:val="24"/>
        </w:rPr>
        <w:t xml:space="preserve"> звернувся до стоматолога зі скаргами на кровоточивість ясен, неприємний запах з рота, відчуття рухомості зубів, особливо в передній ділянці нижньої щелепи. Ці симптоми турбують його вже протягом багатьох років, поступово посилюючись. За останні кілька місяців він помітив значну рухомість нижніх центральних різців, що ускладнює прийом їжі. </w:t>
      </w:r>
      <w:r w:rsidRPr="00244D36">
        <w:rPr>
          <w:sz w:val="24"/>
          <w:szCs w:val="24"/>
        </w:rPr>
        <w:t xml:space="preserve">Пацієнт також вказує на періодичні загострення, що проявляються набряком ясен і болем.  Хронічних захворювань, окрім гіпертонічної хвороби (контролюється медикаментами), не має. Алергічний анамнез не обтяжений, медикаментів раніше не приймав, окрім препаратів від </w:t>
      </w:r>
      <w:r w:rsidRPr="000A3A9B">
        <w:rPr>
          <w:sz w:val="24"/>
          <w:szCs w:val="24"/>
        </w:rPr>
        <w:t xml:space="preserve">підвищеного </w:t>
      </w:r>
      <w:r w:rsidRPr="00244D36">
        <w:rPr>
          <w:sz w:val="24"/>
          <w:szCs w:val="24"/>
        </w:rPr>
        <w:t>тиску.</w:t>
      </w:r>
    </w:p>
    <w:p w14:paraId="0CC9E494" w14:textId="77777777" w:rsidR="002B1BB9" w:rsidRPr="00244D36" w:rsidRDefault="002B1BB9" w:rsidP="002B1BB9">
      <w:pPr>
        <w:spacing w:after="0"/>
        <w:rPr>
          <w:b/>
          <w:bCs/>
          <w:sz w:val="24"/>
          <w:szCs w:val="24"/>
        </w:rPr>
      </w:pPr>
      <w:r w:rsidRPr="00244D36">
        <w:rPr>
          <w:b/>
          <w:bCs/>
          <w:sz w:val="24"/>
          <w:szCs w:val="24"/>
        </w:rPr>
        <w:t xml:space="preserve">Об'єктивне обстеження </w:t>
      </w:r>
    </w:p>
    <w:p w14:paraId="3852C2F4" w14:textId="77777777" w:rsidR="002B1BB9" w:rsidRPr="00244D36" w:rsidRDefault="002B1BB9" w:rsidP="002B1BB9">
      <w:pPr>
        <w:spacing w:after="0"/>
        <w:rPr>
          <w:sz w:val="24"/>
          <w:szCs w:val="24"/>
        </w:rPr>
      </w:pPr>
      <w:r w:rsidRPr="00244D36">
        <w:rPr>
          <w:b/>
          <w:bCs/>
          <w:sz w:val="24"/>
          <w:szCs w:val="24"/>
        </w:rPr>
        <w:t>Загальний стан:</w:t>
      </w:r>
      <w:r w:rsidRPr="00244D36">
        <w:rPr>
          <w:sz w:val="24"/>
          <w:szCs w:val="24"/>
        </w:rPr>
        <w:t xml:space="preserve"> Задовільний.</w:t>
      </w:r>
    </w:p>
    <w:p w14:paraId="5A0DE587" w14:textId="77777777" w:rsidR="002B1BB9" w:rsidRPr="00244D36" w:rsidRDefault="002B1BB9" w:rsidP="002B1BB9">
      <w:pPr>
        <w:spacing w:after="0"/>
        <w:rPr>
          <w:sz w:val="24"/>
          <w:szCs w:val="24"/>
        </w:rPr>
      </w:pPr>
      <w:r w:rsidRPr="00244D36">
        <w:rPr>
          <w:b/>
          <w:bCs/>
          <w:sz w:val="24"/>
          <w:szCs w:val="24"/>
        </w:rPr>
        <w:t>Огляд ротової порожнини:</w:t>
      </w:r>
    </w:p>
    <w:p w14:paraId="622B528B" w14:textId="77777777" w:rsidR="002B1BB9" w:rsidRPr="00244D36" w:rsidRDefault="002B1BB9" w:rsidP="002B1BB9">
      <w:pPr>
        <w:numPr>
          <w:ilvl w:val="0"/>
          <w:numId w:val="27"/>
        </w:numPr>
        <w:spacing w:after="0" w:line="259" w:lineRule="auto"/>
        <w:ind w:left="0" w:firstLine="0"/>
        <w:jc w:val="left"/>
        <w:rPr>
          <w:sz w:val="24"/>
          <w:szCs w:val="24"/>
        </w:rPr>
      </w:pPr>
      <w:r w:rsidRPr="00244D36">
        <w:rPr>
          <w:b/>
          <w:bCs/>
          <w:sz w:val="24"/>
          <w:szCs w:val="24"/>
        </w:rPr>
        <w:t>Гігієна порожнини рота:</w:t>
      </w:r>
      <w:r w:rsidRPr="00244D36">
        <w:rPr>
          <w:sz w:val="24"/>
          <w:szCs w:val="24"/>
        </w:rPr>
        <w:t xml:space="preserve"> Незадовільна. Виявлено значні відкладення зубного нальоту та надясенного і підясенного зубного каменю по всьому зубному ряду.</w:t>
      </w:r>
    </w:p>
    <w:p w14:paraId="330A8AEB" w14:textId="77777777" w:rsidR="002B1BB9" w:rsidRPr="00244D36" w:rsidRDefault="002B1BB9" w:rsidP="002B1BB9">
      <w:pPr>
        <w:numPr>
          <w:ilvl w:val="0"/>
          <w:numId w:val="27"/>
        </w:numPr>
        <w:spacing w:after="0" w:line="259" w:lineRule="auto"/>
        <w:ind w:left="0" w:firstLine="0"/>
        <w:jc w:val="left"/>
        <w:rPr>
          <w:sz w:val="24"/>
          <w:szCs w:val="24"/>
        </w:rPr>
      </w:pPr>
      <w:r w:rsidRPr="00244D36">
        <w:rPr>
          <w:b/>
          <w:bCs/>
          <w:sz w:val="24"/>
          <w:szCs w:val="24"/>
        </w:rPr>
        <w:t>Ясна:</w:t>
      </w:r>
      <w:r w:rsidRPr="00244D36">
        <w:rPr>
          <w:sz w:val="24"/>
          <w:szCs w:val="24"/>
        </w:rPr>
        <w:t xml:space="preserve"> Ясна гіперемовані, набряклі, кровоточать при зондуванні. Відзначається рецесія ясен у ділянці багатьох зубів.</w:t>
      </w:r>
    </w:p>
    <w:p w14:paraId="36802CD8" w14:textId="77777777" w:rsidR="002B1BB9" w:rsidRPr="00244D36" w:rsidRDefault="002B1BB9" w:rsidP="002B1BB9">
      <w:pPr>
        <w:numPr>
          <w:ilvl w:val="0"/>
          <w:numId w:val="27"/>
        </w:numPr>
        <w:spacing w:after="0" w:line="259" w:lineRule="auto"/>
        <w:ind w:left="0" w:firstLine="0"/>
        <w:jc w:val="left"/>
        <w:rPr>
          <w:sz w:val="24"/>
          <w:szCs w:val="24"/>
        </w:rPr>
      </w:pPr>
      <w:r w:rsidRPr="00244D36">
        <w:rPr>
          <w:b/>
          <w:bCs/>
          <w:sz w:val="24"/>
          <w:szCs w:val="24"/>
        </w:rPr>
        <w:t>Зуби:</w:t>
      </w:r>
    </w:p>
    <w:p w14:paraId="6E451B47" w14:textId="77777777" w:rsidR="002B1BB9" w:rsidRPr="00244D36" w:rsidRDefault="002B1BB9" w:rsidP="002B1BB9">
      <w:pPr>
        <w:numPr>
          <w:ilvl w:val="1"/>
          <w:numId w:val="27"/>
        </w:numPr>
        <w:spacing w:after="0" w:line="259" w:lineRule="auto"/>
        <w:ind w:left="0" w:firstLine="0"/>
        <w:jc w:val="left"/>
        <w:rPr>
          <w:sz w:val="24"/>
          <w:szCs w:val="24"/>
        </w:rPr>
      </w:pPr>
      <w:r w:rsidRPr="00244D36">
        <w:rPr>
          <w:b/>
          <w:bCs/>
          <w:sz w:val="24"/>
          <w:szCs w:val="24"/>
        </w:rPr>
        <w:t>Зуби 41 та 31 (нижні центральні різці):</w:t>
      </w:r>
      <w:r w:rsidRPr="00244D36">
        <w:rPr>
          <w:sz w:val="24"/>
          <w:szCs w:val="24"/>
        </w:rPr>
        <w:t xml:space="preserve"> Відзначається </w:t>
      </w:r>
      <w:r w:rsidRPr="00244D36">
        <w:rPr>
          <w:b/>
          <w:bCs/>
          <w:sz w:val="24"/>
          <w:szCs w:val="24"/>
        </w:rPr>
        <w:t>патологічна рухомість ІІІ ступеня</w:t>
      </w:r>
      <w:r w:rsidRPr="00244D36">
        <w:rPr>
          <w:sz w:val="24"/>
          <w:szCs w:val="24"/>
        </w:rPr>
        <w:t xml:space="preserve"> (зуби рухомі у вестибуло-оральному та мезіо-дистальному напрямках, а також вертикально). Корені зубів значно оголені.</w:t>
      </w:r>
    </w:p>
    <w:p w14:paraId="6C347790" w14:textId="77777777" w:rsidR="002B1BB9" w:rsidRPr="00244D36" w:rsidRDefault="002B1BB9" w:rsidP="002B1BB9">
      <w:pPr>
        <w:numPr>
          <w:ilvl w:val="1"/>
          <w:numId w:val="27"/>
        </w:numPr>
        <w:spacing w:after="0" w:line="259" w:lineRule="auto"/>
        <w:ind w:left="0" w:firstLine="0"/>
        <w:jc w:val="left"/>
        <w:rPr>
          <w:sz w:val="24"/>
          <w:szCs w:val="24"/>
        </w:rPr>
      </w:pPr>
      <w:r w:rsidRPr="00244D36">
        <w:rPr>
          <w:b/>
          <w:bCs/>
          <w:sz w:val="24"/>
          <w:szCs w:val="24"/>
        </w:rPr>
        <w:t>Інші зуби:</w:t>
      </w:r>
      <w:r w:rsidRPr="00244D36">
        <w:rPr>
          <w:sz w:val="24"/>
          <w:szCs w:val="24"/>
        </w:rPr>
        <w:t xml:space="preserve"> Рухомість інших зубів І-ІІ ступеня. Присутні численні клиноподібні дефекти, стертість твердих тканин зубів.</w:t>
      </w:r>
    </w:p>
    <w:p w14:paraId="33DBCA6C" w14:textId="77777777" w:rsidR="002B1BB9" w:rsidRPr="00244D36" w:rsidRDefault="002B1BB9" w:rsidP="002B1BB9">
      <w:pPr>
        <w:numPr>
          <w:ilvl w:val="0"/>
          <w:numId w:val="27"/>
        </w:numPr>
        <w:spacing w:after="160" w:line="259" w:lineRule="auto"/>
        <w:ind w:left="0" w:firstLine="0"/>
        <w:jc w:val="left"/>
        <w:rPr>
          <w:sz w:val="24"/>
          <w:szCs w:val="24"/>
        </w:rPr>
      </w:pPr>
      <w:r w:rsidRPr="00244D36">
        <w:rPr>
          <w:b/>
          <w:bCs/>
          <w:sz w:val="24"/>
          <w:szCs w:val="24"/>
        </w:rPr>
        <w:t>Пародонтальні кишені:</w:t>
      </w:r>
      <w:r w:rsidRPr="00244D36">
        <w:rPr>
          <w:sz w:val="24"/>
          <w:szCs w:val="24"/>
        </w:rPr>
        <w:t xml:space="preserve"> При зондуванні визначаються глибокі пародонтальні кишені (глибиною 6-8 мм) у ділянці багатьох зубів, особливо в ділянці 41 та 31 зубів. Виділяється гнійний ексудат з пародонтальних кишень при натисканні на ясна.</w:t>
      </w:r>
    </w:p>
    <w:p w14:paraId="11F1557F" w14:textId="77777777" w:rsidR="002B1BB9" w:rsidRPr="00244D36" w:rsidRDefault="002B1BB9" w:rsidP="002B1BB9">
      <w:pPr>
        <w:spacing w:after="0"/>
        <w:rPr>
          <w:sz w:val="24"/>
          <w:szCs w:val="24"/>
        </w:rPr>
      </w:pPr>
      <w:r w:rsidRPr="00244D36">
        <w:rPr>
          <w:b/>
          <w:bCs/>
          <w:sz w:val="24"/>
          <w:szCs w:val="24"/>
        </w:rPr>
        <w:t>Додаткові методи дослідження (до розвитку ускладнення):</w:t>
      </w:r>
    </w:p>
    <w:p w14:paraId="7269AED1" w14:textId="77777777" w:rsidR="002B1BB9" w:rsidRPr="00244D36" w:rsidRDefault="002B1BB9" w:rsidP="002B1BB9">
      <w:pPr>
        <w:numPr>
          <w:ilvl w:val="0"/>
          <w:numId w:val="28"/>
        </w:numPr>
        <w:spacing w:after="160" w:line="259" w:lineRule="auto"/>
        <w:ind w:left="0" w:firstLine="0"/>
        <w:jc w:val="left"/>
        <w:rPr>
          <w:sz w:val="24"/>
          <w:szCs w:val="24"/>
        </w:rPr>
      </w:pPr>
      <w:r w:rsidRPr="00244D36">
        <w:rPr>
          <w:b/>
          <w:bCs/>
          <w:sz w:val="24"/>
          <w:szCs w:val="24"/>
        </w:rPr>
        <w:t>Ортопантомограма (ОПТГ):</w:t>
      </w:r>
      <w:r w:rsidRPr="00244D36">
        <w:rPr>
          <w:sz w:val="24"/>
          <w:szCs w:val="24"/>
        </w:rPr>
        <w:t xml:space="preserve"> Виявлено генералізовану резорбцію кісткової тканини альвеолярних відростків верхньої та нижньої щелеп до 1/2 – 2/3 довжини кореня. У ділянці 41 та 31 зубів – резорбція кістки до 2/3 – 3/4 довжини кореня.</w:t>
      </w:r>
    </w:p>
    <w:p w14:paraId="5B648548" w14:textId="77777777" w:rsidR="002B1BB9" w:rsidRPr="00244D36" w:rsidRDefault="002B1BB9" w:rsidP="002B1BB9">
      <w:pPr>
        <w:spacing w:after="0"/>
        <w:rPr>
          <w:b/>
          <w:bCs/>
          <w:sz w:val="24"/>
          <w:szCs w:val="24"/>
        </w:rPr>
      </w:pPr>
      <w:r w:rsidRPr="00244D36">
        <w:rPr>
          <w:b/>
          <w:bCs/>
          <w:sz w:val="24"/>
          <w:szCs w:val="24"/>
        </w:rPr>
        <w:lastRenderedPageBreak/>
        <w:t xml:space="preserve">Хід процедури та розвиток </w:t>
      </w:r>
      <w:r>
        <w:rPr>
          <w:b/>
          <w:bCs/>
          <w:sz w:val="24"/>
          <w:szCs w:val="24"/>
        </w:rPr>
        <w:t>ускладнення</w:t>
      </w:r>
    </w:p>
    <w:p w14:paraId="3A59F0A6" w14:textId="77777777" w:rsidR="002B1BB9" w:rsidRPr="00244D36" w:rsidRDefault="002B1BB9" w:rsidP="002B1BB9">
      <w:pPr>
        <w:spacing w:after="0"/>
        <w:rPr>
          <w:sz w:val="24"/>
          <w:szCs w:val="24"/>
        </w:rPr>
      </w:pPr>
      <w:r w:rsidRPr="000A3A9B">
        <w:rPr>
          <w:sz w:val="24"/>
          <w:szCs w:val="24"/>
        </w:rPr>
        <w:t xml:space="preserve">На етапі виконання місцевої анестезії було введено розчин лідокаїну 2%. Через 10 хв після видалення зубів. Пацієнт відчув незначне відчуття жару та </w:t>
      </w:r>
      <w:r w:rsidRPr="00244D36">
        <w:rPr>
          <w:sz w:val="24"/>
          <w:szCs w:val="24"/>
        </w:rPr>
        <w:t>"розпирання" в ділянці обличчя. Лікар помітив швидке наростання набряку в ділянці губ та повік.</w:t>
      </w:r>
    </w:p>
    <w:p w14:paraId="2771F3D0" w14:textId="77777777" w:rsidR="002B1BB9" w:rsidRPr="00244D36" w:rsidRDefault="002B1BB9" w:rsidP="002B1BB9">
      <w:pPr>
        <w:spacing w:after="0"/>
        <w:rPr>
          <w:b/>
          <w:bCs/>
          <w:sz w:val="24"/>
          <w:szCs w:val="24"/>
        </w:rPr>
      </w:pPr>
      <w:r w:rsidRPr="00244D36">
        <w:rPr>
          <w:b/>
          <w:bCs/>
          <w:sz w:val="24"/>
          <w:szCs w:val="24"/>
        </w:rPr>
        <w:t xml:space="preserve">Об'єктивне обстеження </w:t>
      </w:r>
    </w:p>
    <w:p w14:paraId="59A32E6E" w14:textId="77777777" w:rsidR="002B1BB9" w:rsidRPr="00244D36" w:rsidRDefault="002B1BB9" w:rsidP="002B1BB9">
      <w:pPr>
        <w:numPr>
          <w:ilvl w:val="0"/>
          <w:numId w:val="29"/>
        </w:numPr>
        <w:spacing w:after="0" w:line="259" w:lineRule="auto"/>
        <w:ind w:left="0" w:firstLine="0"/>
        <w:jc w:val="left"/>
        <w:rPr>
          <w:sz w:val="24"/>
          <w:szCs w:val="24"/>
        </w:rPr>
      </w:pPr>
      <w:r w:rsidRPr="00244D36">
        <w:rPr>
          <w:b/>
          <w:bCs/>
          <w:sz w:val="24"/>
          <w:szCs w:val="24"/>
        </w:rPr>
        <w:t>Обличчя:</w:t>
      </w:r>
      <w:r w:rsidRPr="00244D36">
        <w:rPr>
          <w:sz w:val="24"/>
          <w:szCs w:val="24"/>
        </w:rPr>
        <w:t xml:space="preserve"> Різкий, швидко наростаючий набряк обох губ, повік, щік, що призводить до спотворення обличчя. Шкіра над набряклими ділянками бліда або рожевувата, без висипань, на дотик щільна.</w:t>
      </w:r>
    </w:p>
    <w:p w14:paraId="643910D1" w14:textId="77777777" w:rsidR="002B1BB9" w:rsidRPr="00244D36" w:rsidRDefault="002B1BB9" w:rsidP="002B1BB9">
      <w:pPr>
        <w:numPr>
          <w:ilvl w:val="0"/>
          <w:numId w:val="29"/>
        </w:numPr>
        <w:spacing w:after="0" w:line="259" w:lineRule="auto"/>
        <w:ind w:left="0" w:firstLine="0"/>
        <w:jc w:val="left"/>
        <w:rPr>
          <w:sz w:val="24"/>
          <w:szCs w:val="24"/>
        </w:rPr>
      </w:pPr>
      <w:r w:rsidRPr="000A3A9B">
        <w:rPr>
          <w:b/>
          <w:bCs/>
          <w:sz w:val="24"/>
          <w:szCs w:val="24"/>
        </w:rPr>
        <w:t>Дихання не порушене</w:t>
      </w:r>
    </w:p>
    <w:p w14:paraId="7C47207A" w14:textId="77777777" w:rsidR="002B1BB9" w:rsidRPr="00244D36" w:rsidRDefault="002B1BB9" w:rsidP="002B1BB9">
      <w:pPr>
        <w:numPr>
          <w:ilvl w:val="0"/>
          <w:numId w:val="29"/>
        </w:numPr>
        <w:spacing w:after="0" w:line="259" w:lineRule="auto"/>
        <w:ind w:left="0" w:firstLine="0"/>
        <w:jc w:val="left"/>
        <w:rPr>
          <w:sz w:val="24"/>
          <w:szCs w:val="24"/>
        </w:rPr>
      </w:pPr>
      <w:r w:rsidRPr="00244D36">
        <w:rPr>
          <w:b/>
          <w:bCs/>
          <w:sz w:val="24"/>
          <w:szCs w:val="24"/>
        </w:rPr>
        <w:t>Свідомість:</w:t>
      </w:r>
      <w:r w:rsidRPr="00244D36">
        <w:rPr>
          <w:sz w:val="24"/>
          <w:szCs w:val="24"/>
        </w:rPr>
        <w:t xml:space="preserve"> Ясна, але пацієнт відчуває </w:t>
      </w:r>
      <w:r w:rsidRPr="000A3A9B">
        <w:rPr>
          <w:sz w:val="24"/>
          <w:szCs w:val="24"/>
        </w:rPr>
        <w:t>незначне занепокоєння</w:t>
      </w:r>
    </w:p>
    <w:p w14:paraId="4FB5E081" w14:textId="77777777" w:rsidR="002B1BB9" w:rsidRPr="00244D36" w:rsidRDefault="002B1BB9" w:rsidP="002B1BB9">
      <w:pPr>
        <w:numPr>
          <w:ilvl w:val="0"/>
          <w:numId w:val="29"/>
        </w:numPr>
        <w:spacing w:after="0" w:line="259" w:lineRule="auto"/>
        <w:ind w:left="0" w:firstLine="0"/>
        <w:jc w:val="left"/>
        <w:rPr>
          <w:sz w:val="24"/>
          <w:szCs w:val="24"/>
        </w:rPr>
      </w:pPr>
      <w:r w:rsidRPr="00244D36">
        <w:rPr>
          <w:b/>
          <w:bCs/>
          <w:sz w:val="24"/>
          <w:szCs w:val="24"/>
        </w:rPr>
        <w:t>Шкірні покриви:</w:t>
      </w:r>
      <w:r w:rsidRPr="00244D36">
        <w:rPr>
          <w:sz w:val="24"/>
          <w:szCs w:val="24"/>
        </w:rPr>
        <w:t xml:space="preserve"> </w:t>
      </w:r>
      <w:r w:rsidRPr="000A3A9B">
        <w:rPr>
          <w:sz w:val="24"/>
          <w:szCs w:val="24"/>
        </w:rPr>
        <w:t>без патологічних змін.</w:t>
      </w:r>
    </w:p>
    <w:p w14:paraId="0F729C31" w14:textId="77777777" w:rsidR="002B1BB9" w:rsidRPr="00244D36" w:rsidRDefault="002B1BB9" w:rsidP="002B1BB9">
      <w:pPr>
        <w:numPr>
          <w:ilvl w:val="0"/>
          <w:numId w:val="29"/>
        </w:numPr>
        <w:spacing w:after="0" w:line="259" w:lineRule="auto"/>
        <w:ind w:left="0" w:firstLine="0"/>
        <w:jc w:val="left"/>
        <w:rPr>
          <w:sz w:val="24"/>
          <w:szCs w:val="24"/>
        </w:rPr>
      </w:pPr>
      <w:r w:rsidRPr="00244D36">
        <w:rPr>
          <w:b/>
          <w:bCs/>
          <w:sz w:val="24"/>
          <w:szCs w:val="24"/>
        </w:rPr>
        <w:t>Пульс:</w:t>
      </w:r>
      <w:r w:rsidRPr="00244D36">
        <w:rPr>
          <w:sz w:val="24"/>
          <w:szCs w:val="24"/>
        </w:rPr>
        <w:t xml:space="preserve"> 95 уд/хв, ритмічний, задовільного наповнення.</w:t>
      </w:r>
    </w:p>
    <w:p w14:paraId="3ADEC9C9" w14:textId="77777777" w:rsidR="002B1BB9" w:rsidRPr="00244D36" w:rsidRDefault="002B1BB9" w:rsidP="002B1BB9">
      <w:pPr>
        <w:numPr>
          <w:ilvl w:val="0"/>
          <w:numId w:val="29"/>
        </w:numPr>
        <w:spacing w:after="0" w:line="259" w:lineRule="auto"/>
        <w:ind w:left="0" w:firstLine="0"/>
        <w:jc w:val="left"/>
        <w:rPr>
          <w:sz w:val="24"/>
          <w:szCs w:val="24"/>
        </w:rPr>
      </w:pPr>
      <w:r w:rsidRPr="00244D36">
        <w:rPr>
          <w:b/>
          <w:bCs/>
          <w:sz w:val="24"/>
          <w:szCs w:val="24"/>
        </w:rPr>
        <w:t>Артеріальний тиск (АТ):</w:t>
      </w:r>
      <w:r w:rsidRPr="00244D36">
        <w:rPr>
          <w:sz w:val="24"/>
          <w:szCs w:val="24"/>
        </w:rPr>
        <w:t xml:space="preserve"> </w:t>
      </w:r>
      <w:r w:rsidRPr="000A3A9B">
        <w:rPr>
          <w:sz w:val="24"/>
          <w:szCs w:val="24"/>
        </w:rPr>
        <w:t>135/90</w:t>
      </w:r>
      <w:r w:rsidRPr="00244D36">
        <w:rPr>
          <w:sz w:val="24"/>
          <w:szCs w:val="24"/>
        </w:rPr>
        <w:t>.</w:t>
      </w:r>
    </w:p>
    <w:p w14:paraId="0FEFF086" w14:textId="77777777" w:rsidR="002B1BB9" w:rsidRPr="005B4083" w:rsidRDefault="002B1BB9" w:rsidP="002B1BB9">
      <w:pPr>
        <w:numPr>
          <w:ilvl w:val="0"/>
          <w:numId w:val="29"/>
        </w:numPr>
        <w:spacing w:after="160" w:line="259" w:lineRule="auto"/>
        <w:ind w:left="0" w:firstLine="0"/>
        <w:jc w:val="left"/>
        <w:rPr>
          <w:sz w:val="24"/>
          <w:szCs w:val="24"/>
        </w:rPr>
      </w:pPr>
      <w:r w:rsidRPr="00244D36">
        <w:rPr>
          <w:b/>
          <w:bCs/>
          <w:sz w:val="24"/>
          <w:szCs w:val="24"/>
        </w:rPr>
        <w:t>Видимі слизові оболонки:</w:t>
      </w:r>
      <w:r w:rsidRPr="00244D36">
        <w:rPr>
          <w:sz w:val="24"/>
          <w:szCs w:val="24"/>
        </w:rPr>
        <w:t xml:space="preserve"> </w:t>
      </w:r>
      <w:r w:rsidRPr="000A3A9B">
        <w:rPr>
          <w:sz w:val="24"/>
          <w:szCs w:val="24"/>
        </w:rPr>
        <w:t>незначний набряк, без гіперемії</w:t>
      </w:r>
    </w:p>
    <w:p w14:paraId="02EB099E" w14:textId="77777777" w:rsidR="002B1BB9" w:rsidRPr="001E4535" w:rsidRDefault="002B1BB9" w:rsidP="002B1BB9">
      <w:pPr>
        <w:rPr>
          <w:b/>
          <w:bCs/>
          <w:sz w:val="24"/>
          <w:szCs w:val="24"/>
        </w:rPr>
      </w:pPr>
      <w:r w:rsidRPr="001E4535">
        <w:rPr>
          <w:b/>
          <w:bCs/>
          <w:sz w:val="24"/>
          <w:szCs w:val="24"/>
        </w:rPr>
        <w:t>Завдання:</w:t>
      </w:r>
    </w:p>
    <w:p w14:paraId="0DDCAA13" w14:textId="77777777" w:rsidR="002B1BB9" w:rsidRPr="001E4535" w:rsidRDefault="002B1BB9" w:rsidP="002B1BB9">
      <w:pPr>
        <w:pStyle w:val="a3"/>
        <w:numPr>
          <w:ilvl w:val="0"/>
          <w:numId w:val="30"/>
        </w:numPr>
        <w:spacing w:line="259" w:lineRule="auto"/>
        <w:rPr>
          <w:rFonts w:cs="Times New Roman"/>
          <w:sz w:val="24"/>
          <w:szCs w:val="24"/>
          <w:lang w:val="uk-UA"/>
        </w:rPr>
      </w:pPr>
      <w:r w:rsidRPr="001E4535">
        <w:rPr>
          <w:rFonts w:cs="Times New Roman"/>
          <w:sz w:val="24"/>
          <w:szCs w:val="24"/>
          <w:lang w:val="uk-UA"/>
        </w:rPr>
        <w:t>Встановити основний стоматологічний діагноз.</w:t>
      </w:r>
    </w:p>
    <w:p w14:paraId="65754CCE" w14:textId="77777777" w:rsidR="002B1BB9" w:rsidRPr="001E4535" w:rsidRDefault="002B1BB9" w:rsidP="002B1BB9">
      <w:pPr>
        <w:pStyle w:val="a3"/>
        <w:numPr>
          <w:ilvl w:val="0"/>
          <w:numId w:val="30"/>
        </w:numPr>
        <w:spacing w:line="259" w:lineRule="auto"/>
        <w:rPr>
          <w:rFonts w:cs="Times New Roman"/>
          <w:sz w:val="24"/>
          <w:szCs w:val="24"/>
          <w:lang w:val="uk-UA"/>
        </w:rPr>
      </w:pPr>
      <w:r w:rsidRPr="001E4535">
        <w:rPr>
          <w:rFonts w:cs="Times New Roman"/>
          <w:sz w:val="24"/>
          <w:szCs w:val="24"/>
          <w:lang w:val="uk-UA"/>
        </w:rPr>
        <w:t>Встановити ускладнення, що виникло під час втручання.</w:t>
      </w:r>
    </w:p>
    <w:p w14:paraId="60106AA1" w14:textId="77777777" w:rsidR="002B1BB9" w:rsidRPr="001E4535" w:rsidRDefault="002B1BB9" w:rsidP="002B1BB9">
      <w:pPr>
        <w:pStyle w:val="a3"/>
        <w:numPr>
          <w:ilvl w:val="0"/>
          <w:numId w:val="30"/>
        </w:numPr>
        <w:spacing w:line="259" w:lineRule="auto"/>
        <w:rPr>
          <w:rFonts w:cs="Times New Roman"/>
          <w:sz w:val="24"/>
          <w:szCs w:val="24"/>
          <w:lang w:val="uk-UA"/>
        </w:rPr>
      </w:pPr>
      <w:r w:rsidRPr="001E4535">
        <w:rPr>
          <w:rFonts w:cs="Times New Roman"/>
          <w:sz w:val="24"/>
          <w:szCs w:val="24"/>
          <w:lang w:val="uk-UA"/>
        </w:rPr>
        <w:t xml:space="preserve">Провести диференційну діагностику </w:t>
      </w:r>
    </w:p>
    <w:p w14:paraId="70D77CA0" w14:textId="77777777" w:rsidR="002B1BB9" w:rsidRPr="001E4535" w:rsidRDefault="002B1BB9" w:rsidP="002B1BB9">
      <w:pPr>
        <w:pStyle w:val="a3"/>
        <w:numPr>
          <w:ilvl w:val="0"/>
          <w:numId w:val="30"/>
        </w:numPr>
        <w:spacing w:line="259" w:lineRule="auto"/>
        <w:rPr>
          <w:rFonts w:cs="Times New Roman"/>
          <w:sz w:val="24"/>
          <w:szCs w:val="24"/>
          <w:lang w:val="uk-UA"/>
        </w:rPr>
      </w:pPr>
      <w:r w:rsidRPr="001E4535">
        <w:rPr>
          <w:rFonts w:cs="Times New Roman"/>
          <w:sz w:val="24"/>
          <w:szCs w:val="24"/>
          <w:lang w:val="uk-UA"/>
        </w:rPr>
        <w:t>Надати алгоритм невідкладної допомоги.</w:t>
      </w:r>
    </w:p>
    <w:p w14:paraId="15D4F3AC" w14:textId="77777777" w:rsidR="002B1BB9" w:rsidRPr="001E4535" w:rsidRDefault="002B1BB9" w:rsidP="002B1BB9">
      <w:pPr>
        <w:pStyle w:val="a3"/>
        <w:numPr>
          <w:ilvl w:val="0"/>
          <w:numId w:val="30"/>
        </w:numPr>
        <w:spacing w:line="259" w:lineRule="auto"/>
        <w:rPr>
          <w:rFonts w:cs="Times New Roman"/>
          <w:sz w:val="24"/>
          <w:szCs w:val="24"/>
          <w:lang w:val="uk-UA"/>
        </w:rPr>
      </w:pPr>
      <w:r w:rsidRPr="001E4535">
        <w:rPr>
          <w:rFonts w:cs="Times New Roman"/>
          <w:sz w:val="24"/>
          <w:szCs w:val="24"/>
          <w:lang w:val="uk-UA"/>
        </w:rPr>
        <w:t>Назвати заходи профілактики повторної реакції.</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Стіл, стоматологічна установка, оглядовий набір інструментів (лоток, дзеркало, зонд, пінцет), водопоглинаюча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r w:rsidRPr="00AF0B31">
              <w:rPr>
                <w:sz w:val="24"/>
                <w:szCs w:val="20"/>
              </w:rPr>
              <w:t xml:space="preserve">Симуляційне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265"/>
        <w:gridCol w:w="5103"/>
      </w:tblGrid>
      <w:tr w:rsidR="002B1BB9" w:rsidRPr="00917B92" w14:paraId="53F23598"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718D6C" w14:textId="77777777" w:rsidR="002B1BB9" w:rsidRPr="00917B92" w:rsidRDefault="002B1BB9"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4B60DF" w14:textId="77777777" w:rsidR="002B1BB9" w:rsidRPr="00917B92" w:rsidRDefault="002B1BB9"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D00F93" w14:textId="77777777" w:rsidR="002B1BB9" w:rsidRPr="00917B92" w:rsidRDefault="002B1BB9"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2B1BB9" w:rsidRPr="00917B92" w14:paraId="08D7F166" w14:textId="77777777" w:rsidTr="009E3D75">
        <w:trPr>
          <w:trHeight w:val="1033"/>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FEF518" w14:textId="77777777" w:rsidR="002B1BB9" w:rsidRPr="00917B92" w:rsidRDefault="002B1BB9" w:rsidP="009E3D75">
            <w:pPr>
              <w:pStyle w:val="a5"/>
              <w:spacing w:line="240" w:lineRule="auto"/>
              <w:textAlignment w:val="auto"/>
              <w:rPr>
                <w:color w:val="auto"/>
                <w:lang w:val="uk-UA"/>
              </w:rPr>
            </w:pPr>
            <w:r w:rsidRPr="00917B92">
              <w:rPr>
                <w:color w:val="auto"/>
                <w:lang w:val="uk-UA"/>
              </w:rPr>
              <w:lastRenderedPageBreak/>
              <w:t>1.</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0D4A47" w14:textId="77777777" w:rsidR="002B1BB9" w:rsidRPr="004B051C" w:rsidRDefault="002B1BB9"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E72DE1" w14:textId="77777777" w:rsidR="002B1BB9" w:rsidRPr="004B051C" w:rsidRDefault="002B1BB9" w:rsidP="009E3D75">
            <w:pPr>
              <w:pStyle w:val="a5"/>
              <w:spacing w:line="240" w:lineRule="auto"/>
              <w:jc w:val="both"/>
              <w:textAlignment w:val="auto"/>
              <w:rPr>
                <w:color w:val="auto"/>
                <w:lang w:val="uk-UA"/>
              </w:rPr>
            </w:pPr>
            <w:r w:rsidRPr="004B051C">
              <w:rPr>
                <w:rFonts w:eastAsia="Times New Roman"/>
                <w:lang w:val="uk-UA"/>
              </w:rPr>
              <w:t>Вітання. Збір скарг. Налагодження вербального контакту.</w:t>
            </w:r>
          </w:p>
        </w:tc>
      </w:tr>
      <w:tr w:rsidR="002B1BB9" w:rsidRPr="00917B92" w14:paraId="73FDA11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5495AB" w14:textId="77777777" w:rsidR="002B1BB9" w:rsidRPr="00917B92" w:rsidRDefault="002B1BB9" w:rsidP="009E3D75">
            <w:pPr>
              <w:pStyle w:val="a5"/>
              <w:spacing w:line="240" w:lineRule="auto"/>
              <w:textAlignment w:val="auto"/>
              <w:rPr>
                <w:color w:val="auto"/>
                <w:lang w:val="uk-UA"/>
              </w:rPr>
            </w:pPr>
            <w:r w:rsidRPr="00917B92">
              <w:rPr>
                <w:color w:val="auto"/>
                <w:lang w:val="uk-UA"/>
              </w:rPr>
              <w:t>2.</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FEA321" w14:textId="77777777" w:rsidR="002B1BB9" w:rsidRDefault="002B1BB9"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25C4F2F2" w14:textId="77777777" w:rsidR="002B1BB9" w:rsidRPr="00917B92" w:rsidRDefault="002B1BB9" w:rsidP="009E3D75">
            <w:pPr>
              <w:pStyle w:val="a5"/>
              <w:spacing w:line="240" w:lineRule="auto"/>
              <w:textAlignment w:val="auto"/>
              <w:rPr>
                <w:color w:val="auto"/>
                <w:lang w:val="uk-UA"/>
              </w:rPr>
            </w:pPr>
          </w:p>
          <w:p w14:paraId="0FA8EC1C" w14:textId="77777777" w:rsidR="002B1BB9" w:rsidRPr="00917B92" w:rsidRDefault="002B1BB9"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E769881"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 xml:space="preserve">Обставини захворювання. </w:t>
            </w:r>
          </w:p>
          <w:p w14:paraId="06C57EC2"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 xml:space="preserve">До кого зверталися? </w:t>
            </w:r>
          </w:p>
          <w:p w14:paraId="619C8F8C"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Які захворювання були?</w:t>
            </w:r>
          </w:p>
          <w:p w14:paraId="4E3BDB1B"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Хірургічні та терапевтичні втручання (за наявності)?</w:t>
            </w:r>
          </w:p>
          <w:p w14:paraId="69516E34"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Алергологічний анамнез?</w:t>
            </w:r>
          </w:p>
        </w:tc>
      </w:tr>
      <w:tr w:rsidR="002B1BB9" w:rsidRPr="00917B92" w14:paraId="58FAB901"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1A1E9C" w14:textId="77777777" w:rsidR="002B1BB9" w:rsidRPr="00917B92" w:rsidRDefault="002B1BB9" w:rsidP="009E3D75">
            <w:pPr>
              <w:pStyle w:val="a5"/>
              <w:spacing w:line="240" w:lineRule="auto"/>
              <w:textAlignment w:val="auto"/>
              <w:rPr>
                <w:color w:val="auto"/>
                <w:lang w:val="uk-UA"/>
              </w:rPr>
            </w:pPr>
            <w:r w:rsidRPr="00917B92">
              <w:rPr>
                <w:color w:val="auto"/>
                <w:lang w:val="uk-UA"/>
              </w:rPr>
              <w:t>3.</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15417A" w14:textId="77777777" w:rsidR="002B1BB9" w:rsidRDefault="002B1BB9"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1F7DDA5C" w14:textId="77777777" w:rsidR="002B1BB9" w:rsidRPr="00917B92" w:rsidRDefault="002B1BB9"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2ECA9F"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На що звертають увагу?</w:t>
            </w:r>
          </w:p>
          <w:p w14:paraId="30200F61"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Які інструменти та методики клінічного обстеження використовують?</w:t>
            </w:r>
          </w:p>
        </w:tc>
      </w:tr>
      <w:tr w:rsidR="002B1BB9" w:rsidRPr="00917B92" w14:paraId="730FAB5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98411E" w14:textId="77777777" w:rsidR="002B1BB9" w:rsidRPr="00917B92" w:rsidRDefault="002B1BB9" w:rsidP="009E3D75">
            <w:pPr>
              <w:pStyle w:val="a5"/>
              <w:spacing w:line="240" w:lineRule="auto"/>
              <w:textAlignment w:val="auto"/>
              <w:rPr>
                <w:color w:val="auto"/>
                <w:lang w:val="uk-UA"/>
              </w:rPr>
            </w:pPr>
            <w:r w:rsidRPr="00917B92">
              <w:rPr>
                <w:color w:val="auto"/>
                <w:lang w:val="uk-UA"/>
              </w:rPr>
              <w:t>4.</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06E900" w14:textId="77777777" w:rsidR="002B1BB9" w:rsidRDefault="002B1BB9"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6D257B51" w14:textId="77777777" w:rsidR="002B1BB9" w:rsidRPr="00917B92" w:rsidRDefault="002B1BB9" w:rsidP="009E3D75">
            <w:pPr>
              <w:pStyle w:val="a5"/>
              <w:spacing w:line="240" w:lineRule="auto"/>
              <w:textAlignment w:val="auto"/>
              <w:rPr>
                <w:color w:val="auto"/>
                <w:lang w:val="uk-UA"/>
              </w:rPr>
            </w:pPr>
          </w:p>
          <w:p w14:paraId="51F8B5DB" w14:textId="77777777" w:rsidR="002B1BB9" w:rsidRPr="00E72CDB" w:rsidRDefault="002B1BB9"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656DE5"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Призначення променевих методів дослідження – за потреби.</w:t>
            </w:r>
          </w:p>
          <w:p w14:paraId="4735D424"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Консультації суміжних фахівців?</w:t>
            </w:r>
          </w:p>
          <w:p w14:paraId="77183CC5"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Диференційна діагностика (пародонтоз, гістіоцитоз).</w:t>
            </w:r>
          </w:p>
          <w:p w14:paraId="77E04DA5"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Диференційна діагностика набряку Квінке (токсична реакція, анафілактичний шок).</w:t>
            </w:r>
          </w:p>
        </w:tc>
      </w:tr>
      <w:tr w:rsidR="002B1BB9" w:rsidRPr="00917B92" w14:paraId="15746DA6"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2D71A4" w14:textId="77777777" w:rsidR="002B1BB9" w:rsidRPr="00917B92" w:rsidRDefault="002B1BB9" w:rsidP="009E3D75">
            <w:pPr>
              <w:pStyle w:val="a5"/>
              <w:spacing w:line="240" w:lineRule="auto"/>
              <w:textAlignment w:val="auto"/>
              <w:rPr>
                <w:color w:val="auto"/>
                <w:lang w:val="uk-UA"/>
              </w:rPr>
            </w:pPr>
            <w:r w:rsidRPr="00917B92">
              <w:rPr>
                <w:color w:val="auto"/>
                <w:lang w:val="uk-UA"/>
              </w:rPr>
              <w:t>5.</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6D613D" w14:textId="77777777" w:rsidR="002B1BB9" w:rsidRDefault="002B1BB9"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543857FF" w14:textId="77777777" w:rsidR="002B1BB9" w:rsidRPr="00917B92" w:rsidRDefault="002B1BB9" w:rsidP="009E3D75">
            <w:pPr>
              <w:pStyle w:val="a5"/>
              <w:spacing w:line="240" w:lineRule="auto"/>
              <w:textAlignment w:val="auto"/>
              <w:rPr>
                <w:color w:val="auto"/>
                <w:lang w:val="uk-UA"/>
              </w:rPr>
            </w:pPr>
          </w:p>
          <w:p w14:paraId="1094AEA0" w14:textId="77777777" w:rsidR="002B1BB9" w:rsidRPr="00CA5578" w:rsidRDefault="002B1BB9"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FBF390"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Вибір методики знеболення.</w:t>
            </w:r>
          </w:p>
          <w:p w14:paraId="06BBA113"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Видалення зубів.</w:t>
            </w:r>
          </w:p>
          <w:p w14:paraId="671F0D7F"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Потреба в променевих методах дослідження.</w:t>
            </w:r>
          </w:p>
          <w:p w14:paraId="2D55B8CC"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Надання невідкладної допомоги при набряку Квінке</w:t>
            </w:r>
          </w:p>
          <w:p w14:paraId="4C9F4705"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Консультація суміжних спеціалістів.</w:t>
            </w:r>
          </w:p>
        </w:tc>
      </w:tr>
      <w:tr w:rsidR="002B1BB9" w:rsidRPr="00917B92" w14:paraId="60C0A45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9F432F" w14:textId="77777777" w:rsidR="002B1BB9" w:rsidRPr="00917B92" w:rsidRDefault="002B1BB9" w:rsidP="009E3D75">
            <w:pPr>
              <w:pStyle w:val="a5"/>
              <w:spacing w:line="240" w:lineRule="auto"/>
              <w:textAlignment w:val="auto"/>
              <w:rPr>
                <w:color w:val="auto"/>
                <w:lang w:val="uk-UA"/>
              </w:rPr>
            </w:pPr>
            <w:r w:rsidRPr="00917B92">
              <w:rPr>
                <w:color w:val="auto"/>
                <w:lang w:val="uk-UA"/>
              </w:rPr>
              <w:t>6.</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E13FA9" w14:textId="77777777" w:rsidR="002B1BB9" w:rsidRDefault="002B1BB9"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12540B37" w14:textId="77777777" w:rsidR="002B1BB9" w:rsidRPr="00917B92" w:rsidRDefault="002B1BB9" w:rsidP="009E3D75">
            <w:pPr>
              <w:pStyle w:val="a5"/>
              <w:spacing w:line="240" w:lineRule="auto"/>
              <w:textAlignment w:val="auto"/>
              <w:rPr>
                <w:color w:val="auto"/>
                <w:lang w:val="uk-UA"/>
              </w:rPr>
            </w:pPr>
          </w:p>
          <w:p w14:paraId="3D3F0822" w14:textId="77777777" w:rsidR="002B1BB9" w:rsidRPr="00584C7E" w:rsidRDefault="002B1BB9"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27E14F"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Оглядовий набір (дзеркало, стоматологічний пінцет, зігнутий зонд).</w:t>
            </w:r>
          </w:p>
          <w:p w14:paraId="32FB6F30"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Серпоподібні гладилки, прямі елеватори, щипці для видалення зубів.</w:t>
            </w:r>
          </w:p>
          <w:p w14:paraId="72E555F5"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Розчини антисептиків.</w:t>
            </w:r>
          </w:p>
          <w:p w14:paraId="631F89D1"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Розчин дексаметазону фосфату 4 мг/мл</w:t>
            </w:r>
          </w:p>
          <w:p w14:paraId="4BF713D5"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Розчин супрастину 20  мг/мл</w:t>
            </w:r>
          </w:p>
        </w:tc>
      </w:tr>
      <w:tr w:rsidR="002B1BB9" w:rsidRPr="00917B92" w14:paraId="73911667"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6DDF98" w14:textId="77777777" w:rsidR="002B1BB9" w:rsidRPr="00917B92" w:rsidRDefault="002B1BB9" w:rsidP="009E3D75">
            <w:pPr>
              <w:pStyle w:val="a5"/>
              <w:spacing w:line="240" w:lineRule="auto"/>
              <w:textAlignment w:val="auto"/>
              <w:rPr>
                <w:color w:val="auto"/>
                <w:lang w:val="uk-UA"/>
              </w:rPr>
            </w:pPr>
            <w:r w:rsidRPr="00917B92">
              <w:rPr>
                <w:color w:val="auto"/>
                <w:lang w:val="uk-UA"/>
              </w:rPr>
              <w:t>7</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27AE52" w14:textId="77777777" w:rsidR="002B1BB9" w:rsidRDefault="002B1BB9"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78577366" w14:textId="77777777" w:rsidR="002B1BB9" w:rsidRPr="00917B92" w:rsidRDefault="002B1BB9" w:rsidP="009E3D75">
            <w:pPr>
              <w:pStyle w:val="a5"/>
              <w:spacing w:line="240" w:lineRule="auto"/>
              <w:textAlignment w:val="auto"/>
              <w:rPr>
                <w:color w:val="auto"/>
                <w:lang w:val="uk-UA"/>
              </w:rPr>
            </w:pPr>
          </w:p>
          <w:p w14:paraId="4DF31AAC" w14:textId="77777777" w:rsidR="002B1BB9" w:rsidRPr="00917B92" w:rsidRDefault="002B1BB9"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5313D3"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Перерахувати рекомендації по догляду за порожниною рота в ранньому післяопераційному періоді.</w:t>
            </w:r>
          </w:p>
          <w:p w14:paraId="482C493D"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Загальне та місцеве лікування?</w:t>
            </w:r>
          </w:p>
          <w:p w14:paraId="66027CDB"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Організація харчування.</w:t>
            </w:r>
          </w:p>
          <w:p w14:paraId="087CCA49"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Консультації суміжних спеціалістів.</w:t>
            </w:r>
          </w:p>
          <w:p w14:paraId="3668F523" w14:textId="77777777" w:rsidR="002B1BB9" w:rsidRPr="004B051C" w:rsidRDefault="002B1BB9" w:rsidP="009E3D75">
            <w:pPr>
              <w:pStyle w:val="a5"/>
              <w:spacing w:line="240" w:lineRule="auto"/>
              <w:jc w:val="both"/>
              <w:textAlignment w:val="auto"/>
              <w:rPr>
                <w:color w:val="auto"/>
                <w:lang w:val="uk-UA"/>
              </w:rPr>
            </w:pPr>
            <w:r w:rsidRPr="004B051C">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w:t>
      </w:r>
      <w:r w:rsidRPr="00AF0B31">
        <w:rPr>
          <w:sz w:val="24"/>
          <w:szCs w:val="20"/>
        </w:rPr>
        <w:lastRenderedPageBreak/>
        <w:t xml:space="preserve">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(аускультативні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студентакуратора.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потрбіно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студентомкуратором,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бейджику.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чеклисті.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2B1BB9" w:rsidRPr="00917B92" w14:paraId="59BBFA2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85F166" w14:textId="77777777" w:rsidR="002B1BB9" w:rsidRPr="00917B92" w:rsidRDefault="002B1BB9"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8AB85D" w14:textId="77777777" w:rsidR="002B1BB9" w:rsidRPr="00917B92" w:rsidRDefault="002B1BB9"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9CF873F" w14:textId="77777777" w:rsidR="002B1BB9" w:rsidRPr="00917B92" w:rsidRDefault="002B1BB9"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847652" w14:textId="77777777" w:rsidR="002B1BB9" w:rsidRPr="00917B92" w:rsidRDefault="002B1BB9"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2B1BB9" w:rsidRPr="00917B92" w14:paraId="410BF186" w14:textId="77777777" w:rsidTr="009E3D75">
        <w:trPr>
          <w:trHeight w:val="1033"/>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77DC18" w14:textId="77777777" w:rsidR="002B1BB9" w:rsidRPr="00917B92" w:rsidRDefault="002B1BB9"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435437" w14:textId="77777777" w:rsidR="002B1BB9" w:rsidRPr="00917B92" w:rsidRDefault="002B1BB9"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1202B779" w14:textId="77777777" w:rsidR="002B1BB9" w:rsidRPr="00917B92" w:rsidRDefault="002B1BB9"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45493E" w14:textId="77777777" w:rsidR="002B1BB9" w:rsidRPr="00917B92" w:rsidRDefault="002B1BB9"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17906A" w14:textId="77777777" w:rsidR="002B1BB9" w:rsidRPr="00917B92" w:rsidRDefault="002B1BB9" w:rsidP="009E3D75">
            <w:pPr>
              <w:pStyle w:val="a5"/>
              <w:spacing w:line="240" w:lineRule="auto"/>
              <w:textAlignment w:val="auto"/>
              <w:rPr>
                <w:color w:val="auto"/>
                <w:lang w:val="uk-UA"/>
              </w:rPr>
            </w:pPr>
          </w:p>
        </w:tc>
      </w:tr>
      <w:tr w:rsidR="002B1BB9" w:rsidRPr="00917B92" w14:paraId="54A9115A"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3D724E" w14:textId="77777777" w:rsidR="002B1BB9" w:rsidRPr="00917B92" w:rsidRDefault="002B1BB9"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56DEE6" w14:textId="77777777" w:rsidR="002B1BB9" w:rsidRDefault="002B1BB9"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41B1D8C0" w14:textId="77777777" w:rsidR="002B1BB9" w:rsidRPr="00917B92" w:rsidRDefault="002B1BB9" w:rsidP="009E3D75">
            <w:pPr>
              <w:pStyle w:val="a5"/>
              <w:spacing w:line="240" w:lineRule="auto"/>
              <w:textAlignment w:val="auto"/>
              <w:rPr>
                <w:color w:val="auto"/>
                <w:lang w:val="uk-UA"/>
              </w:rPr>
            </w:pPr>
          </w:p>
          <w:p w14:paraId="5ED51B40" w14:textId="77777777" w:rsidR="002B1BB9" w:rsidRDefault="002B1BB9"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30834B2E" w14:textId="77777777" w:rsidR="002B1BB9" w:rsidRPr="00917B92" w:rsidRDefault="002B1BB9"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37E7F0E3" w14:textId="77777777" w:rsidR="002B1BB9" w:rsidRPr="00917B92" w:rsidRDefault="002B1BB9" w:rsidP="009E3D75">
            <w:pPr>
              <w:pStyle w:val="a5"/>
              <w:spacing w:line="240" w:lineRule="auto"/>
              <w:textAlignment w:val="auto"/>
              <w:rPr>
                <w:i/>
                <w:iCs/>
                <w:color w:val="auto"/>
                <w:lang w:val="uk-UA"/>
              </w:rPr>
            </w:pPr>
            <w:r w:rsidRPr="00917B92">
              <w:rPr>
                <w:i/>
                <w:iCs/>
                <w:color w:val="auto"/>
                <w:lang w:val="uk-UA"/>
              </w:rPr>
              <w:t>Які захворювання були?</w:t>
            </w:r>
          </w:p>
          <w:p w14:paraId="581111C0" w14:textId="77777777" w:rsidR="002B1BB9" w:rsidRPr="00917B92" w:rsidRDefault="002B1BB9"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21E2D210" w14:textId="77777777" w:rsidR="002B1BB9" w:rsidRPr="00917B92" w:rsidRDefault="002B1BB9"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A16517" w14:textId="77777777" w:rsidR="002B1BB9" w:rsidRPr="00917B92" w:rsidRDefault="002B1BB9" w:rsidP="009E3D75">
            <w:pPr>
              <w:pStyle w:val="a5"/>
              <w:spacing w:line="240" w:lineRule="auto"/>
              <w:jc w:val="center"/>
              <w:textAlignment w:val="auto"/>
              <w:rPr>
                <w:color w:val="auto"/>
                <w:lang w:val="uk-UA"/>
              </w:rPr>
            </w:pPr>
            <w:r>
              <w:rPr>
                <w:color w:val="auto"/>
                <w:lang w:val="uk-UA"/>
              </w:rPr>
              <w:lastRenderedPageBreak/>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AFDC73" w14:textId="77777777" w:rsidR="002B1BB9" w:rsidRPr="00917B92" w:rsidRDefault="002B1BB9" w:rsidP="009E3D75">
            <w:pPr>
              <w:pStyle w:val="a5"/>
              <w:spacing w:line="240" w:lineRule="auto"/>
              <w:textAlignment w:val="auto"/>
              <w:rPr>
                <w:color w:val="auto"/>
                <w:lang w:val="uk-UA"/>
              </w:rPr>
            </w:pPr>
          </w:p>
        </w:tc>
      </w:tr>
      <w:tr w:rsidR="002B1BB9" w:rsidRPr="00917B92" w14:paraId="3EE4474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0B80FC" w14:textId="77777777" w:rsidR="002B1BB9" w:rsidRPr="00917B92" w:rsidRDefault="002B1BB9"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6034D6" w14:textId="77777777" w:rsidR="002B1BB9" w:rsidRDefault="002B1BB9"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66D7E828" w14:textId="77777777" w:rsidR="002B1BB9" w:rsidRPr="00917B92" w:rsidRDefault="002B1BB9" w:rsidP="009E3D75">
            <w:pPr>
              <w:pStyle w:val="a5"/>
              <w:spacing w:line="240" w:lineRule="auto"/>
              <w:textAlignment w:val="auto"/>
              <w:rPr>
                <w:color w:val="auto"/>
                <w:lang w:val="uk-UA"/>
              </w:rPr>
            </w:pPr>
          </w:p>
          <w:p w14:paraId="03F22E63" w14:textId="77777777" w:rsidR="002B1BB9" w:rsidRPr="00917B92" w:rsidRDefault="002B1BB9" w:rsidP="009E3D75">
            <w:pPr>
              <w:pStyle w:val="a5"/>
              <w:spacing w:line="240" w:lineRule="auto"/>
              <w:textAlignment w:val="auto"/>
              <w:rPr>
                <w:i/>
                <w:iCs/>
                <w:color w:val="auto"/>
                <w:lang w:val="uk-UA"/>
              </w:rPr>
            </w:pPr>
            <w:r w:rsidRPr="00917B92">
              <w:rPr>
                <w:i/>
                <w:iCs/>
                <w:color w:val="auto"/>
                <w:lang w:val="uk-UA"/>
              </w:rPr>
              <w:t>На що звертають увагу?</w:t>
            </w:r>
          </w:p>
          <w:p w14:paraId="7CEA35FF" w14:textId="77777777" w:rsidR="002B1BB9" w:rsidRPr="00917B92" w:rsidRDefault="002B1BB9"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267405" w14:textId="77777777" w:rsidR="002B1BB9" w:rsidRPr="00917B92" w:rsidRDefault="002B1BB9"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3DAB60" w14:textId="77777777" w:rsidR="002B1BB9" w:rsidRPr="00917B92" w:rsidRDefault="002B1BB9" w:rsidP="009E3D75">
            <w:pPr>
              <w:pStyle w:val="a5"/>
              <w:spacing w:line="240" w:lineRule="auto"/>
              <w:textAlignment w:val="auto"/>
              <w:rPr>
                <w:color w:val="auto"/>
                <w:lang w:val="uk-UA"/>
              </w:rPr>
            </w:pPr>
          </w:p>
        </w:tc>
      </w:tr>
      <w:tr w:rsidR="002B1BB9" w:rsidRPr="00917B92" w14:paraId="6A85422F"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8E9075" w14:textId="77777777" w:rsidR="002B1BB9" w:rsidRPr="00917B92" w:rsidRDefault="002B1BB9"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48BE68" w14:textId="77777777" w:rsidR="002B1BB9" w:rsidRDefault="002B1BB9"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1FBD76D2" w14:textId="77777777" w:rsidR="002B1BB9" w:rsidRPr="00917B92" w:rsidRDefault="002B1BB9" w:rsidP="009E3D75">
            <w:pPr>
              <w:pStyle w:val="a5"/>
              <w:spacing w:line="240" w:lineRule="auto"/>
              <w:textAlignment w:val="auto"/>
              <w:rPr>
                <w:color w:val="auto"/>
                <w:lang w:val="uk-UA"/>
              </w:rPr>
            </w:pPr>
          </w:p>
          <w:p w14:paraId="4284245D" w14:textId="77777777" w:rsidR="002B1BB9" w:rsidRPr="00917B92" w:rsidRDefault="002B1BB9"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6273E7F6" w14:textId="77777777" w:rsidR="002B1BB9" w:rsidRPr="00917B92" w:rsidRDefault="002B1BB9"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1396C2F4" w14:textId="77777777" w:rsidR="002B1BB9" w:rsidRDefault="002B1BB9"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пародонтоз, гістіоцитоз</w:t>
            </w:r>
            <w:r w:rsidRPr="00917B92">
              <w:rPr>
                <w:i/>
                <w:iCs/>
                <w:color w:val="auto"/>
                <w:lang w:val="uk-UA"/>
              </w:rPr>
              <w:t>).</w:t>
            </w:r>
          </w:p>
          <w:p w14:paraId="3998CBB5" w14:textId="11BD0E6D" w:rsidR="002B1BB9" w:rsidRPr="00E72CDB" w:rsidRDefault="002B1BB9" w:rsidP="009E3D75">
            <w:pPr>
              <w:pStyle w:val="a5"/>
              <w:spacing w:line="240" w:lineRule="auto"/>
              <w:textAlignment w:val="auto"/>
              <w:rPr>
                <w:i/>
                <w:iCs/>
                <w:color w:val="auto"/>
                <w:lang w:val="uk-UA"/>
              </w:rPr>
            </w:pPr>
            <w:r>
              <w:rPr>
                <w:i/>
                <w:iCs/>
                <w:color w:val="auto"/>
                <w:lang w:val="uk-UA"/>
              </w:rPr>
              <w:t>Диференційна діагностика набряку Квінке (токсична реакція, анафілактичний шок).</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CBB73F" w14:textId="77777777" w:rsidR="002B1BB9" w:rsidRPr="00917B92" w:rsidRDefault="002B1BB9"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41B337" w14:textId="77777777" w:rsidR="002B1BB9" w:rsidRPr="00917B92" w:rsidRDefault="002B1BB9" w:rsidP="009E3D75">
            <w:pPr>
              <w:pStyle w:val="a5"/>
              <w:spacing w:line="240" w:lineRule="auto"/>
              <w:textAlignment w:val="auto"/>
              <w:rPr>
                <w:color w:val="auto"/>
                <w:lang w:val="uk-UA"/>
              </w:rPr>
            </w:pPr>
          </w:p>
        </w:tc>
      </w:tr>
      <w:tr w:rsidR="002B1BB9" w:rsidRPr="00917B92" w14:paraId="4D3D82F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48F2EC" w14:textId="77777777" w:rsidR="002B1BB9" w:rsidRPr="00917B92" w:rsidRDefault="002B1BB9"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A4C568" w14:textId="7AB520ED" w:rsidR="002B1BB9" w:rsidRPr="00917B92" w:rsidRDefault="002B1BB9"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52360C4F" w14:textId="77777777" w:rsidR="002B1BB9" w:rsidRDefault="002B1BB9" w:rsidP="009E3D75">
            <w:pPr>
              <w:pStyle w:val="a5"/>
              <w:spacing w:line="240" w:lineRule="auto"/>
              <w:textAlignment w:val="auto"/>
              <w:rPr>
                <w:i/>
                <w:iCs/>
                <w:color w:val="auto"/>
                <w:lang w:val="uk-UA"/>
              </w:rPr>
            </w:pPr>
            <w:r>
              <w:rPr>
                <w:i/>
                <w:iCs/>
                <w:color w:val="auto"/>
                <w:lang w:val="uk-UA"/>
              </w:rPr>
              <w:t>Вибір методики знеболення.</w:t>
            </w:r>
          </w:p>
          <w:p w14:paraId="7E831141" w14:textId="77777777" w:rsidR="002B1BB9" w:rsidRDefault="002B1BB9" w:rsidP="009E3D75">
            <w:pPr>
              <w:pStyle w:val="a5"/>
              <w:spacing w:line="240" w:lineRule="auto"/>
              <w:textAlignment w:val="auto"/>
              <w:rPr>
                <w:i/>
                <w:iCs/>
                <w:color w:val="auto"/>
                <w:lang w:val="uk-UA"/>
              </w:rPr>
            </w:pPr>
            <w:r>
              <w:rPr>
                <w:i/>
                <w:iCs/>
                <w:color w:val="auto"/>
                <w:lang w:val="uk-UA"/>
              </w:rPr>
              <w:t>Видалення зубів.</w:t>
            </w:r>
          </w:p>
          <w:p w14:paraId="0539F3A9" w14:textId="77777777" w:rsidR="002B1BB9" w:rsidRDefault="002B1BB9" w:rsidP="009E3D75">
            <w:pPr>
              <w:pStyle w:val="a5"/>
              <w:spacing w:line="240" w:lineRule="auto"/>
              <w:textAlignment w:val="auto"/>
              <w:rPr>
                <w:i/>
                <w:iCs/>
                <w:color w:val="auto"/>
                <w:lang w:val="uk-UA"/>
              </w:rPr>
            </w:pPr>
            <w:r>
              <w:rPr>
                <w:i/>
                <w:iCs/>
                <w:color w:val="auto"/>
                <w:lang w:val="uk-UA"/>
              </w:rPr>
              <w:t>Потреба в променевих методах дослідження.</w:t>
            </w:r>
          </w:p>
          <w:p w14:paraId="1B45566A" w14:textId="77777777" w:rsidR="002B1BB9" w:rsidRDefault="002B1BB9" w:rsidP="009E3D75">
            <w:pPr>
              <w:pStyle w:val="a5"/>
              <w:spacing w:line="240" w:lineRule="auto"/>
              <w:textAlignment w:val="auto"/>
              <w:rPr>
                <w:i/>
                <w:iCs/>
                <w:color w:val="auto"/>
                <w:lang w:val="uk-UA"/>
              </w:rPr>
            </w:pPr>
            <w:r>
              <w:rPr>
                <w:i/>
                <w:iCs/>
                <w:color w:val="auto"/>
                <w:lang w:val="uk-UA"/>
              </w:rPr>
              <w:t>Надання невідкладної допомоги при набряку Квінке</w:t>
            </w:r>
          </w:p>
          <w:p w14:paraId="4E10E6F1" w14:textId="77777777" w:rsidR="002B1BB9" w:rsidRPr="00CA5578" w:rsidRDefault="002B1BB9" w:rsidP="009E3D75">
            <w:pPr>
              <w:pStyle w:val="a5"/>
              <w:spacing w:line="240" w:lineRule="auto"/>
              <w:textAlignment w:val="auto"/>
              <w:rPr>
                <w:i/>
                <w:iCs/>
                <w:color w:val="auto"/>
                <w:lang w:val="uk-UA"/>
              </w:rPr>
            </w:pPr>
            <w:r>
              <w:rPr>
                <w:i/>
                <w:iCs/>
                <w:color w:val="auto"/>
                <w:lang w:val="uk-UA"/>
              </w:rPr>
              <w:t>Консультація суміжних спеціалістів.</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9787B7F" w14:textId="77777777" w:rsidR="002B1BB9" w:rsidRPr="00917B92" w:rsidRDefault="002B1BB9"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26B013" w14:textId="77777777" w:rsidR="002B1BB9" w:rsidRPr="00917B92" w:rsidRDefault="002B1BB9" w:rsidP="009E3D75">
            <w:pPr>
              <w:pStyle w:val="a5"/>
              <w:spacing w:line="240" w:lineRule="auto"/>
              <w:textAlignment w:val="auto"/>
              <w:rPr>
                <w:color w:val="auto"/>
                <w:lang w:val="uk-UA"/>
              </w:rPr>
            </w:pPr>
          </w:p>
        </w:tc>
      </w:tr>
      <w:tr w:rsidR="002B1BB9" w:rsidRPr="00917B92" w14:paraId="6F6EE45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D65B87" w14:textId="77777777" w:rsidR="002B1BB9" w:rsidRPr="00917B92" w:rsidRDefault="002B1BB9"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BB0357" w14:textId="7B7CB83E" w:rsidR="002B1BB9" w:rsidRPr="00917B92" w:rsidRDefault="002B1BB9"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087BE95D" w14:textId="77777777" w:rsidR="002B1BB9" w:rsidRDefault="002B1BB9"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14B45693" w14:textId="77777777" w:rsidR="002B1BB9" w:rsidRDefault="002B1BB9" w:rsidP="009E3D75">
            <w:pPr>
              <w:pStyle w:val="a5"/>
              <w:spacing w:line="240" w:lineRule="auto"/>
              <w:textAlignment w:val="auto"/>
              <w:rPr>
                <w:i/>
                <w:iCs/>
                <w:color w:val="auto"/>
                <w:lang w:val="uk-UA"/>
              </w:rPr>
            </w:pPr>
            <w:r>
              <w:rPr>
                <w:i/>
                <w:iCs/>
                <w:color w:val="auto"/>
                <w:lang w:val="uk-UA"/>
              </w:rPr>
              <w:t>Серпоподібні гладилки, прямі елеватори, щипці для видалення зубів.</w:t>
            </w:r>
          </w:p>
          <w:p w14:paraId="656A0B4F" w14:textId="77777777" w:rsidR="002B1BB9" w:rsidRDefault="002B1BB9" w:rsidP="009E3D75">
            <w:pPr>
              <w:pStyle w:val="a5"/>
              <w:spacing w:line="240" w:lineRule="auto"/>
              <w:textAlignment w:val="auto"/>
              <w:rPr>
                <w:i/>
                <w:iCs/>
                <w:color w:val="auto"/>
                <w:lang w:val="uk-UA"/>
              </w:rPr>
            </w:pPr>
            <w:r>
              <w:rPr>
                <w:i/>
                <w:iCs/>
                <w:color w:val="auto"/>
                <w:lang w:val="uk-UA"/>
              </w:rPr>
              <w:t>Розчини антисептиків.</w:t>
            </w:r>
          </w:p>
          <w:p w14:paraId="3040C199" w14:textId="77777777" w:rsidR="002B1BB9" w:rsidRDefault="002B1BB9" w:rsidP="009E3D75">
            <w:pPr>
              <w:pStyle w:val="a5"/>
              <w:spacing w:line="240" w:lineRule="auto"/>
              <w:textAlignment w:val="auto"/>
              <w:rPr>
                <w:i/>
                <w:iCs/>
                <w:color w:val="auto"/>
                <w:lang w:val="uk-UA"/>
              </w:rPr>
            </w:pPr>
            <w:r>
              <w:rPr>
                <w:i/>
                <w:iCs/>
                <w:color w:val="auto"/>
                <w:lang w:val="uk-UA"/>
              </w:rPr>
              <w:t>Розчин дексаметазону фосфату 4 мг/мл</w:t>
            </w:r>
          </w:p>
          <w:p w14:paraId="3F4FD3A3" w14:textId="77777777" w:rsidR="002B1BB9" w:rsidRPr="00584C7E" w:rsidRDefault="002B1BB9" w:rsidP="009E3D75">
            <w:pPr>
              <w:pStyle w:val="a5"/>
              <w:spacing w:line="240" w:lineRule="auto"/>
              <w:textAlignment w:val="auto"/>
              <w:rPr>
                <w:i/>
                <w:iCs/>
                <w:color w:val="auto"/>
                <w:lang w:val="uk-UA"/>
              </w:rPr>
            </w:pPr>
            <w:r>
              <w:rPr>
                <w:i/>
                <w:iCs/>
                <w:color w:val="auto"/>
                <w:lang w:val="uk-UA"/>
              </w:rPr>
              <w:t>Розчин супрастину 20  мг/мл</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76F1DF" w14:textId="77777777" w:rsidR="002B1BB9" w:rsidRPr="00917B92" w:rsidRDefault="002B1BB9"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29FA2A" w14:textId="77777777" w:rsidR="002B1BB9" w:rsidRPr="00917B92" w:rsidRDefault="002B1BB9" w:rsidP="009E3D75">
            <w:pPr>
              <w:pStyle w:val="a5"/>
              <w:spacing w:line="240" w:lineRule="auto"/>
              <w:textAlignment w:val="auto"/>
              <w:rPr>
                <w:color w:val="auto"/>
                <w:lang w:val="uk-UA"/>
              </w:rPr>
            </w:pPr>
          </w:p>
        </w:tc>
      </w:tr>
      <w:tr w:rsidR="002B1BB9" w:rsidRPr="00917B92" w14:paraId="6AB2558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3BAC17" w14:textId="100F7769" w:rsidR="002B1BB9" w:rsidRPr="00917B92" w:rsidRDefault="002B1BB9" w:rsidP="009E3D75">
            <w:pPr>
              <w:pStyle w:val="a5"/>
              <w:spacing w:line="240" w:lineRule="auto"/>
              <w:textAlignment w:val="auto"/>
              <w:rPr>
                <w:color w:val="auto"/>
                <w:lang w:val="uk-UA"/>
              </w:rPr>
            </w:pPr>
            <w:r w:rsidRPr="00917B92">
              <w:rPr>
                <w:color w:val="auto"/>
                <w:lang w:val="uk-UA"/>
              </w:rPr>
              <w:t>7</w:t>
            </w:r>
            <w:r>
              <w:rPr>
                <w:color w:val="auto"/>
                <w:lang w:val="uk-UA"/>
              </w:rPr>
              <w:t>.</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784465" w14:textId="3C64A0E1" w:rsidR="002B1BB9" w:rsidRPr="00917B92" w:rsidRDefault="002B1BB9"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0DE4C6DD" w14:textId="77777777" w:rsidR="002B1BB9" w:rsidRPr="00917B92" w:rsidRDefault="002B1BB9"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1CADBC8B" w14:textId="77777777" w:rsidR="002B1BB9" w:rsidRPr="00917B92" w:rsidRDefault="002B1BB9"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5026D312" w14:textId="77777777" w:rsidR="002B1BB9" w:rsidRDefault="002B1BB9" w:rsidP="009E3D75">
            <w:pPr>
              <w:pStyle w:val="a5"/>
              <w:spacing w:line="240" w:lineRule="auto"/>
              <w:textAlignment w:val="auto"/>
              <w:rPr>
                <w:i/>
                <w:iCs/>
                <w:color w:val="auto"/>
                <w:lang w:val="uk-UA"/>
              </w:rPr>
            </w:pPr>
            <w:r>
              <w:rPr>
                <w:i/>
                <w:iCs/>
                <w:color w:val="auto"/>
                <w:lang w:val="uk-UA"/>
              </w:rPr>
              <w:t>Організація харчування.</w:t>
            </w:r>
          </w:p>
          <w:p w14:paraId="7C7C4AAD" w14:textId="77777777" w:rsidR="002B1BB9" w:rsidRDefault="002B1BB9"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4749D9B1" w14:textId="77777777" w:rsidR="002B1BB9" w:rsidRPr="00917B92" w:rsidRDefault="002B1BB9"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31251A" w14:textId="77777777" w:rsidR="002B1BB9" w:rsidRPr="00917B92" w:rsidRDefault="002B1BB9"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69536D" w14:textId="77777777" w:rsidR="002B1BB9" w:rsidRPr="00917B92" w:rsidRDefault="002B1BB9" w:rsidP="009E3D75">
            <w:pPr>
              <w:pStyle w:val="a5"/>
              <w:spacing w:line="240" w:lineRule="auto"/>
              <w:textAlignment w:val="auto"/>
              <w:rPr>
                <w:color w:val="auto"/>
                <w:lang w:val="uk-UA"/>
              </w:rPr>
            </w:pPr>
          </w:p>
        </w:tc>
      </w:tr>
      <w:tr w:rsidR="002B1BB9" w:rsidRPr="00917B92" w14:paraId="674517D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8859E9" w14:textId="77777777" w:rsidR="002B1BB9" w:rsidRPr="00917B92" w:rsidRDefault="002B1BB9"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EE2420" w14:textId="77777777" w:rsidR="002B1BB9" w:rsidRPr="00917B92" w:rsidRDefault="002B1BB9"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ECA95B" w14:textId="77777777" w:rsidR="002B1BB9" w:rsidRPr="00917B92" w:rsidRDefault="002B1BB9"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29D7B5" w14:textId="77777777" w:rsidR="002B1BB9" w:rsidRPr="00917B92" w:rsidRDefault="002B1BB9" w:rsidP="009E3D75">
            <w:pPr>
              <w:pStyle w:val="a5"/>
              <w:spacing w:line="240" w:lineRule="auto"/>
              <w:textAlignment w:val="auto"/>
              <w:rPr>
                <w:color w:val="auto"/>
                <w:lang w:val="uk-UA"/>
              </w:rPr>
            </w:pPr>
          </w:p>
        </w:tc>
      </w:tr>
    </w:tbl>
    <w:p w14:paraId="65043546" w14:textId="309F4314" w:rsidR="0071057A" w:rsidRDefault="0071057A" w:rsidP="00977857">
      <w:pPr>
        <w:spacing w:after="0" w:line="276" w:lineRule="auto"/>
        <w:ind w:left="0" w:firstLine="0"/>
        <w:rPr>
          <w:bCs/>
          <w:szCs w:val="28"/>
        </w:rPr>
      </w:pPr>
    </w:p>
    <w:p w14:paraId="52379A65" w14:textId="77777777" w:rsidR="002B1BB9" w:rsidRPr="009E2B73" w:rsidRDefault="002B1BB9"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lastRenderedPageBreak/>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r w:rsidRPr="002A1E20">
        <w:rPr>
          <w:bCs/>
          <w:sz w:val="24"/>
          <w:szCs w:val="20"/>
        </w:rPr>
        <w:t>Хірургічна</w:t>
      </w:r>
      <w:r w:rsidRPr="00F7770B">
        <w:rPr>
          <w:bCs/>
          <w:sz w:val="24"/>
          <w:szCs w:val="20"/>
        </w:rPr>
        <w:t xml:space="preserve"> </w:t>
      </w:r>
      <w:r w:rsidRPr="002A1E20">
        <w:rPr>
          <w:bCs/>
          <w:sz w:val="24"/>
          <w:szCs w:val="20"/>
        </w:rPr>
        <w:t>стоматологія</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r w:rsidRPr="002A1E20">
        <w:rPr>
          <w:bCs/>
          <w:sz w:val="24"/>
          <w:szCs w:val="20"/>
        </w:rPr>
        <w:t>лицева</w:t>
      </w:r>
      <w:r w:rsidRPr="00F7770B">
        <w:rPr>
          <w:bCs/>
          <w:sz w:val="24"/>
          <w:szCs w:val="20"/>
        </w:rPr>
        <w:t xml:space="preserve"> </w:t>
      </w:r>
      <w:r w:rsidRPr="002A1E20">
        <w:rPr>
          <w:bCs/>
          <w:sz w:val="24"/>
          <w:szCs w:val="20"/>
        </w:rPr>
        <w:t>хірургія</w:t>
      </w:r>
      <w:r w:rsidRPr="00F7770B">
        <w:rPr>
          <w:bCs/>
          <w:sz w:val="24"/>
          <w:szCs w:val="20"/>
        </w:rPr>
        <w:t xml:space="preserve">: </w:t>
      </w:r>
      <w:r w:rsidRPr="002A1E20">
        <w:rPr>
          <w:bCs/>
          <w:sz w:val="24"/>
          <w:szCs w:val="20"/>
        </w:rPr>
        <w:t>підручник</w:t>
      </w:r>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Маланчук</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r w:rsidRPr="002A1E20">
        <w:rPr>
          <w:bCs/>
          <w:sz w:val="24"/>
          <w:szCs w:val="20"/>
        </w:rPr>
        <w:t>Воловар</w:t>
      </w:r>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r w:rsidRPr="002A1E20">
        <w:rPr>
          <w:bCs/>
          <w:sz w:val="24"/>
          <w:szCs w:val="20"/>
        </w:rPr>
        <w:t>Гарляускайте</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ін</w:t>
      </w:r>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r w:rsidRPr="002A1E20">
        <w:rPr>
          <w:bCs/>
          <w:sz w:val="24"/>
          <w:szCs w:val="20"/>
        </w:rPr>
        <w:t>Хірургічна стоматологія та щелепно-лицева хірургія: підручник; у 2т. – Т. 2 / В. О. Маланчук, О. С. Воловар, І. Ю. Гарляускайте та ін.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r w:rsidRPr="002A1E20">
        <w:rPr>
          <w:bCs/>
          <w:sz w:val="24"/>
          <w:szCs w:val="20"/>
        </w:rPr>
        <w:t xml:space="preserve">Бернадський Ю.Й. Основи щелепно-лицевої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r w:rsidRPr="002A1E20">
        <w:rPr>
          <w:bCs/>
          <w:sz w:val="24"/>
          <w:szCs w:val="20"/>
        </w:rPr>
        <w:t>Методичні рекомендації для підготовки до складання ліцензійних інтегрованих іспитів "Крок1", "Крок2", "Крок3" / Б. С. Зіменковський, М. Р. Гжегоцький, І. І. Солонинко, Р. З. Огоновський, Р. Б. Лесик, Ю. Я. Кривко, Б. В. Дибас Львів: Друкарня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 xml:space="preserve">Щелепно-лицева хірургія: підручник/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Патоморфологія основних захворювань щелепно-лицьової ділянки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r w:rsidRPr="002A1E20">
        <w:rPr>
          <w:bCs/>
          <w:sz w:val="24"/>
          <w:szCs w:val="20"/>
        </w:rPr>
        <w:t xml:space="preserve">Стоматологія: у 2 книгах. — Книга 2: підручник (ВНЗ ІІІ—IV р. а.) / М.М. Рожко, І.І. Кириленко, О.Г. Денисенко та ін.; за ред. М.М. Рожка. — 2-е вид. Київ: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Алгоритми виконання стоматологічних і медичних маніпуляцій для підготовки до Державної атестації студентів 5 курсу за спеціальністю «Стоматологія» / В.О. Маланчук, О.С. Воловар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r w:rsidRPr="002A1E20">
        <w:rPr>
          <w:bCs/>
          <w:sz w:val="24"/>
          <w:szCs w:val="20"/>
        </w:rPr>
        <w:t>Доброякісні та злоякісні пухлини щелепно-лицевої ділянки. / [Л.М. Скакун] -2018.– Тернопіль: Укрмедкнига. – 68 с.</w:t>
      </w:r>
    </w:p>
    <w:p w14:paraId="41C7E5AF" w14:textId="2CC338BA" w:rsidR="00BE06A5" w:rsidRPr="00BE06A5" w:rsidRDefault="00BE06A5" w:rsidP="002A1E20">
      <w:pPr>
        <w:pStyle w:val="a3"/>
        <w:numPr>
          <w:ilvl w:val="0"/>
          <w:numId w:val="26"/>
        </w:numPr>
        <w:spacing w:after="0" w:line="259" w:lineRule="auto"/>
        <w:rPr>
          <w:bCs/>
          <w:sz w:val="24"/>
          <w:szCs w:val="20"/>
        </w:rPr>
      </w:pPr>
      <w:r w:rsidRPr="00BE06A5">
        <w:rPr>
          <w:bCs/>
          <w:sz w:val="24"/>
          <w:szCs w:val="20"/>
          <w:lang w:val="uk-UA"/>
        </w:rPr>
        <w:t xml:space="preserve">Мочалов Ю. О., Гелей В. М., Гелей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r w:rsidRPr="00BE06A5">
        <w:rPr>
          <w:bCs/>
          <w:sz w:val="24"/>
          <w:szCs w:val="20"/>
          <w:lang w:val="uk-UA"/>
        </w:rPr>
        <w:t xml:space="preserve">Мочалов Ю.О., Гелей В. М., Гелей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«Реконструктивно-відновна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Скрипников, Л.Я. Богашова, О.Ф. Гопко. 2-е вид., випр.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6B33D3D"/>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3F7F29"/>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21D5A63"/>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6BC2765"/>
    <w:multiLevelType w:val="multilevel"/>
    <w:tmpl w:val="7938E9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4"/>
  </w:num>
  <w:num w:numId="2" w16cid:durableId="1507016277">
    <w:abstractNumId w:val="28"/>
  </w:num>
  <w:num w:numId="3" w16cid:durableId="1933203999">
    <w:abstractNumId w:val="14"/>
  </w:num>
  <w:num w:numId="4" w16cid:durableId="1995448303">
    <w:abstractNumId w:val="7"/>
  </w:num>
  <w:num w:numId="5" w16cid:durableId="1466772814">
    <w:abstractNumId w:val="26"/>
  </w:num>
  <w:num w:numId="6" w16cid:durableId="1151868788">
    <w:abstractNumId w:val="6"/>
  </w:num>
  <w:num w:numId="7" w16cid:durableId="2008244627">
    <w:abstractNumId w:val="5"/>
  </w:num>
  <w:num w:numId="8" w16cid:durableId="208613461">
    <w:abstractNumId w:val="29"/>
  </w:num>
  <w:num w:numId="9" w16cid:durableId="1951087315">
    <w:abstractNumId w:val="13"/>
  </w:num>
  <w:num w:numId="10" w16cid:durableId="838422156">
    <w:abstractNumId w:val="18"/>
  </w:num>
  <w:num w:numId="11" w16cid:durableId="206838250">
    <w:abstractNumId w:val="19"/>
  </w:num>
  <w:num w:numId="12" w16cid:durableId="528953305">
    <w:abstractNumId w:val="15"/>
  </w:num>
  <w:num w:numId="13" w16cid:durableId="975448439">
    <w:abstractNumId w:val="10"/>
  </w:num>
  <w:num w:numId="14" w16cid:durableId="1036856592">
    <w:abstractNumId w:val="17"/>
  </w:num>
  <w:num w:numId="15" w16cid:durableId="1898395918">
    <w:abstractNumId w:val="27"/>
  </w:num>
  <w:num w:numId="16" w16cid:durableId="1835026621">
    <w:abstractNumId w:val="25"/>
  </w:num>
  <w:num w:numId="17" w16cid:durableId="53243596">
    <w:abstractNumId w:val="2"/>
  </w:num>
  <w:num w:numId="18" w16cid:durableId="587226888">
    <w:abstractNumId w:val="16"/>
  </w:num>
  <w:num w:numId="19" w16cid:durableId="433985119">
    <w:abstractNumId w:val="11"/>
  </w:num>
  <w:num w:numId="20" w16cid:durableId="352730869">
    <w:abstractNumId w:val="22"/>
  </w:num>
  <w:num w:numId="21" w16cid:durableId="1859125258">
    <w:abstractNumId w:val="0"/>
  </w:num>
  <w:num w:numId="22" w16cid:durableId="481971543">
    <w:abstractNumId w:val="24"/>
  </w:num>
  <w:num w:numId="23" w16cid:durableId="1389186813">
    <w:abstractNumId w:val="9"/>
  </w:num>
  <w:num w:numId="24" w16cid:durableId="866678490">
    <w:abstractNumId w:val="20"/>
  </w:num>
  <w:num w:numId="25" w16cid:durableId="741409115">
    <w:abstractNumId w:val="8"/>
  </w:num>
  <w:num w:numId="26" w16cid:durableId="1561820111">
    <w:abstractNumId w:val="1"/>
  </w:num>
  <w:num w:numId="27" w16cid:durableId="82996892">
    <w:abstractNumId w:val="3"/>
  </w:num>
  <w:num w:numId="28" w16cid:durableId="751852825">
    <w:abstractNumId w:val="12"/>
  </w:num>
  <w:num w:numId="29" w16cid:durableId="1164315212">
    <w:abstractNumId w:val="21"/>
  </w:num>
  <w:num w:numId="30" w16cid:durableId="19587588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2B1BB9"/>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1601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3716</Words>
  <Characters>21186</Characters>
  <Application>Microsoft Office Word</Application>
  <DocSecurity>0</DocSecurity>
  <Lines>176</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2026-06-01T20:09:00Z</dcterms:created>
  <dcterms:modified xsi:type="dcterms:W3CDTF">2026-06-01T20:11:00Z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