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засіданні кафедри хірургічної стоматології та клінічних дисциплін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r>
              <w:rPr>
                <w:sz w:val="24"/>
                <w:szCs w:val="24"/>
                <w:lang w:val="ru-RU"/>
              </w:rPr>
              <w:t>В</w:t>
            </w:r>
            <w:r w:rsidRPr="00BE5B2C">
              <w:rPr>
                <w:sz w:val="24"/>
                <w:szCs w:val="24"/>
                <w:lang w:val="ru-RU"/>
              </w:rPr>
              <w:t xml:space="preserve">.о. </w:t>
            </w:r>
            <w:proofErr w:type="gramStart"/>
            <w:r w:rsidRPr="00BE5B2C">
              <w:rPr>
                <w:sz w:val="24"/>
                <w:szCs w:val="24"/>
                <w:lang w:val="ru-RU"/>
              </w:rPr>
              <w:t>зав.кафедри</w:t>
            </w:r>
            <w:proofErr w:type="gramEnd"/>
            <w:r w:rsidRPr="00BE5B2C">
              <w:rPr>
                <w:sz w:val="24"/>
                <w:szCs w:val="24"/>
                <w:lang w:val="ru-RU"/>
              </w:rPr>
              <w:t>,</w:t>
            </w:r>
          </w:p>
          <w:p w14:paraId="669C381A" w14:textId="77777777" w:rsidR="00AF0B31" w:rsidRDefault="00AF0B31" w:rsidP="00DD188E">
            <w:pPr>
              <w:rPr>
                <w:sz w:val="24"/>
                <w:szCs w:val="24"/>
                <w:lang w:val="ru-RU"/>
              </w:rPr>
            </w:pPr>
            <w:r w:rsidRPr="00BE5B2C">
              <w:rPr>
                <w:sz w:val="24"/>
                <w:szCs w:val="24"/>
                <w:lang w:val="ru-RU"/>
              </w:rPr>
              <w:t>к.мед.н., доц. Гема-Багина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на засіданні Вченої ради</w:t>
            </w:r>
            <w:r>
              <w:rPr>
                <w:sz w:val="24"/>
                <w:szCs w:val="24"/>
                <w:lang w:val="ru-RU"/>
              </w:rPr>
              <w:t xml:space="preserve"> </w:t>
            </w:r>
            <w:r w:rsidRPr="00BE5B2C">
              <w:rPr>
                <w:sz w:val="24"/>
                <w:szCs w:val="24"/>
                <w:lang w:val="ru-RU"/>
              </w:rPr>
              <w:t>ННІ стоматології та лабораторної медицини</w:t>
            </w:r>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д.мед.н.,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Pr="00D60CF6" w:rsidRDefault="0071057A" w:rsidP="00BE06A5">
      <w:pPr>
        <w:spacing w:after="29" w:line="259" w:lineRule="auto"/>
        <w:ind w:left="0" w:firstLine="0"/>
        <w:jc w:val="center"/>
        <w:rPr>
          <w:color w:val="auto"/>
        </w:rPr>
      </w:pPr>
    </w:p>
    <w:p w14:paraId="5A53C3C1" w14:textId="24EA86D5" w:rsidR="00AF0B31" w:rsidRPr="00D60CF6" w:rsidRDefault="00AF0B31" w:rsidP="00BE06A5">
      <w:pPr>
        <w:ind w:left="0" w:firstLine="0"/>
        <w:jc w:val="center"/>
        <w:rPr>
          <w:b/>
          <w:bCs/>
          <w:color w:val="auto"/>
          <w:sz w:val="24"/>
          <w:szCs w:val="24"/>
          <w:lang w:val="ru-RU"/>
        </w:rPr>
      </w:pPr>
      <w:r w:rsidRPr="00D60CF6">
        <w:rPr>
          <w:b/>
          <w:bCs/>
          <w:color w:val="auto"/>
          <w:sz w:val="24"/>
          <w:szCs w:val="24"/>
          <w:lang w:val="ru-RU"/>
        </w:rPr>
        <w:t>НАЗВА СТАНЦІЇ – «ХІРУРГІЧНА СТОМАТОЛОГІЯ – 2»</w:t>
      </w:r>
    </w:p>
    <w:p w14:paraId="5A89A737" w14:textId="7A101486" w:rsidR="00AF0B31" w:rsidRPr="00D60CF6" w:rsidRDefault="00AF0B31" w:rsidP="00BE06A5">
      <w:pPr>
        <w:ind w:left="0" w:firstLine="0"/>
        <w:jc w:val="center"/>
        <w:rPr>
          <w:b/>
          <w:bCs/>
          <w:color w:val="auto"/>
          <w:sz w:val="24"/>
          <w:szCs w:val="24"/>
        </w:rPr>
      </w:pPr>
      <w:r w:rsidRPr="00D60CF6">
        <w:rPr>
          <w:b/>
          <w:bCs/>
          <w:color w:val="auto"/>
          <w:sz w:val="24"/>
          <w:szCs w:val="24"/>
          <w:lang w:val="ru-RU"/>
        </w:rPr>
        <w:t>КЛІНІЧНИЙ СЦЕНАРІЙ №</w:t>
      </w:r>
      <w:r w:rsidR="00D60CF6" w:rsidRPr="00D60CF6">
        <w:rPr>
          <w:b/>
          <w:bCs/>
          <w:color w:val="auto"/>
          <w:sz w:val="24"/>
          <w:szCs w:val="24"/>
        </w:rPr>
        <w:t>57</w:t>
      </w:r>
      <w:r w:rsidRPr="00D60CF6">
        <w:rPr>
          <w:b/>
          <w:bCs/>
          <w:color w:val="auto"/>
          <w:sz w:val="24"/>
          <w:szCs w:val="24"/>
        </w:rPr>
        <w:t>26</w:t>
      </w:r>
    </w:p>
    <w:p w14:paraId="6DE0DC98" w14:textId="4DC2F221" w:rsidR="00AF0B31" w:rsidRPr="00D60CF6" w:rsidRDefault="00AF0B31" w:rsidP="00BE06A5">
      <w:pPr>
        <w:ind w:left="0" w:firstLine="0"/>
        <w:jc w:val="center"/>
        <w:rPr>
          <w:b/>
          <w:bCs/>
          <w:color w:val="auto"/>
          <w:sz w:val="24"/>
          <w:szCs w:val="24"/>
        </w:rPr>
      </w:pPr>
      <w:r w:rsidRPr="00D60CF6">
        <w:rPr>
          <w:b/>
          <w:bCs/>
          <w:color w:val="auto"/>
          <w:sz w:val="24"/>
          <w:szCs w:val="24"/>
        </w:rPr>
        <w:t>"</w:t>
      </w:r>
      <w:r w:rsidR="00D60CF6" w:rsidRPr="00D60CF6">
        <w:rPr>
          <w:b/>
          <w:bCs/>
          <w:color w:val="auto"/>
          <w:sz w:val="24"/>
          <w:szCs w:val="24"/>
        </w:rPr>
        <w:t>Коротка вуздечка язика. Колапс</w:t>
      </w:r>
      <w:r w:rsidRPr="00D60CF6">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r w:rsidR="00AF0B31" w:rsidRPr="00907139">
        <w:rPr>
          <w:bCs/>
          <w:sz w:val="24"/>
          <w:szCs w:val="20"/>
        </w:rPr>
        <w:t>д.мед.н., проф. Ю.О. Мочалов</w:t>
      </w:r>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методик,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коректно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r w:rsidRPr="00AF0B31">
              <w:rPr>
                <w:sz w:val="24"/>
                <w:szCs w:val="20"/>
              </w:rPr>
              <w:t xml:space="preserve">Виконан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4ACFB201" w:rsidR="0071057A" w:rsidRPr="00D60CF6" w:rsidRDefault="00D60CF6">
      <w:pPr>
        <w:spacing w:after="30" w:line="259" w:lineRule="auto"/>
        <w:ind w:left="0" w:firstLine="0"/>
        <w:jc w:val="left"/>
        <w:rPr>
          <w:sz w:val="24"/>
          <w:szCs w:val="24"/>
        </w:rPr>
      </w:pPr>
      <w:r w:rsidRPr="00D60CF6">
        <w:rPr>
          <w:sz w:val="24"/>
          <w:szCs w:val="24"/>
        </w:rPr>
        <w:t xml:space="preserve">Коротка вуздечка язика. Колапс </w:t>
      </w:r>
    </w:p>
    <w:p w14:paraId="4D0F38BE" w14:textId="77777777" w:rsidR="00D60CF6" w:rsidRDefault="00D60CF6">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427DFFCC" w14:textId="77777777" w:rsidR="00D60CF6" w:rsidRPr="00EC6DF5" w:rsidRDefault="00D60CF6" w:rsidP="00D60CF6">
      <w:pPr>
        <w:rPr>
          <w:sz w:val="24"/>
          <w:szCs w:val="24"/>
        </w:rPr>
      </w:pPr>
      <w:r w:rsidRPr="00EC6DF5">
        <w:rPr>
          <w:b/>
          <w:bCs/>
          <w:sz w:val="24"/>
          <w:szCs w:val="24"/>
        </w:rPr>
        <w:t>Пацієнт</w:t>
      </w:r>
      <w:r w:rsidRPr="00E72CDB">
        <w:rPr>
          <w:b/>
          <w:bCs/>
          <w:sz w:val="24"/>
          <w:szCs w:val="24"/>
        </w:rPr>
        <w:t xml:space="preserve"> Д., </w:t>
      </w:r>
      <w:r w:rsidRPr="00EC6DF5">
        <w:rPr>
          <w:sz w:val="24"/>
          <w:szCs w:val="24"/>
        </w:rPr>
        <w:t>22 роки, чоловік.</w:t>
      </w:r>
    </w:p>
    <w:p w14:paraId="76CB0BF3" w14:textId="77777777" w:rsidR="00D60CF6" w:rsidRPr="00EC6DF5" w:rsidRDefault="00D60CF6" w:rsidP="00D60CF6">
      <w:pPr>
        <w:rPr>
          <w:b/>
          <w:bCs/>
          <w:sz w:val="24"/>
          <w:szCs w:val="24"/>
        </w:rPr>
      </w:pPr>
      <w:r w:rsidRPr="00EC6DF5">
        <w:rPr>
          <w:b/>
          <w:bCs/>
          <w:sz w:val="24"/>
          <w:szCs w:val="24"/>
        </w:rPr>
        <w:t>Анамнез захворювання</w:t>
      </w:r>
    </w:p>
    <w:p w14:paraId="6696571F" w14:textId="77777777" w:rsidR="00D60CF6" w:rsidRPr="00E72CDB" w:rsidRDefault="00D60CF6" w:rsidP="00D60CF6">
      <w:pPr>
        <w:rPr>
          <w:sz w:val="24"/>
          <w:szCs w:val="24"/>
        </w:rPr>
      </w:pPr>
      <w:r w:rsidRPr="00E72CDB">
        <w:rPr>
          <w:sz w:val="24"/>
          <w:szCs w:val="24"/>
        </w:rPr>
        <w:t>Пацієнт</w:t>
      </w:r>
      <w:r w:rsidRPr="00EC6DF5">
        <w:rPr>
          <w:sz w:val="24"/>
          <w:szCs w:val="24"/>
        </w:rPr>
        <w:t xml:space="preserve"> звернувся до </w:t>
      </w:r>
      <w:r w:rsidRPr="00E72CDB">
        <w:rPr>
          <w:sz w:val="24"/>
          <w:szCs w:val="24"/>
        </w:rPr>
        <w:t xml:space="preserve">лікаря-стоматолога-хірурга після направлення лікаря-ортодонта для виконання операції френулопластики </w:t>
      </w:r>
      <w:r w:rsidRPr="00EC6DF5">
        <w:rPr>
          <w:sz w:val="24"/>
          <w:szCs w:val="24"/>
        </w:rPr>
        <w:t>. Зі слів пацієнта, у нього з дитинства відзначається обмежена рухомість язик</w:t>
      </w:r>
      <w:r w:rsidRPr="00EC6DF5">
        <w:rPr>
          <w:b/>
          <w:bCs/>
          <w:sz w:val="24"/>
          <w:szCs w:val="24"/>
        </w:rPr>
        <w:t>а</w:t>
      </w:r>
      <w:r w:rsidRPr="00EC6DF5">
        <w:rPr>
          <w:sz w:val="24"/>
          <w:szCs w:val="24"/>
        </w:rPr>
        <w:t>, яка ніколи не викликала серйозних проблем, окрім деяких труднощів із вимовою окремих звуків та прийомом їжі. Він ніколи не звертався з цього приводу до фахівців.</w:t>
      </w:r>
      <w:r w:rsidRPr="00E72CDB">
        <w:rPr>
          <w:sz w:val="24"/>
          <w:szCs w:val="24"/>
        </w:rPr>
        <w:t xml:space="preserve"> Оркім того пацієнт має аномалію розвитку форми нижньої щелепи.</w:t>
      </w:r>
    </w:p>
    <w:p w14:paraId="30992531" w14:textId="77777777" w:rsidR="00D60CF6" w:rsidRPr="00EC6DF5" w:rsidRDefault="00D60CF6" w:rsidP="00D60CF6">
      <w:pPr>
        <w:rPr>
          <w:sz w:val="24"/>
          <w:szCs w:val="24"/>
        </w:rPr>
      </w:pPr>
      <w:r w:rsidRPr="00EC6DF5">
        <w:rPr>
          <w:sz w:val="24"/>
          <w:szCs w:val="24"/>
        </w:rPr>
        <w:t xml:space="preserve"> Алергічний анамнез не обтяжений, раніше місцеві анестетики  застосовувалися. Хронічних захворювань не має.</w:t>
      </w:r>
    </w:p>
    <w:p w14:paraId="7E3495F9" w14:textId="77777777" w:rsidR="00D60CF6" w:rsidRPr="00EC6DF5" w:rsidRDefault="00D60CF6" w:rsidP="00D60CF6">
      <w:pPr>
        <w:rPr>
          <w:sz w:val="24"/>
          <w:szCs w:val="24"/>
        </w:rPr>
      </w:pPr>
      <w:r w:rsidRPr="00EC6DF5">
        <w:rPr>
          <w:sz w:val="24"/>
          <w:szCs w:val="24"/>
        </w:rPr>
        <w:t xml:space="preserve">Під час проведення </w:t>
      </w:r>
      <w:r w:rsidRPr="00E72CDB">
        <w:rPr>
          <w:sz w:val="24"/>
          <w:szCs w:val="24"/>
        </w:rPr>
        <w:t>хірургічного</w:t>
      </w:r>
      <w:r w:rsidRPr="00EC6DF5">
        <w:rPr>
          <w:sz w:val="24"/>
          <w:szCs w:val="24"/>
        </w:rPr>
        <w:t xml:space="preserve"> втручання </w:t>
      </w:r>
      <w:r w:rsidRPr="00E72CDB">
        <w:rPr>
          <w:sz w:val="24"/>
          <w:szCs w:val="24"/>
        </w:rPr>
        <w:t>після введення під основу вуздечки Септанесту 1:100000 1,7 мл та проведення розкроювання тканини  вуздечки язика</w:t>
      </w:r>
      <w:r w:rsidRPr="00EC6DF5">
        <w:rPr>
          <w:sz w:val="24"/>
          <w:szCs w:val="24"/>
        </w:rPr>
        <w:t xml:space="preserve"> пацієнт раптово відчув запаморочення, шум у вухах, з'явилася різка слабкість, блідість шкірних покривів, холодний піт</w:t>
      </w:r>
      <w:r w:rsidRPr="00E72CDB">
        <w:rPr>
          <w:sz w:val="24"/>
          <w:szCs w:val="24"/>
        </w:rPr>
        <w:t>, без втрати свідомості</w:t>
      </w:r>
      <w:r w:rsidRPr="00EC6DF5">
        <w:rPr>
          <w:sz w:val="24"/>
          <w:szCs w:val="24"/>
        </w:rPr>
        <w:t>.</w:t>
      </w:r>
    </w:p>
    <w:p w14:paraId="426A751B" w14:textId="77777777" w:rsidR="00D60CF6" w:rsidRPr="00EC6DF5" w:rsidRDefault="00D60CF6" w:rsidP="00D60CF6">
      <w:pPr>
        <w:rPr>
          <w:b/>
          <w:bCs/>
          <w:sz w:val="24"/>
          <w:szCs w:val="24"/>
        </w:rPr>
      </w:pPr>
      <w:r w:rsidRPr="00EC6DF5">
        <w:rPr>
          <w:b/>
          <w:bCs/>
          <w:sz w:val="24"/>
          <w:szCs w:val="24"/>
        </w:rPr>
        <w:t>Об'єктивне обстеження</w:t>
      </w:r>
    </w:p>
    <w:p w14:paraId="091B6C32" w14:textId="77777777" w:rsidR="00D60CF6" w:rsidRPr="00EC6DF5" w:rsidRDefault="00D60CF6" w:rsidP="00D60CF6">
      <w:pPr>
        <w:rPr>
          <w:sz w:val="24"/>
          <w:szCs w:val="24"/>
        </w:rPr>
      </w:pPr>
      <w:r w:rsidRPr="00EC6DF5">
        <w:rPr>
          <w:b/>
          <w:bCs/>
          <w:sz w:val="24"/>
          <w:szCs w:val="24"/>
        </w:rPr>
        <w:t xml:space="preserve">Стан до </w:t>
      </w:r>
      <w:r w:rsidRPr="00E72CDB">
        <w:rPr>
          <w:b/>
          <w:bCs/>
          <w:sz w:val="24"/>
          <w:szCs w:val="24"/>
        </w:rPr>
        <w:t>початку втручання</w:t>
      </w:r>
      <w:r w:rsidRPr="00EC6DF5">
        <w:rPr>
          <w:b/>
          <w:bCs/>
          <w:sz w:val="24"/>
          <w:szCs w:val="24"/>
        </w:rPr>
        <w:t>:</w:t>
      </w:r>
    </w:p>
    <w:p w14:paraId="7C127667" w14:textId="77777777" w:rsidR="00D60CF6" w:rsidRPr="00EC6DF5" w:rsidRDefault="00D60CF6" w:rsidP="00D60CF6">
      <w:pPr>
        <w:numPr>
          <w:ilvl w:val="0"/>
          <w:numId w:val="27"/>
        </w:numPr>
        <w:spacing w:after="160" w:line="259" w:lineRule="auto"/>
        <w:jc w:val="left"/>
        <w:rPr>
          <w:sz w:val="24"/>
          <w:szCs w:val="24"/>
        </w:rPr>
      </w:pPr>
      <w:r w:rsidRPr="00EC6DF5">
        <w:rPr>
          <w:b/>
          <w:bCs/>
          <w:sz w:val="24"/>
          <w:szCs w:val="24"/>
        </w:rPr>
        <w:t>Загальний стан:</w:t>
      </w:r>
      <w:r w:rsidRPr="00EC6DF5">
        <w:rPr>
          <w:sz w:val="24"/>
          <w:szCs w:val="24"/>
        </w:rPr>
        <w:t xml:space="preserve"> Задовільний.</w:t>
      </w:r>
    </w:p>
    <w:p w14:paraId="6B554F1E" w14:textId="77777777" w:rsidR="00D60CF6" w:rsidRPr="00EC6DF5" w:rsidRDefault="00D60CF6" w:rsidP="00D60CF6">
      <w:pPr>
        <w:numPr>
          <w:ilvl w:val="0"/>
          <w:numId w:val="27"/>
        </w:numPr>
        <w:spacing w:after="160" w:line="259" w:lineRule="auto"/>
        <w:jc w:val="left"/>
        <w:rPr>
          <w:sz w:val="24"/>
          <w:szCs w:val="24"/>
        </w:rPr>
      </w:pPr>
      <w:r w:rsidRPr="00EC6DF5">
        <w:rPr>
          <w:b/>
          <w:bCs/>
          <w:sz w:val="24"/>
          <w:szCs w:val="24"/>
        </w:rPr>
        <w:t>Огляд ротової порожнини:</w:t>
      </w:r>
      <w:r w:rsidRPr="00EC6DF5">
        <w:rPr>
          <w:sz w:val="24"/>
          <w:szCs w:val="24"/>
        </w:rPr>
        <w:t xml:space="preserve"> При візуалізації відзначається, що вуздечка язика коротка, щільна,</w:t>
      </w:r>
      <w:r w:rsidRPr="00E72CDB">
        <w:rPr>
          <w:sz w:val="24"/>
          <w:szCs w:val="24"/>
        </w:rPr>
        <w:t xml:space="preserve">  має широку основу,</w:t>
      </w:r>
      <w:r w:rsidRPr="00EC6DF5">
        <w:rPr>
          <w:sz w:val="24"/>
          <w:szCs w:val="24"/>
        </w:rPr>
        <w:t xml:space="preserve"> тягне кінчик язика вниз, обмежуючи його рухомість. Пацієнт не може дотягнутися кінчиком язика до піднебіння, його рухи обмежені. </w:t>
      </w:r>
      <w:r w:rsidRPr="00E72CDB">
        <w:rPr>
          <w:sz w:val="24"/>
          <w:szCs w:val="24"/>
        </w:rPr>
        <w:t>Навні незначні порушення вимови приголосних звуків.</w:t>
      </w:r>
    </w:p>
    <w:p w14:paraId="42C91BEC" w14:textId="77777777" w:rsidR="00D60CF6" w:rsidRPr="00EC6DF5" w:rsidRDefault="00D60CF6" w:rsidP="00D60CF6">
      <w:pPr>
        <w:rPr>
          <w:sz w:val="24"/>
          <w:szCs w:val="24"/>
        </w:rPr>
      </w:pPr>
      <w:r w:rsidRPr="00EC6DF5">
        <w:rPr>
          <w:b/>
          <w:bCs/>
          <w:sz w:val="24"/>
          <w:szCs w:val="24"/>
        </w:rPr>
        <w:t xml:space="preserve">Стан під час </w:t>
      </w:r>
      <w:r w:rsidRPr="00E72CDB">
        <w:rPr>
          <w:b/>
          <w:bCs/>
          <w:sz w:val="24"/>
          <w:szCs w:val="24"/>
        </w:rPr>
        <w:t>розвитку ускладнення</w:t>
      </w:r>
      <w:r w:rsidRPr="00EC6DF5">
        <w:rPr>
          <w:b/>
          <w:bCs/>
          <w:sz w:val="24"/>
          <w:szCs w:val="24"/>
        </w:rPr>
        <w:t>:</w:t>
      </w:r>
    </w:p>
    <w:p w14:paraId="38410779" w14:textId="77777777" w:rsidR="00D60CF6" w:rsidRPr="00EC6DF5" w:rsidRDefault="00D60CF6" w:rsidP="00D60CF6">
      <w:pPr>
        <w:numPr>
          <w:ilvl w:val="0"/>
          <w:numId w:val="28"/>
        </w:numPr>
        <w:spacing w:after="160" w:line="259" w:lineRule="auto"/>
        <w:jc w:val="left"/>
        <w:rPr>
          <w:sz w:val="24"/>
          <w:szCs w:val="24"/>
        </w:rPr>
      </w:pPr>
      <w:r w:rsidRPr="00EC6DF5">
        <w:rPr>
          <w:b/>
          <w:bCs/>
          <w:sz w:val="24"/>
          <w:szCs w:val="24"/>
        </w:rPr>
        <w:t>Загальний стан:</w:t>
      </w:r>
      <w:r w:rsidRPr="00EC6DF5">
        <w:rPr>
          <w:sz w:val="24"/>
          <w:szCs w:val="24"/>
        </w:rPr>
        <w:t xml:space="preserve"> Свідомість збережена, але сплутана. Пацієнт дезорієнтований, вираз обличчя переляканий.</w:t>
      </w:r>
    </w:p>
    <w:p w14:paraId="31C88586" w14:textId="77777777" w:rsidR="00D60CF6" w:rsidRPr="00EC6DF5" w:rsidRDefault="00D60CF6" w:rsidP="00D60CF6">
      <w:pPr>
        <w:numPr>
          <w:ilvl w:val="0"/>
          <w:numId w:val="28"/>
        </w:numPr>
        <w:spacing w:after="160" w:line="259" w:lineRule="auto"/>
        <w:jc w:val="left"/>
        <w:rPr>
          <w:sz w:val="24"/>
          <w:szCs w:val="24"/>
        </w:rPr>
      </w:pPr>
      <w:r w:rsidRPr="00EC6DF5">
        <w:rPr>
          <w:b/>
          <w:bCs/>
          <w:sz w:val="24"/>
          <w:szCs w:val="24"/>
        </w:rPr>
        <w:t>Шкірні покриви:</w:t>
      </w:r>
      <w:r w:rsidRPr="00EC6DF5">
        <w:rPr>
          <w:sz w:val="24"/>
          <w:szCs w:val="24"/>
        </w:rPr>
        <w:t xml:space="preserve"> Різко бліді, вологі, покриті холодним потом.</w:t>
      </w:r>
    </w:p>
    <w:p w14:paraId="74B733FA" w14:textId="77777777" w:rsidR="00D60CF6" w:rsidRPr="00EC6DF5" w:rsidRDefault="00D60CF6" w:rsidP="00D60CF6">
      <w:pPr>
        <w:numPr>
          <w:ilvl w:val="0"/>
          <w:numId w:val="28"/>
        </w:numPr>
        <w:spacing w:after="160" w:line="259" w:lineRule="auto"/>
        <w:jc w:val="left"/>
        <w:rPr>
          <w:sz w:val="24"/>
          <w:szCs w:val="24"/>
        </w:rPr>
      </w:pPr>
      <w:r w:rsidRPr="00EC6DF5">
        <w:rPr>
          <w:b/>
          <w:bCs/>
          <w:sz w:val="24"/>
          <w:szCs w:val="24"/>
        </w:rPr>
        <w:t>Пульс:</w:t>
      </w:r>
      <w:r w:rsidRPr="00EC6DF5">
        <w:rPr>
          <w:sz w:val="24"/>
          <w:szCs w:val="24"/>
        </w:rPr>
        <w:t xml:space="preserve"> Ниткиподібний, частий (до 100-110 уд/хв).</w:t>
      </w:r>
    </w:p>
    <w:p w14:paraId="3351F6E8" w14:textId="77777777" w:rsidR="00D60CF6" w:rsidRPr="00EC6DF5" w:rsidRDefault="00D60CF6" w:rsidP="00D60CF6">
      <w:pPr>
        <w:numPr>
          <w:ilvl w:val="0"/>
          <w:numId w:val="28"/>
        </w:numPr>
        <w:spacing w:after="160" w:line="259" w:lineRule="auto"/>
        <w:jc w:val="left"/>
        <w:rPr>
          <w:sz w:val="24"/>
          <w:szCs w:val="24"/>
        </w:rPr>
      </w:pPr>
      <w:r w:rsidRPr="00EC6DF5">
        <w:rPr>
          <w:b/>
          <w:bCs/>
          <w:sz w:val="24"/>
          <w:szCs w:val="24"/>
        </w:rPr>
        <w:t>Артеріальний тиск (АТ):</w:t>
      </w:r>
      <w:r w:rsidRPr="00EC6DF5">
        <w:rPr>
          <w:sz w:val="24"/>
          <w:szCs w:val="24"/>
        </w:rPr>
        <w:t xml:space="preserve"> </w:t>
      </w:r>
      <w:r w:rsidRPr="00E72CDB">
        <w:rPr>
          <w:sz w:val="24"/>
          <w:szCs w:val="24"/>
        </w:rPr>
        <w:t>9</w:t>
      </w:r>
      <w:r w:rsidRPr="00EC6DF5">
        <w:rPr>
          <w:sz w:val="24"/>
          <w:szCs w:val="24"/>
        </w:rPr>
        <w:t>0/50 мм рт. ст.).</w:t>
      </w:r>
    </w:p>
    <w:p w14:paraId="6A79EA23" w14:textId="77777777" w:rsidR="00D60CF6" w:rsidRPr="00EC6DF5" w:rsidRDefault="00D60CF6" w:rsidP="00D60CF6">
      <w:pPr>
        <w:numPr>
          <w:ilvl w:val="0"/>
          <w:numId w:val="28"/>
        </w:numPr>
        <w:spacing w:after="160" w:line="259" w:lineRule="auto"/>
        <w:jc w:val="left"/>
        <w:rPr>
          <w:sz w:val="24"/>
          <w:szCs w:val="24"/>
        </w:rPr>
      </w:pPr>
      <w:r w:rsidRPr="00EC6DF5">
        <w:rPr>
          <w:b/>
          <w:bCs/>
          <w:sz w:val="24"/>
          <w:szCs w:val="24"/>
        </w:rPr>
        <w:t>Дихання:</w:t>
      </w:r>
      <w:r w:rsidRPr="00EC6DF5">
        <w:rPr>
          <w:sz w:val="24"/>
          <w:szCs w:val="24"/>
        </w:rPr>
        <w:t xml:space="preserve"> Поверхневе, часте (до 20-22 дих/хв).</w:t>
      </w:r>
    </w:p>
    <w:p w14:paraId="621821F8" w14:textId="77777777" w:rsidR="00D60CF6" w:rsidRPr="00EC6DF5" w:rsidRDefault="00D60CF6" w:rsidP="00D60CF6">
      <w:pPr>
        <w:numPr>
          <w:ilvl w:val="0"/>
          <w:numId w:val="28"/>
        </w:numPr>
        <w:spacing w:after="160" w:line="259" w:lineRule="auto"/>
        <w:jc w:val="left"/>
        <w:rPr>
          <w:sz w:val="24"/>
          <w:szCs w:val="24"/>
        </w:rPr>
      </w:pPr>
      <w:r w:rsidRPr="00EC6DF5">
        <w:rPr>
          <w:b/>
          <w:bCs/>
          <w:sz w:val="24"/>
          <w:szCs w:val="24"/>
        </w:rPr>
        <w:lastRenderedPageBreak/>
        <w:t>М'язовий тонус:</w:t>
      </w:r>
      <w:r w:rsidRPr="00EC6DF5">
        <w:rPr>
          <w:sz w:val="24"/>
          <w:szCs w:val="24"/>
        </w:rPr>
        <w:t xml:space="preserve"> Знижений.</w:t>
      </w:r>
    </w:p>
    <w:p w14:paraId="52DC1E74" w14:textId="77777777" w:rsidR="00D60CF6" w:rsidRPr="001E4535" w:rsidRDefault="00D60CF6" w:rsidP="00D60CF6">
      <w:pPr>
        <w:rPr>
          <w:b/>
          <w:bCs/>
          <w:sz w:val="24"/>
          <w:szCs w:val="24"/>
        </w:rPr>
      </w:pPr>
      <w:r w:rsidRPr="001E4535">
        <w:rPr>
          <w:b/>
          <w:bCs/>
          <w:sz w:val="24"/>
          <w:szCs w:val="24"/>
        </w:rPr>
        <w:t>Завдання:</w:t>
      </w:r>
    </w:p>
    <w:p w14:paraId="61892F8A" w14:textId="77777777" w:rsidR="00D60CF6" w:rsidRDefault="00D60CF6" w:rsidP="00D60CF6">
      <w:pPr>
        <w:pStyle w:val="a3"/>
        <w:numPr>
          <w:ilvl w:val="0"/>
          <w:numId w:val="24"/>
        </w:numPr>
        <w:spacing w:line="259" w:lineRule="auto"/>
        <w:rPr>
          <w:rFonts w:cs="Times New Roman"/>
          <w:sz w:val="24"/>
          <w:szCs w:val="24"/>
          <w:lang w:val="uk-UA"/>
        </w:rPr>
      </w:pPr>
      <w:r w:rsidRPr="001E4535">
        <w:rPr>
          <w:rFonts w:cs="Times New Roman"/>
          <w:sz w:val="24"/>
          <w:szCs w:val="24"/>
          <w:lang w:val="uk-UA"/>
        </w:rPr>
        <w:t>Встановити основний стоматологічний діагноз.</w:t>
      </w:r>
    </w:p>
    <w:p w14:paraId="66F1B472" w14:textId="77777777" w:rsidR="00D60CF6" w:rsidRPr="001E4535" w:rsidRDefault="00D60CF6" w:rsidP="00D60CF6">
      <w:pPr>
        <w:pStyle w:val="a3"/>
        <w:numPr>
          <w:ilvl w:val="0"/>
          <w:numId w:val="24"/>
        </w:numPr>
        <w:spacing w:line="259" w:lineRule="auto"/>
        <w:rPr>
          <w:rFonts w:cs="Times New Roman"/>
          <w:sz w:val="24"/>
          <w:szCs w:val="24"/>
          <w:lang w:val="uk-UA"/>
        </w:rPr>
      </w:pPr>
      <w:r>
        <w:rPr>
          <w:rFonts w:cs="Times New Roman"/>
          <w:sz w:val="24"/>
          <w:szCs w:val="24"/>
          <w:lang w:val="uk-UA"/>
        </w:rPr>
        <w:t>Запропонувати план лікування.</w:t>
      </w:r>
    </w:p>
    <w:p w14:paraId="61A46828" w14:textId="77777777" w:rsidR="00D60CF6" w:rsidRPr="001E4535" w:rsidRDefault="00D60CF6" w:rsidP="00D60CF6">
      <w:pPr>
        <w:pStyle w:val="a3"/>
        <w:numPr>
          <w:ilvl w:val="0"/>
          <w:numId w:val="24"/>
        </w:numPr>
        <w:spacing w:line="259" w:lineRule="auto"/>
        <w:rPr>
          <w:rFonts w:cs="Times New Roman"/>
          <w:sz w:val="24"/>
          <w:szCs w:val="24"/>
          <w:lang w:val="uk-UA"/>
        </w:rPr>
      </w:pPr>
      <w:r w:rsidRPr="001E4535">
        <w:rPr>
          <w:rFonts w:cs="Times New Roman"/>
          <w:sz w:val="24"/>
          <w:szCs w:val="24"/>
          <w:lang w:val="uk-UA"/>
        </w:rPr>
        <w:t>Встановити ускладнення, що виникло під час втручання.</w:t>
      </w:r>
    </w:p>
    <w:p w14:paraId="7B3CB233" w14:textId="77777777" w:rsidR="00D60CF6" w:rsidRPr="001E4535" w:rsidRDefault="00D60CF6" w:rsidP="00D60CF6">
      <w:pPr>
        <w:pStyle w:val="a3"/>
        <w:numPr>
          <w:ilvl w:val="0"/>
          <w:numId w:val="24"/>
        </w:numPr>
        <w:spacing w:line="259" w:lineRule="auto"/>
        <w:rPr>
          <w:rFonts w:cs="Times New Roman"/>
          <w:sz w:val="24"/>
          <w:szCs w:val="24"/>
          <w:lang w:val="uk-UA"/>
        </w:rPr>
      </w:pPr>
      <w:r w:rsidRPr="001E4535">
        <w:rPr>
          <w:rFonts w:cs="Times New Roman"/>
          <w:sz w:val="24"/>
          <w:szCs w:val="24"/>
          <w:lang w:val="uk-UA"/>
        </w:rPr>
        <w:t xml:space="preserve">Провести диференційну діагностику </w:t>
      </w:r>
    </w:p>
    <w:p w14:paraId="628D4F67" w14:textId="77777777" w:rsidR="00D60CF6" w:rsidRPr="001E4535" w:rsidRDefault="00D60CF6" w:rsidP="00D60CF6">
      <w:pPr>
        <w:pStyle w:val="a3"/>
        <w:numPr>
          <w:ilvl w:val="0"/>
          <w:numId w:val="24"/>
        </w:numPr>
        <w:spacing w:line="259" w:lineRule="auto"/>
        <w:rPr>
          <w:rFonts w:cs="Times New Roman"/>
          <w:sz w:val="24"/>
          <w:szCs w:val="24"/>
          <w:lang w:val="uk-UA"/>
        </w:rPr>
      </w:pPr>
      <w:r w:rsidRPr="001E4535">
        <w:rPr>
          <w:rFonts w:cs="Times New Roman"/>
          <w:sz w:val="24"/>
          <w:szCs w:val="24"/>
          <w:lang w:val="uk-UA"/>
        </w:rPr>
        <w:t>Надати алгоритм невідкладної допомоги.</w:t>
      </w:r>
    </w:p>
    <w:p w14:paraId="622C0C71" w14:textId="77777777" w:rsidR="00D60CF6" w:rsidRPr="001E4535" w:rsidRDefault="00D60CF6" w:rsidP="00D60CF6">
      <w:pPr>
        <w:pStyle w:val="a3"/>
        <w:numPr>
          <w:ilvl w:val="0"/>
          <w:numId w:val="24"/>
        </w:numPr>
        <w:spacing w:line="259" w:lineRule="auto"/>
        <w:rPr>
          <w:rFonts w:cs="Times New Roman"/>
          <w:sz w:val="24"/>
          <w:szCs w:val="24"/>
          <w:lang w:val="uk-UA"/>
        </w:rPr>
      </w:pPr>
      <w:r w:rsidRPr="001E4535">
        <w:rPr>
          <w:rFonts w:cs="Times New Roman"/>
          <w:sz w:val="24"/>
          <w:szCs w:val="24"/>
          <w:lang w:val="uk-UA"/>
        </w:rPr>
        <w:t xml:space="preserve">Назвати заходи </w:t>
      </w:r>
      <w:r>
        <w:rPr>
          <w:rFonts w:cs="Times New Roman"/>
          <w:sz w:val="24"/>
          <w:szCs w:val="24"/>
          <w:lang w:val="uk-UA"/>
        </w:rPr>
        <w:t xml:space="preserve">з </w:t>
      </w:r>
      <w:r w:rsidRPr="001E4535">
        <w:rPr>
          <w:rFonts w:cs="Times New Roman"/>
          <w:sz w:val="24"/>
          <w:szCs w:val="24"/>
          <w:lang w:val="uk-UA"/>
        </w:rPr>
        <w:t>профілактики повторної реакції.</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Стіл, стоматологічна установка, оглядовий набір інструментів (лоток, дзеркало, зонд, пінцет), водопоглинаюча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r w:rsidRPr="00AF0B31">
              <w:rPr>
                <w:sz w:val="24"/>
                <w:szCs w:val="20"/>
              </w:rPr>
              <w:t xml:space="preserve">Симуляційне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2981"/>
        <w:gridCol w:w="5387"/>
      </w:tblGrid>
      <w:tr w:rsidR="005436C6" w:rsidRPr="00917B92" w14:paraId="78007D57"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62E5BD" w14:textId="77777777" w:rsidR="005436C6" w:rsidRPr="00917B92" w:rsidRDefault="005436C6"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1460F2" w14:textId="77777777" w:rsidR="005436C6" w:rsidRPr="00917B92" w:rsidRDefault="005436C6"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D8033A" w14:textId="77777777" w:rsidR="005436C6" w:rsidRPr="00917B92" w:rsidRDefault="005436C6"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5436C6" w:rsidRPr="00917B92" w14:paraId="1D8F84A2" w14:textId="77777777" w:rsidTr="009E3D75">
        <w:trPr>
          <w:trHeight w:val="1033"/>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D5786D" w14:textId="77777777" w:rsidR="005436C6" w:rsidRPr="00917B92" w:rsidRDefault="005436C6" w:rsidP="009E3D75">
            <w:pPr>
              <w:pStyle w:val="a5"/>
              <w:spacing w:line="240" w:lineRule="auto"/>
              <w:textAlignment w:val="auto"/>
              <w:rPr>
                <w:color w:val="auto"/>
                <w:lang w:val="uk-UA"/>
              </w:rPr>
            </w:pPr>
            <w:r w:rsidRPr="00917B92">
              <w:rPr>
                <w:color w:val="auto"/>
                <w:lang w:val="uk-UA"/>
              </w:rPr>
              <w:t>1.</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79D753" w14:textId="77777777" w:rsidR="005436C6" w:rsidRPr="00DC46EA" w:rsidRDefault="005436C6"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4649F1" w14:textId="77777777" w:rsidR="005436C6" w:rsidRPr="00DC46EA" w:rsidRDefault="005436C6" w:rsidP="009E3D75">
            <w:pPr>
              <w:pStyle w:val="a5"/>
              <w:spacing w:line="240" w:lineRule="auto"/>
              <w:jc w:val="both"/>
              <w:textAlignment w:val="auto"/>
              <w:rPr>
                <w:color w:val="auto"/>
                <w:lang w:val="uk-UA"/>
              </w:rPr>
            </w:pPr>
            <w:r w:rsidRPr="00DC46EA">
              <w:rPr>
                <w:rFonts w:eastAsia="Times New Roman"/>
                <w:lang w:val="uk-UA"/>
              </w:rPr>
              <w:t>Вітання. Збір скарг. Налагодження вербального контакту.</w:t>
            </w:r>
          </w:p>
        </w:tc>
      </w:tr>
      <w:tr w:rsidR="005436C6" w:rsidRPr="00917B92" w14:paraId="5F007A87"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E00BC7" w14:textId="77777777" w:rsidR="005436C6" w:rsidRPr="00917B92" w:rsidRDefault="005436C6" w:rsidP="009E3D75">
            <w:pPr>
              <w:pStyle w:val="a5"/>
              <w:spacing w:line="240" w:lineRule="auto"/>
              <w:textAlignment w:val="auto"/>
              <w:rPr>
                <w:color w:val="auto"/>
                <w:lang w:val="uk-UA"/>
              </w:rPr>
            </w:pPr>
            <w:r w:rsidRPr="00917B92">
              <w:rPr>
                <w:color w:val="auto"/>
                <w:lang w:val="uk-UA"/>
              </w:rPr>
              <w:t>2.</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308B5D" w14:textId="77777777" w:rsidR="005436C6" w:rsidRDefault="005436C6"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245F3FDC" w14:textId="77777777" w:rsidR="005436C6" w:rsidRPr="00917B92" w:rsidRDefault="005436C6" w:rsidP="009E3D75">
            <w:pPr>
              <w:pStyle w:val="a5"/>
              <w:spacing w:line="240" w:lineRule="auto"/>
              <w:textAlignment w:val="auto"/>
              <w:rPr>
                <w:color w:val="auto"/>
                <w:lang w:val="uk-UA"/>
              </w:rPr>
            </w:pPr>
          </w:p>
          <w:p w14:paraId="7521A2ED" w14:textId="77777777" w:rsidR="005436C6" w:rsidRPr="00917B92" w:rsidRDefault="005436C6" w:rsidP="009E3D75">
            <w:pPr>
              <w:pStyle w:val="a5"/>
              <w:spacing w:line="240" w:lineRule="auto"/>
              <w:textAlignment w:val="auto"/>
              <w:rPr>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744D4B"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 xml:space="preserve">Обставини захворювання. </w:t>
            </w:r>
          </w:p>
          <w:p w14:paraId="56C5FF00"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 xml:space="preserve">До кого зверталися? </w:t>
            </w:r>
          </w:p>
          <w:p w14:paraId="04D48B27"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Які захворювання були?</w:t>
            </w:r>
          </w:p>
          <w:p w14:paraId="68EB1D13"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Хірургічні та терапевтичні втручання (за наявності)?</w:t>
            </w:r>
          </w:p>
          <w:p w14:paraId="1EC74DCD"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Алергологічний анамнез?</w:t>
            </w:r>
          </w:p>
        </w:tc>
      </w:tr>
      <w:tr w:rsidR="005436C6" w:rsidRPr="00917B92" w14:paraId="52798075"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696AB4" w14:textId="77777777" w:rsidR="005436C6" w:rsidRPr="00917B92" w:rsidRDefault="005436C6" w:rsidP="009E3D75">
            <w:pPr>
              <w:pStyle w:val="a5"/>
              <w:spacing w:line="240" w:lineRule="auto"/>
              <w:textAlignment w:val="auto"/>
              <w:rPr>
                <w:color w:val="auto"/>
                <w:lang w:val="uk-UA"/>
              </w:rPr>
            </w:pPr>
            <w:r w:rsidRPr="00917B92">
              <w:rPr>
                <w:color w:val="auto"/>
                <w:lang w:val="uk-UA"/>
              </w:rPr>
              <w:t>3.</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2F572D" w14:textId="77777777" w:rsidR="005436C6" w:rsidRDefault="005436C6"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4E3046BE" w14:textId="77777777" w:rsidR="005436C6" w:rsidRPr="00917B92" w:rsidRDefault="005436C6" w:rsidP="009E3D75">
            <w:pPr>
              <w:pStyle w:val="a5"/>
              <w:spacing w:line="240" w:lineRule="auto"/>
              <w:textAlignment w:val="auto"/>
              <w:rPr>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16C85B"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На що звертають увагу?</w:t>
            </w:r>
          </w:p>
          <w:p w14:paraId="5E112306"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Які інструменти та методики клінічного обстеження використовують?</w:t>
            </w:r>
          </w:p>
        </w:tc>
      </w:tr>
      <w:tr w:rsidR="005436C6" w:rsidRPr="00917B92" w14:paraId="0917D8B6"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41FC32" w14:textId="77777777" w:rsidR="005436C6" w:rsidRPr="00917B92" w:rsidRDefault="005436C6" w:rsidP="009E3D75">
            <w:pPr>
              <w:pStyle w:val="a5"/>
              <w:spacing w:line="240" w:lineRule="auto"/>
              <w:textAlignment w:val="auto"/>
              <w:rPr>
                <w:color w:val="auto"/>
                <w:lang w:val="uk-UA"/>
              </w:rPr>
            </w:pPr>
            <w:r w:rsidRPr="00917B92">
              <w:rPr>
                <w:color w:val="auto"/>
                <w:lang w:val="uk-UA"/>
              </w:rPr>
              <w:lastRenderedPageBreak/>
              <w:t>4.</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74CF05" w14:textId="77777777" w:rsidR="005436C6" w:rsidRDefault="005436C6"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4C36F03F" w14:textId="77777777" w:rsidR="005436C6" w:rsidRPr="00917B92" w:rsidRDefault="005436C6" w:rsidP="009E3D75">
            <w:pPr>
              <w:pStyle w:val="a5"/>
              <w:spacing w:line="240" w:lineRule="auto"/>
              <w:textAlignment w:val="auto"/>
              <w:rPr>
                <w:color w:val="auto"/>
                <w:lang w:val="uk-UA"/>
              </w:rPr>
            </w:pPr>
          </w:p>
          <w:p w14:paraId="72AB7D6C" w14:textId="77777777" w:rsidR="005436C6" w:rsidRPr="00E72CDB" w:rsidRDefault="005436C6" w:rsidP="009E3D75">
            <w:pPr>
              <w:pStyle w:val="a5"/>
              <w:spacing w:line="240" w:lineRule="auto"/>
              <w:textAlignment w:val="auto"/>
              <w:rPr>
                <w:i/>
                <w:iCs/>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F77E96"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Призначення променевих методів дослідження – за потреби.</w:t>
            </w:r>
          </w:p>
          <w:p w14:paraId="2CC01F21"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Консультації суміжних фахівців?</w:t>
            </w:r>
          </w:p>
          <w:p w14:paraId="6176F846"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Диференційна діагностика (анкілоглоссія, посттраматична рубцева стриктура язика, макроглосія).</w:t>
            </w:r>
          </w:p>
          <w:p w14:paraId="2C1F739E"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Диференційна діагностика колапсу (зомління, анафілактичний шок, токсична реакція на анестетик, гіпертонічний криз).</w:t>
            </w:r>
          </w:p>
          <w:p w14:paraId="4DA3343D"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Вимірювання артеріального тиску, пульсоксиметрія</w:t>
            </w:r>
          </w:p>
        </w:tc>
      </w:tr>
      <w:tr w:rsidR="005436C6" w:rsidRPr="00917B92" w14:paraId="66C874A0"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E17BB5" w14:textId="77777777" w:rsidR="005436C6" w:rsidRPr="00917B92" w:rsidRDefault="005436C6" w:rsidP="009E3D75">
            <w:pPr>
              <w:pStyle w:val="a5"/>
              <w:spacing w:line="240" w:lineRule="auto"/>
              <w:textAlignment w:val="auto"/>
              <w:rPr>
                <w:color w:val="auto"/>
                <w:lang w:val="uk-UA"/>
              </w:rPr>
            </w:pPr>
            <w:r w:rsidRPr="00917B92">
              <w:rPr>
                <w:color w:val="auto"/>
                <w:lang w:val="uk-UA"/>
              </w:rPr>
              <w:t>5.</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53B46E" w14:textId="77777777" w:rsidR="005436C6" w:rsidRDefault="005436C6"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593DCC88" w14:textId="77777777" w:rsidR="005436C6" w:rsidRPr="00917B92" w:rsidRDefault="005436C6" w:rsidP="009E3D75">
            <w:pPr>
              <w:pStyle w:val="a5"/>
              <w:spacing w:line="240" w:lineRule="auto"/>
              <w:textAlignment w:val="auto"/>
              <w:rPr>
                <w:color w:val="auto"/>
                <w:lang w:val="uk-UA"/>
              </w:rPr>
            </w:pPr>
          </w:p>
          <w:p w14:paraId="32DC5ED0" w14:textId="77777777" w:rsidR="005436C6" w:rsidRPr="00CA5578" w:rsidRDefault="005436C6" w:rsidP="009E3D75">
            <w:pPr>
              <w:pStyle w:val="a5"/>
              <w:spacing w:line="240" w:lineRule="auto"/>
              <w:textAlignment w:val="auto"/>
              <w:rPr>
                <w:i/>
                <w:iCs/>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2E307F"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Вибір методики знеболення.</w:t>
            </w:r>
          </w:p>
          <w:p w14:paraId="4607574C"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Френулопластика за Діфенбахом.</w:t>
            </w:r>
          </w:p>
          <w:p w14:paraId="22ACCC50"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(зобразити схему на поролоновій моделі)</w:t>
            </w:r>
          </w:p>
          <w:p w14:paraId="5A26DA66"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Призначення місцевої протизапальної терапії (нестероїдні протизапальні засоби, атисептики)</w:t>
            </w:r>
          </w:p>
          <w:p w14:paraId="1F9563E2"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Потреба в променевих методах дослідження.</w:t>
            </w:r>
          </w:p>
          <w:p w14:paraId="41258D00"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Надання невідкладної допомоги при колапсі</w:t>
            </w:r>
          </w:p>
          <w:p w14:paraId="589EFFCE"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Консультація суміжних спеціалістів.</w:t>
            </w:r>
          </w:p>
        </w:tc>
      </w:tr>
      <w:tr w:rsidR="005436C6" w:rsidRPr="00917B92" w14:paraId="2C032102"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2F0275" w14:textId="77777777" w:rsidR="005436C6" w:rsidRPr="00917B92" w:rsidRDefault="005436C6" w:rsidP="009E3D75">
            <w:pPr>
              <w:pStyle w:val="a5"/>
              <w:spacing w:line="240" w:lineRule="auto"/>
              <w:textAlignment w:val="auto"/>
              <w:rPr>
                <w:color w:val="auto"/>
                <w:lang w:val="uk-UA"/>
              </w:rPr>
            </w:pPr>
            <w:r w:rsidRPr="00917B92">
              <w:rPr>
                <w:color w:val="auto"/>
                <w:lang w:val="uk-UA"/>
              </w:rPr>
              <w:t>6.</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7DFE4C" w14:textId="77777777" w:rsidR="005436C6" w:rsidRDefault="005436C6"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55918180" w14:textId="77777777" w:rsidR="005436C6" w:rsidRPr="00917B92" w:rsidRDefault="005436C6" w:rsidP="009E3D75">
            <w:pPr>
              <w:pStyle w:val="a5"/>
              <w:spacing w:line="240" w:lineRule="auto"/>
              <w:textAlignment w:val="auto"/>
              <w:rPr>
                <w:color w:val="auto"/>
                <w:lang w:val="uk-UA"/>
              </w:rPr>
            </w:pPr>
          </w:p>
          <w:p w14:paraId="4A21E7D0" w14:textId="77777777" w:rsidR="005436C6" w:rsidRPr="00584C7E" w:rsidRDefault="005436C6" w:rsidP="009E3D75">
            <w:pPr>
              <w:pStyle w:val="a5"/>
              <w:spacing w:line="240" w:lineRule="auto"/>
              <w:textAlignment w:val="auto"/>
              <w:rPr>
                <w:i/>
                <w:iCs/>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C6E803"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Оглядовий набір (дзеркало, стоматологічний пінцет, зігнутий зонд).</w:t>
            </w:r>
          </w:p>
          <w:p w14:paraId="16BF7F94"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Голкотримач, ножиці, затискач типу «москіт», шовний матеріал (обґрунтування вибору)</w:t>
            </w:r>
          </w:p>
          <w:p w14:paraId="4B8E04FE"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Стерильний перев’язувальний матеріал.</w:t>
            </w:r>
          </w:p>
          <w:p w14:paraId="22624EE7"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Розчини антисептиків.</w:t>
            </w:r>
          </w:p>
          <w:p w14:paraId="3079CA76"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Розчин кофеїну-натрію-бензоату 200 мг/мл</w:t>
            </w:r>
          </w:p>
          <w:p w14:paraId="4B58E2D7"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Розчин кордіаміну 25%</w:t>
            </w:r>
          </w:p>
        </w:tc>
      </w:tr>
      <w:tr w:rsidR="005436C6" w:rsidRPr="00917B92" w14:paraId="6FFEDA3E"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160779" w14:textId="77777777" w:rsidR="005436C6" w:rsidRPr="00917B92" w:rsidRDefault="005436C6" w:rsidP="009E3D75">
            <w:pPr>
              <w:pStyle w:val="a5"/>
              <w:spacing w:line="240" w:lineRule="auto"/>
              <w:textAlignment w:val="auto"/>
              <w:rPr>
                <w:color w:val="auto"/>
                <w:lang w:val="uk-UA"/>
              </w:rPr>
            </w:pPr>
            <w:r w:rsidRPr="00917B92">
              <w:rPr>
                <w:color w:val="auto"/>
                <w:lang w:val="uk-UA"/>
              </w:rPr>
              <w:t>7</w:t>
            </w:r>
            <w:r>
              <w:rPr>
                <w:color w:val="auto"/>
                <w:lang w:val="uk-UA"/>
              </w:rPr>
              <w:t>.</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2953D8" w14:textId="77777777" w:rsidR="005436C6" w:rsidRDefault="005436C6"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5B8269B9" w14:textId="77777777" w:rsidR="005436C6" w:rsidRPr="00917B92" w:rsidRDefault="005436C6" w:rsidP="009E3D75">
            <w:pPr>
              <w:pStyle w:val="a5"/>
              <w:spacing w:line="240" w:lineRule="auto"/>
              <w:textAlignment w:val="auto"/>
              <w:rPr>
                <w:color w:val="auto"/>
                <w:lang w:val="uk-UA"/>
              </w:rPr>
            </w:pPr>
          </w:p>
          <w:p w14:paraId="351EB965" w14:textId="77777777" w:rsidR="005436C6" w:rsidRPr="00917B92" w:rsidRDefault="005436C6" w:rsidP="009E3D75">
            <w:pPr>
              <w:pStyle w:val="a5"/>
              <w:spacing w:line="240" w:lineRule="auto"/>
              <w:textAlignment w:val="auto"/>
              <w:rPr>
                <w:i/>
                <w:iCs/>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BB33B3"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Перерахувати рекомендації по догляду за порожниною рота в ранньому післяопераційному періоді.</w:t>
            </w:r>
          </w:p>
          <w:p w14:paraId="06BB5C55"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Загальне та місцеве лікування?</w:t>
            </w:r>
          </w:p>
          <w:p w14:paraId="5CD1D78F"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Організація харчування.</w:t>
            </w:r>
          </w:p>
          <w:p w14:paraId="79476901"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Потреба й порядок надання листа непрацездатності.</w:t>
            </w:r>
          </w:p>
          <w:p w14:paraId="43944652"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Консультації суміжних спеціалістів.</w:t>
            </w:r>
          </w:p>
          <w:p w14:paraId="2A5A947A" w14:textId="77777777" w:rsidR="005436C6" w:rsidRPr="00DC46EA" w:rsidRDefault="005436C6" w:rsidP="009E3D75">
            <w:pPr>
              <w:pStyle w:val="a5"/>
              <w:spacing w:line="240" w:lineRule="auto"/>
              <w:jc w:val="both"/>
              <w:textAlignment w:val="auto"/>
              <w:rPr>
                <w:color w:val="auto"/>
                <w:lang w:val="uk-UA"/>
              </w:rPr>
            </w:pPr>
            <w:r w:rsidRPr="00DC46EA">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(аускультативні феномени, зміни на шкірі, деформації тощо), </w:t>
      </w:r>
      <w:r w:rsidRPr="00AF0B31">
        <w:rPr>
          <w:sz w:val="24"/>
          <w:szCs w:val="20"/>
        </w:rPr>
        <w:lastRenderedPageBreak/>
        <w:t xml:space="preserve">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студентакуратора.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потрбіно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студентомкуратором,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бейджику.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чеклисті.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5436C6" w:rsidRPr="00917B92" w14:paraId="0A5C9E3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B8E290" w14:textId="77777777" w:rsidR="005436C6" w:rsidRPr="00917B92" w:rsidRDefault="005436C6"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D882FA" w14:textId="77777777" w:rsidR="005436C6" w:rsidRPr="00917B92" w:rsidRDefault="005436C6"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25BAC4" w14:textId="77777777" w:rsidR="005436C6" w:rsidRPr="00917B92" w:rsidRDefault="005436C6"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7AB41C" w14:textId="77777777" w:rsidR="005436C6" w:rsidRPr="00917B92" w:rsidRDefault="005436C6"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5436C6" w:rsidRPr="00917B92" w14:paraId="1F770707" w14:textId="77777777" w:rsidTr="009E3D75">
        <w:trPr>
          <w:trHeight w:val="103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2F9C0C" w14:textId="77777777" w:rsidR="005436C6" w:rsidRPr="00917B92" w:rsidRDefault="005436C6"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8244F0" w14:textId="77777777" w:rsidR="005436C6" w:rsidRPr="00917B92" w:rsidRDefault="005436C6"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579B7717" w14:textId="77777777" w:rsidR="005436C6" w:rsidRPr="00917B92" w:rsidRDefault="005436C6"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348746" w14:textId="77777777" w:rsidR="005436C6" w:rsidRPr="00917B92" w:rsidRDefault="005436C6"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363AB5" w14:textId="77777777" w:rsidR="005436C6" w:rsidRPr="00917B92" w:rsidRDefault="005436C6" w:rsidP="009E3D75">
            <w:pPr>
              <w:pStyle w:val="a5"/>
              <w:spacing w:line="240" w:lineRule="auto"/>
              <w:textAlignment w:val="auto"/>
              <w:rPr>
                <w:color w:val="auto"/>
                <w:lang w:val="uk-UA"/>
              </w:rPr>
            </w:pPr>
          </w:p>
        </w:tc>
      </w:tr>
      <w:tr w:rsidR="005436C6" w:rsidRPr="00917B92" w14:paraId="724A64E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5556C9" w14:textId="77777777" w:rsidR="005436C6" w:rsidRPr="00917B92" w:rsidRDefault="005436C6"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EF1C2F" w14:textId="77777777" w:rsidR="005436C6" w:rsidRDefault="005436C6"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181915A3" w14:textId="77777777" w:rsidR="005436C6" w:rsidRPr="00917B92" w:rsidRDefault="005436C6" w:rsidP="009E3D75">
            <w:pPr>
              <w:pStyle w:val="a5"/>
              <w:spacing w:line="240" w:lineRule="auto"/>
              <w:textAlignment w:val="auto"/>
              <w:rPr>
                <w:color w:val="auto"/>
                <w:lang w:val="uk-UA"/>
              </w:rPr>
            </w:pPr>
          </w:p>
          <w:p w14:paraId="155FCA89" w14:textId="77777777" w:rsidR="005436C6" w:rsidRDefault="005436C6"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16E9A5B7" w14:textId="77777777" w:rsidR="005436C6" w:rsidRPr="00917B92" w:rsidRDefault="005436C6"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1C871CF2" w14:textId="77777777" w:rsidR="005436C6" w:rsidRPr="00917B92" w:rsidRDefault="005436C6" w:rsidP="009E3D75">
            <w:pPr>
              <w:pStyle w:val="a5"/>
              <w:spacing w:line="240" w:lineRule="auto"/>
              <w:textAlignment w:val="auto"/>
              <w:rPr>
                <w:i/>
                <w:iCs/>
                <w:color w:val="auto"/>
                <w:lang w:val="uk-UA"/>
              </w:rPr>
            </w:pPr>
            <w:r w:rsidRPr="00917B92">
              <w:rPr>
                <w:i/>
                <w:iCs/>
                <w:color w:val="auto"/>
                <w:lang w:val="uk-UA"/>
              </w:rPr>
              <w:t>Які захворювання були?</w:t>
            </w:r>
          </w:p>
          <w:p w14:paraId="066E43FD" w14:textId="77777777" w:rsidR="005436C6" w:rsidRPr="00917B92" w:rsidRDefault="005436C6"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4F32ECBE" w14:textId="77777777" w:rsidR="005436C6" w:rsidRPr="00917B92" w:rsidRDefault="005436C6" w:rsidP="009E3D75">
            <w:pPr>
              <w:pStyle w:val="a5"/>
              <w:spacing w:line="240" w:lineRule="auto"/>
              <w:textAlignment w:val="auto"/>
              <w:rPr>
                <w:color w:val="auto"/>
                <w:lang w:val="uk-UA"/>
              </w:rPr>
            </w:pPr>
            <w:r w:rsidRPr="00917B92">
              <w:rPr>
                <w:i/>
                <w:iCs/>
                <w:color w:val="auto"/>
                <w:lang w:val="uk-UA"/>
              </w:rPr>
              <w:lastRenderedPageBreak/>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B118D3" w14:textId="77777777" w:rsidR="005436C6" w:rsidRPr="00917B92" w:rsidRDefault="005436C6" w:rsidP="009E3D75">
            <w:pPr>
              <w:pStyle w:val="a5"/>
              <w:spacing w:line="240" w:lineRule="auto"/>
              <w:jc w:val="center"/>
              <w:textAlignment w:val="auto"/>
              <w:rPr>
                <w:color w:val="auto"/>
                <w:lang w:val="uk-UA"/>
              </w:rPr>
            </w:pPr>
            <w:r>
              <w:rPr>
                <w:color w:val="auto"/>
                <w:lang w:val="uk-UA"/>
              </w:rPr>
              <w:lastRenderedPageBreak/>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1254C1" w14:textId="77777777" w:rsidR="005436C6" w:rsidRPr="00917B92" w:rsidRDefault="005436C6" w:rsidP="009E3D75">
            <w:pPr>
              <w:pStyle w:val="a5"/>
              <w:spacing w:line="240" w:lineRule="auto"/>
              <w:textAlignment w:val="auto"/>
              <w:rPr>
                <w:color w:val="auto"/>
                <w:lang w:val="uk-UA"/>
              </w:rPr>
            </w:pPr>
          </w:p>
        </w:tc>
      </w:tr>
      <w:tr w:rsidR="005436C6" w:rsidRPr="00917B92" w14:paraId="550669E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0EB8D5" w14:textId="77777777" w:rsidR="005436C6" w:rsidRPr="00917B92" w:rsidRDefault="005436C6"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D58A09" w14:textId="77777777" w:rsidR="005436C6" w:rsidRDefault="005436C6"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111D6020" w14:textId="77777777" w:rsidR="005436C6" w:rsidRPr="00917B92" w:rsidRDefault="005436C6" w:rsidP="009E3D75">
            <w:pPr>
              <w:pStyle w:val="a5"/>
              <w:spacing w:line="240" w:lineRule="auto"/>
              <w:textAlignment w:val="auto"/>
              <w:rPr>
                <w:color w:val="auto"/>
                <w:lang w:val="uk-UA"/>
              </w:rPr>
            </w:pPr>
          </w:p>
          <w:p w14:paraId="2EFD71FC" w14:textId="77777777" w:rsidR="005436C6" w:rsidRPr="00917B92" w:rsidRDefault="005436C6" w:rsidP="009E3D75">
            <w:pPr>
              <w:pStyle w:val="a5"/>
              <w:spacing w:line="240" w:lineRule="auto"/>
              <w:textAlignment w:val="auto"/>
              <w:rPr>
                <w:i/>
                <w:iCs/>
                <w:color w:val="auto"/>
                <w:lang w:val="uk-UA"/>
              </w:rPr>
            </w:pPr>
            <w:r w:rsidRPr="00917B92">
              <w:rPr>
                <w:i/>
                <w:iCs/>
                <w:color w:val="auto"/>
                <w:lang w:val="uk-UA"/>
              </w:rPr>
              <w:t>На що звертають увагу?</w:t>
            </w:r>
          </w:p>
          <w:p w14:paraId="4C0A9987" w14:textId="77777777" w:rsidR="005436C6" w:rsidRPr="00917B92" w:rsidRDefault="005436C6"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B0A6BC" w14:textId="77777777" w:rsidR="005436C6" w:rsidRPr="00917B92" w:rsidRDefault="005436C6"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F95A35" w14:textId="77777777" w:rsidR="005436C6" w:rsidRPr="00917B92" w:rsidRDefault="005436C6" w:rsidP="009E3D75">
            <w:pPr>
              <w:pStyle w:val="a5"/>
              <w:spacing w:line="240" w:lineRule="auto"/>
              <w:textAlignment w:val="auto"/>
              <w:rPr>
                <w:color w:val="auto"/>
                <w:lang w:val="uk-UA"/>
              </w:rPr>
            </w:pPr>
          </w:p>
        </w:tc>
      </w:tr>
      <w:tr w:rsidR="005436C6" w:rsidRPr="00917B92" w14:paraId="7164DEA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19F47F" w14:textId="77777777" w:rsidR="005436C6" w:rsidRPr="00917B92" w:rsidRDefault="005436C6"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C598B5" w14:textId="77777777" w:rsidR="005436C6" w:rsidRDefault="005436C6"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7F80393B" w14:textId="77777777" w:rsidR="005436C6" w:rsidRPr="00917B92" w:rsidRDefault="005436C6" w:rsidP="009E3D75">
            <w:pPr>
              <w:pStyle w:val="a5"/>
              <w:spacing w:line="240" w:lineRule="auto"/>
              <w:textAlignment w:val="auto"/>
              <w:rPr>
                <w:color w:val="auto"/>
                <w:lang w:val="uk-UA"/>
              </w:rPr>
            </w:pPr>
          </w:p>
          <w:p w14:paraId="752098B2" w14:textId="77777777" w:rsidR="005436C6" w:rsidRPr="00917B92" w:rsidRDefault="005436C6"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7E8EE610" w14:textId="77777777" w:rsidR="005436C6" w:rsidRPr="00917B92" w:rsidRDefault="005436C6"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4B1CE853" w14:textId="77777777" w:rsidR="005436C6" w:rsidRDefault="005436C6"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анкілоглоссія, посттраматична рубцева стриктура язика, макроглосія</w:t>
            </w:r>
            <w:r w:rsidRPr="00917B92">
              <w:rPr>
                <w:i/>
                <w:iCs/>
                <w:color w:val="auto"/>
                <w:lang w:val="uk-UA"/>
              </w:rPr>
              <w:t>).</w:t>
            </w:r>
          </w:p>
          <w:p w14:paraId="2F09A360" w14:textId="77777777" w:rsidR="005436C6" w:rsidRDefault="005436C6" w:rsidP="009E3D75">
            <w:pPr>
              <w:pStyle w:val="a5"/>
              <w:spacing w:line="240" w:lineRule="auto"/>
              <w:textAlignment w:val="auto"/>
              <w:rPr>
                <w:i/>
                <w:iCs/>
                <w:color w:val="auto"/>
                <w:lang w:val="uk-UA"/>
              </w:rPr>
            </w:pPr>
            <w:r>
              <w:rPr>
                <w:i/>
                <w:iCs/>
                <w:color w:val="auto"/>
                <w:lang w:val="uk-UA"/>
              </w:rPr>
              <w:t>Диференційна діагностика колапсу (зомління, анафілактичний шок, токсична реакція на анестетик, гіпертонічний криз).</w:t>
            </w:r>
          </w:p>
          <w:p w14:paraId="1FCD70F2" w14:textId="77777777" w:rsidR="005436C6" w:rsidRPr="00E72CDB" w:rsidRDefault="005436C6" w:rsidP="009E3D75">
            <w:pPr>
              <w:pStyle w:val="a5"/>
              <w:spacing w:line="240" w:lineRule="auto"/>
              <w:textAlignment w:val="auto"/>
              <w:rPr>
                <w:i/>
                <w:iCs/>
                <w:color w:val="auto"/>
                <w:lang w:val="uk-UA"/>
              </w:rPr>
            </w:pPr>
            <w:r>
              <w:rPr>
                <w:i/>
                <w:iCs/>
                <w:color w:val="auto"/>
                <w:lang w:val="uk-UA"/>
              </w:rPr>
              <w:t>Вимірювання артеріального тиску, пульсоксиметрія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72A9F0" w14:textId="77777777" w:rsidR="005436C6" w:rsidRPr="00917B92" w:rsidRDefault="005436C6"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EE349A" w14:textId="77777777" w:rsidR="005436C6" w:rsidRPr="00917B92" w:rsidRDefault="005436C6" w:rsidP="009E3D75">
            <w:pPr>
              <w:pStyle w:val="a5"/>
              <w:spacing w:line="240" w:lineRule="auto"/>
              <w:textAlignment w:val="auto"/>
              <w:rPr>
                <w:color w:val="auto"/>
                <w:lang w:val="uk-UA"/>
              </w:rPr>
            </w:pPr>
          </w:p>
        </w:tc>
      </w:tr>
      <w:tr w:rsidR="005436C6" w:rsidRPr="00917B92" w14:paraId="3E210EF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BF4786" w14:textId="77777777" w:rsidR="005436C6" w:rsidRPr="00917B92" w:rsidRDefault="005436C6"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27ADD4" w14:textId="77777777" w:rsidR="005436C6" w:rsidRDefault="005436C6"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4B44892A" w14:textId="77777777" w:rsidR="005436C6" w:rsidRPr="00917B92" w:rsidRDefault="005436C6" w:rsidP="009E3D75">
            <w:pPr>
              <w:pStyle w:val="a5"/>
              <w:spacing w:line="240" w:lineRule="auto"/>
              <w:textAlignment w:val="auto"/>
              <w:rPr>
                <w:color w:val="auto"/>
                <w:lang w:val="uk-UA"/>
              </w:rPr>
            </w:pPr>
          </w:p>
          <w:p w14:paraId="1F4EE05C" w14:textId="77777777" w:rsidR="005436C6" w:rsidRDefault="005436C6" w:rsidP="009E3D75">
            <w:pPr>
              <w:pStyle w:val="a5"/>
              <w:spacing w:line="240" w:lineRule="auto"/>
              <w:textAlignment w:val="auto"/>
              <w:rPr>
                <w:i/>
                <w:iCs/>
                <w:color w:val="auto"/>
                <w:lang w:val="uk-UA"/>
              </w:rPr>
            </w:pPr>
            <w:r>
              <w:rPr>
                <w:i/>
                <w:iCs/>
                <w:color w:val="auto"/>
                <w:lang w:val="uk-UA"/>
              </w:rPr>
              <w:t>Вибір методики знеболення.</w:t>
            </w:r>
          </w:p>
          <w:p w14:paraId="3001E391" w14:textId="77777777" w:rsidR="005436C6" w:rsidRDefault="005436C6" w:rsidP="009E3D75">
            <w:pPr>
              <w:pStyle w:val="a5"/>
              <w:spacing w:line="240" w:lineRule="auto"/>
              <w:textAlignment w:val="auto"/>
              <w:rPr>
                <w:i/>
                <w:iCs/>
                <w:color w:val="auto"/>
                <w:lang w:val="uk-UA"/>
              </w:rPr>
            </w:pPr>
            <w:r>
              <w:rPr>
                <w:i/>
                <w:iCs/>
                <w:color w:val="auto"/>
                <w:lang w:val="uk-UA"/>
              </w:rPr>
              <w:t>Френулопластика за Діфенбахом.</w:t>
            </w:r>
          </w:p>
          <w:p w14:paraId="538409B7" w14:textId="77777777" w:rsidR="005436C6" w:rsidRDefault="005436C6" w:rsidP="009E3D75">
            <w:pPr>
              <w:pStyle w:val="a5"/>
              <w:spacing w:line="240" w:lineRule="auto"/>
              <w:textAlignment w:val="auto"/>
              <w:rPr>
                <w:i/>
                <w:iCs/>
                <w:color w:val="auto"/>
                <w:lang w:val="uk-UA"/>
              </w:rPr>
            </w:pPr>
            <w:r>
              <w:rPr>
                <w:i/>
                <w:iCs/>
                <w:color w:val="auto"/>
                <w:lang w:val="uk-UA"/>
              </w:rPr>
              <w:t>(зобразити схему на поролоновій моделі)</w:t>
            </w:r>
          </w:p>
          <w:p w14:paraId="0B759BBB" w14:textId="77777777" w:rsidR="005436C6" w:rsidRDefault="005436C6" w:rsidP="009E3D75">
            <w:pPr>
              <w:pStyle w:val="a5"/>
              <w:spacing w:line="240" w:lineRule="auto"/>
              <w:textAlignment w:val="auto"/>
              <w:rPr>
                <w:i/>
                <w:iCs/>
                <w:color w:val="auto"/>
                <w:lang w:val="uk-UA"/>
              </w:rPr>
            </w:pPr>
            <w:r>
              <w:rPr>
                <w:i/>
                <w:iCs/>
                <w:color w:val="auto"/>
                <w:lang w:val="uk-UA"/>
              </w:rPr>
              <w:t>Призначення місцевої протизапальної терапії (нестероїдні протизапальні засоби, атисептики)</w:t>
            </w:r>
          </w:p>
          <w:p w14:paraId="39E41E24" w14:textId="77777777" w:rsidR="005436C6" w:rsidRDefault="005436C6" w:rsidP="009E3D75">
            <w:pPr>
              <w:pStyle w:val="a5"/>
              <w:spacing w:line="240" w:lineRule="auto"/>
              <w:textAlignment w:val="auto"/>
              <w:rPr>
                <w:i/>
                <w:iCs/>
                <w:color w:val="auto"/>
                <w:lang w:val="uk-UA"/>
              </w:rPr>
            </w:pPr>
            <w:r>
              <w:rPr>
                <w:i/>
                <w:iCs/>
                <w:color w:val="auto"/>
                <w:lang w:val="uk-UA"/>
              </w:rPr>
              <w:t>Потреба в променевих методах дослідження.</w:t>
            </w:r>
          </w:p>
          <w:p w14:paraId="7F65104F" w14:textId="77777777" w:rsidR="005436C6" w:rsidRDefault="005436C6" w:rsidP="009E3D75">
            <w:pPr>
              <w:pStyle w:val="a5"/>
              <w:spacing w:line="240" w:lineRule="auto"/>
              <w:textAlignment w:val="auto"/>
              <w:rPr>
                <w:i/>
                <w:iCs/>
                <w:color w:val="auto"/>
                <w:lang w:val="uk-UA"/>
              </w:rPr>
            </w:pPr>
            <w:r>
              <w:rPr>
                <w:i/>
                <w:iCs/>
                <w:color w:val="auto"/>
                <w:lang w:val="uk-UA"/>
              </w:rPr>
              <w:t>Надання невідкладної допомоги при колапсі</w:t>
            </w:r>
          </w:p>
          <w:p w14:paraId="632FA09B" w14:textId="77777777" w:rsidR="005436C6" w:rsidRPr="00CA5578" w:rsidRDefault="005436C6" w:rsidP="009E3D75">
            <w:pPr>
              <w:pStyle w:val="a5"/>
              <w:spacing w:line="240" w:lineRule="auto"/>
              <w:textAlignment w:val="auto"/>
              <w:rPr>
                <w:i/>
                <w:iCs/>
                <w:color w:val="auto"/>
                <w:lang w:val="uk-UA"/>
              </w:rPr>
            </w:pPr>
            <w:r>
              <w:rPr>
                <w:i/>
                <w:iCs/>
                <w:color w:val="auto"/>
                <w:lang w:val="uk-UA"/>
              </w:rPr>
              <w:t>Консультація суміжних спеціалістів.</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314887" w14:textId="77777777" w:rsidR="005436C6" w:rsidRPr="00917B92" w:rsidRDefault="005436C6"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B8444D" w14:textId="77777777" w:rsidR="005436C6" w:rsidRPr="00917B92" w:rsidRDefault="005436C6" w:rsidP="009E3D75">
            <w:pPr>
              <w:pStyle w:val="a5"/>
              <w:spacing w:line="240" w:lineRule="auto"/>
              <w:textAlignment w:val="auto"/>
              <w:rPr>
                <w:color w:val="auto"/>
                <w:lang w:val="uk-UA"/>
              </w:rPr>
            </w:pPr>
          </w:p>
        </w:tc>
      </w:tr>
      <w:tr w:rsidR="005436C6" w:rsidRPr="00917B92" w14:paraId="560A1E51"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48277F" w14:textId="77777777" w:rsidR="005436C6" w:rsidRPr="00917B92" w:rsidRDefault="005436C6"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200017" w14:textId="77777777" w:rsidR="005436C6" w:rsidRDefault="005436C6"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42B03ABD" w14:textId="77777777" w:rsidR="005436C6" w:rsidRPr="00917B92" w:rsidRDefault="005436C6" w:rsidP="009E3D75">
            <w:pPr>
              <w:pStyle w:val="a5"/>
              <w:spacing w:line="240" w:lineRule="auto"/>
              <w:textAlignment w:val="auto"/>
              <w:rPr>
                <w:color w:val="auto"/>
                <w:lang w:val="uk-UA"/>
              </w:rPr>
            </w:pPr>
          </w:p>
          <w:p w14:paraId="7DCA29F7" w14:textId="77777777" w:rsidR="005436C6" w:rsidRDefault="005436C6"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4FB8E99B" w14:textId="77777777" w:rsidR="005436C6" w:rsidRDefault="005436C6" w:rsidP="009E3D75">
            <w:pPr>
              <w:pStyle w:val="a5"/>
              <w:spacing w:line="240" w:lineRule="auto"/>
              <w:textAlignment w:val="auto"/>
              <w:rPr>
                <w:i/>
                <w:iCs/>
                <w:color w:val="auto"/>
                <w:lang w:val="uk-UA"/>
              </w:rPr>
            </w:pPr>
            <w:r>
              <w:rPr>
                <w:i/>
                <w:iCs/>
                <w:color w:val="auto"/>
                <w:lang w:val="uk-UA"/>
              </w:rPr>
              <w:t>Голкотримач, ножиці, затискач типу «москіт», шовний матеріал (обґрунтування вибору)</w:t>
            </w:r>
          </w:p>
          <w:p w14:paraId="03E6C956" w14:textId="77777777" w:rsidR="005436C6" w:rsidRDefault="005436C6" w:rsidP="009E3D75">
            <w:pPr>
              <w:pStyle w:val="a5"/>
              <w:spacing w:line="240" w:lineRule="auto"/>
              <w:textAlignment w:val="auto"/>
              <w:rPr>
                <w:i/>
                <w:iCs/>
                <w:color w:val="auto"/>
                <w:lang w:val="uk-UA"/>
              </w:rPr>
            </w:pPr>
            <w:r>
              <w:rPr>
                <w:i/>
                <w:iCs/>
                <w:color w:val="auto"/>
                <w:lang w:val="uk-UA"/>
              </w:rPr>
              <w:t>Стерильний перев’язувальний матеріал.</w:t>
            </w:r>
          </w:p>
          <w:p w14:paraId="47C69C8B" w14:textId="77777777" w:rsidR="005436C6" w:rsidRDefault="005436C6" w:rsidP="009E3D75">
            <w:pPr>
              <w:pStyle w:val="a5"/>
              <w:spacing w:line="240" w:lineRule="auto"/>
              <w:textAlignment w:val="auto"/>
              <w:rPr>
                <w:i/>
                <w:iCs/>
                <w:color w:val="auto"/>
                <w:lang w:val="uk-UA"/>
              </w:rPr>
            </w:pPr>
            <w:r>
              <w:rPr>
                <w:i/>
                <w:iCs/>
                <w:color w:val="auto"/>
                <w:lang w:val="uk-UA"/>
              </w:rPr>
              <w:t>Розчини антисептиків.</w:t>
            </w:r>
          </w:p>
          <w:p w14:paraId="29705218" w14:textId="77777777" w:rsidR="005436C6" w:rsidRDefault="005436C6" w:rsidP="009E3D75">
            <w:pPr>
              <w:pStyle w:val="a5"/>
              <w:spacing w:line="240" w:lineRule="auto"/>
              <w:textAlignment w:val="auto"/>
              <w:rPr>
                <w:i/>
                <w:iCs/>
                <w:color w:val="auto"/>
                <w:lang w:val="uk-UA"/>
              </w:rPr>
            </w:pPr>
            <w:r>
              <w:rPr>
                <w:i/>
                <w:iCs/>
                <w:color w:val="auto"/>
                <w:lang w:val="uk-UA"/>
              </w:rPr>
              <w:t>Розчин кофеїну-натрію-бензоату 200 мг/мл</w:t>
            </w:r>
          </w:p>
          <w:p w14:paraId="550A3524" w14:textId="77777777" w:rsidR="005436C6" w:rsidRPr="00584C7E" w:rsidRDefault="005436C6" w:rsidP="009E3D75">
            <w:pPr>
              <w:pStyle w:val="a5"/>
              <w:spacing w:line="240" w:lineRule="auto"/>
              <w:textAlignment w:val="auto"/>
              <w:rPr>
                <w:i/>
                <w:iCs/>
                <w:color w:val="auto"/>
                <w:lang w:val="uk-UA"/>
              </w:rPr>
            </w:pPr>
            <w:r>
              <w:rPr>
                <w:i/>
                <w:iCs/>
                <w:color w:val="auto"/>
                <w:lang w:val="uk-UA"/>
              </w:rPr>
              <w:t>Розчин кордіаміну 25%</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A5786E" w14:textId="77777777" w:rsidR="005436C6" w:rsidRPr="00917B92" w:rsidRDefault="005436C6"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09B8F9" w14:textId="77777777" w:rsidR="005436C6" w:rsidRPr="00917B92" w:rsidRDefault="005436C6" w:rsidP="009E3D75">
            <w:pPr>
              <w:pStyle w:val="a5"/>
              <w:spacing w:line="240" w:lineRule="auto"/>
              <w:textAlignment w:val="auto"/>
              <w:rPr>
                <w:color w:val="auto"/>
                <w:lang w:val="uk-UA"/>
              </w:rPr>
            </w:pPr>
          </w:p>
        </w:tc>
      </w:tr>
      <w:tr w:rsidR="005436C6" w:rsidRPr="00917B92" w14:paraId="029F1FFA"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39FEFD" w14:textId="77777777" w:rsidR="005436C6" w:rsidRPr="00917B92" w:rsidRDefault="005436C6"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F80987" w14:textId="77777777" w:rsidR="005436C6" w:rsidRDefault="005436C6"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0A923CD0" w14:textId="77777777" w:rsidR="005436C6" w:rsidRPr="00917B92" w:rsidRDefault="005436C6" w:rsidP="009E3D75">
            <w:pPr>
              <w:pStyle w:val="a5"/>
              <w:spacing w:line="240" w:lineRule="auto"/>
              <w:textAlignment w:val="auto"/>
              <w:rPr>
                <w:color w:val="auto"/>
                <w:lang w:val="uk-UA"/>
              </w:rPr>
            </w:pPr>
          </w:p>
          <w:p w14:paraId="2733B6F4" w14:textId="77777777" w:rsidR="005436C6" w:rsidRPr="00917B92" w:rsidRDefault="005436C6"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 в ранньому післяопераційному періоді.</w:t>
            </w:r>
          </w:p>
          <w:p w14:paraId="05FE7BBF" w14:textId="77777777" w:rsidR="005436C6" w:rsidRPr="00917B92" w:rsidRDefault="005436C6"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0EDDFE58" w14:textId="77777777" w:rsidR="005436C6" w:rsidRDefault="005436C6" w:rsidP="009E3D75">
            <w:pPr>
              <w:pStyle w:val="a5"/>
              <w:spacing w:line="240" w:lineRule="auto"/>
              <w:textAlignment w:val="auto"/>
              <w:rPr>
                <w:i/>
                <w:iCs/>
                <w:color w:val="auto"/>
                <w:lang w:val="uk-UA"/>
              </w:rPr>
            </w:pPr>
            <w:r>
              <w:rPr>
                <w:i/>
                <w:iCs/>
                <w:color w:val="auto"/>
                <w:lang w:val="uk-UA"/>
              </w:rPr>
              <w:t>Організація харчування.</w:t>
            </w:r>
          </w:p>
          <w:p w14:paraId="75733308" w14:textId="77777777" w:rsidR="005436C6" w:rsidRPr="00917B92" w:rsidRDefault="005436C6"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5F79BB88" w14:textId="77777777" w:rsidR="005436C6" w:rsidRDefault="005436C6" w:rsidP="009E3D75">
            <w:pPr>
              <w:pStyle w:val="a5"/>
              <w:spacing w:line="240" w:lineRule="auto"/>
              <w:textAlignment w:val="auto"/>
              <w:rPr>
                <w:i/>
                <w:iCs/>
                <w:color w:val="auto"/>
                <w:lang w:val="uk-UA"/>
              </w:rPr>
            </w:pPr>
            <w:r w:rsidRPr="00917B92">
              <w:rPr>
                <w:i/>
                <w:iCs/>
                <w:color w:val="auto"/>
                <w:lang w:val="uk-UA"/>
              </w:rPr>
              <w:lastRenderedPageBreak/>
              <w:t>Консультації суміжних спеціалістів.</w:t>
            </w:r>
          </w:p>
          <w:p w14:paraId="5C1C3389" w14:textId="77777777" w:rsidR="005436C6" w:rsidRPr="00917B92" w:rsidRDefault="005436C6"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F1F486" w14:textId="77777777" w:rsidR="005436C6" w:rsidRPr="00917B92" w:rsidRDefault="005436C6" w:rsidP="009E3D75">
            <w:pPr>
              <w:pStyle w:val="a5"/>
              <w:spacing w:line="240" w:lineRule="auto"/>
              <w:jc w:val="center"/>
              <w:textAlignment w:val="auto"/>
              <w:rPr>
                <w:color w:val="auto"/>
                <w:lang w:val="uk-UA"/>
              </w:rPr>
            </w:pPr>
            <w:r>
              <w:rPr>
                <w:color w:val="auto"/>
                <w:lang w:val="uk-UA"/>
              </w:rPr>
              <w:lastRenderedPageBreak/>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3E85C9" w14:textId="77777777" w:rsidR="005436C6" w:rsidRPr="00917B92" w:rsidRDefault="005436C6" w:rsidP="009E3D75">
            <w:pPr>
              <w:pStyle w:val="a5"/>
              <w:spacing w:line="240" w:lineRule="auto"/>
              <w:textAlignment w:val="auto"/>
              <w:rPr>
                <w:color w:val="auto"/>
                <w:lang w:val="uk-UA"/>
              </w:rPr>
            </w:pPr>
          </w:p>
        </w:tc>
      </w:tr>
      <w:tr w:rsidR="005436C6" w:rsidRPr="00917B92" w14:paraId="7BBDC96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9A76E3" w14:textId="77777777" w:rsidR="005436C6" w:rsidRPr="00917B92" w:rsidRDefault="005436C6"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CFBDBC" w14:textId="77777777" w:rsidR="005436C6" w:rsidRPr="00917B92" w:rsidRDefault="005436C6"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AE828E" w14:textId="77777777" w:rsidR="005436C6" w:rsidRPr="00917B92" w:rsidRDefault="005436C6"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D35056" w14:textId="77777777" w:rsidR="005436C6" w:rsidRPr="00917B92" w:rsidRDefault="005436C6"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2A1E20">
      <w:pPr>
        <w:pStyle w:val="a3"/>
        <w:numPr>
          <w:ilvl w:val="0"/>
          <w:numId w:val="26"/>
        </w:numPr>
        <w:spacing w:after="0" w:line="259" w:lineRule="auto"/>
        <w:rPr>
          <w:bCs/>
          <w:sz w:val="24"/>
          <w:szCs w:val="20"/>
        </w:rPr>
      </w:pPr>
      <w:r w:rsidRPr="002A1E20">
        <w:rPr>
          <w:bCs/>
          <w:sz w:val="24"/>
          <w:szCs w:val="20"/>
        </w:rPr>
        <w:t>Хірургічна</w:t>
      </w:r>
      <w:r w:rsidRPr="00F7770B">
        <w:rPr>
          <w:bCs/>
          <w:sz w:val="24"/>
          <w:szCs w:val="20"/>
        </w:rPr>
        <w:t xml:space="preserve"> </w:t>
      </w:r>
      <w:r w:rsidRPr="002A1E20">
        <w:rPr>
          <w:bCs/>
          <w:sz w:val="24"/>
          <w:szCs w:val="20"/>
        </w:rPr>
        <w:t>стоматологія</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r w:rsidRPr="002A1E20">
        <w:rPr>
          <w:bCs/>
          <w:sz w:val="24"/>
          <w:szCs w:val="20"/>
        </w:rPr>
        <w:t>лицева</w:t>
      </w:r>
      <w:r w:rsidRPr="00F7770B">
        <w:rPr>
          <w:bCs/>
          <w:sz w:val="24"/>
          <w:szCs w:val="20"/>
        </w:rPr>
        <w:t xml:space="preserve"> </w:t>
      </w:r>
      <w:r w:rsidRPr="002A1E20">
        <w:rPr>
          <w:bCs/>
          <w:sz w:val="24"/>
          <w:szCs w:val="20"/>
        </w:rPr>
        <w:t>хірургія</w:t>
      </w:r>
      <w:r w:rsidRPr="00F7770B">
        <w:rPr>
          <w:bCs/>
          <w:sz w:val="24"/>
          <w:szCs w:val="20"/>
        </w:rPr>
        <w:t xml:space="preserve">: </w:t>
      </w:r>
      <w:r w:rsidRPr="002A1E20">
        <w:rPr>
          <w:bCs/>
          <w:sz w:val="24"/>
          <w:szCs w:val="20"/>
        </w:rPr>
        <w:t>підручник</w:t>
      </w:r>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Маланчук</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r w:rsidRPr="002A1E20">
        <w:rPr>
          <w:bCs/>
          <w:sz w:val="24"/>
          <w:szCs w:val="20"/>
        </w:rPr>
        <w:t>Воловар</w:t>
      </w:r>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r w:rsidRPr="002A1E20">
        <w:rPr>
          <w:bCs/>
          <w:sz w:val="24"/>
          <w:szCs w:val="20"/>
        </w:rPr>
        <w:t>Гарляускайте</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ін</w:t>
      </w:r>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r w:rsidRPr="002A1E20">
        <w:rPr>
          <w:bCs/>
          <w:sz w:val="24"/>
          <w:szCs w:val="20"/>
        </w:rPr>
        <w:t>Хірургічна стоматологія та щелепно-лицева хірургія: підручник; у 2т. – Т. 2 / В. О. Маланчук, О. С. Воловар, І. Ю. Гарляускайте та ін.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r w:rsidRPr="002A1E20">
        <w:rPr>
          <w:bCs/>
          <w:sz w:val="24"/>
          <w:szCs w:val="20"/>
        </w:rPr>
        <w:t xml:space="preserve">Бернадський Ю.Й. Основи щелепно-лицевої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r w:rsidRPr="002A1E20">
        <w:rPr>
          <w:bCs/>
          <w:sz w:val="24"/>
          <w:szCs w:val="20"/>
        </w:rPr>
        <w:t>Методичні рекомендації для підготовки до складання ліцензійних інтегрованих іспитів "Крок1", "Крок2", "Крок3" / Б. С. Зіменковський, М. Р. Гжегоцький, І. І. Солонинко, Р. З. Огоновський, Р. Б. Лесик, Ю. Я. Кривко, Б. В. Дибас Львів: Друкарня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 xml:space="preserve">Щелепно-лицева хірургія: підручник/ О.О. Тимофєєв. - 3-є видання - Київ: видавництво «Медицина» 2022. – 792 с. </w:t>
      </w:r>
    </w:p>
    <w:p w14:paraId="3A38BF60"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Старченко І.І. Патоморфологія основних захворювань щелепно-лицьової ділянки / І.І. Старченко, Б.М. Филенко,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r w:rsidRPr="002A1E20">
        <w:rPr>
          <w:bCs/>
          <w:sz w:val="24"/>
          <w:szCs w:val="20"/>
        </w:rPr>
        <w:t xml:space="preserve">Стоматологія: у 2 книгах. — Книга 2: підручник (ВНЗ ІІІ—IV р. а.) / М.М. Рожко, І.І. Кириленко, О.Г. Денисенко та ін.; за ред. М.М. Рожка. — 2-е вид. Київ: «Медицина», 2018. – 992 с. </w:t>
      </w:r>
    </w:p>
    <w:p w14:paraId="4DE9C2AA"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Алгоритми виконання стоматологічних і медичних маніпуляцій для підготовки до Державної атестації студентів 5 курсу за спеціальністю «Стоматологія» / В.О. Маланчук, О.С. Воловар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r w:rsidRPr="002A1E20">
        <w:rPr>
          <w:bCs/>
          <w:sz w:val="24"/>
          <w:szCs w:val="20"/>
        </w:rPr>
        <w:t>Доброякісні та злоякісні пухлини щелепно-лицевої ділянки. / [Л.М. Скакун] -</w:t>
      </w:r>
      <w:proofErr w:type="gramStart"/>
      <w:r w:rsidRPr="002A1E20">
        <w:rPr>
          <w:bCs/>
          <w:sz w:val="24"/>
          <w:szCs w:val="20"/>
        </w:rPr>
        <w:t>2018.–</w:t>
      </w:r>
      <w:proofErr w:type="gramEnd"/>
      <w:r w:rsidRPr="002A1E20">
        <w:rPr>
          <w:bCs/>
          <w:sz w:val="24"/>
          <w:szCs w:val="20"/>
        </w:rPr>
        <w:t xml:space="preserve"> Тернопіль: Укрмедкнига. – 68 с.</w:t>
      </w:r>
    </w:p>
    <w:p w14:paraId="41C7E5AF" w14:textId="2CC338BA" w:rsidR="00BE06A5" w:rsidRPr="00BE06A5" w:rsidRDefault="00BE06A5" w:rsidP="002A1E20">
      <w:pPr>
        <w:pStyle w:val="a3"/>
        <w:numPr>
          <w:ilvl w:val="0"/>
          <w:numId w:val="26"/>
        </w:numPr>
        <w:spacing w:after="0" w:line="259" w:lineRule="auto"/>
        <w:rPr>
          <w:bCs/>
          <w:sz w:val="24"/>
          <w:szCs w:val="20"/>
        </w:rPr>
      </w:pPr>
      <w:r w:rsidRPr="00BE06A5">
        <w:rPr>
          <w:bCs/>
          <w:sz w:val="24"/>
          <w:szCs w:val="20"/>
          <w:lang w:val="uk-UA"/>
        </w:rPr>
        <w:t xml:space="preserve">Мочалов Ю. О., Гелей В. М., Гелей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r w:rsidRPr="00BE06A5">
        <w:rPr>
          <w:bCs/>
          <w:sz w:val="24"/>
          <w:szCs w:val="20"/>
          <w:lang w:val="uk-UA"/>
        </w:rPr>
        <w:t xml:space="preserve">Мочалов Ю.О., Гелей В. М., Гелей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«Реконструктивно-відновна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Скрипников, Л.Я. Богашова, О.Ф. Гопко. 2-е вид., випр.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FA121DB"/>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1E35144"/>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3"/>
  </w:num>
  <w:num w:numId="2" w16cid:durableId="1507016277">
    <w:abstractNumId w:val="26"/>
  </w:num>
  <w:num w:numId="3" w16cid:durableId="1933203999">
    <w:abstractNumId w:val="13"/>
  </w:num>
  <w:num w:numId="4" w16cid:durableId="1995448303">
    <w:abstractNumId w:val="6"/>
  </w:num>
  <w:num w:numId="5" w16cid:durableId="1466772814">
    <w:abstractNumId w:val="24"/>
  </w:num>
  <w:num w:numId="6" w16cid:durableId="1151868788">
    <w:abstractNumId w:val="5"/>
  </w:num>
  <w:num w:numId="7" w16cid:durableId="2008244627">
    <w:abstractNumId w:val="4"/>
  </w:num>
  <w:num w:numId="8" w16cid:durableId="208613461">
    <w:abstractNumId w:val="27"/>
  </w:num>
  <w:num w:numId="9" w16cid:durableId="1951087315">
    <w:abstractNumId w:val="12"/>
  </w:num>
  <w:num w:numId="10" w16cid:durableId="838422156">
    <w:abstractNumId w:val="18"/>
  </w:num>
  <w:num w:numId="11" w16cid:durableId="206838250">
    <w:abstractNumId w:val="19"/>
  </w:num>
  <w:num w:numId="12" w16cid:durableId="528953305">
    <w:abstractNumId w:val="14"/>
  </w:num>
  <w:num w:numId="13" w16cid:durableId="975448439">
    <w:abstractNumId w:val="10"/>
  </w:num>
  <w:num w:numId="14" w16cid:durableId="1036856592">
    <w:abstractNumId w:val="17"/>
  </w:num>
  <w:num w:numId="15" w16cid:durableId="1898395918">
    <w:abstractNumId w:val="25"/>
  </w:num>
  <w:num w:numId="16" w16cid:durableId="1835026621">
    <w:abstractNumId w:val="23"/>
  </w:num>
  <w:num w:numId="17" w16cid:durableId="53243596">
    <w:abstractNumId w:val="2"/>
  </w:num>
  <w:num w:numId="18" w16cid:durableId="587226888">
    <w:abstractNumId w:val="15"/>
  </w:num>
  <w:num w:numId="19" w16cid:durableId="433985119">
    <w:abstractNumId w:val="11"/>
  </w:num>
  <w:num w:numId="20" w16cid:durableId="352730869">
    <w:abstractNumId w:val="21"/>
  </w:num>
  <w:num w:numId="21" w16cid:durableId="1859125258">
    <w:abstractNumId w:val="0"/>
  </w:num>
  <w:num w:numId="22" w16cid:durableId="481971543">
    <w:abstractNumId w:val="22"/>
  </w:num>
  <w:num w:numId="23" w16cid:durableId="1389186813">
    <w:abstractNumId w:val="8"/>
  </w:num>
  <w:num w:numId="24" w16cid:durableId="866678490">
    <w:abstractNumId w:val="20"/>
  </w:num>
  <w:num w:numId="25" w16cid:durableId="741409115">
    <w:abstractNumId w:val="7"/>
  </w:num>
  <w:num w:numId="26" w16cid:durableId="1561820111">
    <w:abstractNumId w:val="1"/>
  </w:num>
  <w:num w:numId="27" w16cid:durableId="241644295">
    <w:abstractNumId w:val="9"/>
  </w:num>
  <w:num w:numId="28" w16cid:durableId="19903979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436C6"/>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3A57"/>
    <w:rsid w:val="00BF645C"/>
    <w:rsid w:val="00C266C3"/>
    <w:rsid w:val="00C34F5A"/>
    <w:rsid w:val="00C352E9"/>
    <w:rsid w:val="00C474E1"/>
    <w:rsid w:val="00C52168"/>
    <w:rsid w:val="00C70C89"/>
    <w:rsid w:val="00CA02C0"/>
    <w:rsid w:val="00CF5B8A"/>
    <w:rsid w:val="00D07875"/>
    <w:rsid w:val="00D46F6A"/>
    <w:rsid w:val="00D60CF6"/>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3674</Words>
  <Characters>20946</Characters>
  <Application>Microsoft Office Word</Application>
  <DocSecurity>0</DocSecurity>
  <Lines>174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4</cp:revision>
  <dcterms:created xsi:type="dcterms:W3CDTF">2026-06-01T19:46:00Z</dcterms:created>
  <dcterms:modified xsi:type="dcterms:W3CDTF">2026-06-01T19:48:00Z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