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F68AD36" w14:textId="77777777" w:rsidR="004F6B16" w:rsidRDefault="004F6B16" w:rsidP="004F6B16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DC9A7EB" w14:textId="77777777" w:rsidR="004F6B16" w:rsidRDefault="004F6B16" w:rsidP="004F6B16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C3B97CC" w14:textId="77777777" w:rsidR="004F6B16" w:rsidRDefault="004F6B16" w:rsidP="004F6B16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653B3424" w14:textId="77777777" w:rsidR="004F6B16" w:rsidRDefault="004F6B16" w:rsidP="004F6B16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B4C2A69" w14:textId="77777777" w:rsidR="004F6B16" w:rsidRDefault="004F6B16" w:rsidP="004F6B16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2403D61D" w14:textId="77777777" w:rsidR="004F6B16" w:rsidRDefault="004F6B16" w:rsidP="004F6B16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239D374" w14:textId="77777777" w:rsidR="004F6B16" w:rsidRDefault="004F6B16" w:rsidP="004F6B16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F71D678" w14:textId="77777777" w:rsidR="004F6B16" w:rsidRDefault="004F6B16" w:rsidP="004F6B1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D3D7E75" w14:textId="77777777" w:rsidR="004F6B16" w:rsidRDefault="004F6B16" w:rsidP="004F6B16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110061A" w14:textId="1A870F02" w:rsidR="002914D8" w:rsidRDefault="005320F7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320F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5320F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Множинні каріозні ураження 53, 52, 51, 61, 62, 63 зубів у дитини 3 років: пломбування компомером</w:t>
      </w:r>
      <w:r w:rsidRPr="005320F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744C8B9" w:rsidR="00532372" w:rsidRPr="00DC5720" w:rsidRDefault="00532372" w:rsidP="001B5C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320F7" w:rsidRPr="005320F7">
        <w:rPr>
          <w:rFonts w:ascii="Times New Roman" w:hAnsi="Times New Roman"/>
          <w:b/>
          <w:sz w:val="28"/>
          <w:szCs w:val="28"/>
          <w:lang w:val="uk-UA"/>
        </w:rPr>
        <w:t>«Множинні каріозні ураження 53, 52, 51, 61, 62, 63 зубів у дитини 3 років: пломбування компомером»</w:t>
      </w:r>
      <w:r w:rsidR="001B5C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BF9EE43" w14:textId="377AD4A0" w:rsidR="001B5C52" w:rsidRPr="001B5C52" w:rsidRDefault="001B5C52" w:rsidP="001B5C52">
      <w:pPr>
        <w:spacing w:after="0" w:line="240" w:lineRule="auto"/>
        <w:ind w:left="1985" w:hanging="1985"/>
        <w:rPr>
          <w:rFonts w:ascii="Times New Roman" w:hAnsi="Times New Roman"/>
          <w:i/>
          <w:sz w:val="28"/>
          <w:szCs w:val="28"/>
          <w:lang w:val="uk-UA"/>
        </w:rPr>
      </w:pPr>
      <w:r w:rsidRPr="001B5C52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техніки пломбування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B5C52">
        <w:rPr>
          <w:rFonts w:ascii="Times New Roman" w:hAnsi="Times New Roman"/>
          <w:i/>
          <w:sz w:val="28"/>
          <w:szCs w:val="28"/>
          <w:lang w:val="uk-UA"/>
        </w:rPr>
        <w:t xml:space="preserve">каріозних порожнин </w:t>
      </w:r>
      <w:r w:rsidRPr="001B5C52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B5C52">
        <w:rPr>
          <w:rFonts w:ascii="Times New Roman" w:hAnsi="Times New Roman"/>
          <w:i/>
          <w:sz w:val="28"/>
          <w:szCs w:val="28"/>
          <w:lang w:val="uk-UA"/>
        </w:rPr>
        <w:t xml:space="preserve"> класу за Блеком у тимчасових зубах з урахуванням виду пломбувального матеріалу.</w:t>
      </w:r>
    </w:p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Grid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"/>
        <w:gridCol w:w="906"/>
        <w:gridCol w:w="4721"/>
        <w:gridCol w:w="3819"/>
      </w:tblGrid>
      <w:tr w:rsidR="001B5C52" w:rsidRPr="001B5C52" w14:paraId="0BFF5BB3" w14:textId="77777777" w:rsidTr="001B5C52">
        <w:trPr>
          <w:trHeight w:val="108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FB00" w14:textId="77777777" w:rsidR="001B5C52" w:rsidRPr="001B5C52" w:rsidRDefault="001B5C52" w:rsidP="001B5C52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E89E" w14:textId="77777777" w:rsidR="001B5C52" w:rsidRPr="001B5C52" w:rsidRDefault="001B5C52" w:rsidP="001B5C52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E964" w14:textId="77777777" w:rsidR="001B5C52" w:rsidRPr="001B5C52" w:rsidRDefault="001B5C52" w:rsidP="001B5C52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1B5C52" w:rsidRPr="001B5C52" w14:paraId="7FAFD94D" w14:textId="77777777" w:rsidTr="001B5C52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A89C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468F" w14:textId="77777777" w:rsidR="001B5C52" w:rsidRPr="001B5C52" w:rsidRDefault="001B5C52" w:rsidP="001B5C52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9A1A64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974D2D3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CB1B" w14:textId="77777777" w:rsidR="001B5C52" w:rsidRPr="001B5C52" w:rsidRDefault="001B5C52" w:rsidP="001B5C52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Студент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F24BE93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1B5C52" w:rsidRPr="001B5C52" w14:paraId="10DDF4CF" w14:textId="77777777" w:rsidTr="001B5C52">
        <w:trPr>
          <w:trHeight w:val="68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5F41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2F2E5" w14:textId="77777777" w:rsidR="001B5C52" w:rsidRPr="001B5C52" w:rsidRDefault="001B5C52" w:rsidP="001B5C52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5BECEA18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8FAF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1B5C52" w:rsidRPr="001B5C52" w14:paraId="16C67D87" w14:textId="77777777" w:rsidTr="001B5C52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6093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6A3CC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8C05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1B5C52" w:rsidRPr="001B5C52" w14:paraId="12A94A9A" w14:textId="77777777" w:rsidTr="001B5C52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521F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644E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AD2D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1B5C52" w:rsidRPr="001B5C52" w14:paraId="71A2C3DA" w14:textId="77777777" w:rsidTr="001B5C52">
        <w:trPr>
          <w:trHeight w:val="334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B2B7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D5DF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991C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1B5C52" w:rsidRPr="001B5C52" w14:paraId="372F939F" w14:textId="77777777" w:rsidTr="001B5C52">
        <w:trPr>
          <w:trHeight w:val="653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065A1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867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46D0" w14:textId="77777777" w:rsidR="001B5C52" w:rsidRPr="001B5C52" w:rsidRDefault="001B5C52" w:rsidP="001B5C52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1B5C52" w:rsidRPr="001B5C52" w14:paraId="335607A9" w14:textId="77777777" w:rsidTr="001B5C52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108E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AF09B" w14:textId="77777777" w:rsidR="001B5C52" w:rsidRPr="001B5C52" w:rsidRDefault="001B5C52" w:rsidP="001B5C52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15B1" w14:textId="77777777" w:rsidR="001B5C52" w:rsidRPr="001B5C52" w:rsidRDefault="001B5C52" w:rsidP="001B5C52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1B5C52" w:rsidRPr="001B5C52" w14:paraId="7B29EA30" w14:textId="77777777" w:rsidTr="001B5C52">
        <w:trPr>
          <w:trHeight w:val="1942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0A881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02A1" w14:textId="77777777" w:rsidR="001B5C52" w:rsidRPr="001B5C52" w:rsidRDefault="001B5C52" w:rsidP="001B5C52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A2F2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1B5C52" w:rsidRPr="001B5C52" w14:paraId="3F745E5E" w14:textId="77777777" w:rsidTr="001B5C52">
        <w:trPr>
          <w:trHeight w:val="3229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3032" w14:textId="77777777" w:rsidR="001B5C52" w:rsidRPr="001B5C52" w:rsidRDefault="001B5C52" w:rsidP="001B5C52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B24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0589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1B5C52" w:rsidRPr="001B5C52" w14:paraId="7F97ABEF" w14:textId="77777777" w:rsidTr="001B5C52">
        <w:trPr>
          <w:trHeight w:val="211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5510E4" w14:textId="77777777" w:rsidR="001B5C52" w:rsidRPr="001B5C52" w:rsidRDefault="001B5C52" w:rsidP="001B5C52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75E560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ED791A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124BC37F" w14:textId="77777777" w:rsidR="001B5C52" w:rsidRPr="001B5C52" w:rsidRDefault="001B5C52" w:rsidP="001B5C52">
            <w:pPr>
              <w:spacing w:after="0" w:line="256" w:lineRule="auto"/>
              <w:ind w:hanging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лікувально-профілактичних заходів </w:t>
            </w:r>
          </w:p>
        </w:tc>
      </w:tr>
      <w:tr w:rsidR="001B5C52" w:rsidRPr="001B5C52" w14:paraId="618F668A" w14:textId="77777777" w:rsidTr="001B5C52">
        <w:trPr>
          <w:gridBefore w:val="1"/>
          <w:wBefore w:w="19" w:type="dxa"/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ABF6FE" w14:textId="77777777" w:rsidR="001B5C52" w:rsidRPr="001B5C52" w:rsidRDefault="001B5C52" w:rsidP="001B5C52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2F622F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D6A547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1B5C52" w:rsidRPr="001B5C52" w14:paraId="0555F31C" w14:textId="77777777" w:rsidTr="001B5C52">
        <w:trPr>
          <w:gridBefore w:val="1"/>
          <w:wBefore w:w="19" w:type="dxa"/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5D9C7D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34957E2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BD1EDE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1B5C52" w:rsidRPr="001B5C52" w14:paraId="103D4465" w14:textId="77777777" w:rsidTr="001B5C52">
        <w:trPr>
          <w:gridBefore w:val="1"/>
          <w:wBefore w:w="19" w:type="dxa"/>
          <w:trHeight w:val="12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5C3617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93DDAE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Оцінка клінічної ситуації: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AC476E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- Ознайомтесь з віком дитини та моделлю зубного ряду.</w:t>
            </w:r>
          </w:p>
        </w:tc>
      </w:tr>
      <w:tr w:rsidR="001B5C52" w:rsidRPr="001B5C52" w14:paraId="03D27C02" w14:textId="77777777" w:rsidTr="001B5C52">
        <w:trPr>
          <w:gridBefore w:val="1"/>
          <w:wBefore w:w="19" w:type="dxa"/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758CDE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DA9E0A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91BABB4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0596CDBE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 Повне видалення розмʼякшеного та інфікованого дентину;</w:t>
            </w:r>
          </w:p>
          <w:p w14:paraId="055FB217" w14:textId="77777777" w:rsidR="001B5C52" w:rsidRPr="001B5C52" w:rsidRDefault="001B5C52" w:rsidP="001B5C52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 Збереження захисних зон емалі та дентину;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</w:t>
            </w:r>
          </w:p>
          <w:p w14:paraId="433FDB72" w14:textId="77777777" w:rsidR="001B5C52" w:rsidRPr="001B5C52" w:rsidRDefault="001B5C52" w:rsidP="001B5C52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Уникнення надмірного розширення порожнини, залишаючи округлі краї, не створюючи фальцу.</w:t>
            </w:r>
          </w:p>
        </w:tc>
      </w:tr>
      <w:tr w:rsidR="001B5C52" w:rsidRPr="001B5C52" w14:paraId="29C04BB2" w14:textId="77777777" w:rsidTr="001B5C52">
        <w:trPr>
          <w:gridBefore w:val="1"/>
          <w:wBefore w:w="19" w:type="dxa"/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CEC192A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88E4230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Промити </w:t>
            </w:r>
            <w:r w:rsidRPr="001B5C52">
              <w:rPr>
                <w:rFonts w:ascii="Times New Roman" w:eastAsia="Times New Roman" w:hAnsi="Times New Roman"/>
                <w:color w:val="231F20"/>
                <w:spacing w:val="11"/>
                <w:w w:val="105"/>
                <w:sz w:val="28"/>
                <w:szCs w:val="28"/>
                <w:lang w:val="uk-UA"/>
              </w:rPr>
              <w:t xml:space="preserve"> </w:t>
            </w: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8E14CA" w14:textId="77777777" w:rsidR="001B5C52" w:rsidRPr="001B5C52" w:rsidRDefault="001B5C52" w:rsidP="001B5C52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Всі поверхні зуба чисті та сухі</w:t>
            </w:r>
          </w:p>
        </w:tc>
      </w:tr>
      <w:tr w:rsidR="001B5C52" w:rsidRPr="001B5C52" w14:paraId="519CCE3A" w14:textId="77777777" w:rsidTr="001B5C52">
        <w:trPr>
          <w:gridBefore w:val="1"/>
          <w:wBefore w:w="19" w:type="dxa"/>
          <w:trHeight w:val="117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24BBFD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94CA7F7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5CD4540B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Зуб не контактує зі слиною</w:t>
            </w:r>
          </w:p>
          <w:p w14:paraId="58A9155E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69A59C26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11645851" w14:textId="77777777" w:rsidR="001B5C52" w:rsidRPr="001B5C52" w:rsidRDefault="001B5C52" w:rsidP="001B5C5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B5C52" w:rsidRPr="001B5C52" w14:paraId="155097F8" w14:textId="77777777" w:rsidTr="001B5C52">
        <w:trPr>
          <w:gridBefore w:val="1"/>
          <w:wBefore w:w="19" w:type="dxa"/>
          <w:trHeight w:val="26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A066C2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92D23B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Висушити всі поверхні</w:t>
            </w:r>
            <w:r w:rsidRPr="001B5C52">
              <w:rPr>
                <w:rFonts w:ascii="Times New Roman" w:eastAsia="Times New Roman" w:hAnsi="Times New Roman"/>
                <w:color w:val="231F20"/>
                <w:spacing w:val="1"/>
                <w:w w:val="105"/>
                <w:sz w:val="28"/>
                <w:szCs w:val="28"/>
                <w:lang w:val="uk-UA"/>
              </w:rPr>
              <w:t xml:space="preserve"> </w:t>
            </w:r>
            <w:r w:rsidRPr="001B5C52"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  <w:t>зуба, але не пересушити дентин</w:t>
            </w:r>
            <w:r w:rsidRPr="001B5C52">
              <w:rPr>
                <w:rFonts w:ascii="Times New Roman" w:eastAsia="Times New Roman" w:hAnsi="Times New Roman"/>
                <w:color w:val="231F20"/>
                <w:spacing w:val="1"/>
                <w:w w:val="105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97EC4A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  Всі поверхні зуба сухі, дентин злегка вологий</w:t>
            </w:r>
          </w:p>
        </w:tc>
      </w:tr>
      <w:tr w:rsidR="001B5C52" w:rsidRPr="001B5C52" w14:paraId="57EF4351" w14:textId="77777777" w:rsidTr="001B5C52">
        <w:trPr>
          <w:gridBefore w:val="1"/>
          <w:wBefore w:w="19" w:type="dxa"/>
          <w:trHeight w:val="36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4FE2CAB4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  <w:p w14:paraId="4A872B6A" w14:textId="77777777" w:rsidR="001B5C52" w:rsidRPr="001B5C52" w:rsidRDefault="001B5C52" w:rsidP="001B5C52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  <w:p w14:paraId="3E995B0C" w14:textId="77777777" w:rsidR="001B5C52" w:rsidRPr="001B5C52" w:rsidRDefault="001B5C52" w:rsidP="001B5C52">
            <w:pPr>
              <w:spacing w:after="0" w:line="256" w:lineRule="auto"/>
              <w:ind w:left="65" w:hanging="370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1C46B786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Адгезивна підготовка</w:t>
            </w:r>
          </w:p>
          <w:p w14:paraId="5FFB5330" w14:textId="77777777" w:rsidR="001B5C52" w:rsidRPr="001B5C52" w:rsidRDefault="001B5C52" w:rsidP="001B5C52">
            <w:pPr>
              <w:spacing w:after="0" w:line="240" w:lineRule="auto"/>
              <w:ind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7B34B87" w14:textId="77777777" w:rsidR="001B5C52" w:rsidRPr="001B5C52" w:rsidRDefault="001B5C52" w:rsidP="001B5C52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Залежно від інструкції – протравити емаль (10–15 сек), змити протравлюючий гель, висушити поверхні</w:t>
            </w:r>
          </w:p>
          <w:p w14:paraId="446553E2" w14:textId="77777777" w:rsidR="001B5C52" w:rsidRPr="001B5C52" w:rsidRDefault="001B5C52" w:rsidP="001B5C52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Нанести адгезив, розподілити</w:t>
            </w:r>
          </w:p>
          <w:p w14:paraId="7E4FD6C5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повітрям, полімеризувати (10-  20 сек).</w:t>
            </w:r>
          </w:p>
        </w:tc>
      </w:tr>
      <w:tr w:rsidR="001B5C52" w:rsidRPr="001B5C52" w14:paraId="40893835" w14:textId="77777777" w:rsidTr="001B5C52">
        <w:trPr>
          <w:gridBefore w:val="1"/>
          <w:wBefore w:w="19" w:type="dxa"/>
          <w:trHeight w:val="48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F66F18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10981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Внесення пломбувального матеріалу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CA6FF1F" w14:textId="77777777" w:rsidR="001B5C52" w:rsidRPr="001B5C52" w:rsidRDefault="001B5C52" w:rsidP="001B5C52">
            <w:pPr>
              <w:spacing w:after="0" w:line="266" w:lineRule="auto"/>
              <w:ind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- Вносимо матеріал порціями (по 2 мм максимум)</w:t>
            </w:r>
          </w:p>
          <w:p w14:paraId="5D962984" w14:textId="77777777" w:rsidR="001B5C52" w:rsidRPr="001B5C52" w:rsidRDefault="001B5C52" w:rsidP="001B5C52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Кожен шар полімеризується окремо</w:t>
            </w:r>
          </w:p>
          <w:p w14:paraId="64C3A476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- Відновлюємо анатомічну форму жувальної поверхні</w:t>
            </w:r>
          </w:p>
        </w:tc>
      </w:tr>
      <w:tr w:rsidR="001B5C52" w:rsidRPr="001B5C52" w14:paraId="79525E9B" w14:textId="77777777" w:rsidTr="001B5C52">
        <w:trPr>
          <w:gridBefore w:val="1"/>
          <w:wBefore w:w="19" w:type="dxa"/>
          <w:trHeight w:val="36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3E0DF6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11.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9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6AA85DC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Фінішна обробка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DE2D8E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Полімеризуємо остаточно з усіх боків.</w:t>
            </w:r>
          </w:p>
          <w:p w14:paraId="648651E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- Проводимо фінішну обробку й полірування.</w:t>
            </w:r>
          </w:p>
          <w:p w14:paraId="10005F3D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Перевіряємо оклюзію (при потребі – скориговуємо).</w:t>
            </w:r>
          </w:p>
        </w:tc>
      </w:tr>
      <w:tr w:rsidR="001B5C52" w:rsidRPr="001B5C52" w14:paraId="6B1DF1B7" w14:textId="77777777" w:rsidTr="001B5C52">
        <w:trPr>
          <w:gridBefore w:val="1"/>
          <w:wBefore w:w="19" w:type="dxa"/>
          <w:trHeight w:val="288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044A08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lastRenderedPageBreak/>
              <w:t>11.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10</w:t>
            </w: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798FA23" w14:textId="77777777" w:rsidR="001B5C52" w:rsidRPr="001B5C52" w:rsidRDefault="001B5C52" w:rsidP="001B5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C0D367" w14:textId="77777777" w:rsidR="001B5C52" w:rsidRPr="001B5C52" w:rsidRDefault="001B5C52" w:rsidP="001B5C52">
            <w:pPr>
              <w:spacing w:after="16" w:line="266" w:lineRule="auto"/>
              <w:ind w:right="105"/>
              <w:jc w:val="both"/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</w:pPr>
            <w:r w:rsidRPr="001B5C52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 xml:space="preserve"> Рекомендації пацієнту:</w:t>
            </w:r>
          </w:p>
          <w:p w14:paraId="0A7AE339" w14:textId="77777777" w:rsidR="001B5C52" w:rsidRPr="001B5C52" w:rsidRDefault="001B5C52" w:rsidP="001B5C52">
            <w:pPr>
              <w:spacing w:after="16" w:line="266" w:lineRule="auto"/>
              <w:ind w:right="105"/>
              <w:jc w:val="both"/>
              <w:rPr>
                <w:rFonts w:ascii="Times New Roman" w:hAnsi="Times New Roman"/>
                <w:color w:val="000000"/>
                <w:spacing w:val="3"/>
                <w:sz w:val="28"/>
              </w:rPr>
            </w:pPr>
            <w:r w:rsidRPr="001B5C52">
              <w:rPr>
                <w:rFonts w:ascii="Times New Roman" w:hAnsi="Times New Roman"/>
                <w:color w:val="000000"/>
                <w:spacing w:val="3"/>
                <w:sz w:val="28"/>
              </w:rPr>
              <w:t>- не вживати їжу та напої протягом 30хв.</w:t>
            </w:r>
          </w:p>
          <w:p w14:paraId="276BBC27" w14:textId="77777777" w:rsidR="001B5C52" w:rsidRPr="001B5C52" w:rsidRDefault="001B5C52" w:rsidP="001B5C52">
            <w:pPr>
              <w:spacing w:after="0" w:line="240" w:lineRule="auto"/>
              <w:ind w:right="7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щоденна ретельна індивідуальна гігієна ротової порожнини з використанням  фторвмісних паст залежно від віку.</w:t>
            </w:r>
          </w:p>
        </w:tc>
      </w:tr>
      <w:tr w:rsidR="001B5C52" w:rsidRPr="001B5C52" w14:paraId="33C9378B" w14:textId="77777777" w:rsidTr="001B5C52">
        <w:trPr>
          <w:gridBefore w:val="1"/>
          <w:wBefore w:w="19" w:type="dxa"/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6CEF99B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4AA086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2FD2034" w14:textId="77777777" w:rsidR="001B5C52" w:rsidRPr="001B5C52" w:rsidRDefault="001B5C52" w:rsidP="001B5C52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1B5C52" w:rsidRPr="001B5C52" w14:paraId="5098976C" w14:textId="77777777" w:rsidTr="001B5C52">
        <w:trPr>
          <w:gridBefore w:val="1"/>
          <w:wBefore w:w="19" w:type="dxa"/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64A25E" w14:textId="77777777" w:rsidR="001B5C52" w:rsidRPr="001B5C52" w:rsidRDefault="001B5C52" w:rsidP="001B5C5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B5C5F1" w14:textId="77777777" w:rsidR="001B5C52" w:rsidRPr="001B5C52" w:rsidRDefault="001B5C52" w:rsidP="001B5C52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C778791" w14:textId="77777777" w:rsidR="001B5C52" w:rsidRPr="001B5C52" w:rsidRDefault="001B5C52" w:rsidP="001B5C52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B5C52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8266">
    <w:abstractNumId w:val="5"/>
  </w:num>
  <w:num w:numId="2" w16cid:durableId="1821992734">
    <w:abstractNumId w:val="4"/>
  </w:num>
  <w:num w:numId="3" w16cid:durableId="1298683571">
    <w:abstractNumId w:val="2"/>
  </w:num>
  <w:num w:numId="4" w16cid:durableId="1921676348">
    <w:abstractNumId w:val="6"/>
  </w:num>
  <w:num w:numId="5" w16cid:durableId="1588150417">
    <w:abstractNumId w:val="3"/>
  </w:num>
  <w:num w:numId="6" w16cid:durableId="1047685354">
    <w:abstractNumId w:val="7"/>
  </w:num>
  <w:num w:numId="7" w16cid:durableId="1516456417">
    <w:abstractNumId w:val="8"/>
  </w:num>
  <w:num w:numId="8" w16cid:durableId="1704868671">
    <w:abstractNumId w:val="0"/>
    <w:lvlOverride w:ilvl="0">
      <w:startOverride w:val="1"/>
    </w:lvlOverride>
  </w:num>
  <w:num w:numId="9" w16cid:durableId="1935745916">
    <w:abstractNumId w:val="1"/>
  </w:num>
  <w:num w:numId="10" w16cid:durableId="125517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97FC1"/>
    <w:rsid w:val="001A216C"/>
    <w:rsid w:val="001B5C52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1A0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4F6B16"/>
    <w:rsid w:val="00506197"/>
    <w:rsid w:val="005140DB"/>
    <w:rsid w:val="005320F7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02DDB"/>
    <w:rsid w:val="00A1656D"/>
    <w:rsid w:val="00A3627D"/>
    <w:rsid w:val="00A36ADF"/>
    <w:rsid w:val="00A37647"/>
    <w:rsid w:val="00A71503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  <w:style w:type="table" w:customStyle="1" w:styleId="TableGrid1">
    <w:name w:val="TableGrid1"/>
    <w:rsid w:val="00A71503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B5C52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5387</Words>
  <Characters>3072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37</cp:revision>
  <dcterms:created xsi:type="dcterms:W3CDTF">2025-06-02T09:26:00Z</dcterms:created>
  <dcterms:modified xsi:type="dcterms:W3CDTF">2026-05-19T16:38:00Z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