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4772" w14:textId="4D5B38D9" w:rsidR="001450F7" w:rsidRPr="009220E6" w:rsidRDefault="009220E6" w:rsidP="009220E6">
      <w:pPr>
        <w:jc w:val="center"/>
        <w:rPr>
          <w:b/>
          <w:bCs/>
        </w:rPr>
      </w:pPr>
      <w:r w:rsidRPr="009220E6">
        <w:rPr>
          <w:b/>
          <w:bCs/>
        </w:rPr>
        <w:t>Склад РСВР</w:t>
      </w:r>
    </w:p>
    <w:p w14:paraId="3FA0AFC7" w14:textId="1284420F" w:rsidR="009220E6" w:rsidRDefault="009220E6"/>
    <w:p w14:paraId="135E5A4F" w14:textId="77777777" w:rsidR="009220E6" w:rsidRPr="00CB398A" w:rsidRDefault="009220E6" w:rsidP="009220E6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1B4AAC">
        <w:rPr>
          <w:szCs w:val="28"/>
        </w:rPr>
        <w:t>БЄЛОВА Мирослава Володимирівна,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(голова ради)</w:t>
      </w:r>
      <w:r w:rsidRPr="00E74F0F">
        <w:rPr>
          <w:szCs w:val="28"/>
        </w:rPr>
        <w:t>;</w:t>
      </w:r>
    </w:p>
    <w:p w14:paraId="25BB3F2D" w14:textId="77777777" w:rsidR="009220E6" w:rsidRPr="00CB398A" w:rsidRDefault="009220E6" w:rsidP="009220E6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1B4AAC">
        <w:rPr>
          <w:szCs w:val="28"/>
        </w:rPr>
        <w:t>СТУПНИК Ярослав Валерійович, кандидат юридичних наук, професор, завідувач кафедри кримінального права та правоохоронної діяльності юридичного факультету ДВНЗ «Ужгородський національний університет» (рецензент)</w:t>
      </w:r>
      <w:r w:rsidRPr="00E74F0F">
        <w:rPr>
          <w:szCs w:val="28"/>
        </w:rPr>
        <w:t>;</w:t>
      </w:r>
    </w:p>
    <w:p w14:paraId="1B7356D9" w14:textId="77777777" w:rsidR="009220E6" w:rsidRPr="00CB398A" w:rsidRDefault="009220E6" w:rsidP="009220E6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1B4AAC">
        <w:rPr>
          <w:szCs w:val="28"/>
        </w:rPr>
        <w:t>ФРІДМАНСЬКИЙ Роман Михайлович, кандидат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E74F0F">
        <w:rPr>
          <w:szCs w:val="28"/>
        </w:rPr>
        <w:t>;</w:t>
      </w:r>
    </w:p>
    <w:p w14:paraId="32D790D5" w14:textId="77777777" w:rsidR="009220E6" w:rsidRPr="00CB398A" w:rsidRDefault="009220E6" w:rsidP="009220E6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1B4AAC">
        <w:rPr>
          <w:szCs w:val="28"/>
        </w:rPr>
        <w:t>КОМЗЮК Анатолій Трохимович, доктор юридичних наук, професор, професор кафедри адміністративного права та процесу факультету № 1 Харківського національного університету внутрішніх справ (офіційний опонент)</w:t>
      </w:r>
      <w:r w:rsidRPr="00E74F0F">
        <w:rPr>
          <w:szCs w:val="28"/>
        </w:rPr>
        <w:t>;</w:t>
      </w:r>
    </w:p>
    <w:p w14:paraId="12DC1898" w14:textId="77777777" w:rsidR="009220E6" w:rsidRPr="00CB398A" w:rsidRDefault="009220E6" w:rsidP="009220E6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1B4AAC">
        <w:rPr>
          <w:szCs w:val="28"/>
        </w:rPr>
        <w:t>ЛОГВИНЕНКО Борис Олексійович, доктор юридичних наук, професор, в.о. завідувача кафедри адміністративного права і процесу Дніпровського державного університету внутрішніх справ (офіційний опонент)</w:t>
      </w:r>
      <w:r w:rsidRPr="00E74F0F">
        <w:rPr>
          <w:szCs w:val="28"/>
        </w:rPr>
        <w:t>.</w:t>
      </w:r>
    </w:p>
    <w:p w14:paraId="76E6E7FA" w14:textId="77777777" w:rsidR="009220E6" w:rsidRDefault="009220E6"/>
    <w:sectPr w:rsidR="009220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E6"/>
    <w:rsid w:val="001450F7"/>
    <w:rsid w:val="003D6702"/>
    <w:rsid w:val="00610B3A"/>
    <w:rsid w:val="0065437B"/>
    <w:rsid w:val="009220E6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3A1E"/>
  <w15:chartTrackingRefBased/>
  <w15:docId w15:val="{BD71DE51-1793-4B15-A263-CC5ACB63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2026-04-07T13:27:00Z</dcterms:created>
  <dcterms:modified xsi:type="dcterms:W3CDTF">2026-04-07T13:27:00Z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2be35f3f-9dc2-4512-a25c-a3cef10b011c</vt:lpwstr>
  </property>
</Properties>
</file>