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2800" w14:textId="77777777" w:rsidR="00C300EF" w:rsidRPr="000B0966" w:rsidRDefault="00C300EF" w:rsidP="00C300EF">
      <w:pPr>
        <w:pStyle w:val="a4"/>
        <w:jc w:val="center"/>
        <w:rPr>
          <w:rFonts w:ascii="Times New Roman" w:hAnsi="Times New Roman"/>
          <w:b/>
          <w:sz w:val="28"/>
          <w:szCs w:val="28"/>
          <w:lang w:val="uk-UA"/>
        </w:rPr>
      </w:pPr>
      <w:r w:rsidRPr="000B0966">
        <w:rPr>
          <w:rFonts w:ascii="Times New Roman" w:hAnsi="Times New Roman"/>
          <w:b/>
          <w:sz w:val="28"/>
          <w:szCs w:val="28"/>
          <w:lang w:val="uk-UA"/>
        </w:rPr>
        <w:t>ДЕРЖАВНИЙ ВИЩИЙ НАВЧАЛЬНИЙ ЗАКЛАД</w:t>
      </w:r>
    </w:p>
    <w:p w14:paraId="02935DDF" w14:textId="77777777" w:rsidR="00C300EF" w:rsidRPr="000B0966" w:rsidRDefault="00C300EF" w:rsidP="00C300EF">
      <w:pPr>
        <w:pStyle w:val="a4"/>
        <w:jc w:val="center"/>
        <w:rPr>
          <w:rFonts w:ascii="Times New Roman" w:hAnsi="Times New Roman"/>
          <w:b/>
          <w:sz w:val="28"/>
          <w:szCs w:val="28"/>
          <w:lang w:val="uk-UA"/>
        </w:rPr>
      </w:pPr>
      <w:r w:rsidRPr="000B0966">
        <w:rPr>
          <w:rFonts w:ascii="Times New Roman" w:hAnsi="Times New Roman"/>
          <w:b/>
          <w:sz w:val="28"/>
          <w:szCs w:val="28"/>
          <w:lang w:val="uk-UA"/>
        </w:rPr>
        <w:t>«УЖГОРОДСЬКИЙ НАЦІОНАЛЬНИЙ УНІВЕРСИТЕТ»</w:t>
      </w:r>
    </w:p>
    <w:p w14:paraId="6A84EDA1" w14:textId="77777777" w:rsidR="00C300EF" w:rsidRPr="000B0966" w:rsidRDefault="00C300EF" w:rsidP="00C300EF">
      <w:pPr>
        <w:pStyle w:val="a4"/>
        <w:jc w:val="center"/>
        <w:rPr>
          <w:rFonts w:ascii="Times New Roman" w:hAnsi="Times New Roman"/>
          <w:b/>
          <w:sz w:val="28"/>
          <w:szCs w:val="28"/>
          <w:lang w:val="uk-UA"/>
        </w:rPr>
      </w:pPr>
      <w:r w:rsidRPr="000B0966">
        <w:rPr>
          <w:rFonts w:ascii="Times New Roman" w:hAnsi="Times New Roman"/>
          <w:b/>
          <w:sz w:val="28"/>
          <w:szCs w:val="28"/>
          <w:lang w:val="uk-UA"/>
        </w:rPr>
        <w:t>ЮРИДИЧНИЙ ФАКУЛЬТЕТ</w:t>
      </w:r>
    </w:p>
    <w:p w14:paraId="089D2D7C" w14:textId="77777777" w:rsidR="00C300EF" w:rsidRPr="000B0966" w:rsidRDefault="00C300EF" w:rsidP="00C300EF">
      <w:pPr>
        <w:pStyle w:val="a4"/>
        <w:jc w:val="center"/>
        <w:rPr>
          <w:rFonts w:ascii="Times New Roman" w:hAnsi="Times New Roman"/>
          <w:b/>
          <w:sz w:val="28"/>
          <w:szCs w:val="28"/>
          <w:lang w:val="uk-UA"/>
        </w:rPr>
      </w:pPr>
      <w:r w:rsidRPr="000B0966">
        <w:rPr>
          <w:rFonts w:ascii="Times New Roman" w:hAnsi="Times New Roman"/>
          <w:b/>
          <w:sz w:val="28"/>
          <w:szCs w:val="28"/>
          <w:lang w:val="uk-UA"/>
        </w:rPr>
        <w:t>КАФЕДРА КРИМІНАЛЬНОГО ПРАВА</w:t>
      </w:r>
    </w:p>
    <w:p w14:paraId="10E6990F" w14:textId="77777777" w:rsidR="00C300EF" w:rsidRPr="000B0966" w:rsidRDefault="00C300EF" w:rsidP="00C300EF">
      <w:pPr>
        <w:pStyle w:val="a4"/>
        <w:jc w:val="center"/>
        <w:rPr>
          <w:rFonts w:ascii="Times New Roman" w:hAnsi="Times New Roman"/>
          <w:b/>
          <w:sz w:val="28"/>
          <w:szCs w:val="28"/>
          <w:lang w:val="uk-UA"/>
        </w:rPr>
      </w:pPr>
      <w:r w:rsidRPr="000B0966">
        <w:rPr>
          <w:rFonts w:ascii="Times New Roman" w:hAnsi="Times New Roman"/>
          <w:b/>
          <w:sz w:val="28"/>
          <w:szCs w:val="28"/>
          <w:lang w:val="uk-UA"/>
        </w:rPr>
        <w:t>ТА ПРАВООХОРОННОЇ ДІЯЛЬНОСТІ</w:t>
      </w:r>
    </w:p>
    <w:p w14:paraId="798A91F6"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540E8F70"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4DA1AC4E"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4E5C0666"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3B6E5DA2" w14:textId="77777777" w:rsidR="00C300EF" w:rsidRPr="000B0966" w:rsidRDefault="00C300EF" w:rsidP="00C300EF">
      <w:pPr>
        <w:spacing w:after="0" w:line="240" w:lineRule="auto"/>
        <w:jc w:val="right"/>
        <w:rPr>
          <w:rFonts w:ascii="Times New Roman" w:eastAsia="Calibri" w:hAnsi="Times New Roman" w:cs="Times New Roman"/>
          <w:b/>
          <w:sz w:val="28"/>
          <w:szCs w:val="28"/>
          <w:lang w:eastAsia="en-US"/>
        </w:rPr>
      </w:pPr>
      <w:r w:rsidRPr="000B0966">
        <w:rPr>
          <w:rFonts w:ascii="Times New Roman" w:eastAsia="Calibri" w:hAnsi="Times New Roman" w:cs="Times New Roman"/>
          <w:b/>
          <w:sz w:val="28"/>
          <w:szCs w:val="28"/>
          <w:lang w:eastAsia="en-US"/>
        </w:rPr>
        <w:t>ЗАТВЕРДЖЕНО</w:t>
      </w:r>
    </w:p>
    <w:p w14:paraId="140ADCE1" w14:textId="77777777" w:rsidR="00C300EF" w:rsidRPr="000B0966" w:rsidRDefault="00C300EF" w:rsidP="00C300EF">
      <w:pPr>
        <w:spacing w:after="0" w:line="240" w:lineRule="auto"/>
        <w:jc w:val="right"/>
        <w:rPr>
          <w:rFonts w:ascii="Times New Roman" w:eastAsia="Calibri" w:hAnsi="Times New Roman" w:cs="Times New Roman"/>
          <w:bCs/>
          <w:sz w:val="28"/>
          <w:szCs w:val="28"/>
          <w:lang w:eastAsia="en-US"/>
        </w:rPr>
      </w:pPr>
      <w:r w:rsidRPr="000B0966">
        <w:rPr>
          <w:rFonts w:ascii="Times New Roman" w:eastAsia="Calibri" w:hAnsi="Times New Roman" w:cs="Times New Roman"/>
          <w:bCs/>
          <w:sz w:val="28"/>
          <w:szCs w:val="28"/>
          <w:lang w:eastAsia="en-US"/>
        </w:rPr>
        <w:t xml:space="preserve">Вченою радою </w:t>
      </w:r>
      <w:r>
        <w:rPr>
          <w:rFonts w:ascii="Times New Roman" w:eastAsia="Calibri" w:hAnsi="Times New Roman" w:cs="Times New Roman"/>
          <w:bCs/>
          <w:sz w:val="28"/>
          <w:szCs w:val="28"/>
          <w:lang w:eastAsia="en-US"/>
        </w:rPr>
        <w:t>юридичного факультету</w:t>
      </w:r>
      <w:r w:rsidRPr="000B0966">
        <w:rPr>
          <w:rFonts w:ascii="Times New Roman" w:eastAsia="Calibri" w:hAnsi="Times New Roman" w:cs="Times New Roman"/>
          <w:bCs/>
          <w:sz w:val="28"/>
          <w:szCs w:val="28"/>
          <w:lang w:eastAsia="en-US"/>
        </w:rPr>
        <w:t xml:space="preserve"> ДВНЗ «УжНУ»</w:t>
      </w:r>
    </w:p>
    <w:p w14:paraId="7FC87315" w14:textId="77777777" w:rsidR="00C300EF" w:rsidRPr="000B0966" w:rsidRDefault="00C300EF" w:rsidP="00C300EF">
      <w:pPr>
        <w:spacing w:after="0" w:line="240" w:lineRule="auto"/>
        <w:jc w:val="right"/>
        <w:rPr>
          <w:rFonts w:ascii="Times New Roman" w:eastAsia="Calibri" w:hAnsi="Times New Roman" w:cs="Times New Roman"/>
          <w:bCs/>
          <w:sz w:val="28"/>
          <w:szCs w:val="28"/>
          <w:lang w:eastAsia="en-US"/>
        </w:rPr>
      </w:pPr>
      <w:r w:rsidRPr="000B0966">
        <w:rPr>
          <w:rFonts w:ascii="Times New Roman" w:eastAsia="Calibri" w:hAnsi="Times New Roman" w:cs="Times New Roman"/>
          <w:bCs/>
          <w:sz w:val="28"/>
          <w:szCs w:val="28"/>
          <w:lang w:eastAsia="en-US"/>
        </w:rPr>
        <w:t xml:space="preserve">Протокол </w:t>
      </w:r>
      <w:proofErr w:type="spellStart"/>
      <w:r w:rsidRPr="000B0966">
        <w:rPr>
          <w:rFonts w:ascii="Times New Roman" w:eastAsia="Calibri" w:hAnsi="Times New Roman" w:cs="Times New Roman"/>
          <w:bCs/>
          <w:sz w:val="28"/>
          <w:szCs w:val="28"/>
          <w:lang w:eastAsia="en-US"/>
        </w:rPr>
        <w:t>No</w:t>
      </w:r>
      <w:proofErr w:type="spellEnd"/>
      <w:r w:rsidRPr="000B0966">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__</w:t>
      </w:r>
      <w:r w:rsidRPr="000B0966">
        <w:rPr>
          <w:rFonts w:ascii="Times New Roman" w:eastAsia="Calibri" w:hAnsi="Times New Roman" w:cs="Times New Roman"/>
          <w:bCs/>
          <w:sz w:val="28"/>
          <w:szCs w:val="28"/>
          <w:lang w:eastAsia="en-US"/>
        </w:rPr>
        <w:t xml:space="preserve"> від «</w:t>
      </w:r>
      <w:r>
        <w:rPr>
          <w:rFonts w:ascii="Times New Roman" w:eastAsia="Calibri" w:hAnsi="Times New Roman" w:cs="Times New Roman"/>
          <w:bCs/>
          <w:sz w:val="28"/>
          <w:szCs w:val="28"/>
          <w:lang w:eastAsia="en-US"/>
        </w:rPr>
        <w:t>__</w:t>
      </w:r>
      <w:r w:rsidRPr="000B0966">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__________</w:t>
      </w:r>
      <w:r w:rsidRPr="000B0966">
        <w:rPr>
          <w:rFonts w:ascii="Times New Roman" w:eastAsia="Calibri" w:hAnsi="Times New Roman" w:cs="Times New Roman"/>
          <w:bCs/>
          <w:sz w:val="28"/>
          <w:szCs w:val="28"/>
          <w:lang w:eastAsia="en-US"/>
        </w:rPr>
        <w:t xml:space="preserve"> 202</w:t>
      </w:r>
      <w:r w:rsidRPr="000155FC">
        <w:rPr>
          <w:rFonts w:ascii="Times New Roman" w:eastAsia="Calibri" w:hAnsi="Times New Roman" w:cs="Times New Roman"/>
          <w:bCs/>
          <w:sz w:val="28"/>
          <w:szCs w:val="28"/>
          <w:lang w:val="ru-RU" w:eastAsia="en-US"/>
        </w:rPr>
        <w:t>6</w:t>
      </w:r>
      <w:r w:rsidRPr="000B0966">
        <w:rPr>
          <w:rFonts w:ascii="Times New Roman" w:eastAsia="Calibri" w:hAnsi="Times New Roman" w:cs="Times New Roman"/>
          <w:bCs/>
          <w:sz w:val="28"/>
          <w:szCs w:val="28"/>
          <w:lang w:eastAsia="en-US"/>
        </w:rPr>
        <w:t xml:space="preserve"> р.</w:t>
      </w:r>
    </w:p>
    <w:p w14:paraId="47F3FA8B"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75DF8188"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1A7932D9"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36A06CCC"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437AB044" w14:textId="77777777" w:rsidR="00C300EF" w:rsidRPr="000B0966" w:rsidRDefault="00C300EF" w:rsidP="00C300EF">
      <w:pPr>
        <w:spacing w:after="0" w:line="240" w:lineRule="auto"/>
        <w:jc w:val="center"/>
        <w:rPr>
          <w:rFonts w:ascii="Times New Roman" w:eastAsia="Calibri" w:hAnsi="Times New Roman" w:cs="Times New Roman"/>
          <w:b/>
          <w:sz w:val="28"/>
          <w:szCs w:val="28"/>
          <w:lang w:eastAsia="en-US"/>
        </w:rPr>
      </w:pPr>
    </w:p>
    <w:p w14:paraId="54C8F898" w14:textId="77777777" w:rsidR="00C300EF" w:rsidRPr="000B0966" w:rsidRDefault="00C300EF" w:rsidP="00C300EF">
      <w:pPr>
        <w:spacing w:after="0" w:line="240" w:lineRule="auto"/>
        <w:jc w:val="center"/>
        <w:rPr>
          <w:rFonts w:ascii="Times New Roman" w:eastAsia="Calibri" w:hAnsi="Times New Roman" w:cs="Times New Roman"/>
          <w:b/>
          <w:sz w:val="28"/>
          <w:szCs w:val="28"/>
          <w:lang w:eastAsia="en-US"/>
        </w:rPr>
      </w:pPr>
      <w:r w:rsidRPr="000B0966">
        <w:rPr>
          <w:rFonts w:ascii="Times New Roman" w:eastAsia="Calibri" w:hAnsi="Times New Roman" w:cs="Times New Roman"/>
          <w:b/>
          <w:sz w:val="28"/>
          <w:szCs w:val="28"/>
          <w:lang w:eastAsia="en-US"/>
        </w:rPr>
        <w:t>КАФЕДРАЛЬНИЙ КАТАЛОГ ВИБІРКОВИХ НАВЧАЛЬНИХ</w:t>
      </w:r>
      <w:r>
        <w:rPr>
          <w:rFonts w:ascii="Times New Roman" w:eastAsia="Calibri" w:hAnsi="Times New Roman" w:cs="Times New Roman"/>
          <w:b/>
          <w:sz w:val="28"/>
          <w:szCs w:val="28"/>
          <w:lang w:eastAsia="en-US"/>
        </w:rPr>
        <w:t xml:space="preserve"> </w:t>
      </w:r>
      <w:r w:rsidRPr="000B0966">
        <w:rPr>
          <w:rFonts w:ascii="Times New Roman" w:eastAsia="Calibri" w:hAnsi="Times New Roman" w:cs="Times New Roman"/>
          <w:b/>
          <w:sz w:val="28"/>
          <w:szCs w:val="28"/>
          <w:lang w:eastAsia="en-US"/>
        </w:rPr>
        <w:t>ДИСЦИПЛІН</w:t>
      </w:r>
    </w:p>
    <w:p w14:paraId="3CF5BB88" w14:textId="3DDE2A3C" w:rsidR="00C300EF" w:rsidRPr="000B0966" w:rsidRDefault="00C300EF" w:rsidP="00C300EF">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ДРУГОГО</w:t>
      </w:r>
      <w:r w:rsidRPr="000B0966">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МАГІСТЕРСЬКОГО</w:t>
      </w:r>
      <w:r w:rsidRPr="000B0966">
        <w:rPr>
          <w:rFonts w:ascii="Times New Roman" w:eastAsia="Calibri" w:hAnsi="Times New Roman" w:cs="Times New Roman"/>
          <w:b/>
          <w:sz w:val="28"/>
          <w:szCs w:val="28"/>
          <w:lang w:eastAsia="en-US"/>
        </w:rPr>
        <w:t>) РІВНЯ ВИЩОЇ ОСВІТИ</w:t>
      </w:r>
    </w:p>
    <w:p w14:paraId="3A2821DB" w14:textId="77777777" w:rsidR="00C300EF" w:rsidRPr="000B0966" w:rsidRDefault="00C300EF" w:rsidP="00C300EF">
      <w:pPr>
        <w:spacing w:after="0" w:line="240" w:lineRule="auto"/>
        <w:jc w:val="center"/>
        <w:rPr>
          <w:rFonts w:ascii="Times New Roman" w:eastAsia="Calibri" w:hAnsi="Times New Roman" w:cs="Times New Roman"/>
          <w:b/>
          <w:sz w:val="28"/>
          <w:szCs w:val="28"/>
          <w:lang w:eastAsia="en-US"/>
        </w:rPr>
      </w:pPr>
      <w:r w:rsidRPr="000B0966">
        <w:rPr>
          <w:rFonts w:ascii="Times New Roman" w:eastAsia="Calibri" w:hAnsi="Times New Roman" w:cs="Times New Roman"/>
          <w:b/>
          <w:sz w:val="28"/>
          <w:szCs w:val="28"/>
          <w:lang w:eastAsia="en-US"/>
        </w:rPr>
        <w:t>на 202</w:t>
      </w:r>
      <w:r w:rsidRPr="000155FC">
        <w:rPr>
          <w:rFonts w:ascii="Times New Roman" w:eastAsia="Calibri" w:hAnsi="Times New Roman" w:cs="Times New Roman"/>
          <w:b/>
          <w:sz w:val="28"/>
          <w:szCs w:val="28"/>
          <w:lang w:val="ru-RU" w:eastAsia="en-US"/>
        </w:rPr>
        <w:t>6</w:t>
      </w:r>
      <w:r w:rsidRPr="000B0966">
        <w:rPr>
          <w:rFonts w:ascii="Times New Roman" w:eastAsia="Calibri" w:hAnsi="Times New Roman" w:cs="Times New Roman"/>
          <w:b/>
          <w:sz w:val="28"/>
          <w:szCs w:val="28"/>
          <w:lang w:eastAsia="en-US"/>
        </w:rPr>
        <w:t xml:space="preserve"> – 202</w:t>
      </w:r>
      <w:r w:rsidRPr="000155FC">
        <w:rPr>
          <w:rFonts w:ascii="Times New Roman" w:eastAsia="Calibri" w:hAnsi="Times New Roman" w:cs="Times New Roman"/>
          <w:b/>
          <w:sz w:val="28"/>
          <w:szCs w:val="28"/>
          <w:lang w:val="ru-RU" w:eastAsia="en-US"/>
        </w:rPr>
        <w:t>7</w:t>
      </w:r>
      <w:r w:rsidRPr="000B0966">
        <w:rPr>
          <w:rFonts w:ascii="Times New Roman" w:eastAsia="Calibri" w:hAnsi="Times New Roman" w:cs="Times New Roman"/>
          <w:b/>
          <w:sz w:val="28"/>
          <w:szCs w:val="28"/>
          <w:lang w:eastAsia="en-US"/>
        </w:rPr>
        <w:t xml:space="preserve"> навчальний рік</w:t>
      </w:r>
    </w:p>
    <w:p w14:paraId="30A7930B" w14:textId="77777777" w:rsidR="00C300EF" w:rsidRPr="000B0966" w:rsidRDefault="00C300EF" w:rsidP="00C300EF">
      <w:pPr>
        <w:spacing w:after="0" w:line="240" w:lineRule="auto"/>
        <w:jc w:val="center"/>
        <w:rPr>
          <w:rFonts w:ascii="Times New Roman" w:eastAsia="Calibri" w:hAnsi="Times New Roman" w:cs="Times New Roman"/>
          <w:b/>
          <w:sz w:val="28"/>
          <w:szCs w:val="28"/>
          <w:lang w:eastAsia="en-US"/>
        </w:rPr>
      </w:pPr>
    </w:p>
    <w:p w14:paraId="27C0E796" w14:textId="77777777" w:rsidR="00C300EF" w:rsidRDefault="00C300EF" w:rsidP="00C300EF">
      <w:pPr>
        <w:spacing w:after="0" w:line="240" w:lineRule="auto"/>
        <w:jc w:val="right"/>
        <w:rPr>
          <w:rFonts w:ascii="Times New Roman" w:eastAsia="Calibri" w:hAnsi="Times New Roman" w:cs="Times New Roman"/>
          <w:bCs/>
          <w:sz w:val="28"/>
          <w:szCs w:val="28"/>
          <w:lang w:eastAsia="en-US"/>
        </w:rPr>
      </w:pPr>
    </w:p>
    <w:p w14:paraId="2E81301F" w14:textId="77777777" w:rsidR="00C300EF" w:rsidRDefault="00C300EF" w:rsidP="00C300EF">
      <w:pPr>
        <w:spacing w:after="0" w:line="240" w:lineRule="auto"/>
        <w:jc w:val="right"/>
        <w:rPr>
          <w:rFonts w:ascii="Times New Roman" w:eastAsia="Calibri" w:hAnsi="Times New Roman" w:cs="Times New Roman"/>
          <w:bCs/>
          <w:sz w:val="28"/>
          <w:szCs w:val="28"/>
          <w:lang w:eastAsia="en-US"/>
        </w:rPr>
      </w:pPr>
    </w:p>
    <w:p w14:paraId="2D1FEBCE" w14:textId="77777777" w:rsidR="00C300EF" w:rsidRDefault="00C300EF" w:rsidP="00C300EF">
      <w:pPr>
        <w:spacing w:after="0" w:line="240" w:lineRule="auto"/>
        <w:jc w:val="right"/>
        <w:rPr>
          <w:rFonts w:ascii="Times New Roman" w:eastAsia="Calibri" w:hAnsi="Times New Roman" w:cs="Times New Roman"/>
          <w:bCs/>
          <w:sz w:val="28"/>
          <w:szCs w:val="28"/>
          <w:lang w:eastAsia="en-US"/>
        </w:rPr>
      </w:pPr>
    </w:p>
    <w:p w14:paraId="3CA60FCF" w14:textId="77777777" w:rsidR="00C300EF" w:rsidRPr="000B0966" w:rsidRDefault="00C300EF" w:rsidP="00C300EF">
      <w:pPr>
        <w:spacing w:after="0" w:line="240" w:lineRule="auto"/>
        <w:jc w:val="right"/>
        <w:rPr>
          <w:rFonts w:ascii="Times New Roman" w:eastAsia="Calibri" w:hAnsi="Times New Roman" w:cs="Times New Roman"/>
          <w:bCs/>
          <w:sz w:val="28"/>
          <w:szCs w:val="28"/>
          <w:lang w:eastAsia="en-US"/>
        </w:rPr>
      </w:pPr>
      <w:r w:rsidRPr="000B0966">
        <w:rPr>
          <w:rFonts w:ascii="Times New Roman" w:eastAsia="Calibri" w:hAnsi="Times New Roman" w:cs="Times New Roman"/>
          <w:bCs/>
          <w:sz w:val="28"/>
          <w:szCs w:val="28"/>
          <w:lang w:eastAsia="en-US"/>
        </w:rPr>
        <w:t>Розглянуто на засіданні</w:t>
      </w:r>
    </w:p>
    <w:p w14:paraId="49B94719" w14:textId="77777777" w:rsidR="00C300EF" w:rsidRDefault="00C300EF" w:rsidP="00C300EF">
      <w:pPr>
        <w:spacing w:after="0" w:line="240" w:lineRule="auto"/>
        <w:jc w:val="right"/>
        <w:rPr>
          <w:rFonts w:ascii="Times New Roman" w:eastAsia="Calibri" w:hAnsi="Times New Roman" w:cs="Times New Roman"/>
          <w:bCs/>
          <w:sz w:val="28"/>
          <w:szCs w:val="28"/>
          <w:lang w:eastAsia="en-US"/>
        </w:rPr>
      </w:pPr>
      <w:r w:rsidRPr="000B0966">
        <w:rPr>
          <w:rFonts w:ascii="Times New Roman" w:eastAsia="Calibri" w:hAnsi="Times New Roman" w:cs="Times New Roman"/>
          <w:bCs/>
          <w:sz w:val="28"/>
          <w:szCs w:val="28"/>
          <w:lang w:eastAsia="en-US"/>
        </w:rPr>
        <w:t xml:space="preserve">кафедри </w:t>
      </w:r>
      <w:r>
        <w:rPr>
          <w:rFonts w:ascii="Times New Roman" w:eastAsia="Calibri" w:hAnsi="Times New Roman" w:cs="Times New Roman"/>
          <w:bCs/>
          <w:sz w:val="28"/>
          <w:szCs w:val="28"/>
          <w:lang w:eastAsia="en-US"/>
        </w:rPr>
        <w:t xml:space="preserve">кримінального права </w:t>
      </w:r>
    </w:p>
    <w:p w14:paraId="63E96E2F" w14:textId="77777777" w:rsidR="00C300EF" w:rsidRPr="000B0966" w:rsidRDefault="00C300EF" w:rsidP="00C300EF">
      <w:pPr>
        <w:spacing w:after="0" w:line="240" w:lineRule="auto"/>
        <w:jc w:val="right"/>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та правоохоронної діяльності</w:t>
      </w:r>
    </w:p>
    <w:p w14:paraId="0D34F4B1" w14:textId="77777777" w:rsidR="00C300EF" w:rsidRPr="000B0966" w:rsidRDefault="00C300EF" w:rsidP="00C300EF">
      <w:pPr>
        <w:spacing w:after="0" w:line="240" w:lineRule="auto"/>
        <w:jc w:val="right"/>
        <w:rPr>
          <w:rFonts w:ascii="Times New Roman" w:eastAsia="Calibri" w:hAnsi="Times New Roman" w:cs="Times New Roman"/>
          <w:bCs/>
          <w:sz w:val="28"/>
          <w:szCs w:val="28"/>
          <w:lang w:eastAsia="en-US"/>
        </w:rPr>
      </w:pPr>
      <w:r w:rsidRPr="000B0966">
        <w:rPr>
          <w:rFonts w:ascii="Times New Roman" w:eastAsia="Calibri" w:hAnsi="Times New Roman" w:cs="Times New Roman"/>
          <w:bCs/>
          <w:sz w:val="28"/>
          <w:szCs w:val="28"/>
          <w:lang w:eastAsia="en-US"/>
        </w:rPr>
        <w:t xml:space="preserve">Протокол </w:t>
      </w:r>
      <w:proofErr w:type="spellStart"/>
      <w:r w:rsidRPr="000B0966">
        <w:rPr>
          <w:rFonts w:ascii="Times New Roman" w:eastAsia="Calibri" w:hAnsi="Times New Roman" w:cs="Times New Roman"/>
          <w:bCs/>
          <w:sz w:val="28"/>
          <w:szCs w:val="28"/>
          <w:lang w:eastAsia="en-US"/>
        </w:rPr>
        <w:t>No</w:t>
      </w:r>
      <w:proofErr w:type="spellEnd"/>
      <w:r w:rsidRPr="000B0966">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7</w:t>
      </w:r>
      <w:r w:rsidRPr="000B0966">
        <w:rPr>
          <w:rFonts w:ascii="Times New Roman" w:eastAsia="Calibri" w:hAnsi="Times New Roman" w:cs="Times New Roman"/>
          <w:bCs/>
          <w:sz w:val="28"/>
          <w:szCs w:val="28"/>
          <w:lang w:eastAsia="en-US"/>
        </w:rPr>
        <w:t xml:space="preserve"> від «</w:t>
      </w:r>
      <w:r>
        <w:rPr>
          <w:rFonts w:ascii="Times New Roman" w:eastAsia="Calibri" w:hAnsi="Times New Roman" w:cs="Times New Roman"/>
          <w:bCs/>
          <w:sz w:val="28"/>
          <w:szCs w:val="28"/>
          <w:lang w:val="ru-RU" w:eastAsia="en-US"/>
        </w:rPr>
        <w:t>02</w:t>
      </w:r>
      <w:r w:rsidRPr="000B0966">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лютого</w:t>
      </w:r>
      <w:r w:rsidRPr="000B0966">
        <w:rPr>
          <w:rFonts w:ascii="Times New Roman" w:eastAsia="Calibri" w:hAnsi="Times New Roman" w:cs="Times New Roman"/>
          <w:bCs/>
          <w:sz w:val="28"/>
          <w:szCs w:val="28"/>
          <w:lang w:eastAsia="en-US"/>
        </w:rPr>
        <w:t xml:space="preserve"> 202</w:t>
      </w:r>
      <w:r>
        <w:rPr>
          <w:rFonts w:ascii="Times New Roman" w:eastAsia="Calibri" w:hAnsi="Times New Roman" w:cs="Times New Roman"/>
          <w:bCs/>
          <w:sz w:val="28"/>
          <w:szCs w:val="28"/>
          <w:lang w:eastAsia="en-US"/>
        </w:rPr>
        <w:t>6</w:t>
      </w:r>
      <w:r w:rsidRPr="000B0966">
        <w:rPr>
          <w:rFonts w:ascii="Times New Roman" w:eastAsia="Calibri" w:hAnsi="Times New Roman" w:cs="Times New Roman"/>
          <w:bCs/>
          <w:sz w:val="28"/>
          <w:szCs w:val="28"/>
          <w:lang w:eastAsia="en-US"/>
        </w:rPr>
        <w:t xml:space="preserve"> р.</w:t>
      </w:r>
    </w:p>
    <w:p w14:paraId="439BE831"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4F277AFD"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38A617EC"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56F094AC"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66845F73"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7F4EBE3A"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0AE4B627"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032CAC0C"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63D0EC79"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610CCCED"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431E9150"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06B99583"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18A98833"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3ADADC8D"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794BE6C2"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6FE0A300" w14:textId="77777777" w:rsidR="00C300EF" w:rsidRPr="00FF18C6" w:rsidRDefault="00C300EF" w:rsidP="00C300EF">
      <w:pPr>
        <w:spacing w:after="0" w:line="240" w:lineRule="auto"/>
        <w:jc w:val="center"/>
        <w:rPr>
          <w:rFonts w:ascii="Times New Roman" w:eastAsia="Calibri" w:hAnsi="Times New Roman" w:cs="Times New Roman"/>
          <w:b/>
          <w:sz w:val="28"/>
          <w:szCs w:val="28"/>
          <w:lang w:val="ru-RU" w:eastAsia="en-US"/>
        </w:rPr>
      </w:pPr>
      <w:r>
        <w:rPr>
          <w:rFonts w:ascii="Times New Roman" w:eastAsia="Calibri" w:hAnsi="Times New Roman" w:cs="Times New Roman"/>
          <w:b/>
          <w:sz w:val="28"/>
          <w:szCs w:val="28"/>
          <w:lang w:eastAsia="en-US"/>
        </w:rPr>
        <w:t>УЖГОРОД – 202</w:t>
      </w:r>
      <w:r w:rsidRPr="00FF18C6">
        <w:rPr>
          <w:rFonts w:ascii="Times New Roman" w:eastAsia="Calibri" w:hAnsi="Times New Roman" w:cs="Times New Roman"/>
          <w:b/>
          <w:sz w:val="28"/>
          <w:szCs w:val="28"/>
          <w:lang w:val="ru-RU" w:eastAsia="en-US"/>
        </w:rPr>
        <w:t>6</w:t>
      </w:r>
    </w:p>
    <w:p w14:paraId="17DA2107"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2631BDEB" w14:textId="77777777" w:rsidR="00C300EF" w:rsidRDefault="00C300EF" w:rsidP="00C300EF">
      <w:pPr>
        <w:spacing w:after="0" w:line="240" w:lineRule="auto"/>
        <w:jc w:val="center"/>
        <w:rPr>
          <w:rFonts w:ascii="Times New Roman" w:eastAsia="Calibri" w:hAnsi="Times New Roman" w:cs="Times New Roman"/>
          <w:b/>
          <w:sz w:val="28"/>
          <w:szCs w:val="28"/>
          <w:lang w:eastAsia="en-US"/>
        </w:rPr>
      </w:pPr>
    </w:p>
    <w:p w14:paraId="43511723" w14:textId="77777777" w:rsidR="00C300EF" w:rsidRPr="00F253C4" w:rsidRDefault="00C300EF" w:rsidP="00BF5E7A">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14:paraId="18F17B46" w14:textId="77777777" w:rsidR="00C300EF" w:rsidRPr="00F253C4" w:rsidRDefault="00C300EF" w:rsidP="00C300EF">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для «</w:t>
      </w:r>
      <w:r>
        <w:rPr>
          <w:rFonts w:ascii="Times New Roman" w:eastAsia="Calibri" w:hAnsi="Times New Roman" w:cs="Times New Roman"/>
          <w:b/>
          <w:sz w:val="28"/>
          <w:szCs w:val="28"/>
          <w:lang w:eastAsia="en-US"/>
        </w:rPr>
        <w:t xml:space="preserve">Кафедрального каталогу вибіркових навчальних дисциплін на 2026-2027 </w:t>
      </w:r>
      <w:proofErr w:type="spellStart"/>
      <w:r>
        <w:rPr>
          <w:rFonts w:ascii="Times New Roman" w:eastAsia="Calibri" w:hAnsi="Times New Roman" w:cs="Times New Roman"/>
          <w:b/>
          <w:sz w:val="28"/>
          <w:szCs w:val="28"/>
          <w:lang w:eastAsia="en-US"/>
        </w:rPr>
        <w:t>н.р</w:t>
      </w:r>
      <w:proofErr w:type="spellEnd"/>
      <w:r>
        <w:rPr>
          <w:rFonts w:ascii="Times New Roman" w:eastAsia="Calibri" w:hAnsi="Times New Roman" w:cs="Times New Roman"/>
          <w:b/>
          <w:sz w:val="28"/>
          <w:szCs w:val="28"/>
          <w:lang w:eastAsia="en-US"/>
        </w:rPr>
        <w:t>.</w:t>
      </w:r>
      <w:r w:rsidRPr="00F253C4">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963144" w:rsidRPr="00963144" w14:paraId="6D941E45" w14:textId="77777777" w:rsidTr="00623C06">
        <w:tc>
          <w:tcPr>
            <w:tcW w:w="5033" w:type="dxa"/>
          </w:tcPr>
          <w:p w14:paraId="7BAB6494"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Назва дисципліни</w:t>
            </w:r>
          </w:p>
        </w:tc>
        <w:tc>
          <w:tcPr>
            <w:tcW w:w="4312" w:type="dxa"/>
          </w:tcPr>
          <w:p w14:paraId="793E7ED1" w14:textId="21EC0873" w:rsidR="00EB15E5" w:rsidRPr="00963144" w:rsidRDefault="004E579F"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Кримінально-правова охорона та захист приватного життя в Україні: практика Європейського суду з прав людини</w:t>
            </w:r>
          </w:p>
        </w:tc>
      </w:tr>
      <w:tr w:rsidR="00963144" w:rsidRPr="00963144" w14:paraId="18D976A3" w14:textId="77777777" w:rsidTr="00623C06">
        <w:tc>
          <w:tcPr>
            <w:tcW w:w="5033" w:type="dxa"/>
          </w:tcPr>
          <w:p w14:paraId="665A3121"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Рівень вищої освіти</w:t>
            </w:r>
          </w:p>
        </w:tc>
        <w:tc>
          <w:tcPr>
            <w:tcW w:w="4312" w:type="dxa"/>
          </w:tcPr>
          <w:p w14:paraId="2D1BA6C4"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другий (магістерський)</w:t>
            </w:r>
          </w:p>
        </w:tc>
      </w:tr>
      <w:tr w:rsidR="00963144" w:rsidRPr="00963144" w14:paraId="43B5DA69" w14:textId="77777777" w:rsidTr="00623C06">
        <w:tc>
          <w:tcPr>
            <w:tcW w:w="5033" w:type="dxa"/>
          </w:tcPr>
          <w:p w14:paraId="69A8FEFD"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Курс (рік) навчання</w:t>
            </w:r>
          </w:p>
        </w:tc>
        <w:tc>
          <w:tcPr>
            <w:tcW w:w="4312" w:type="dxa"/>
          </w:tcPr>
          <w:p w14:paraId="134B1D75"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1</w:t>
            </w:r>
          </w:p>
        </w:tc>
      </w:tr>
      <w:tr w:rsidR="00963144" w:rsidRPr="00963144" w14:paraId="78C0C67E" w14:textId="77777777" w:rsidTr="00623C06">
        <w:tc>
          <w:tcPr>
            <w:tcW w:w="5033" w:type="dxa"/>
          </w:tcPr>
          <w:p w14:paraId="3288BDDF"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Семестр</w:t>
            </w:r>
          </w:p>
        </w:tc>
        <w:tc>
          <w:tcPr>
            <w:tcW w:w="4312" w:type="dxa"/>
          </w:tcPr>
          <w:p w14:paraId="42E8D1AE" w14:textId="310E57FD" w:rsidR="00EB15E5" w:rsidRPr="00963144" w:rsidRDefault="004E579F"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1</w:t>
            </w:r>
          </w:p>
        </w:tc>
      </w:tr>
      <w:tr w:rsidR="00963144" w:rsidRPr="00963144" w14:paraId="5437C0CD" w14:textId="77777777" w:rsidTr="00623C06">
        <w:tc>
          <w:tcPr>
            <w:tcW w:w="5033" w:type="dxa"/>
          </w:tcPr>
          <w:p w14:paraId="168BB827"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Обсяг дисципліни у кредитах</w:t>
            </w:r>
          </w:p>
        </w:tc>
        <w:tc>
          <w:tcPr>
            <w:tcW w:w="4312" w:type="dxa"/>
          </w:tcPr>
          <w:p w14:paraId="092464B2"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3 кредити</w:t>
            </w:r>
          </w:p>
        </w:tc>
      </w:tr>
      <w:tr w:rsidR="00963144" w:rsidRPr="00963144" w14:paraId="570CD2B8" w14:textId="77777777" w:rsidTr="00623C06">
        <w:tc>
          <w:tcPr>
            <w:tcW w:w="5033" w:type="dxa"/>
          </w:tcPr>
          <w:p w14:paraId="79EC64E4"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Мова викладання</w:t>
            </w:r>
          </w:p>
        </w:tc>
        <w:tc>
          <w:tcPr>
            <w:tcW w:w="4312" w:type="dxa"/>
          </w:tcPr>
          <w:p w14:paraId="7CE778A8"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Українська</w:t>
            </w:r>
          </w:p>
        </w:tc>
      </w:tr>
      <w:tr w:rsidR="00963144" w:rsidRPr="00963144" w14:paraId="23E6C42A" w14:textId="77777777" w:rsidTr="00623C06">
        <w:tc>
          <w:tcPr>
            <w:tcW w:w="5033" w:type="dxa"/>
          </w:tcPr>
          <w:p w14:paraId="21FCC944"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Передумови для вивчення дисципліни</w:t>
            </w:r>
          </w:p>
        </w:tc>
        <w:tc>
          <w:tcPr>
            <w:tcW w:w="4312" w:type="dxa"/>
          </w:tcPr>
          <w:p w14:paraId="79C2092C"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w:t>
            </w:r>
          </w:p>
        </w:tc>
      </w:tr>
      <w:tr w:rsidR="00963144" w:rsidRPr="00963144" w14:paraId="15C2D3B5" w14:textId="77777777" w:rsidTr="00623C06">
        <w:tc>
          <w:tcPr>
            <w:tcW w:w="5033" w:type="dxa"/>
          </w:tcPr>
          <w:p w14:paraId="67003761"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Кафедра, яка забезпечує викладання дисципліни</w:t>
            </w:r>
          </w:p>
        </w:tc>
        <w:tc>
          <w:tcPr>
            <w:tcW w:w="4312" w:type="dxa"/>
          </w:tcPr>
          <w:p w14:paraId="0E595FF4" w14:textId="7BC9708B"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 xml:space="preserve">Кафедра кримінального права та </w:t>
            </w:r>
            <w:r w:rsidR="004E579F" w:rsidRPr="00963144">
              <w:rPr>
                <w:rFonts w:ascii="Times New Roman" w:hAnsi="Times New Roman" w:cs="Times New Roman"/>
                <w:sz w:val="28"/>
                <w:szCs w:val="28"/>
              </w:rPr>
              <w:t>правоохоронної діяльності</w:t>
            </w:r>
          </w:p>
        </w:tc>
      </w:tr>
      <w:tr w:rsidR="00963144" w:rsidRPr="00963144" w14:paraId="1E593154" w14:textId="77777777" w:rsidTr="00623C06">
        <w:tc>
          <w:tcPr>
            <w:tcW w:w="5033" w:type="dxa"/>
          </w:tcPr>
          <w:p w14:paraId="6E4085D7"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Інформаційне забезпечення</w:t>
            </w:r>
          </w:p>
        </w:tc>
        <w:tc>
          <w:tcPr>
            <w:tcW w:w="4312" w:type="dxa"/>
          </w:tcPr>
          <w:p w14:paraId="687AFB12" w14:textId="77777777" w:rsidR="00C300EF" w:rsidRPr="00651508" w:rsidRDefault="00C300EF" w:rsidP="00C300EF">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Екран, мультимедійний проектор BENQ MX506, Ноутбук</w:t>
            </w:r>
          </w:p>
          <w:p w14:paraId="50FEBDED" w14:textId="77777777" w:rsidR="00C300EF" w:rsidRPr="00651508" w:rsidRDefault="00C300EF" w:rsidP="00C300EF">
            <w:pPr>
              <w:spacing w:after="0" w:line="240" w:lineRule="auto"/>
              <w:jc w:val="both"/>
              <w:rPr>
                <w:rFonts w:ascii="Times New Roman" w:hAnsi="Times New Roman" w:cs="Times New Roman"/>
                <w:sz w:val="28"/>
                <w:szCs w:val="28"/>
              </w:rPr>
            </w:pPr>
            <w:proofErr w:type="spellStart"/>
            <w:r w:rsidRPr="00651508">
              <w:rPr>
                <w:rFonts w:ascii="Times New Roman" w:hAnsi="Times New Roman" w:cs="Times New Roman"/>
                <w:sz w:val="28"/>
                <w:szCs w:val="28"/>
              </w:rPr>
              <w:t>Lenovo</w:t>
            </w:r>
            <w:proofErr w:type="spellEnd"/>
            <w:r w:rsidRPr="00651508">
              <w:rPr>
                <w:rFonts w:ascii="Times New Roman" w:hAnsi="Times New Roman" w:cs="Times New Roman"/>
                <w:sz w:val="28"/>
                <w:szCs w:val="28"/>
              </w:rPr>
              <w:t xml:space="preserve"> V15 ADA PF2DJ25A. Засоби онлайн навчання: Система</w:t>
            </w:r>
          </w:p>
          <w:p w14:paraId="57C90583" w14:textId="77777777" w:rsidR="00C300EF" w:rsidRPr="00651508" w:rsidRDefault="00C300EF" w:rsidP="00C300EF">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електронного навчання </w:t>
            </w:r>
            <w:proofErr w:type="spellStart"/>
            <w:r w:rsidRPr="00651508">
              <w:rPr>
                <w:rFonts w:ascii="Times New Roman" w:hAnsi="Times New Roman" w:cs="Times New Roman"/>
                <w:sz w:val="28"/>
                <w:szCs w:val="28"/>
              </w:rPr>
              <w:t>Moodle</w:t>
            </w:r>
            <w:proofErr w:type="spellEnd"/>
            <w:r w:rsidRPr="00651508">
              <w:rPr>
                <w:rFonts w:ascii="Times New Roman" w:hAnsi="Times New Roman" w:cs="Times New Roman"/>
                <w:sz w:val="28"/>
                <w:szCs w:val="28"/>
              </w:rPr>
              <w:t>, https://e-learn.uzhnu.edu.ua/,</w:t>
            </w:r>
          </w:p>
          <w:p w14:paraId="3C5B870F" w14:textId="55E55951" w:rsidR="00EB15E5" w:rsidRPr="00963144" w:rsidRDefault="00C300EF" w:rsidP="00C300EF">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електронний </w:t>
            </w:r>
            <w:proofErr w:type="spellStart"/>
            <w:r w:rsidRPr="00651508">
              <w:rPr>
                <w:rFonts w:ascii="Times New Roman" w:hAnsi="Times New Roman" w:cs="Times New Roman"/>
                <w:sz w:val="28"/>
                <w:szCs w:val="28"/>
              </w:rPr>
              <w:t>репозитарій</w:t>
            </w:r>
            <w:proofErr w:type="spellEnd"/>
            <w:r w:rsidRPr="00651508">
              <w:rPr>
                <w:rFonts w:ascii="Times New Roman" w:hAnsi="Times New Roman" w:cs="Times New Roman"/>
                <w:sz w:val="28"/>
                <w:szCs w:val="28"/>
              </w:rPr>
              <w:t xml:space="preserve"> ДВНЗ «УжНУ»</w:t>
            </w:r>
          </w:p>
        </w:tc>
      </w:tr>
      <w:tr w:rsidR="00963144" w:rsidRPr="00963144" w14:paraId="31214454" w14:textId="77777777" w:rsidTr="00623C06">
        <w:tc>
          <w:tcPr>
            <w:tcW w:w="5033" w:type="dxa"/>
          </w:tcPr>
          <w:p w14:paraId="5EC6260D"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Форма проведення занять</w:t>
            </w:r>
          </w:p>
        </w:tc>
        <w:tc>
          <w:tcPr>
            <w:tcW w:w="4312" w:type="dxa"/>
          </w:tcPr>
          <w:p w14:paraId="72AEA5F3"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Лекції, практичні заняття</w:t>
            </w:r>
          </w:p>
        </w:tc>
      </w:tr>
      <w:tr w:rsidR="00963144" w:rsidRPr="00963144" w14:paraId="671D2220" w14:textId="77777777" w:rsidTr="00623C06">
        <w:tc>
          <w:tcPr>
            <w:tcW w:w="5033" w:type="dxa"/>
          </w:tcPr>
          <w:p w14:paraId="64471777"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Форма семестрового контролю</w:t>
            </w:r>
          </w:p>
        </w:tc>
        <w:tc>
          <w:tcPr>
            <w:tcW w:w="4312" w:type="dxa"/>
          </w:tcPr>
          <w:p w14:paraId="165C1EFA" w14:textId="77777777" w:rsidR="00EB15E5" w:rsidRPr="00963144" w:rsidRDefault="00EB15E5" w:rsidP="00623C06">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залік</w:t>
            </w:r>
          </w:p>
        </w:tc>
      </w:tr>
    </w:tbl>
    <w:p w14:paraId="63B32680" w14:textId="77777777" w:rsidR="00EB15E5" w:rsidRDefault="00EB15E5" w:rsidP="00EB15E5">
      <w:pPr>
        <w:spacing w:after="160" w:line="259" w:lineRule="auto"/>
        <w:ind w:firstLine="708"/>
        <w:jc w:val="both"/>
        <w:rPr>
          <w:rFonts w:ascii="Times New Roman" w:eastAsia="Calibri" w:hAnsi="Times New Roman" w:cs="Times New Roman"/>
          <w:b/>
          <w:sz w:val="28"/>
          <w:szCs w:val="28"/>
          <w:lang w:eastAsia="en-US"/>
        </w:rPr>
      </w:pPr>
    </w:p>
    <w:p w14:paraId="6AD8E685" w14:textId="1E55ADA0" w:rsidR="00EB15E5" w:rsidRDefault="00EB15E5" w:rsidP="004E579F">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963144">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963144">
        <w:rPr>
          <w:rFonts w:ascii="Times New Roman" w:eastAsia="Calibri" w:hAnsi="Times New Roman" w:cs="Times New Roman"/>
          <w:sz w:val="28"/>
          <w:szCs w:val="28"/>
          <w:lang w:eastAsia="en-US"/>
        </w:rPr>
        <w:t xml:space="preserve"> </w:t>
      </w:r>
      <w:r w:rsidR="004E579F" w:rsidRPr="00963144">
        <w:rPr>
          <w:rFonts w:ascii="Times New Roman" w:hAnsi="Times New Roman"/>
          <w:bCs/>
          <w:sz w:val="28"/>
          <w:szCs w:val="28"/>
        </w:rPr>
        <w:t>уміння аналізувати та оцінювати вплив правової системи Європейського союзу на правову систему України, уміння аналізувати та оцінювати вплив Конвенції про захист прав людини та основоположних свобод, а також практики Європейського суду з прав людини на розвиток правової системи та правозастосування в Україні, здатність оцінювати взаємодію міжнародного права та міжнародних правових систем з правовою системо України.</w:t>
      </w:r>
      <w:r w:rsidR="004E579F" w:rsidRPr="00963144">
        <w:rPr>
          <w:rFonts w:ascii="Times New Roman" w:hAnsi="Times New Roman"/>
          <w:sz w:val="28"/>
          <w:szCs w:val="28"/>
        </w:rPr>
        <w:t xml:space="preserve"> </w:t>
      </w:r>
      <w:r w:rsidR="00963144">
        <w:rPr>
          <w:rFonts w:ascii="Times New Roman" w:hAnsi="Times New Roman"/>
          <w:sz w:val="28"/>
          <w:szCs w:val="28"/>
        </w:rPr>
        <w:t>Вміти</w:t>
      </w:r>
      <w:r w:rsidR="004E579F" w:rsidRPr="00963144">
        <w:rPr>
          <w:rFonts w:ascii="Times New Roman" w:hAnsi="Times New Roman"/>
          <w:sz w:val="28"/>
          <w:szCs w:val="28"/>
        </w:rPr>
        <w:t xml:space="preserve"> розпізнавати систему судових рішень у рамках національного, наднаціонального та міжнародного правопорядків, а також знати про діалог між судовими юрисдикціями різних рівнів правопорядків</w:t>
      </w:r>
      <w:r w:rsidRPr="00963144">
        <w:rPr>
          <w:rFonts w:ascii="Times New Roman" w:eastAsia="Calibri" w:hAnsi="Times New Roman" w:cs="Times New Roman"/>
          <w:sz w:val="28"/>
          <w:szCs w:val="28"/>
          <w:lang w:eastAsia="en-US"/>
        </w:rPr>
        <w:t>.</w:t>
      </w:r>
    </w:p>
    <w:p w14:paraId="628F2AAA" w14:textId="77777777" w:rsidR="00963144" w:rsidRPr="00963144" w:rsidRDefault="00963144" w:rsidP="004E579F">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
    <w:p w14:paraId="2763BD61" w14:textId="39A41BE8" w:rsidR="002B1F32" w:rsidRDefault="00EB15E5" w:rsidP="009106F5">
      <w:pPr>
        <w:suppressAutoHyphens/>
        <w:spacing w:after="0" w:line="240" w:lineRule="auto"/>
        <w:jc w:val="both"/>
        <w:rPr>
          <w:sz w:val="24"/>
          <w:szCs w:val="24"/>
        </w:rPr>
      </w:pPr>
      <w:r w:rsidRPr="00F253C4">
        <w:rPr>
          <w:rFonts w:ascii="Times New Roman" w:eastAsia="Calibri" w:hAnsi="Times New Roman" w:cs="Times New Roman"/>
          <w:b/>
          <w:sz w:val="28"/>
          <w:szCs w:val="28"/>
          <w:lang w:eastAsia="en-US"/>
        </w:rPr>
        <w:t xml:space="preserve"> </w:t>
      </w:r>
      <w:r w:rsidR="00963144">
        <w:rPr>
          <w:rFonts w:ascii="Times New Roman" w:eastAsia="Calibri" w:hAnsi="Times New Roman" w:cs="Times New Roman"/>
          <w:b/>
          <w:sz w:val="28"/>
          <w:szCs w:val="28"/>
          <w:lang w:eastAsia="en-US"/>
        </w:rPr>
        <w:t xml:space="preserve">      </w:t>
      </w:r>
      <w:r w:rsidRPr="00F253C4">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00963144" w:rsidRPr="00B9754E">
        <w:rPr>
          <w:rFonts w:ascii="Times New Roman" w:hAnsi="Times New Roman"/>
          <w:bCs/>
          <w:sz w:val="28"/>
          <w:szCs w:val="28"/>
          <w:lang w:eastAsia="zh-CN"/>
        </w:rPr>
        <w:t>Поняття та зміст кримінально-правової охорони та захисту права на приватне життя в Україні. Загальна характеристика Європейської конвенції про захист прав людини і основоположних свобод. Характеристика ст.8 Європейської конвенції про захист прав людини і основоположних свобод. Кримінально-правова характеристика кримінального правопорушення, передбаченого ст. 162 КК України (порушення недоторканості житла).</w:t>
      </w:r>
      <w:r w:rsidR="00963144">
        <w:rPr>
          <w:rFonts w:ascii="Times New Roman" w:hAnsi="Times New Roman"/>
          <w:bCs/>
          <w:sz w:val="28"/>
          <w:szCs w:val="28"/>
          <w:lang w:eastAsia="zh-CN"/>
        </w:rPr>
        <w:t xml:space="preserve"> </w:t>
      </w:r>
      <w:r w:rsidR="00963144" w:rsidRPr="00B9754E">
        <w:rPr>
          <w:rFonts w:ascii="Times New Roman" w:hAnsi="Times New Roman"/>
          <w:bCs/>
          <w:sz w:val="28"/>
          <w:szCs w:val="28"/>
          <w:lang w:eastAsia="zh-CN"/>
        </w:rPr>
        <w:t xml:space="preserve">Кримінально-правова характеристика кримінального правопорушення, передбаченого ст. 163 КК України. Кримінально-правова характеристика кримінальних правопорушень, </w:t>
      </w:r>
      <w:r w:rsidR="00963144" w:rsidRPr="00B9754E">
        <w:rPr>
          <w:rFonts w:ascii="Times New Roman" w:hAnsi="Times New Roman"/>
          <w:bCs/>
          <w:sz w:val="28"/>
          <w:szCs w:val="28"/>
          <w:lang w:eastAsia="zh-CN"/>
        </w:rPr>
        <w:lastRenderedPageBreak/>
        <w:t>передбачених ст. ст. 132, 145 КК України. Кримінально-правова характеристика кримінального правопорушення передбаченого ст. 182 КК України.</w:t>
      </w:r>
      <w:r w:rsidR="009106F5">
        <w:rPr>
          <w:rFonts w:ascii="Times New Roman" w:hAnsi="Times New Roman"/>
          <w:bCs/>
          <w:sz w:val="28"/>
          <w:szCs w:val="28"/>
          <w:lang w:eastAsia="zh-CN"/>
        </w:rPr>
        <w:t xml:space="preserve"> </w:t>
      </w:r>
      <w:r w:rsidR="002B1F32" w:rsidRPr="00EE3891">
        <w:rPr>
          <w:rFonts w:ascii="Times New Roman" w:hAnsi="Times New Roman" w:cs="Times New Roman"/>
          <w:bCs/>
          <w:sz w:val="28"/>
          <w:szCs w:val="28"/>
        </w:rPr>
        <w:t>Організація роботи прокурора щодо міжнародного співробітництва у кримінальному провадженні. Організація роботи судів щодо міжнародного співробітництва у кримінальному провадженні. Особливості співробітництва у кримінальних провадженнях на рівні ЄС</w:t>
      </w:r>
      <w:r w:rsidR="002B1F32">
        <w:rPr>
          <w:rFonts w:ascii="Times New Roman" w:hAnsi="Times New Roman" w:cs="Times New Roman"/>
          <w:bCs/>
          <w:sz w:val="28"/>
          <w:szCs w:val="28"/>
        </w:rPr>
        <w:t>.</w:t>
      </w:r>
      <w:r w:rsidR="002B1F32" w:rsidRPr="00915FBC">
        <w:rPr>
          <w:sz w:val="24"/>
          <w:szCs w:val="24"/>
        </w:rPr>
        <w:t xml:space="preserve">  </w:t>
      </w:r>
    </w:p>
    <w:p w14:paraId="423D3878" w14:textId="77777777" w:rsidR="00963144" w:rsidRDefault="00963144" w:rsidP="00963144">
      <w:pPr>
        <w:spacing w:after="160" w:line="259" w:lineRule="auto"/>
        <w:rPr>
          <w:sz w:val="24"/>
          <w:szCs w:val="24"/>
        </w:rPr>
      </w:pPr>
    </w:p>
    <w:p w14:paraId="2EE9B243" w14:textId="77777777" w:rsidR="00C300EF" w:rsidRPr="00F253C4" w:rsidRDefault="00C300EF" w:rsidP="00BF5E7A">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Інформація про вибіркову дисципліну циклу загальної підготовки</w:t>
      </w:r>
    </w:p>
    <w:p w14:paraId="566885A0" w14:textId="77777777" w:rsidR="00C300EF" w:rsidRPr="00F253C4" w:rsidRDefault="00C300EF" w:rsidP="00C300EF">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для «</w:t>
      </w:r>
      <w:r>
        <w:rPr>
          <w:rFonts w:ascii="Times New Roman" w:eastAsia="Calibri" w:hAnsi="Times New Roman" w:cs="Times New Roman"/>
          <w:b/>
          <w:sz w:val="28"/>
          <w:szCs w:val="28"/>
          <w:lang w:eastAsia="en-US"/>
        </w:rPr>
        <w:t xml:space="preserve">Кафедрального каталогу вибіркових навчальних дисциплін на 2026-2027 </w:t>
      </w:r>
      <w:proofErr w:type="spellStart"/>
      <w:r>
        <w:rPr>
          <w:rFonts w:ascii="Times New Roman" w:eastAsia="Calibri" w:hAnsi="Times New Roman" w:cs="Times New Roman"/>
          <w:b/>
          <w:sz w:val="28"/>
          <w:szCs w:val="28"/>
          <w:lang w:eastAsia="en-US"/>
        </w:rPr>
        <w:t>н.р</w:t>
      </w:r>
      <w:proofErr w:type="spellEnd"/>
      <w:r>
        <w:rPr>
          <w:rFonts w:ascii="Times New Roman" w:eastAsia="Calibri" w:hAnsi="Times New Roman" w:cs="Times New Roman"/>
          <w:b/>
          <w:sz w:val="28"/>
          <w:szCs w:val="28"/>
          <w:lang w:eastAsia="en-US"/>
        </w:rPr>
        <w:t>.</w:t>
      </w:r>
      <w:r w:rsidRPr="00F253C4">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08565F" w:rsidRPr="00F253C4" w14:paraId="47F4EBB4" w14:textId="77777777" w:rsidTr="009212A5">
        <w:tc>
          <w:tcPr>
            <w:tcW w:w="5033" w:type="dxa"/>
          </w:tcPr>
          <w:p w14:paraId="5786523D"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Назва дисципліни</w:t>
            </w:r>
          </w:p>
        </w:tc>
        <w:tc>
          <w:tcPr>
            <w:tcW w:w="4312" w:type="dxa"/>
          </w:tcPr>
          <w:p w14:paraId="570DD017" w14:textId="15FF1A84" w:rsidR="0008565F" w:rsidRPr="00F253C4" w:rsidRDefault="00963144" w:rsidP="00921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Діяльність адвоката-захисника у кримінальному провадженні</w:t>
            </w:r>
          </w:p>
        </w:tc>
      </w:tr>
      <w:tr w:rsidR="0008565F" w:rsidRPr="00F253C4" w14:paraId="09E7728E" w14:textId="77777777" w:rsidTr="009212A5">
        <w:tc>
          <w:tcPr>
            <w:tcW w:w="5033" w:type="dxa"/>
          </w:tcPr>
          <w:p w14:paraId="1A034111"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Рівень вищої освіти</w:t>
            </w:r>
          </w:p>
        </w:tc>
        <w:tc>
          <w:tcPr>
            <w:tcW w:w="4312" w:type="dxa"/>
          </w:tcPr>
          <w:p w14:paraId="09E3F981" w14:textId="77777777" w:rsidR="0008565F" w:rsidRPr="00F253C4" w:rsidRDefault="0008565F" w:rsidP="00921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другий</w:t>
            </w:r>
            <w:r w:rsidRPr="00F253C4">
              <w:rPr>
                <w:rFonts w:ascii="Times New Roman" w:hAnsi="Times New Roman" w:cs="Times New Roman"/>
                <w:sz w:val="28"/>
                <w:szCs w:val="28"/>
              </w:rPr>
              <w:t xml:space="preserve"> (</w:t>
            </w:r>
            <w:r>
              <w:rPr>
                <w:rFonts w:ascii="Times New Roman" w:hAnsi="Times New Roman" w:cs="Times New Roman"/>
                <w:sz w:val="28"/>
                <w:szCs w:val="28"/>
              </w:rPr>
              <w:t>магістерський</w:t>
            </w:r>
            <w:r w:rsidRPr="00F253C4">
              <w:rPr>
                <w:rFonts w:ascii="Times New Roman" w:hAnsi="Times New Roman" w:cs="Times New Roman"/>
                <w:sz w:val="28"/>
                <w:szCs w:val="28"/>
              </w:rPr>
              <w:t>)</w:t>
            </w:r>
          </w:p>
        </w:tc>
      </w:tr>
      <w:tr w:rsidR="0008565F" w:rsidRPr="00F253C4" w14:paraId="69668919" w14:textId="77777777" w:rsidTr="009212A5">
        <w:tc>
          <w:tcPr>
            <w:tcW w:w="5033" w:type="dxa"/>
          </w:tcPr>
          <w:p w14:paraId="0F2256E7"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Курс (рік) навчання</w:t>
            </w:r>
          </w:p>
        </w:tc>
        <w:tc>
          <w:tcPr>
            <w:tcW w:w="4312" w:type="dxa"/>
          </w:tcPr>
          <w:p w14:paraId="336CA0EE" w14:textId="77777777" w:rsidR="0008565F" w:rsidRPr="00F253C4" w:rsidRDefault="0008565F" w:rsidP="00921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08565F" w:rsidRPr="00F253C4" w14:paraId="6FCBDF7F" w14:textId="77777777" w:rsidTr="009212A5">
        <w:tc>
          <w:tcPr>
            <w:tcW w:w="5033" w:type="dxa"/>
          </w:tcPr>
          <w:p w14:paraId="1DA67E98"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Семестр</w:t>
            </w:r>
          </w:p>
        </w:tc>
        <w:tc>
          <w:tcPr>
            <w:tcW w:w="4312" w:type="dxa"/>
          </w:tcPr>
          <w:p w14:paraId="17534006" w14:textId="4D9D391C" w:rsidR="0008565F" w:rsidRPr="00F253C4" w:rsidRDefault="00963144" w:rsidP="00921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08565F" w:rsidRPr="00F253C4" w14:paraId="0DEC2BC7" w14:textId="77777777" w:rsidTr="009212A5">
        <w:tc>
          <w:tcPr>
            <w:tcW w:w="5033" w:type="dxa"/>
          </w:tcPr>
          <w:p w14:paraId="7B4A099D"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Обсяг дисципліни у кредитах</w:t>
            </w:r>
          </w:p>
        </w:tc>
        <w:tc>
          <w:tcPr>
            <w:tcW w:w="4312" w:type="dxa"/>
          </w:tcPr>
          <w:p w14:paraId="625FBD40"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3 кредити</w:t>
            </w:r>
          </w:p>
        </w:tc>
      </w:tr>
      <w:tr w:rsidR="0008565F" w:rsidRPr="00F253C4" w14:paraId="2F7AA5E7" w14:textId="77777777" w:rsidTr="009212A5">
        <w:tc>
          <w:tcPr>
            <w:tcW w:w="5033" w:type="dxa"/>
          </w:tcPr>
          <w:p w14:paraId="38581782"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Мова викладання</w:t>
            </w:r>
          </w:p>
        </w:tc>
        <w:tc>
          <w:tcPr>
            <w:tcW w:w="4312" w:type="dxa"/>
          </w:tcPr>
          <w:p w14:paraId="268AA221"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Українська</w:t>
            </w:r>
          </w:p>
        </w:tc>
      </w:tr>
      <w:tr w:rsidR="0008565F" w:rsidRPr="00F253C4" w14:paraId="362868F2" w14:textId="77777777" w:rsidTr="009212A5">
        <w:tc>
          <w:tcPr>
            <w:tcW w:w="5033" w:type="dxa"/>
          </w:tcPr>
          <w:p w14:paraId="0F3B6790"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Передумови для вивчення дисципліни</w:t>
            </w:r>
          </w:p>
        </w:tc>
        <w:tc>
          <w:tcPr>
            <w:tcW w:w="4312" w:type="dxa"/>
          </w:tcPr>
          <w:p w14:paraId="7500AE37"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w:t>
            </w:r>
          </w:p>
        </w:tc>
      </w:tr>
      <w:tr w:rsidR="0008565F" w:rsidRPr="00F253C4" w14:paraId="7608A3FE" w14:textId="77777777" w:rsidTr="009212A5">
        <w:tc>
          <w:tcPr>
            <w:tcW w:w="5033" w:type="dxa"/>
          </w:tcPr>
          <w:p w14:paraId="474ED438"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Кафедра, яка забезпечує викладання дисципліни</w:t>
            </w:r>
          </w:p>
        </w:tc>
        <w:tc>
          <w:tcPr>
            <w:tcW w:w="4312" w:type="dxa"/>
          </w:tcPr>
          <w:p w14:paraId="36304D0C" w14:textId="28152B51"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 xml:space="preserve">Кафедра </w:t>
            </w:r>
            <w:r>
              <w:rPr>
                <w:rFonts w:ascii="Times New Roman" w:hAnsi="Times New Roman" w:cs="Times New Roman"/>
                <w:sz w:val="28"/>
                <w:szCs w:val="28"/>
              </w:rPr>
              <w:t xml:space="preserve">кримінального права та </w:t>
            </w:r>
            <w:r w:rsidR="00963144" w:rsidRPr="00963144">
              <w:rPr>
                <w:rFonts w:ascii="Times New Roman" w:hAnsi="Times New Roman" w:cs="Times New Roman"/>
                <w:sz w:val="28"/>
                <w:szCs w:val="28"/>
              </w:rPr>
              <w:t>правоохоронної діяльності</w:t>
            </w:r>
          </w:p>
        </w:tc>
      </w:tr>
      <w:tr w:rsidR="0008565F" w:rsidRPr="00F253C4" w14:paraId="4EDAFC50" w14:textId="77777777" w:rsidTr="009212A5">
        <w:tc>
          <w:tcPr>
            <w:tcW w:w="5033" w:type="dxa"/>
          </w:tcPr>
          <w:p w14:paraId="448830EC"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Інформаційне забезпечення</w:t>
            </w:r>
          </w:p>
        </w:tc>
        <w:tc>
          <w:tcPr>
            <w:tcW w:w="4312" w:type="dxa"/>
          </w:tcPr>
          <w:p w14:paraId="377276F2" w14:textId="77777777" w:rsidR="00C300EF" w:rsidRPr="00651508" w:rsidRDefault="00C300EF" w:rsidP="00C300EF">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Екран, мультимедійний проектор BENQ MX506, Ноутбук</w:t>
            </w:r>
          </w:p>
          <w:p w14:paraId="3D49F54F" w14:textId="77777777" w:rsidR="00C300EF" w:rsidRPr="00651508" w:rsidRDefault="00C300EF" w:rsidP="00C300EF">
            <w:pPr>
              <w:spacing w:after="0" w:line="240" w:lineRule="auto"/>
              <w:jc w:val="both"/>
              <w:rPr>
                <w:rFonts w:ascii="Times New Roman" w:hAnsi="Times New Roman" w:cs="Times New Roman"/>
                <w:sz w:val="28"/>
                <w:szCs w:val="28"/>
              </w:rPr>
            </w:pPr>
            <w:proofErr w:type="spellStart"/>
            <w:r w:rsidRPr="00651508">
              <w:rPr>
                <w:rFonts w:ascii="Times New Roman" w:hAnsi="Times New Roman" w:cs="Times New Roman"/>
                <w:sz w:val="28"/>
                <w:szCs w:val="28"/>
              </w:rPr>
              <w:t>Lenovo</w:t>
            </w:r>
            <w:proofErr w:type="spellEnd"/>
            <w:r w:rsidRPr="00651508">
              <w:rPr>
                <w:rFonts w:ascii="Times New Roman" w:hAnsi="Times New Roman" w:cs="Times New Roman"/>
                <w:sz w:val="28"/>
                <w:szCs w:val="28"/>
              </w:rPr>
              <w:t xml:space="preserve"> V15 ADA PF2DJ25A. Засоби онлайн навчання: Система</w:t>
            </w:r>
          </w:p>
          <w:p w14:paraId="5954B7E8" w14:textId="77777777" w:rsidR="00C300EF" w:rsidRPr="00651508" w:rsidRDefault="00C300EF" w:rsidP="00C300EF">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електронного навчання </w:t>
            </w:r>
            <w:proofErr w:type="spellStart"/>
            <w:r w:rsidRPr="00651508">
              <w:rPr>
                <w:rFonts w:ascii="Times New Roman" w:hAnsi="Times New Roman" w:cs="Times New Roman"/>
                <w:sz w:val="28"/>
                <w:szCs w:val="28"/>
              </w:rPr>
              <w:t>Moodle</w:t>
            </w:r>
            <w:proofErr w:type="spellEnd"/>
            <w:r w:rsidRPr="00651508">
              <w:rPr>
                <w:rFonts w:ascii="Times New Roman" w:hAnsi="Times New Roman" w:cs="Times New Roman"/>
                <w:sz w:val="28"/>
                <w:szCs w:val="28"/>
              </w:rPr>
              <w:t>, https://e-learn.uzhnu.edu.ua/,</w:t>
            </w:r>
          </w:p>
          <w:p w14:paraId="37C9AC12" w14:textId="222021D0" w:rsidR="0008565F" w:rsidRPr="00F253C4" w:rsidRDefault="00C300EF" w:rsidP="00C300EF">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електронний </w:t>
            </w:r>
            <w:proofErr w:type="spellStart"/>
            <w:r w:rsidRPr="00651508">
              <w:rPr>
                <w:rFonts w:ascii="Times New Roman" w:hAnsi="Times New Roman" w:cs="Times New Roman"/>
                <w:sz w:val="28"/>
                <w:szCs w:val="28"/>
              </w:rPr>
              <w:t>репозитарій</w:t>
            </w:r>
            <w:proofErr w:type="spellEnd"/>
            <w:r w:rsidRPr="00651508">
              <w:rPr>
                <w:rFonts w:ascii="Times New Roman" w:hAnsi="Times New Roman" w:cs="Times New Roman"/>
                <w:sz w:val="28"/>
                <w:szCs w:val="28"/>
              </w:rPr>
              <w:t xml:space="preserve"> ДВНЗ «УжНУ»</w:t>
            </w:r>
          </w:p>
        </w:tc>
      </w:tr>
      <w:tr w:rsidR="0008565F" w:rsidRPr="00F253C4" w14:paraId="5FF4BCD9" w14:textId="77777777" w:rsidTr="009212A5">
        <w:tc>
          <w:tcPr>
            <w:tcW w:w="5033" w:type="dxa"/>
          </w:tcPr>
          <w:p w14:paraId="420E77BB"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Форма проведення занять</w:t>
            </w:r>
          </w:p>
        </w:tc>
        <w:tc>
          <w:tcPr>
            <w:tcW w:w="4312" w:type="dxa"/>
          </w:tcPr>
          <w:p w14:paraId="401425A3"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Лекції, практичні заняття</w:t>
            </w:r>
          </w:p>
        </w:tc>
      </w:tr>
      <w:tr w:rsidR="0008565F" w:rsidRPr="00F253C4" w14:paraId="145DD0DB" w14:textId="77777777" w:rsidTr="009212A5">
        <w:tc>
          <w:tcPr>
            <w:tcW w:w="5033" w:type="dxa"/>
          </w:tcPr>
          <w:p w14:paraId="4AFDBA7B"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Форма семестрового контролю</w:t>
            </w:r>
          </w:p>
        </w:tc>
        <w:tc>
          <w:tcPr>
            <w:tcW w:w="4312" w:type="dxa"/>
          </w:tcPr>
          <w:p w14:paraId="02E7DEDF" w14:textId="77777777" w:rsidR="0008565F" w:rsidRPr="00F253C4" w:rsidRDefault="0008565F"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залік</w:t>
            </w:r>
          </w:p>
        </w:tc>
      </w:tr>
    </w:tbl>
    <w:p w14:paraId="6E220BBE" w14:textId="77777777" w:rsidR="0008565F" w:rsidRPr="00F253C4" w:rsidRDefault="0008565F" w:rsidP="0008565F">
      <w:pPr>
        <w:spacing w:after="160" w:line="259" w:lineRule="auto"/>
        <w:jc w:val="both"/>
        <w:rPr>
          <w:rFonts w:ascii="Times New Roman" w:eastAsia="Calibri" w:hAnsi="Times New Roman" w:cs="Times New Roman"/>
          <w:sz w:val="28"/>
          <w:szCs w:val="28"/>
          <w:lang w:eastAsia="en-US"/>
        </w:rPr>
      </w:pPr>
    </w:p>
    <w:p w14:paraId="2B2972FB" w14:textId="0CE581A2" w:rsidR="0008565F" w:rsidRDefault="0008565F" w:rsidP="00033BAA">
      <w:pPr>
        <w:spacing w:after="0" w:line="240" w:lineRule="auto"/>
        <w:ind w:firstLine="709"/>
        <w:jc w:val="both"/>
        <w:rPr>
          <w:rFonts w:ascii="Times New Roman" w:hAnsi="Times New Roman" w:cs="Times New Roman"/>
          <w:sz w:val="24"/>
          <w:szCs w:val="24"/>
        </w:rPr>
      </w:pPr>
      <w:r w:rsidRPr="00F253C4">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F253C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знання </w:t>
      </w:r>
      <w:r w:rsidRPr="00792358">
        <w:rPr>
          <w:rFonts w:ascii="Times New Roman" w:hAnsi="Times New Roman" w:cs="Times New Roman"/>
          <w:sz w:val="28"/>
          <w:szCs w:val="28"/>
        </w:rPr>
        <w:t>історі</w:t>
      </w:r>
      <w:r>
        <w:rPr>
          <w:rFonts w:ascii="Times New Roman" w:hAnsi="Times New Roman" w:cs="Times New Roman"/>
          <w:sz w:val="28"/>
          <w:szCs w:val="28"/>
        </w:rPr>
        <w:t>ї</w:t>
      </w:r>
      <w:r w:rsidRPr="00792358">
        <w:rPr>
          <w:rFonts w:ascii="Times New Roman" w:hAnsi="Times New Roman" w:cs="Times New Roman"/>
          <w:sz w:val="28"/>
          <w:szCs w:val="28"/>
        </w:rPr>
        <w:t xml:space="preserve"> виникнення та розвитку адвокатури </w:t>
      </w:r>
      <w:r w:rsidR="00963144">
        <w:rPr>
          <w:rFonts w:ascii="Times New Roman" w:hAnsi="Times New Roman" w:cs="Times New Roman"/>
          <w:sz w:val="28"/>
          <w:szCs w:val="28"/>
        </w:rPr>
        <w:t xml:space="preserve">в Україні і </w:t>
      </w:r>
      <w:r w:rsidRPr="00792358">
        <w:rPr>
          <w:rFonts w:ascii="Times New Roman" w:hAnsi="Times New Roman" w:cs="Times New Roman"/>
          <w:sz w:val="28"/>
          <w:szCs w:val="28"/>
        </w:rPr>
        <w:t>зарубіжних країн</w:t>
      </w:r>
      <w:r w:rsidR="00963144">
        <w:rPr>
          <w:rFonts w:ascii="Times New Roman" w:hAnsi="Times New Roman" w:cs="Times New Roman"/>
          <w:sz w:val="28"/>
          <w:szCs w:val="28"/>
        </w:rPr>
        <w:t>ах</w:t>
      </w:r>
      <w:r w:rsidRPr="00792358">
        <w:rPr>
          <w:rFonts w:ascii="Times New Roman" w:hAnsi="Times New Roman" w:cs="Times New Roman"/>
          <w:sz w:val="28"/>
          <w:szCs w:val="28"/>
        </w:rPr>
        <w:t>, її правовий статус; принцип</w:t>
      </w:r>
      <w:r>
        <w:rPr>
          <w:rFonts w:ascii="Times New Roman" w:hAnsi="Times New Roman" w:cs="Times New Roman"/>
          <w:sz w:val="28"/>
          <w:szCs w:val="28"/>
        </w:rPr>
        <w:t>ів</w:t>
      </w:r>
      <w:r w:rsidRPr="00792358">
        <w:rPr>
          <w:rFonts w:ascii="Times New Roman" w:hAnsi="Times New Roman" w:cs="Times New Roman"/>
          <w:sz w:val="28"/>
          <w:szCs w:val="28"/>
        </w:rPr>
        <w:t xml:space="preserve"> адвокатської діяльності та адвокатської етики в порівнянні з адвокатурою України; поряд</w:t>
      </w:r>
      <w:r>
        <w:rPr>
          <w:rFonts w:ascii="Times New Roman" w:hAnsi="Times New Roman" w:cs="Times New Roman"/>
          <w:sz w:val="28"/>
          <w:szCs w:val="28"/>
        </w:rPr>
        <w:t>ку</w:t>
      </w:r>
      <w:r w:rsidRPr="00792358">
        <w:rPr>
          <w:rFonts w:ascii="Times New Roman" w:hAnsi="Times New Roman" w:cs="Times New Roman"/>
          <w:sz w:val="28"/>
          <w:szCs w:val="28"/>
        </w:rPr>
        <w:t xml:space="preserve"> та особливост</w:t>
      </w:r>
      <w:r>
        <w:rPr>
          <w:rFonts w:ascii="Times New Roman" w:hAnsi="Times New Roman" w:cs="Times New Roman"/>
          <w:sz w:val="28"/>
          <w:szCs w:val="28"/>
        </w:rPr>
        <w:t>ей</w:t>
      </w:r>
      <w:r w:rsidRPr="00792358">
        <w:rPr>
          <w:rFonts w:ascii="Times New Roman" w:hAnsi="Times New Roman" w:cs="Times New Roman"/>
          <w:sz w:val="28"/>
          <w:szCs w:val="28"/>
        </w:rPr>
        <w:t xml:space="preserve"> участі адвоката в судовому провадження.</w:t>
      </w:r>
      <w:r>
        <w:rPr>
          <w:rFonts w:ascii="Times New Roman" w:hAnsi="Times New Roman" w:cs="Times New Roman"/>
          <w:sz w:val="28"/>
          <w:szCs w:val="28"/>
        </w:rPr>
        <w:t xml:space="preserve"> Уміння </w:t>
      </w:r>
      <w:r w:rsidRPr="00792358">
        <w:rPr>
          <w:rFonts w:ascii="Times New Roman" w:hAnsi="Times New Roman" w:cs="Times New Roman"/>
          <w:sz w:val="28"/>
          <w:szCs w:val="28"/>
        </w:rPr>
        <w:t>застосувати законодавство про адвокатуру на практиці; складати процесуальні документи, які використовуються адвокатами при здійсненні професійних обов’язків; вирішувати конкретні правові ситуації за участю адвоката; самостійно опрацьовувати навчальну і наукову літературу, нормативно-правові акти, в тому числі інтернет-ресурси з питань адвокатської діяльності.</w:t>
      </w:r>
    </w:p>
    <w:p w14:paraId="702CE3DE" w14:textId="77777777" w:rsidR="0008565F" w:rsidRDefault="0008565F" w:rsidP="00033BAA">
      <w:pPr>
        <w:spacing w:after="0" w:line="240" w:lineRule="auto"/>
        <w:jc w:val="both"/>
        <w:rPr>
          <w:rFonts w:ascii="Times New Roman" w:hAnsi="Times New Roman" w:cs="Times New Roman"/>
          <w:sz w:val="24"/>
          <w:szCs w:val="24"/>
        </w:rPr>
      </w:pPr>
    </w:p>
    <w:p w14:paraId="052EAFF1" w14:textId="77777777" w:rsidR="0008565F" w:rsidRDefault="0008565F" w:rsidP="00033BAA">
      <w:pPr>
        <w:spacing w:after="0" w:line="240" w:lineRule="auto"/>
        <w:jc w:val="both"/>
        <w:rPr>
          <w:rFonts w:ascii="Times New Roman" w:hAnsi="Times New Roman" w:cs="Times New Roman"/>
          <w:sz w:val="24"/>
          <w:szCs w:val="24"/>
        </w:rPr>
      </w:pPr>
    </w:p>
    <w:p w14:paraId="283BD2EA" w14:textId="6E8A3CAC" w:rsidR="00FB1942" w:rsidRDefault="0008565F" w:rsidP="00C300EF">
      <w:pPr>
        <w:spacing w:after="0" w:line="240" w:lineRule="auto"/>
        <w:ind w:firstLine="708"/>
        <w:jc w:val="both"/>
        <w:rPr>
          <w:rFonts w:ascii="Times New Roman" w:hAnsi="Times New Roman"/>
          <w:sz w:val="28"/>
          <w:szCs w:val="28"/>
        </w:rPr>
      </w:pPr>
      <w:r w:rsidRPr="00F253C4">
        <w:rPr>
          <w:rFonts w:ascii="Times New Roman" w:eastAsia="Calibri" w:hAnsi="Times New Roman" w:cs="Times New Roman"/>
          <w:b/>
          <w:sz w:val="28"/>
          <w:szCs w:val="28"/>
          <w:lang w:eastAsia="en-US"/>
        </w:rPr>
        <w:t>Короткий зміст дисципліни (що буде вивчатися, перелік тем):</w:t>
      </w:r>
      <w:r w:rsidRPr="00F253C4">
        <w:rPr>
          <w:rFonts w:ascii="Times New Roman" w:eastAsia="Calibri" w:hAnsi="Times New Roman" w:cs="Times New Roman"/>
          <w:sz w:val="28"/>
          <w:szCs w:val="28"/>
          <w:lang w:eastAsia="en-US"/>
        </w:rPr>
        <w:t xml:space="preserve"> </w:t>
      </w:r>
      <w:r w:rsidR="00033BAA" w:rsidRPr="00186740">
        <w:rPr>
          <w:rFonts w:ascii="Times New Roman" w:hAnsi="Times New Roman"/>
          <w:sz w:val="28"/>
          <w:szCs w:val="28"/>
        </w:rPr>
        <w:t>Загальні положення діяльності адвоката-захисника у кримінальному провадженні.</w:t>
      </w:r>
      <w:r w:rsidR="00033BAA">
        <w:rPr>
          <w:rFonts w:ascii="Times New Roman" w:hAnsi="Times New Roman"/>
          <w:sz w:val="28"/>
          <w:szCs w:val="28"/>
        </w:rPr>
        <w:t xml:space="preserve"> </w:t>
      </w:r>
      <w:r w:rsidR="00033BAA" w:rsidRPr="00186740">
        <w:rPr>
          <w:rFonts w:ascii="Times New Roman" w:hAnsi="Times New Roman"/>
          <w:sz w:val="28"/>
          <w:szCs w:val="28"/>
        </w:rPr>
        <w:lastRenderedPageBreak/>
        <w:t>Діяльність захисника в ході провадження слідчих (розшукових) дій.</w:t>
      </w:r>
      <w:r w:rsidR="00033BAA">
        <w:rPr>
          <w:rFonts w:ascii="Times New Roman" w:hAnsi="Times New Roman"/>
          <w:sz w:val="28"/>
          <w:szCs w:val="28"/>
        </w:rPr>
        <w:t xml:space="preserve"> </w:t>
      </w:r>
      <w:r w:rsidR="00033BAA" w:rsidRPr="00186740">
        <w:rPr>
          <w:rFonts w:ascii="Times New Roman" w:hAnsi="Times New Roman"/>
          <w:sz w:val="28"/>
          <w:szCs w:val="28"/>
        </w:rPr>
        <w:t>Діяльність захисника під час застосування заходів забезпечення кримінального провадження.</w:t>
      </w:r>
      <w:r w:rsidR="00033BAA">
        <w:rPr>
          <w:rFonts w:ascii="Times New Roman" w:hAnsi="Times New Roman"/>
          <w:sz w:val="28"/>
          <w:szCs w:val="28"/>
        </w:rPr>
        <w:t xml:space="preserve"> </w:t>
      </w:r>
      <w:r w:rsidR="00033BAA" w:rsidRPr="00186740">
        <w:rPr>
          <w:rFonts w:ascii="Times New Roman" w:hAnsi="Times New Roman"/>
          <w:sz w:val="28"/>
          <w:szCs w:val="28"/>
        </w:rPr>
        <w:t>Діяльність захисника при закінченні досудового розслідування.</w:t>
      </w:r>
      <w:r w:rsidR="00033BAA">
        <w:rPr>
          <w:rFonts w:ascii="Times New Roman" w:hAnsi="Times New Roman"/>
          <w:sz w:val="28"/>
          <w:szCs w:val="28"/>
        </w:rPr>
        <w:t xml:space="preserve"> </w:t>
      </w:r>
      <w:r w:rsidR="00033BAA" w:rsidRPr="00186740">
        <w:rPr>
          <w:rFonts w:ascii="Times New Roman" w:hAnsi="Times New Roman"/>
          <w:sz w:val="28"/>
          <w:szCs w:val="28"/>
        </w:rPr>
        <w:t>Діяльність захисника у підготовчому провадженні.</w:t>
      </w:r>
      <w:r w:rsidR="00033BAA">
        <w:rPr>
          <w:rFonts w:ascii="Times New Roman" w:hAnsi="Times New Roman"/>
          <w:sz w:val="28"/>
          <w:szCs w:val="28"/>
        </w:rPr>
        <w:t xml:space="preserve"> </w:t>
      </w:r>
      <w:r w:rsidR="00033BAA" w:rsidRPr="00186740">
        <w:rPr>
          <w:rFonts w:ascii="Times New Roman" w:hAnsi="Times New Roman"/>
          <w:sz w:val="28"/>
          <w:szCs w:val="28"/>
        </w:rPr>
        <w:t>Діяльність захисника у ході судового провадження у першій інстанції.</w:t>
      </w:r>
      <w:r w:rsidR="00033BAA">
        <w:rPr>
          <w:rFonts w:ascii="Times New Roman" w:hAnsi="Times New Roman"/>
          <w:sz w:val="28"/>
          <w:szCs w:val="28"/>
        </w:rPr>
        <w:t xml:space="preserve"> </w:t>
      </w:r>
      <w:r w:rsidR="00033BAA" w:rsidRPr="00186740">
        <w:rPr>
          <w:rFonts w:ascii="Times New Roman" w:hAnsi="Times New Roman"/>
          <w:sz w:val="28"/>
          <w:szCs w:val="28"/>
        </w:rPr>
        <w:t>Діяльність захисника під час судових проваджень з перегляду судових рішень.</w:t>
      </w:r>
      <w:r w:rsidR="00033BAA">
        <w:rPr>
          <w:rFonts w:ascii="Times New Roman" w:hAnsi="Times New Roman"/>
          <w:sz w:val="28"/>
          <w:szCs w:val="28"/>
        </w:rPr>
        <w:t xml:space="preserve"> </w:t>
      </w:r>
      <w:r w:rsidR="00033BAA" w:rsidRPr="00186740">
        <w:rPr>
          <w:rFonts w:ascii="Times New Roman" w:hAnsi="Times New Roman"/>
          <w:sz w:val="28"/>
          <w:szCs w:val="28"/>
        </w:rPr>
        <w:t>Діяльність захисника під час особливих порядків кримінального провадження.</w:t>
      </w:r>
    </w:p>
    <w:p w14:paraId="1BCDCD9C" w14:textId="77777777" w:rsidR="009106F5" w:rsidRDefault="009106F5" w:rsidP="00C300EF">
      <w:pPr>
        <w:spacing w:after="0" w:line="240" w:lineRule="auto"/>
        <w:ind w:firstLine="708"/>
        <w:jc w:val="both"/>
        <w:rPr>
          <w:rFonts w:ascii="Times New Roman" w:hAnsi="Times New Roman"/>
          <w:sz w:val="28"/>
          <w:szCs w:val="28"/>
        </w:rPr>
      </w:pPr>
    </w:p>
    <w:p w14:paraId="644E630D" w14:textId="77777777" w:rsidR="009106F5" w:rsidRDefault="009106F5" w:rsidP="00C300EF">
      <w:pPr>
        <w:spacing w:after="0" w:line="240" w:lineRule="auto"/>
        <w:ind w:firstLine="708"/>
        <w:jc w:val="both"/>
        <w:rPr>
          <w:rFonts w:ascii="Times New Roman" w:hAnsi="Times New Roman"/>
          <w:sz w:val="28"/>
          <w:szCs w:val="28"/>
        </w:rPr>
      </w:pPr>
    </w:p>
    <w:p w14:paraId="30128C3E" w14:textId="684302A5" w:rsidR="00C300EF" w:rsidRPr="00F253C4" w:rsidRDefault="00C300EF" w:rsidP="00BF5E7A">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Інформація про вибіркову дисципліну циклу загальної підготовки</w:t>
      </w:r>
    </w:p>
    <w:p w14:paraId="529AEE88" w14:textId="77777777" w:rsidR="00C300EF" w:rsidRPr="00F253C4" w:rsidRDefault="00C300EF" w:rsidP="00C300EF">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для «</w:t>
      </w:r>
      <w:r>
        <w:rPr>
          <w:rFonts w:ascii="Times New Roman" w:eastAsia="Calibri" w:hAnsi="Times New Roman" w:cs="Times New Roman"/>
          <w:b/>
          <w:sz w:val="28"/>
          <w:szCs w:val="28"/>
          <w:lang w:eastAsia="en-US"/>
        </w:rPr>
        <w:t xml:space="preserve">Кафедрального каталогу вибіркових навчальних дисциплін на 2026-2027 </w:t>
      </w:r>
      <w:proofErr w:type="spellStart"/>
      <w:r>
        <w:rPr>
          <w:rFonts w:ascii="Times New Roman" w:eastAsia="Calibri" w:hAnsi="Times New Roman" w:cs="Times New Roman"/>
          <w:b/>
          <w:sz w:val="28"/>
          <w:szCs w:val="28"/>
          <w:lang w:eastAsia="en-US"/>
        </w:rPr>
        <w:t>н.р</w:t>
      </w:r>
      <w:proofErr w:type="spellEnd"/>
      <w:r>
        <w:rPr>
          <w:rFonts w:ascii="Times New Roman" w:eastAsia="Calibri" w:hAnsi="Times New Roman" w:cs="Times New Roman"/>
          <w:b/>
          <w:sz w:val="28"/>
          <w:szCs w:val="28"/>
          <w:lang w:eastAsia="en-US"/>
        </w:rPr>
        <w:t>.</w:t>
      </w:r>
      <w:r w:rsidRPr="00F253C4">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AE6B49" w:rsidRPr="00AE6B49" w14:paraId="77E74EA8" w14:textId="77777777" w:rsidTr="00623C06">
        <w:tc>
          <w:tcPr>
            <w:tcW w:w="5033" w:type="dxa"/>
          </w:tcPr>
          <w:p w14:paraId="78C300C1"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Назва дисципліни</w:t>
            </w:r>
          </w:p>
        </w:tc>
        <w:tc>
          <w:tcPr>
            <w:tcW w:w="4312" w:type="dxa"/>
          </w:tcPr>
          <w:p w14:paraId="6C00DB3B" w14:textId="2A1B0D2B" w:rsidR="00FB1942" w:rsidRPr="00AE6B49" w:rsidRDefault="00800A69"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Криміналістичне забезпечення досудового розслідування</w:t>
            </w:r>
          </w:p>
        </w:tc>
      </w:tr>
      <w:tr w:rsidR="00AE6B49" w:rsidRPr="00AE6B49" w14:paraId="011F9DBD" w14:textId="77777777" w:rsidTr="00623C06">
        <w:tc>
          <w:tcPr>
            <w:tcW w:w="5033" w:type="dxa"/>
          </w:tcPr>
          <w:p w14:paraId="7FC17658"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Рівень вищої освіти</w:t>
            </w:r>
          </w:p>
        </w:tc>
        <w:tc>
          <w:tcPr>
            <w:tcW w:w="4312" w:type="dxa"/>
          </w:tcPr>
          <w:p w14:paraId="3BE5FCCA"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другий (магістерський)</w:t>
            </w:r>
          </w:p>
        </w:tc>
      </w:tr>
      <w:tr w:rsidR="00AE6B49" w:rsidRPr="00AE6B49" w14:paraId="13E2C2B8" w14:textId="77777777" w:rsidTr="00623C06">
        <w:tc>
          <w:tcPr>
            <w:tcW w:w="5033" w:type="dxa"/>
          </w:tcPr>
          <w:p w14:paraId="34F312A9"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Курс (рік) навчання</w:t>
            </w:r>
          </w:p>
        </w:tc>
        <w:tc>
          <w:tcPr>
            <w:tcW w:w="4312" w:type="dxa"/>
          </w:tcPr>
          <w:p w14:paraId="6C1F9D4F"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1</w:t>
            </w:r>
          </w:p>
        </w:tc>
      </w:tr>
      <w:tr w:rsidR="00AE6B49" w:rsidRPr="00AE6B49" w14:paraId="4A74413B" w14:textId="77777777" w:rsidTr="00623C06">
        <w:tc>
          <w:tcPr>
            <w:tcW w:w="5033" w:type="dxa"/>
          </w:tcPr>
          <w:p w14:paraId="7D54D4FF"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Семестр</w:t>
            </w:r>
          </w:p>
        </w:tc>
        <w:tc>
          <w:tcPr>
            <w:tcW w:w="4312" w:type="dxa"/>
          </w:tcPr>
          <w:p w14:paraId="3A7C37C5"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2</w:t>
            </w:r>
          </w:p>
        </w:tc>
      </w:tr>
      <w:tr w:rsidR="00AE6B49" w:rsidRPr="00AE6B49" w14:paraId="40A2FB81" w14:textId="77777777" w:rsidTr="00623C06">
        <w:tc>
          <w:tcPr>
            <w:tcW w:w="5033" w:type="dxa"/>
          </w:tcPr>
          <w:p w14:paraId="68F744E8"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Обсяг дисципліни у кредитах</w:t>
            </w:r>
          </w:p>
        </w:tc>
        <w:tc>
          <w:tcPr>
            <w:tcW w:w="4312" w:type="dxa"/>
          </w:tcPr>
          <w:p w14:paraId="711B5544"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3 кредити</w:t>
            </w:r>
          </w:p>
        </w:tc>
      </w:tr>
      <w:tr w:rsidR="00AE6B49" w:rsidRPr="00AE6B49" w14:paraId="47702881" w14:textId="77777777" w:rsidTr="00623C06">
        <w:tc>
          <w:tcPr>
            <w:tcW w:w="5033" w:type="dxa"/>
          </w:tcPr>
          <w:p w14:paraId="4797499F"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Мова викладання</w:t>
            </w:r>
          </w:p>
        </w:tc>
        <w:tc>
          <w:tcPr>
            <w:tcW w:w="4312" w:type="dxa"/>
          </w:tcPr>
          <w:p w14:paraId="11F036BA"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Українська</w:t>
            </w:r>
          </w:p>
        </w:tc>
      </w:tr>
      <w:tr w:rsidR="00AE6B49" w:rsidRPr="00AE6B49" w14:paraId="6697D9B8" w14:textId="77777777" w:rsidTr="00623C06">
        <w:tc>
          <w:tcPr>
            <w:tcW w:w="5033" w:type="dxa"/>
          </w:tcPr>
          <w:p w14:paraId="34CEB9C6"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Передумови для вивчення дисципліни</w:t>
            </w:r>
          </w:p>
        </w:tc>
        <w:tc>
          <w:tcPr>
            <w:tcW w:w="4312" w:type="dxa"/>
          </w:tcPr>
          <w:p w14:paraId="79B9C3C2"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w:t>
            </w:r>
          </w:p>
        </w:tc>
      </w:tr>
      <w:tr w:rsidR="00AE6B49" w:rsidRPr="00AE6B49" w14:paraId="662CD497" w14:textId="77777777" w:rsidTr="00623C06">
        <w:tc>
          <w:tcPr>
            <w:tcW w:w="5033" w:type="dxa"/>
          </w:tcPr>
          <w:p w14:paraId="6A884594"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Кафедра, яка забезпечує викладання дисципліни</w:t>
            </w:r>
          </w:p>
        </w:tc>
        <w:tc>
          <w:tcPr>
            <w:tcW w:w="4312" w:type="dxa"/>
          </w:tcPr>
          <w:p w14:paraId="08E22186"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Кафедра кримінального права та правоохоронної діяльності</w:t>
            </w:r>
          </w:p>
        </w:tc>
      </w:tr>
      <w:tr w:rsidR="00AE6B49" w:rsidRPr="00AE6B49" w14:paraId="5674DF26" w14:textId="77777777" w:rsidTr="00623C06">
        <w:tc>
          <w:tcPr>
            <w:tcW w:w="5033" w:type="dxa"/>
          </w:tcPr>
          <w:p w14:paraId="60E4868F"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Інформаційне забезпечення</w:t>
            </w:r>
          </w:p>
        </w:tc>
        <w:tc>
          <w:tcPr>
            <w:tcW w:w="4312" w:type="dxa"/>
          </w:tcPr>
          <w:p w14:paraId="49334EF1" w14:textId="77777777" w:rsidR="009106F5" w:rsidRPr="00651508"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Екран, мультимедійний проектор BENQ MX506, Ноутбук</w:t>
            </w:r>
          </w:p>
          <w:p w14:paraId="506855A2" w14:textId="77777777" w:rsidR="009106F5" w:rsidRPr="00651508" w:rsidRDefault="009106F5" w:rsidP="009106F5">
            <w:pPr>
              <w:spacing w:after="0" w:line="240" w:lineRule="auto"/>
              <w:jc w:val="both"/>
              <w:rPr>
                <w:rFonts w:ascii="Times New Roman" w:hAnsi="Times New Roman" w:cs="Times New Roman"/>
                <w:sz w:val="28"/>
                <w:szCs w:val="28"/>
              </w:rPr>
            </w:pPr>
            <w:proofErr w:type="spellStart"/>
            <w:r w:rsidRPr="00651508">
              <w:rPr>
                <w:rFonts w:ascii="Times New Roman" w:hAnsi="Times New Roman" w:cs="Times New Roman"/>
                <w:sz w:val="28"/>
                <w:szCs w:val="28"/>
              </w:rPr>
              <w:t>Lenovo</w:t>
            </w:r>
            <w:proofErr w:type="spellEnd"/>
            <w:r w:rsidRPr="00651508">
              <w:rPr>
                <w:rFonts w:ascii="Times New Roman" w:hAnsi="Times New Roman" w:cs="Times New Roman"/>
                <w:sz w:val="28"/>
                <w:szCs w:val="28"/>
              </w:rPr>
              <w:t xml:space="preserve"> V15 ADA PF2DJ25A. Засоби онлайн навчання: Система</w:t>
            </w:r>
          </w:p>
          <w:p w14:paraId="4DA9F8C6" w14:textId="77777777" w:rsidR="009106F5" w:rsidRPr="00651508"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електронного навчання </w:t>
            </w:r>
            <w:proofErr w:type="spellStart"/>
            <w:r w:rsidRPr="00651508">
              <w:rPr>
                <w:rFonts w:ascii="Times New Roman" w:hAnsi="Times New Roman" w:cs="Times New Roman"/>
                <w:sz w:val="28"/>
                <w:szCs w:val="28"/>
              </w:rPr>
              <w:t>Moodle</w:t>
            </w:r>
            <w:proofErr w:type="spellEnd"/>
            <w:r w:rsidRPr="00651508">
              <w:rPr>
                <w:rFonts w:ascii="Times New Roman" w:hAnsi="Times New Roman" w:cs="Times New Roman"/>
                <w:sz w:val="28"/>
                <w:szCs w:val="28"/>
              </w:rPr>
              <w:t>, https://e-learn.uzhnu.edu.ua/,</w:t>
            </w:r>
          </w:p>
          <w:p w14:paraId="3A0B16C2" w14:textId="0CB9A45E" w:rsidR="00FB1942" w:rsidRPr="00AE6B49"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електронний </w:t>
            </w:r>
            <w:proofErr w:type="spellStart"/>
            <w:r w:rsidRPr="00651508">
              <w:rPr>
                <w:rFonts w:ascii="Times New Roman" w:hAnsi="Times New Roman" w:cs="Times New Roman"/>
                <w:sz w:val="28"/>
                <w:szCs w:val="28"/>
              </w:rPr>
              <w:t>репозитарій</w:t>
            </w:r>
            <w:proofErr w:type="spellEnd"/>
            <w:r w:rsidRPr="00651508">
              <w:rPr>
                <w:rFonts w:ascii="Times New Roman" w:hAnsi="Times New Roman" w:cs="Times New Roman"/>
                <w:sz w:val="28"/>
                <w:szCs w:val="28"/>
              </w:rPr>
              <w:t xml:space="preserve"> ДВНЗ «УжНУ»</w:t>
            </w:r>
          </w:p>
        </w:tc>
      </w:tr>
      <w:tr w:rsidR="00AE6B49" w:rsidRPr="00AE6B49" w14:paraId="5EDD68F8" w14:textId="77777777" w:rsidTr="00623C06">
        <w:tc>
          <w:tcPr>
            <w:tcW w:w="5033" w:type="dxa"/>
          </w:tcPr>
          <w:p w14:paraId="5CA1AA5E"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Форма проведення занять</w:t>
            </w:r>
          </w:p>
        </w:tc>
        <w:tc>
          <w:tcPr>
            <w:tcW w:w="4312" w:type="dxa"/>
          </w:tcPr>
          <w:p w14:paraId="4111B1C3"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Лекції, практичні заняття</w:t>
            </w:r>
          </w:p>
        </w:tc>
      </w:tr>
      <w:tr w:rsidR="002B5783" w:rsidRPr="00AE6B49" w14:paraId="40A0E338" w14:textId="77777777" w:rsidTr="00623C06">
        <w:tc>
          <w:tcPr>
            <w:tcW w:w="5033" w:type="dxa"/>
          </w:tcPr>
          <w:p w14:paraId="6F10D7D8"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Форма семестрового контролю</w:t>
            </w:r>
          </w:p>
        </w:tc>
        <w:tc>
          <w:tcPr>
            <w:tcW w:w="4312" w:type="dxa"/>
          </w:tcPr>
          <w:p w14:paraId="74356CEE" w14:textId="77777777" w:rsidR="00FB1942" w:rsidRPr="00AE6B49" w:rsidRDefault="00FB1942" w:rsidP="00623C06">
            <w:pPr>
              <w:spacing w:after="0" w:line="240" w:lineRule="auto"/>
              <w:jc w:val="both"/>
              <w:rPr>
                <w:rFonts w:ascii="Times New Roman" w:hAnsi="Times New Roman" w:cs="Times New Roman"/>
                <w:sz w:val="28"/>
                <w:szCs w:val="28"/>
              </w:rPr>
            </w:pPr>
            <w:r w:rsidRPr="00AE6B49">
              <w:rPr>
                <w:rFonts w:ascii="Times New Roman" w:hAnsi="Times New Roman" w:cs="Times New Roman"/>
                <w:sz w:val="28"/>
                <w:szCs w:val="28"/>
              </w:rPr>
              <w:t>залік</w:t>
            </w:r>
          </w:p>
        </w:tc>
      </w:tr>
    </w:tbl>
    <w:p w14:paraId="77399F73" w14:textId="77777777" w:rsidR="00FB1942" w:rsidRPr="00AE6B49" w:rsidRDefault="00FB1942" w:rsidP="00FB1942">
      <w:pPr>
        <w:spacing w:after="160" w:line="259" w:lineRule="auto"/>
        <w:ind w:firstLine="708"/>
        <w:jc w:val="both"/>
        <w:rPr>
          <w:rFonts w:ascii="Times New Roman" w:eastAsia="Calibri" w:hAnsi="Times New Roman" w:cs="Times New Roman"/>
          <w:b/>
          <w:sz w:val="28"/>
          <w:szCs w:val="28"/>
          <w:lang w:eastAsia="en-US"/>
        </w:rPr>
      </w:pPr>
    </w:p>
    <w:p w14:paraId="78A7033F" w14:textId="77777777" w:rsidR="00FB1942" w:rsidRPr="00AE6B49" w:rsidRDefault="00FB1942" w:rsidP="00FB1942">
      <w:pPr>
        <w:spacing w:after="160" w:line="259" w:lineRule="auto"/>
        <w:ind w:firstLine="708"/>
        <w:jc w:val="both"/>
        <w:rPr>
          <w:rFonts w:ascii="Times New Roman" w:eastAsia="Calibri" w:hAnsi="Times New Roman" w:cs="Times New Roman"/>
          <w:sz w:val="28"/>
          <w:szCs w:val="28"/>
          <w:lang w:eastAsia="en-US"/>
        </w:rPr>
      </w:pPr>
      <w:r w:rsidRPr="00AE6B49">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AE6B49">
        <w:rPr>
          <w:rFonts w:ascii="Times New Roman" w:eastAsia="Calibri" w:hAnsi="Times New Roman" w:cs="Times New Roman"/>
          <w:sz w:val="28"/>
          <w:szCs w:val="28"/>
          <w:lang w:eastAsia="en-US"/>
        </w:rPr>
        <w:t xml:space="preserve"> знання організаційних основ судово-експертної діяльності; уміння використовувати сучасні можливості судових експертиз, особливості їх призначення, у тому числі щодо об’єктів і матеріалів, які необхідно надати в розпорядження експерта; знання питань призначення і проведення судових експертиз у кримінальних провадженнях про військові злочини; уміти аналізувати структуру та зміст висновку експерта. </w:t>
      </w:r>
    </w:p>
    <w:p w14:paraId="3A348D7C" w14:textId="77777777" w:rsidR="00FB1942" w:rsidRPr="00AE6B49" w:rsidRDefault="00FB1942" w:rsidP="00FB1942">
      <w:pPr>
        <w:spacing w:after="0" w:line="240" w:lineRule="auto"/>
        <w:contextualSpacing/>
        <w:jc w:val="both"/>
        <w:rPr>
          <w:rFonts w:ascii="Times New Roman" w:eastAsia="Times New Roman" w:hAnsi="Times New Roman" w:cs="Times New Roman"/>
          <w:sz w:val="28"/>
          <w:szCs w:val="28"/>
          <w:lang w:eastAsia="ru-RU"/>
        </w:rPr>
      </w:pPr>
      <w:r w:rsidRPr="00AE6B49">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sidRPr="00AE6B49">
        <w:rPr>
          <w:rFonts w:ascii="Times New Roman" w:eastAsia="Calibri" w:hAnsi="Times New Roman" w:cs="Times New Roman"/>
          <w:sz w:val="28"/>
          <w:szCs w:val="28"/>
          <w:lang w:eastAsia="en-US"/>
        </w:rPr>
        <w:t xml:space="preserve"> </w:t>
      </w:r>
      <w:r w:rsidRPr="00AE6B49">
        <w:rPr>
          <w:rFonts w:ascii="Times New Roman" w:eastAsia="Times New Roman" w:hAnsi="Times New Roman" w:cs="Times New Roman"/>
          <w:bCs/>
          <w:sz w:val="28"/>
          <w:szCs w:val="28"/>
          <w:lang w:eastAsia="ru-RU"/>
        </w:rPr>
        <w:t xml:space="preserve">Підстави проведення судових експертиз та система судово-експертних установ України. Сутність і значення спеціальних знань у розслідуванні злочинів. Поняття судової експертизи. Класифікація судових експертиз. Підстави проведення судових експертиз. Особливості підготовки та призначення окремих видів судових </w:t>
      </w:r>
      <w:r w:rsidRPr="00AE6B49">
        <w:rPr>
          <w:rFonts w:ascii="Times New Roman" w:eastAsia="Times New Roman" w:hAnsi="Times New Roman" w:cs="Times New Roman"/>
          <w:bCs/>
          <w:sz w:val="28"/>
          <w:szCs w:val="28"/>
          <w:lang w:eastAsia="ru-RU"/>
        </w:rPr>
        <w:lastRenderedPageBreak/>
        <w:t>експертиз та експертних досліджень. Криміналістичні експертизи. Інженерно- технічні експертизи. Економічна експертиза. Товарознавча експертиза. Призначення і проведення судових експертиз у кримінальних провадженнях про військові злочини. Експертиза зброї та слідів і обставин її використання. Експертиза вибухових пристроїв. Експертиза дослідження обставин і механізму техногенних вибухів. Товарознавча експертиза військового майна, техніки та озброєння. Військова експертиза. Судово-медична експертиза. Експертиза біологічних слідів. Використання висновку експерта у кримінальному провадженні. Права та обов’язки експерта. Поняття, структура та зміст висновку експерта. Державні спеціалізовані установи, які здійснюють судово-експертну діяльність.</w:t>
      </w:r>
      <w:r w:rsidRPr="00AE6B49">
        <w:rPr>
          <w:rFonts w:ascii="Times New Roman" w:eastAsia="Times New Roman" w:hAnsi="Times New Roman" w:cs="Times New Roman"/>
          <w:b/>
          <w:sz w:val="28"/>
          <w:szCs w:val="28"/>
          <w:lang w:eastAsia="ru-RU"/>
        </w:rPr>
        <w:t xml:space="preserve"> </w:t>
      </w:r>
    </w:p>
    <w:p w14:paraId="5420386C" w14:textId="58801E11" w:rsidR="00D37953" w:rsidRPr="002B5783" w:rsidRDefault="00D37953">
      <w:pPr>
        <w:spacing w:after="160" w:line="259" w:lineRule="auto"/>
        <w:rPr>
          <w:rFonts w:ascii="Times New Roman" w:hAnsi="Times New Roman" w:cs="Times New Roman"/>
          <w:bCs/>
          <w:color w:val="FFFF00"/>
          <w:sz w:val="28"/>
          <w:szCs w:val="28"/>
        </w:rPr>
      </w:pPr>
    </w:p>
    <w:p w14:paraId="61A25197" w14:textId="77777777" w:rsidR="00C300EF" w:rsidRPr="00F253C4" w:rsidRDefault="00C300EF" w:rsidP="00BF5E7A">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Інформація про вибіркову дисципліну циклу загальної підготовки</w:t>
      </w:r>
    </w:p>
    <w:p w14:paraId="2B20FA0E" w14:textId="77777777" w:rsidR="00C300EF" w:rsidRPr="00F253C4" w:rsidRDefault="00C300EF" w:rsidP="00C300EF">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для «</w:t>
      </w:r>
      <w:r>
        <w:rPr>
          <w:rFonts w:ascii="Times New Roman" w:eastAsia="Calibri" w:hAnsi="Times New Roman" w:cs="Times New Roman"/>
          <w:b/>
          <w:sz w:val="28"/>
          <w:szCs w:val="28"/>
          <w:lang w:eastAsia="en-US"/>
        </w:rPr>
        <w:t xml:space="preserve">Кафедрального каталогу вибіркових навчальних дисциплін на 2026-2027 </w:t>
      </w:r>
      <w:proofErr w:type="spellStart"/>
      <w:r>
        <w:rPr>
          <w:rFonts w:ascii="Times New Roman" w:eastAsia="Calibri" w:hAnsi="Times New Roman" w:cs="Times New Roman"/>
          <w:b/>
          <w:sz w:val="28"/>
          <w:szCs w:val="28"/>
          <w:lang w:eastAsia="en-US"/>
        </w:rPr>
        <w:t>н.р</w:t>
      </w:r>
      <w:proofErr w:type="spellEnd"/>
      <w:r>
        <w:rPr>
          <w:rFonts w:ascii="Times New Roman" w:eastAsia="Calibri" w:hAnsi="Times New Roman" w:cs="Times New Roman"/>
          <w:b/>
          <w:sz w:val="28"/>
          <w:szCs w:val="28"/>
          <w:lang w:eastAsia="en-US"/>
        </w:rPr>
        <w:t>.</w:t>
      </w:r>
      <w:r w:rsidRPr="00F253C4">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D37953" w:rsidRPr="00F253C4" w14:paraId="54CFF809" w14:textId="77777777" w:rsidTr="009212A5">
        <w:tc>
          <w:tcPr>
            <w:tcW w:w="5033" w:type="dxa"/>
          </w:tcPr>
          <w:p w14:paraId="68C93BA1"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Назва дисципліни</w:t>
            </w:r>
          </w:p>
        </w:tc>
        <w:tc>
          <w:tcPr>
            <w:tcW w:w="4312" w:type="dxa"/>
          </w:tcPr>
          <w:p w14:paraId="0B018820" w14:textId="77777777" w:rsidR="00D37953" w:rsidRPr="0036776A" w:rsidRDefault="00D37953" w:rsidP="00D37953">
            <w:pPr>
              <w:spacing w:after="0" w:line="240" w:lineRule="auto"/>
              <w:jc w:val="both"/>
              <w:rPr>
                <w:rFonts w:ascii="Times New Roman" w:hAnsi="Times New Roman" w:cs="Times New Roman"/>
                <w:sz w:val="28"/>
                <w:szCs w:val="28"/>
              </w:rPr>
            </w:pPr>
            <w:r w:rsidRPr="0036776A">
              <w:rPr>
                <w:rFonts w:ascii="Times New Roman" w:hAnsi="Times New Roman" w:cs="Times New Roman"/>
                <w:sz w:val="28"/>
                <w:szCs w:val="28"/>
              </w:rPr>
              <w:t>Актуальні проблеми кримінального права та процесу</w:t>
            </w:r>
          </w:p>
        </w:tc>
      </w:tr>
      <w:tr w:rsidR="00D37953" w:rsidRPr="00F253C4" w14:paraId="0695DCF0" w14:textId="77777777" w:rsidTr="009212A5">
        <w:tc>
          <w:tcPr>
            <w:tcW w:w="5033" w:type="dxa"/>
          </w:tcPr>
          <w:p w14:paraId="496B44E4"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Рівень вищої освіти</w:t>
            </w:r>
          </w:p>
        </w:tc>
        <w:tc>
          <w:tcPr>
            <w:tcW w:w="4312" w:type="dxa"/>
          </w:tcPr>
          <w:p w14:paraId="333EAD94" w14:textId="34138B28" w:rsidR="00D37953" w:rsidRPr="00F253C4" w:rsidRDefault="00FF18C6" w:rsidP="009212A5">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другий (магістерський)</w:t>
            </w:r>
          </w:p>
        </w:tc>
      </w:tr>
      <w:tr w:rsidR="00D37953" w:rsidRPr="00F253C4" w14:paraId="50B95CB1" w14:textId="77777777" w:rsidTr="009212A5">
        <w:tc>
          <w:tcPr>
            <w:tcW w:w="5033" w:type="dxa"/>
          </w:tcPr>
          <w:p w14:paraId="3E499251"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Курс (рік) навчання</w:t>
            </w:r>
          </w:p>
        </w:tc>
        <w:tc>
          <w:tcPr>
            <w:tcW w:w="4312" w:type="dxa"/>
          </w:tcPr>
          <w:p w14:paraId="277F10EF" w14:textId="77777777" w:rsidR="00D37953" w:rsidRPr="00F253C4" w:rsidRDefault="00D37953" w:rsidP="00921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D37953" w:rsidRPr="00F253C4" w14:paraId="3C821FE4" w14:textId="77777777" w:rsidTr="009212A5">
        <w:tc>
          <w:tcPr>
            <w:tcW w:w="5033" w:type="dxa"/>
          </w:tcPr>
          <w:p w14:paraId="7225D128"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Семестр</w:t>
            </w:r>
          </w:p>
        </w:tc>
        <w:tc>
          <w:tcPr>
            <w:tcW w:w="4312" w:type="dxa"/>
          </w:tcPr>
          <w:p w14:paraId="2FD5EA16" w14:textId="71222C6A" w:rsidR="00D37953" w:rsidRPr="0098594D" w:rsidRDefault="00C300EF" w:rsidP="009212A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2</w:t>
            </w:r>
          </w:p>
        </w:tc>
      </w:tr>
      <w:tr w:rsidR="00D37953" w:rsidRPr="00F253C4" w14:paraId="26CC3545" w14:textId="77777777" w:rsidTr="009212A5">
        <w:tc>
          <w:tcPr>
            <w:tcW w:w="5033" w:type="dxa"/>
          </w:tcPr>
          <w:p w14:paraId="670E35C2"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Обсяг дисципліни у кредитах</w:t>
            </w:r>
          </w:p>
        </w:tc>
        <w:tc>
          <w:tcPr>
            <w:tcW w:w="4312" w:type="dxa"/>
          </w:tcPr>
          <w:p w14:paraId="27313BB4"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3 кредити</w:t>
            </w:r>
          </w:p>
        </w:tc>
      </w:tr>
      <w:tr w:rsidR="00D37953" w:rsidRPr="00F253C4" w14:paraId="4BF76BAD" w14:textId="77777777" w:rsidTr="009212A5">
        <w:tc>
          <w:tcPr>
            <w:tcW w:w="5033" w:type="dxa"/>
          </w:tcPr>
          <w:p w14:paraId="0324597C"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Мова викладання</w:t>
            </w:r>
          </w:p>
        </w:tc>
        <w:tc>
          <w:tcPr>
            <w:tcW w:w="4312" w:type="dxa"/>
          </w:tcPr>
          <w:p w14:paraId="24898D1E"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Українська</w:t>
            </w:r>
          </w:p>
        </w:tc>
      </w:tr>
      <w:tr w:rsidR="00D37953" w:rsidRPr="00F253C4" w14:paraId="69A791B8" w14:textId="77777777" w:rsidTr="009212A5">
        <w:tc>
          <w:tcPr>
            <w:tcW w:w="5033" w:type="dxa"/>
          </w:tcPr>
          <w:p w14:paraId="6DEAAA08"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Передумови для вивчення дисципліни</w:t>
            </w:r>
          </w:p>
        </w:tc>
        <w:tc>
          <w:tcPr>
            <w:tcW w:w="4312" w:type="dxa"/>
          </w:tcPr>
          <w:p w14:paraId="5E89DB1B"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w:t>
            </w:r>
          </w:p>
        </w:tc>
      </w:tr>
      <w:tr w:rsidR="00D37953" w:rsidRPr="00F253C4" w14:paraId="260FC185" w14:textId="77777777" w:rsidTr="009212A5">
        <w:tc>
          <w:tcPr>
            <w:tcW w:w="5033" w:type="dxa"/>
          </w:tcPr>
          <w:p w14:paraId="5C8E23CC"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Кафедра, яка забезпечує викладання дисципліни</w:t>
            </w:r>
          </w:p>
        </w:tc>
        <w:tc>
          <w:tcPr>
            <w:tcW w:w="4312" w:type="dxa"/>
          </w:tcPr>
          <w:p w14:paraId="54002EC9" w14:textId="42AEE791"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 xml:space="preserve">Кафедра </w:t>
            </w:r>
            <w:r>
              <w:rPr>
                <w:rFonts w:ascii="Times New Roman" w:hAnsi="Times New Roman" w:cs="Times New Roman"/>
                <w:sz w:val="28"/>
                <w:szCs w:val="28"/>
              </w:rPr>
              <w:t xml:space="preserve">кримінального права та </w:t>
            </w:r>
            <w:r w:rsidR="007E7085">
              <w:rPr>
                <w:rFonts w:ascii="Times New Roman" w:hAnsi="Times New Roman" w:cs="Times New Roman"/>
                <w:sz w:val="28"/>
                <w:szCs w:val="28"/>
              </w:rPr>
              <w:t>правоохоронної діяльності</w:t>
            </w:r>
          </w:p>
        </w:tc>
      </w:tr>
      <w:tr w:rsidR="00D37953" w:rsidRPr="00F253C4" w14:paraId="79A58862" w14:textId="77777777" w:rsidTr="009212A5">
        <w:tc>
          <w:tcPr>
            <w:tcW w:w="5033" w:type="dxa"/>
          </w:tcPr>
          <w:p w14:paraId="457FBF64"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Інформаційне забезпечення</w:t>
            </w:r>
          </w:p>
        </w:tc>
        <w:tc>
          <w:tcPr>
            <w:tcW w:w="4312" w:type="dxa"/>
          </w:tcPr>
          <w:p w14:paraId="33581BC5" w14:textId="77777777" w:rsidR="009106F5" w:rsidRPr="00651508"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Екран, мультимедійний проектор BENQ MX506, Ноутбук</w:t>
            </w:r>
          </w:p>
          <w:p w14:paraId="562E1993" w14:textId="77777777" w:rsidR="009106F5" w:rsidRPr="00651508" w:rsidRDefault="009106F5" w:rsidP="009106F5">
            <w:pPr>
              <w:spacing w:after="0" w:line="240" w:lineRule="auto"/>
              <w:jc w:val="both"/>
              <w:rPr>
                <w:rFonts w:ascii="Times New Roman" w:hAnsi="Times New Roman" w:cs="Times New Roman"/>
                <w:sz w:val="28"/>
                <w:szCs w:val="28"/>
              </w:rPr>
            </w:pPr>
            <w:proofErr w:type="spellStart"/>
            <w:r w:rsidRPr="00651508">
              <w:rPr>
                <w:rFonts w:ascii="Times New Roman" w:hAnsi="Times New Roman" w:cs="Times New Roman"/>
                <w:sz w:val="28"/>
                <w:szCs w:val="28"/>
              </w:rPr>
              <w:t>Lenovo</w:t>
            </w:r>
            <w:proofErr w:type="spellEnd"/>
            <w:r w:rsidRPr="00651508">
              <w:rPr>
                <w:rFonts w:ascii="Times New Roman" w:hAnsi="Times New Roman" w:cs="Times New Roman"/>
                <w:sz w:val="28"/>
                <w:szCs w:val="28"/>
              </w:rPr>
              <w:t xml:space="preserve"> V15 ADA PF2DJ25A. Засоби онлайн навчання: Система</w:t>
            </w:r>
          </w:p>
          <w:p w14:paraId="41980168" w14:textId="77777777" w:rsidR="009106F5" w:rsidRPr="00651508"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електронного навчання </w:t>
            </w:r>
            <w:proofErr w:type="spellStart"/>
            <w:r w:rsidRPr="00651508">
              <w:rPr>
                <w:rFonts w:ascii="Times New Roman" w:hAnsi="Times New Roman" w:cs="Times New Roman"/>
                <w:sz w:val="28"/>
                <w:szCs w:val="28"/>
              </w:rPr>
              <w:t>Moodle</w:t>
            </w:r>
            <w:proofErr w:type="spellEnd"/>
            <w:r w:rsidRPr="00651508">
              <w:rPr>
                <w:rFonts w:ascii="Times New Roman" w:hAnsi="Times New Roman" w:cs="Times New Roman"/>
                <w:sz w:val="28"/>
                <w:szCs w:val="28"/>
              </w:rPr>
              <w:t>, https://e-learn.uzhnu.edu.ua/,</w:t>
            </w:r>
          </w:p>
          <w:p w14:paraId="50DE4262" w14:textId="7F7AC6EC" w:rsidR="00D37953" w:rsidRPr="00F253C4"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електронний </w:t>
            </w:r>
            <w:proofErr w:type="spellStart"/>
            <w:r w:rsidRPr="00651508">
              <w:rPr>
                <w:rFonts w:ascii="Times New Roman" w:hAnsi="Times New Roman" w:cs="Times New Roman"/>
                <w:sz w:val="28"/>
                <w:szCs w:val="28"/>
              </w:rPr>
              <w:t>репозитарій</w:t>
            </w:r>
            <w:proofErr w:type="spellEnd"/>
            <w:r w:rsidRPr="00651508">
              <w:rPr>
                <w:rFonts w:ascii="Times New Roman" w:hAnsi="Times New Roman" w:cs="Times New Roman"/>
                <w:sz w:val="28"/>
                <w:szCs w:val="28"/>
              </w:rPr>
              <w:t xml:space="preserve"> ДВНЗ «УжНУ»</w:t>
            </w:r>
          </w:p>
        </w:tc>
      </w:tr>
      <w:tr w:rsidR="00D37953" w:rsidRPr="00F253C4" w14:paraId="00E8C232" w14:textId="77777777" w:rsidTr="009212A5">
        <w:tc>
          <w:tcPr>
            <w:tcW w:w="5033" w:type="dxa"/>
          </w:tcPr>
          <w:p w14:paraId="5E6E0F30"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Форма проведення занять</w:t>
            </w:r>
          </w:p>
        </w:tc>
        <w:tc>
          <w:tcPr>
            <w:tcW w:w="4312" w:type="dxa"/>
          </w:tcPr>
          <w:p w14:paraId="3F497A61"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Лекції, практичні заняття</w:t>
            </w:r>
          </w:p>
        </w:tc>
      </w:tr>
      <w:tr w:rsidR="00D37953" w:rsidRPr="00F253C4" w14:paraId="18D74404" w14:textId="77777777" w:rsidTr="009212A5">
        <w:tc>
          <w:tcPr>
            <w:tcW w:w="5033" w:type="dxa"/>
          </w:tcPr>
          <w:p w14:paraId="7C6E9B4D"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Форма семестрового контролю</w:t>
            </w:r>
          </w:p>
        </w:tc>
        <w:tc>
          <w:tcPr>
            <w:tcW w:w="4312" w:type="dxa"/>
          </w:tcPr>
          <w:p w14:paraId="3A48E072" w14:textId="77777777" w:rsidR="00D37953" w:rsidRPr="00F253C4" w:rsidRDefault="00D37953" w:rsidP="009212A5">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залік</w:t>
            </w:r>
          </w:p>
        </w:tc>
      </w:tr>
    </w:tbl>
    <w:p w14:paraId="155915B0" w14:textId="77777777" w:rsidR="00D37953" w:rsidRPr="00F253C4" w:rsidRDefault="00D37953" w:rsidP="00D37953">
      <w:pPr>
        <w:spacing w:after="160" w:line="259" w:lineRule="auto"/>
        <w:jc w:val="both"/>
        <w:rPr>
          <w:rFonts w:ascii="Times New Roman" w:eastAsia="Calibri" w:hAnsi="Times New Roman" w:cs="Times New Roman"/>
          <w:sz w:val="28"/>
          <w:szCs w:val="28"/>
          <w:lang w:eastAsia="en-US"/>
        </w:rPr>
      </w:pPr>
    </w:p>
    <w:p w14:paraId="15A1B850" w14:textId="77777777" w:rsidR="00D37953" w:rsidRPr="0098594D" w:rsidRDefault="00D37953" w:rsidP="0098594D">
      <w:pPr>
        <w:spacing w:after="0" w:line="240" w:lineRule="auto"/>
        <w:ind w:firstLine="709"/>
        <w:jc w:val="both"/>
        <w:rPr>
          <w:rFonts w:ascii="Times New Roman" w:hAnsi="Times New Roman" w:cs="Times New Roman"/>
          <w:sz w:val="28"/>
          <w:szCs w:val="28"/>
        </w:rPr>
      </w:pPr>
      <w:r w:rsidRPr="00F253C4">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F253C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знання </w:t>
      </w:r>
      <w:r w:rsidR="0098594D">
        <w:rPr>
          <w:rFonts w:ascii="Times New Roman" w:hAnsi="Times New Roman" w:cs="Times New Roman"/>
          <w:sz w:val="28"/>
          <w:szCs w:val="28"/>
        </w:rPr>
        <w:t>основних положень</w:t>
      </w:r>
      <w:r w:rsidR="0098594D" w:rsidRPr="0098594D">
        <w:rPr>
          <w:rFonts w:ascii="Times New Roman" w:hAnsi="Times New Roman" w:cs="Times New Roman"/>
          <w:sz w:val="28"/>
          <w:szCs w:val="28"/>
        </w:rPr>
        <w:t xml:space="preserve"> про актуальні </w:t>
      </w:r>
      <w:r w:rsidR="0098594D">
        <w:rPr>
          <w:rFonts w:ascii="Times New Roman" w:hAnsi="Times New Roman" w:cs="Times New Roman"/>
          <w:sz w:val="28"/>
          <w:szCs w:val="28"/>
        </w:rPr>
        <w:t>проблеми</w:t>
      </w:r>
      <w:r w:rsidR="0098594D" w:rsidRPr="0098594D">
        <w:rPr>
          <w:rFonts w:ascii="Times New Roman" w:hAnsi="Times New Roman" w:cs="Times New Roman"/>
          <w:sz w:val="28"/>
          <w:szCs w:val="28"/>
        </w:rPr>
        <w:t xml:space="preserve"> кримінального права і кримінального процесу</w:t>
      </w:r>
      <w:r w:rsidR="0098594D">
        <w:rPr>
          <w:rFonts w:ascii="Times New Roman" w:hAnsi="Times New Roman" w:cs="Times New Roman"/>
          <w:sz w:val="28"/>
          <w:szCs w:val="28"/>
        </w:rPr>
        <w:t>; особливостей</w:t>
      </w:r>
      <w:r w:rsidR="0098594D" w:rsidRPr="0098594D">
        <w:rPr>
          <w:rFonts w:ascii="Times New Roman" w:hAnsi="Times New Roman" w:cs="Times New Roman"/>
          <w:sz w:val="28"/>
          <w:szCs w:val="28"/>
        </w:rPr>
        <w:t xml:space="preserve"> правильного застосування норм кримінального та кримінального процесуального права під час здійснення кримінального судочинства</w:t>
      </w:r>
      <w:r w:rsidR="0098594D">
        <w:rPr>
          <w:rFonts w:ascii="Times New Roman" w:hAnsi="Times New Roman" w:cs="Times New Roman"/>
          <w:sz w:val="28"/>
          <w:szCs w:val="28"/>
        </w:rPr>
        <w:t xml:space="preserve">; </w:t>
      </w:r>
      <w:r w:rsidR="007F72ED">
        <w:rPr>
          <w:rFonts w:ascii="Times New Roman" w:hAnsi="Times New Roman" w:cs="Times New Roman"/>
          <w:sz w:val="28"/>
          <w:szCs w:val="28"/>
        </w:rPr>
        <w:t>сучасних методів</w:t>
      </w:r>
      <w:r w:rsidR="0098594D" w:rsidRPr="0098594D">
        <w:rPr>
          <w:rFonts w:ascii="Times New Roman" w:hAnsi="Times New Roman" w:cs="Times New Roman"/>
          <w:sz w:val="28"/>
          <w:szCs w:val="28"/>
        </w:rPr>
        <w:t xml:space="preserve"> дослідження і аналізу проблем кримінального права та процесу в роботі органів досудового розслідування, прокуратури і суду</w:t>
      </w:r>
      <w:r w:rsidR="0098594D">
        <w:rPr>
          <w:rFonts w:ascii="Times New Roman" w:hAnsi="Times New Roman" w:cs="Times New Roman"/>
          <w:sz w:val="28"/>
          <w:szCs w:val="28"/>
        </w:rPr>
        <w:t xml:space="preserve">; </w:t>
      </w:r>
      <w:r w:rsidR="007F72ED">
        <w:rPr>
          <w:rFonts w:ascii="Times New Roman" w:hAnsi="Times New Roman" w:cs="Times New Roman"/>
          <w:sz w:val="28"/>
          <w:szCs w:val="28"/>
        </w:rPr>
        <w:t>правил</w:t>
      </w:r>
      <w:r w:rsidR="007F72ED" w:rsidRPr="007F72ED">
        <w:rPr>
          <w:rFonts w:ascii="Times New Roman" w:hAnsi="Times New Roman" w:cs="Times New Roman"/>
          <w:sz w:val="28"/>
          <w:szCs w:val="28"/>
        </w:rPr>
        <w:t xml:space="preserve"> кваліфікації інститутів Загальної та Особливої частин кримінального права</w:t>
      </w:r>
      <w:r w:rsidR="007F72ED">
        <w:rPr>
          <w:rFonts w:ascii="Times New Roman" w:hAnsi="Times New Roman" w:cs="Times New Roman"/>
          <w:sz w:val="28"/>
          <w:szCs w:val="28"/>
        </w:rPr>
        <w:t>; особливостей</w:t>
      </w:r>
      <w:r w:rsidR="007F72ED" w:rsidRPr="007F72ED">
        <w:rPr>
          <w:rFonts w:ascii="Times New Roman" w:hAnsi="Times New Roman" w:cs="Times New Roman"/>
          <w:sz w:val="28"/>
          <w:szCs w:val="28"/>
        </w:rPr>
        <w:t xml:space="preserve"> провадження при кваліфікації окремих злочинів</w:t>
      </w:r>
      <w:r w:rsidR="007F72ED">
        <w:rPr>
          <w:rFonts w:ascii="Times New Roman" w:hAnsi="Times New Roman" w:cs="Times New Roman"/>
          <w:sz w:val="28"/>
          <w:szCs w:val="28"/>
        </w:rPr>
        <w:t xml:space="preserve">. Уміння </w:t>
      </w:r>
      <w:r w:rsidR="009919DD" w:rsidRPr="009919DD">
        <w:rPr>
          <w:rFonts w:ascii="Times New Roman" w:hAnsi="Times New Roman" w:cs="Times New Roman"/>
          <w:sz w:val="28"/>
          <w:szCs w:val="28"/>
        </w:rPr>
        <w:t xml:space="preserve">ефективно використовувати положення </w:t>
      </w:r>
      <w:r w:rsidR="009919DD" w:rsidRPr="009919DD">
        <w:rPr>
          <w:rFonts w:ascii="Times New Roman" w:hAnsi="Times New Roman" w:cs="Times New Roman"/>
          <w:sz w:val="28"/>
          <w:szCs w:val="28"/>
        </w:rPr>
        <w:lastRenderedPageBreak/>
        <w:t>закону про кримінальну відповідальність та кримінального процесуального законодавства при кваліфікації злочинів</w:t>
      </w:r>
      <w:r w:rsidR="009919DD">
        <w:rPr>
          <w:rFonts w:ascii="Times New Roman" w:hAnsi="Times New Roman" w:cs="Times New Roman"/>
          <w:sz w:val="28"/>
          <w:szCs w:val="28"/>
        </w:rPr>
        <w:t xml:space="preserve">; </w:t>
      </w:r>
      <w:r w:rsidR="009919DD" w:rsidRPr="009919DD">
        <w:rPr>
          <w:rFonts w:ascii="Times New Roman" w:hAnsi="Times New Roman" w:cs="Times New Roman"/>
          <w:sz w:val="28"/>
          <w:szCs w:val="28"/>
        </w:rPr>
        <w:t>ставити завдання та організувати наукові дослідження з визначення проблемних ситуацій, пов'язаних із застосуванням органами дізнання, досудового слідства, прокуратури і суду норм кримінального і кримінально-процесуального права</w:t>
      </w:r>
      <w:r w:rsidR="009919DD">
        <w:rPr>
          <w:rFonts w:ascii="Times New Roman" w:hAnsi="Times New Roman" w:cs="Times New Roman"/>
          <w:sz w:val="28"/>
          <w:szCs w:val="28"/>
        </w:rPr>
        <w:t xml:space="preserve">; </w:t>
      </w:r>
      <w:r w:rsidR="009919DD" w:rsidRPr="009919DD">
        <w:rPr>
          <w:rFonts w:ascii="Times New Roman" w:hAnsi="Times New Roman" w:cs="Times New Roman"/>
          <w:sz w:val="28"/>
          <w:szCs w:val="28"/>
        </w:rPr>
        <w:t>реалізовувати навички прийняття процесуальних рішень на всіх етапах кримінального судочинства</w:t>
      </w:r>
      <w:r w:rsidR="009919DD">
        <w:rPr>
          <w:rFonts w:ascii="Times New Roman" w:hAnsi="Times New Roman" w:cs="Times New Roman"/>
          <w:sz w:val="28"/>
          <w:szCs w:val="28"/>
        </w:rPr>
        <w:t xml:space="preserve">; </w:t>
      </w:r>
      <w:r w:rsidR="009919DD" w:rsidRPr="009919DD">
        <w:rPr>
          <w:rFonts w:ascii="Times New Roman" w:hAnsi="Times New Roman" w:cs="Times New Roman"/>
          <w:sz w:val="28"/>
          <w:szCs w:val="28"/>
        </w:rPr>
        <w:t>правильно застосовувати норми кримінального та кримінального процесуального права під час здійснення кримінального судочинства</w:t>
      </w:r>
      <w:r w:rsidR="009919DD">
        <w:rPr>
          <w:rFonts w:ascii="Times New Roman" w:hAnsi="Times New Roman" w:cs="Times New Roman"/>
          <w:sz w:val="28"/>
          <w:szCs w:val="28"/>
        </w:rPr>
        <w:t>.</w:t>
      </w:r>
    </w:p>
    <w:p w14:paraId="78289174" w14:textId="77777777" w:rsidR="00D37953" w:rsidRDefault="00D37953" w:rsidP="00D37953">
      <w:pPr>
        <w:spacing w:after="0" w:line="240" w:lineRule="auto"/>
        <w:ind w:left="1276"/>
        <w:jc w:val="both"/>
        <w:rPr>
          <w:rFonts w:ascii="Times New Roman" w:hAnsi="Times New Roman" w:cs="Times New Roman"/>
          <w:sz w:val="24"/>
          <w:szCs w:val="24"/>
        </w:rPr>
      </w:pPr>
    </w:p>
    <w:p w14:paraId="6C8F547D" w14:textId="77777777" w:rsidR="009106F5" w:rsidRDefault="00D37953" w:rsidP="009106F5">
      <w:pPr>
        <w:spacing w:after="160" w:line="259" w:lineRule="auto"/>
        <w:ind w:firstLine="708"/>
        <w:jc w:val="both"/>
        <w:rPr>
          <w:rFonts w:ascii="Times New Roman" w:eastAsia="Calibri" w:hAnsi="Times New Roman" w:cs="Times New Roman"/>
          <w:iCs/>
          <w:sz w:val="28"/>
          <w:szCs w:val="28"/>
          <w:lang w:eastAsia="en-US"/>
        </w:rPr>
      </w:pPr>
      <w:r w:rsidRPr="00F253C4">
        <w:rPr>
          <w:rFonts w:ascii="Times New Roman" w:eastAsia="Calibri" w:hAnsi="Times New Roman" w:cs="Times New Roman"/>
          <w:b/>
          <w:sz w:val="28"/>
          <w:szCs w:val="28"/>
          <w:lang w:eastAsia="en-US"/>
        </w:rPr>
        <w:t>Короткий зміст дисципліни (що буде вивчатися, перелік тем):</w:t>
      </w:r>
      <w:r w:rsidRPr="00F253C4">
        <w:rPr>
          <w:rFonts w:ascii="Times New Roman" w:eastAsia="Calibri" w:hAnsi="Times New Roman" w:cs="Times New Roman"/>
          <w:sz w:val="28"/>
          <w:szCs w:val="28"/>
          <w:lang w:eastAsia="en-US"/>
        </w:rPr>
        <w:t xml:space="preserve"> </w:t>
      </w:r>
      <w:r w:rsidR="009919DD" w:rsidRPr="005940D4">
        <w:rPr>
          <w:rFonts w:ascii="Times New Roman" w:eastAsia="Calibri" w:hAnsi="Times New Roman" w:cs="Times New Roman"/>
          <w:iCs/>
          <w:sz w:val="28"/>
          <w:szCs w:val="28"/>
          <w:lang w:eastAsia="en-US"/>
        </w:rPr>
        <w:t>Актуальні проблеми основ кримінально-правової кваліфікації. Актуальні проблеми кримінально-правової кваліфікації окремих видів злочинів. Актуальні питання реалізації загальних засад кримінального провадження</w:t>
      </w:r>
      <w:r w:rsidR="0065784F" w:rsidRPr="005940D4">
        <w:rPr>
          <w:rFonts w:ascii="Times New Roman" w:eastAsia="Calibri" w:hAnsi="Times New Roman" w:cs="Times New Roman"/>
          <w:iCs/>
          <w:sz w:val="28"/>
          <w:szCs w:val="28"/>
          <w:lang w:eastAsia="en-US"/>
        </w:rPr>
        <w:t xml:space="preserve">. Актуальні питання доказів і доказування у кримінальному провадженні. Актуальні проблеми здійснення досудового розслідування. </w:t>
      </w:r>
      <w:r w:rsidR="0065784F" w:rsidRPr="005940D4">
        <w:rPr>
          <w:rFonts w:ascii="Times New Roman" w:eastAsia="Calibri" w:hAnsi="Times New Roman" w:cs="Times New Roman"/>
          <w:bCs/>
          <w:iCs/>
          <w:sz w:val="28"/>
          <w:szCs w:val="28"/>
          <w:lang w:eastAsia="en-US"/>
        </w:rPr>
        <w:t>О</w:t>
      </w:r>
      <w:r w:rsidR="0065784F" w:rsidRPr="005940D4">
        <w:rPr>
          <w:rFonts w:ascii="Times New Roman" w:eastAsia="Calibri" w:hAnsi="Times New Roman" w:cs="Times New Roman"/>
          <w:iCs/>
          <w:sz w:val="28"/>
          <w:szCs w:val="28"/>
          <w:lang w:val="ru-RU" w:eastAsia="en-US"/>
        </w:rPr>
        <w:t>с</w:t>
      </w:r>
      <w:proofErr w:type="spellStart"/>
      <w:r w:rsidR="0065784F" w:rsidRPr="005940D4">
        <w:rPr>
          <w:rFonts w:ascii="Times New Roman" w:eastAsia="Calibri" w:hAnsi="Times New Roman" w:cs="Times New Roman"/>
          <w:iCs/>
          <w:sz w:val="28"/>
          <w:szCs w:val="28"/>
          <w:lang w:eastAsia="en-US"/>
        </w:rPr>
        <w:t>обливі</w:t>
      </w:r>
      <w:proofErr w:type="spellEnd"/>
      <w:r w:rsidR="0065784F" w:rsidRPr="005940D4">
        <w:rPr>
          <w:rFonts w:ascii="Times New Roman" w:eastAsia="Calibri" w:hAnsi="Times New Roman" w:cs="Times New Roman"/>
          <w:iCs/>
          <w:sz w:val="28"/>
          <w:szCs w:val="28"/>
          <w:lang w:val="ru-RU" w:eastAsia="en-US"/>
        </w:rPr>
        <w:t xml:space="preserve"> </w:t>
      </w:r>
      <w:r w:rsidR="0065784F" w:rsidRPr="005940D4">
        <w:rPr>
          <w:rFonts w:ascii="Times New Roman" w:eastAsia="Calibri" w:hAnsi="Times New Roman" w:cs="Times New Roman"/>
          <w:iCs/>
          <w:sz w:val="28"/>
          <w:szCs w:val="28"/>
          <w:lang w:eastAsia="en-US"/>
        </w:rPr>
        <w:t>порядки кримінального</w:t>
      </w:r>
      <w:r w:rsidR="0065784F" w:rsidRPr="005940D4">
        <w:rPr>
          <w:rFonts w:ascii="Times New Roman" w:eastAsia="Calibri" w:hAnsi="Times New Roman" w:cs="Times New Roman"/>
          <w:iCs/>
          <w:sz w:val="28"/>
          <w:szCs w:val="28"/>
          <w:lang w:val="ru-RU" w:eastAsia="en-US"/>
        </w:rPr>
        <w:t xml:space="preserve"> </w:t>
      </w:r>
      <w:r w:rsidR="0065784F" w:rsidRPr="005940D4">
        <w:rPr>
          <w:rFonts w:ascii="Times New Roman" w:eastAsia="Calibri" w:hAnsi="Times New Roman" w:cs="Times New Roman"/>
          <w:iCs/>
          <w:sz w:val="28"/>
          <w:szCs w:val="28"/>
          <w:lang w:eastAsia="en-US"/>
        </w:rPr>
        <w:t xml:space="preserve">провадження в Україні. Особливості міжнародного співробітництва під час кримінального провадження. </w:t>
      </w:r>
    </w:p>
    <w:p w14:paraId="613D06EC" w14:textId="77777777" w:rsidR="009106F5" w:rsidRDefault="009106F5" w:rsidP="009106F5">
      <w:pPr>
        <w:spacing w:after="160" w:line="259" w:lineRule="auto"/>
        <w:ind w:firstLine="708"/>
        <w:jc w:val="both"/>
        <w:rPr>
          <w:rFonts w:ascii="Times New Roman" w:eastAsia="Calibri" w:hAnsi="Times New Roman" w:cs="Times New Roman"/>
          <w:iCs/>
          <w:sz w:val="28"/>
          <w:szCs w:val="28"/>
          <w:lang w:eastAsia="en-US"/>
        </w:rPr>
      </w:pPr>
    </w:p>
    <w:p w14:paraId="5EEA38D8" w14:textId="51A926A9" w:rsidR="00C300EF" w:rsidRPr="00F253C4" w:rsidRDefault="00C300EF" w:rsidP="009106F5">
      <w:pPr>
        <w:spacing w:after="0" w:line="240" w:lineRule="auto"/>
        <w:ind w:firstLine="708"/>
        <w:jc w:val="both"/>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Інформація про вибіркову дисципліну циклу загальної підготовки</w:t>
      </w:r>
    </w:p>
    <w:p w14:paraId="5A9393C1" w14:textId="77777777" w:rsidR="00C300EF" w:rsidRPr="00F253C4" w:rsidRDefault="00C300EF" w:rsidP="009106F5">
      <w:pPr>
        <w:spacing w:after="0" w:line="240" w:lineRule="auto"/>
        <w:jc w:val="center"/>
        <w:rPr>
          <w:rFonts w:ascii="Times New Roman" w:eastAsia="Calibri" w:hAnsi="Times New Roman" w:cs="Times New Roman"/>
          <w:b/>
          <w:sz w:val="28"/>
          <w:szCs w:val="28"/>
          <w:lang w:eastAsia="en-US"/>
        </w:rPr>
      </w:pPr>
      <w:r w:rsidRPr="00F253C4">
        <w:rPr>
          <w:rFonts w:ascii="Times New Roman" w:eastAsia="Calibri" w:hAnsi="Times New Roman" w:cs="Times New Roman"/>
          <w:b/>
          <w:sz w:val="28"/>
          <w:szCs w:val="28"/>
          <w:lang w:eastAsia="en-US"/>
        </w:rPr>
        <w:t>для «</w:t>
      </w:r>
      <w:r>
        <w:rPr>
          <w:rFonts w:ascii="Times New Roman" w:eastAsia="Calibri" w:hAnsi="Times New Roman" w:cs="Times New Roman"/>
          <w:b/>
          <w:sz w:val="28"/>
          <w:szCs w:val="28"/>
          <w:lang w:eastAsia="en-US"/>
        </w:rPr>
        <w:t xml:space="preserve">Кафедрального каталогу вибіркових навчальних дисциплін на 2026-2027 </w:t>
      </w:r>
      <w:proofErr w:type="spellStart"/>
      <w:r>
        <w:rPr>
          <w:rFonts w:ascii="Times New Roman" w:eastAsia="Calibri" w:hAnsi="Times New Roman" w:cs="Times New Roman"/>
          <w:b/>
          <w:sz w:val="28"/>
          <w:szCs w:val="28"/>
          <w:lang w:eastAsia="en-US"/>
        </w:rPr>
        <w:t>н.р</w:t>
      </w:r>
      <w:proofErr w:type="spellEnd"/>
      <w:r>
        <w:rPr>
          <w:rFonts w:ascii="Times New Roman" w:eastAsia="Calibri" w:hAnsi="Times New Roman" w:cs="Times New Roman"/>
          <w:b/>
          <w:sz w:val="28"/>
          <w:szCs w:val="28"/>
          <w:lang w:eastAsia="en-US"/>
        </w:rPr>
        <w:t>.</w:t>
      </w:r>
      <w:r w:rsidRPr="00F253C4">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3F3740" w:rsidRPr="00F253C4" w14:paraId="43159B7B" w14:textId="77777777" w:rsidTr="00A66D4D">
        <w:tc>
          <w:tcPr>
            <w:tcW w:w="5033" w:type="dxa"/>
          </w:tcPr>
          <w:p w14:paraId="61C91ED4"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Назва дисципліни</w:t>
            </w:r>
          </w:p>
        </w:tc>
        <w:tc>
          <w:tcPr>
            <w:tcW w:w="4312" w:type="dxa"/>
          </w:tcPr>
          <w:p w14:paraId="7BB0A778" w14:textId="0A03771B" w:rsidR="003F3740" w:rsidRPr="0036776A" w:rsidRDefault="003F3740" w:rsidP="00134D84">
            <w:pPr>
              <w:spacing w:after="0" w:line="240" w:lineRule="auto"/>
              <w:jc w:val="both"/>
              <w:rPr>
                <w:rFonts w:ascii="Times New Roman" w:hAnsi="Times New Roman" w:cs="Times New Roman"/>
                <w:sz w:val="28"/>
                <w:szCs w:val="28"/>
              </w:rPr>
            </w:pPr>
            <w:r w:rsidRPr="0036776A">
              <w:rPr>
                <w:rFonts w:ascii="Times New Roman" w:hAnsi="Times New Roman" w:cs="Times New Roman"/>
                <w:sz w:val="28"/>
                <w:szCs w:val="28"/>
              </w:rPr>
              <w:t xml:space="preserve">Актуальні проблеми </w:t>
            </w:r>
            <w:r w:rsidR="00134D84">
              <w:rPr>
                <w:rFonts w:ascii="Times New Roman" w:hAnsi="Times New Roman" w:cs="Times New Roman"/>
                <w:sz w:val="28"/>
                <w:szCs w:val="28"/>
              </w:rPr>
              <w:t>національної безпеки</w:t>
            </w:r>
            <w:r w:rsidR="00C300EF">
              <w:rPr>
                <w:rFonts w:ascii="Times New Roman" w:hAnsi="Times New Roman" w:cs="Times New Roman"/>
                <w:sz w:val="28"/>
                <w:szCs w:val="28"/>
              </w:rPr>
              <w:t xml:space="preserve"> </w:t>
            </w:r>
          </w:p>
        </w:tc>
      </w:tr>
      <w:tr w:rsidR="003F3740" w:rsidRPr="00F253C4" w14:paraId="28098EF8" w14:textId="77777777" w:rsidTr="00A66D4D">
        <w:tc>
          <w:tcPr>
            <w:tcW w:w="5033" w:type="dxa"/>
          </w:tcPr>
          <w:p w14:paraId="2EFAA550"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Рівень вищої освіти</w:t>
            </w:r>
          </w:p>
        </w:tc>
        <w:tc>
          <w:tcPr>
            <w:tcW w:w="4312" w:type="dxa"/>
          </w:tcPr>
          <w:p w14:paraId="60A4A98E" w14:textId="3F09B694" w:rsidR="003F3740" w:rsidRPr="00F253C4" w:rsidRDefault="00FF18C6" w:rsidP="00A66D4D">
            <w:pPr>
              <w:spacing w:after="0" w:line="240" w:lineRule="auto"/>
              <w:jc w:val="both"/>
              <w:rPr>
                <w:rFonts w:ascii="Times New Roman" w:hAnsi="Times New Roman" w:cs="Times New Roman"/>
                <w:sz w:val="28"/>
                <w:szCs w:val="28"/>
              </w:rPr>
            </w:pPr>
            <w:r w:rsidRPr="00963144">
              <w:rPr>
                <w:rFonts w:ascii="Times New Roman" w:hAnsi="Times New Roman" w:cs="Times New Roman"/>
                <w:sz w:val="28"/>
                <w:szCs w:val="28"/>
              </w:rPr>
              <w:t>другий (магістерський)</w:t>
            </w:r>
          </w:p>
        </w:tc>
      </w:tr>
      <w:tr w:rsidR="003F3740" w:rsidRPr="00F253C4" w14:paraId="6F34BAD8" w14:textId="77777777" w:rsidTr="00A66D4D">
        <w:tc>
          <w:tcPr>
            <w:tcW w:w="5033" w:type="dxa"/>
          </w:tcPr>
          <w:p w14:paraId="11BE8688"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Курс (рік) навчання</w:t>
            </w:r>
          </w:p>
        </w:tc>
        <w:tc>
          <w:tcPr>
            <w:tcW w:w="4312" w:type="dxa"/>
          </w:tcPr>
          <w:p w14:paraId="553BB8FE" w14:textId="77777777" w:rsidR="003F3740" w:rsidRPr="00F253C4" w:rsidRDefault="003F3740" w:rsidP="00A66D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3F3740" w:rsidRPr="00F253C4" w14:paraId="53DB2A5E" w14:textId="77777777" w:rsidTr="00A66D4D">
        <w:tc>
          <w:tcPr>
            <w:tcW w:w="5033" w:type="dxa"/>
          </w:tcPr>
          <w:p w14:paraId="54F0D0C0"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Семестр</w:t>
            </w:r>
          </w:p>
        </w:tc>
        <w:tc>
          <w:tcPr>
            <w:tcW w:w="4312" w:type="dxa"/>
          </w:tcPr>
          <w:p w14:paraId="35853F53" w14:textId="4CA0A052" w:rsidR="003F3740" w:rsidRPr="0098594D" w:rsidRDefault="009106F5" w:rsidP="00A66D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2</w:t>
            </w:r>
          </w:p>
        </w:tc>
      </w:tr>
      <w:tr w:rsidR="003F3740" w:rsidRPr="00F253C4" w14:paraId="3E869577" w14:textId="77777777" w:rsidTr="00A66D4D">
        <w:tc>
          <w:tcPr>
            <w:tcW w:w="5033" w:type="dxa"/>
          </w:tcPr>
          <w:p w14:paraId="19F54279"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Обсяг дисципліни у кредитах</w:t>
            </w:r>
          </w:p>
        </w:tc>
        <w:tc>
          <w:tcPr>
            <w:tcW w:w="4312" w:type="dxa"/>
          </w:tcPr>
          <w:p w14:paraId="7103EC21"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3 кредити</w:t>
            </w:r>
          </w:p>
        </w:tc>
      </w:tr>
      <w:tr w:rsidR="003F3740" w:rsidRPr="00F253C4" w14:paraId="532EF189" w14:textId="77777777" w:rsidTr="00A66D4D">
        <w:tc>
          <w:tcPr>
            <w:tcW w:w="5033" w:type="dxa"/>
          </w:tcPr>
          <w:p w14:paraId="4C20CA3A"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Мова викладання</w:t>
            </w:r>
          </w:p>
        </w:tc>
        <w:tc>
          <w:tcPr>
            <w:tcW w:w="4312" w:type="dxa"/>
          </w:tcPr>
          <w:p w14:paraId="20FADE4D"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Українська</w:t>
            </w:r>
          </w:p>
        </w:tc>
      </w:tr>
      <w:tr w:rsidR="003F3740" w:rsidRPr="00F253C4" w14:paraId="5F9D6AF7" w14:textId="77777777" w:rsidTr="00A66D4D">
        <w:tc>
          <w:tcPr>
            <w:tcW w:w="5033" w:type="dxa"/>
          </w:tcPr>
          <w:p w14:paraId="4AF4EC23"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Передумови для вивчення дисципліни</w:t>
            </w:r>
          </w:p>
        </w:tc>
        <w:tc>
          <w:tcPr>
            <w:tcW w:w="4312" w:type="dxa"/>
          </w:tcPr>
          <w:p w14:paraId="3113CC9D"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w:t>
            </w:r>
          </w:p>
        </w:tc>
      </w:tr>
      <w:tr w:rsidR="003F3740" w:rsidRPr="00F253C4" w14:paraId="1630CB84" w14:textId="77777777" w:rsidTr="00A66D4D">
        <w:tc>
          <w:tcPr>
            <w:tcW w:w="5033" w:type="dxa"/>
          </w:tcPr>
          <w:p w14:paraId="351D6DF5"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Кафедра, яка забезпечує викладання дисципліни</w:t>
            </w:r>
          </w:p>
        </w:tc>
        <w:tc>
          <w:tcPr>
            <w:tcW w:w="4312" w:type="dxa"/>
          </w:tcPr>
          <w:p w14:paraId="45101CE1" w14:textId="7B0F1ECB"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 xml:space="preserve">Кафедра </w:t>
            </w:r>
            <w:r>
              <w:rPr>
                <w:rFonts w:ascii="Times New Roman" w:hAnsi="Times New Roman" w:cs="Times New Roman"/>
                <w:sz w:val="28"/>
                <w:szCs w:val="28"/>
              </w:rPr>
              <w:t xml:space="preserve">кримінального права та </w:t>
            </w:r>
            <w:r w:rsidR="00AE6B49">
              <w:rPr>
                <w:rFonts w:ascii="Times New Roman" w:hAnsi="Times New Roman" w:cs="Times New Roman"/>
                <w:sz w:val="28"/>
                <w:szCs w:val="28"/>
              </w:rPr>
              <w:t>правоохоронної діяльності</w:t>
            </w:r>
          </w:p>
        </w:tc>
      </w:tr>
      <w:tr w:rsidR="003F3740" w:rsidRPr="00F253C4" w14:paraId="6FAAD534" w14:textId="77777777" w:rsidTr="00A66D4D">
        <w:tc>
          <w:tcPr>
            <w:tcW w:w="5033" w:type="dxa"/>
          </w:tcPr>
          <w:p w14:paraId="68FC5061"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Інформаційне забезпечення</w:t>
            </w:r>
          </w:p>
        </w:tc>
        <w:tc>
          <w:tcPr>
            <w:tcW w:w="4312" w:type="dxa"/>
          </w:tcPr>
          <w:p w14:paraId="699717F9" w14:textId="77777777" w:rsidR="009106F5" w:rsidRPr="00651508"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Екран, мультимедійний проектор BENQ MX506, Ноутбук</w:t>
            </w:r>
          </w:p>
          <w:p w14:paraId="647F8F2F" w14:textId="77777777" w:rsidR="009106F5" w:rsidRPr="00651508" w:rsidRDefault="009106F5" w:rsidP="009106F5">
            <w:pPr>
              <w:spacing w:after="0" w:line="240" w:lineRule="auto"/>
              <w:jc w:val="both"/>
              <w:rPr>
                <w:rFonts w:ascii="Times New Roman" w:hAnsi="Times New Roman" w:cs="Times New Roman"/>
                <w:sz w:val="28"/>
                <w:szCs w:val="28"/>
              </w:rPr>
            </w:pPr>
            <w:proofErr w:type="spellStart"/>
            <w:r w:rsidRPr="00651508">
              <w:rPr>
                <w:rFonts w:ascii="Times New Roman" w:hAnsi="Times New Roman" w:cs="Times New Roman"/>
                <w:sz w:val="28"/>
                <w:szCs w:val="28"/>
              </w:rPr>
              <w:t>Lenovo</w:t>
            </w:r>
            <w:proofErr w:type="spellEnd"/>
            <w:r w:rsidRPr="00651508">
              <w:rPr>
                <w:rFonts w:ascii="Times New Roman" w:hAnsi="Times New Roman" w:cs="Times New Roman"/>
                <w:sz w:val="28"/>
                <w:szCs w:val="28"/>
              </w:rPr>
              <w:t xml:space="preserve"> V15 ADA PF2DJ25A. Засоби онлайн навчання: Система</w:t>
            </w:r>
          </w:p>
          <w:p w14:paraId="0CA4F537" w14:textId="77777777" w:rsidR="009106F5" w:rsidRPr="00651508"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електронного навчання </w:t>
            </w:r>
            <w:proofErr w:type="spellStart"/>
            <w:r w:rsidRPr="00651508">
              <w:rPr>
                <w:rFonts w:ascii="Times New Roman" w:hAnsi="Times New Roman" w:cs="Times New Roman"/>
                <w:sz w:val="28"/>
                <w:szCs w:val="28"/>
              </w:rPr>
              <w:t>Moodle</w:t>
            </w:r>
            <w:proofErr w:type="spellEnd"/>
            <w:r w:rsidRPr="00651508">
              <w:rPr>
                <w:rFonts w:ascii="Times New Roman" w:hAnsi="Times New Roman" w:cs="Times New Roman"/>
                <w:sz w:val="28"/>
                <w:szCs w:val="28"/>
              </w:rPr>
              <w:t>, https://e-learn.uzhnu.edu.ua/,</w:t>
            </w:r>
          </w:p>
          <w:p w14:paraId="32A499BE" w14:textId="2F5FEB1D" w:rsidR="003F3740" w:rsidRPr="00F253C4" w:rsidRDefault="009106F5" w:rsidP="009106F5">
            <w:pPr>
              <w:spacing w:after="0" w:line="240" w:lineRule="auto"/>
              <w:jc w:val="both"/>
              <w:rPr>
                <w:rFonts w:ascii="Times New Roman" w:hAnsi="Times New Roman" w:cs="Times New Roman"/>
                <w:sz w:val="28"/>
                <w:szCs w:val="28"/>
              </w:rPr>
            </w:pPr>
            <w:r w:rsidRPr="00651508">
              <w:rPr>
                <w:rFonts w:ascii="Times New Roman" w:hAnsi="Times New Roman" w:cs="Times New Roman"/>
                <w:sz w:val="28"/>
                <w:szCs w:val="28"/>
              </w:rPr>
              <w:t xml:space="preserve">електронний </w:t>
            </w:r>
            <w:proofErr w:type="spellStart"/>
            <w:r w:rsidRPr="00651508">
              <w:rPr>
                <w:rFonts w:ascii="Times New Roman" w:hAnsi="Times New Roman" w:cs="Times New Roman"/>
                <w:sz w:val="28"/>
                <w:szCs w:val="28"/>
              </w:rPr>
              <w:t>репозитарій</w:t>
            </w:r>
            <w:proofErr w:type="spellEnd"/>
            <w:r w:rsidRPr="00651508">
              <w:rPr>
                <w:rFonts w:ascii="Times New Roman" w:hAnsi="Times New Roman" w:cs="Times New Roman"/>
                <w:sz w:val="28"/>
                <w:szCs w:val="28"/>
              </w:rPr>
              <w:t xml:space="preserve"> ДВНЗ «УжНУ»</w:t>
            </w:r>
          </w:p>
        </w:tc>
      </w:tr>
      <w:tr w:rsidR="003F3740" w:rsidRPr="00F253C4" w14:paraId="4B98484C" w14:textId="77777777" w:rsidTr="00A66D4D">
        <w:tc>
          <w:tcPr>
            <w:tcW w:w="5033" w:type="dxa"/>
          </w:tcPr>
          <w:p w14:paraId="07C21B2A"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Форма проведення занять</w:t>
            </w:r>
          </w:p>
        </w:tc>
        <w:tc>
          <w:tcPr>
            <w:tcW w:w="4312" w:type="dxa"/>
          </w:tcPr>
          <w:p w14:paraId="3C98C3B2"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Лекції, практичні заняття</w:t>
            </w:r>
          </w:p>
        </w:tc>
      </w:tr>
      <w:tr w:rsidR="003F3740" w:rsidRPr="00F253C4" w14:paraId="512A2DBC" w14:textId="77777777" w:rsidTr="00A66D4D">
        <w:tc>
          <w:tcPr>
            <w:tcW w:w="5033" w:type="dxa"/>
          </w:tcPr>
          <w:p w14:paraId="2C1A7423"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Форма семестрового контролю</w:t>
            </w:r>
          </w:p>
        </w:tc>
        <w:tc>
          <w:tcPr>
            <w:tcW w:w="4312" w:type="dxa"/>
          </w:tcPr>
          <w:p w14:paraId="0DE6251B" w14:textId="77777777" w:rsidR="003F3740" w:rsidRPr="00F253C4" w:rsidRDefault="003F3740" w:rsidP="00A66D4D">
            <w:pPr>
              <w:spacing w:after="0" w:line="240" w:lineRule="auto"/>
              <w:jc w:val="both"/>
              <w:rPr>
                <w:rFonts w:ascii="Times New Roman" w:hAnsi="Times New Roman" w:cs="Times New Roman"/>
                <w:sz w:val="28"/>
                <w:szCs w:val="28"/>
              </w:rPr>
            </w:pPr>
            <w:r w:rsidRPr="00F253C4">
              <w:rPr>
                <w:rFonts w:ascii="Times New Roman" w:hAnsi="Times New Roman" w:cs="Times New Roman"/>
                <w:sz w:val="28"/>
                <w:szCs w:val="28"/>
              </w:rPr>
              <w:t>залік</w:t>
            </w:r>
          </w:p>
        </w:tc>
      </w:tr>
    </w:tbl>
    <w:p w14:paraId="5A297696" w14:textId="77777777" w:rsidR="003F3740" w:rsidRPr="00F253C4" w:rsidRDefault="003F3740" w:rsidP="003F3740">
      <w:pPr>
        <w:spacing w:after="160" w:line="259" w:lineRule="auto"/>
        <w:jc w:val="both"/>
        <w:rPr>
          <w:rFonts w:ascii="Times New Roman" w:eastAsia="Calibri" w:hAnsi="Times New Roman" w:cs="Times New Roman"/>
          <w:sz w:val="28"/>
          <w:szCs w:val="28"/>
          <w:lang w:eastAsia="en-US"/>
        </w:rPr>
      </w:pPr>
    </w:p>
    <w:p w14:paraId="03B74AE9" w14:textId="77777777" w:rsidR="00B62FA1" w:rsidRPr="00B62FA1" w:rsidRDefault="003F3740" w:rsidP="00B62FA1">
      <w:pPr>
        <w:spacing w:after="0" w:line="240" w:lineRule="auto"/>
        <w:ind w:firstLine="709"/>
        <w:jc w:val="both"/>
        <w:rPr>
          <w:rFonts w:ascii="Times New Roman" w:eastAsia="Calibri" w:hAnsi="Times New Roman" w:cs="Times New Roman"/>
          <w:sz w:val="28"/>
          <w:szCs w:val="28"/>
          <w:lang w:eastAsia="en-US"/>
        </w:rPr>
      </w:pPr>
      <w:r w:rsidRPr="00F253C4">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F253C4">
        <w:rPr>
          <w:rFonts w:ascii="Times New Roman" w:eastAsia="Calibri" w:hAnsi="Times New Roman" w:cs="Times New Roman"/>
          <w:sz w:val="28"/>
          <w:szCs w:val="28"/>
          <w:lang w:eastAsia="en-US"/>
        </w:rPr>
        <w:t xml:space="preserve"> </w:t>
      </w:r>
      <w:r w:rsidR="00B62FA1" w:rsidRPr="00B62FA1">
        <w:rPr>
          <w:rFonts w:ascii="Times New Roman" w:eastAsia="Calibri" w:hAnsi="Times New Roman" w:cs="Times New Roman"/>
          <w:sz w:val="28"/>
          <w:szCs w:val="28"/>
          <w:lang w:eastAsia="en-US"/>
        </w:rPr>
        <w:t xml:space="preserve">знання понять </w:t>
      </w:r>
      <w:r w:rsidR="00B62FA1" w:rsidRPr="00B62FA1">
        <w:rPr>
          <w:rFonts w:ascii="Times New Roman" w:eastAsia="Calibri" w:hAnsi="Times New Roman" w:cs="Times New Roman"/>
          <w:sz w:val="28"/>
          <w:szCs w:val="28"/>
          <w:lang w:eastAsia="en-US"/>
        </w:rPr>
        <w:tab/>
        <w:t xml:space="preserve">злочинів проти основ національної безпеки </w:t>
      </w:r>
      <w:r w:rsidR="00B62FA1" w:rsidRPr="00B62FA1">
        <w:rPr>
          <w:rFonts w:ascii="Times New Roman" w:eastAsia="Calibri" w:hAnsi="Times New Roman" w:cs="Times New Roman"/>
          <w:sz w:val="28"/>
          <w:szCs w:val="28"/>
          <w:lang w:eastAsia="en-US"/>
        </w:rPr>
        <w:lastRenderedPageBreak/>
        <w:t xml:space="preserve">України та злочинів </w:t>
      </w:r>
      <w:r w:rsidR="00B62FA1" w:rsidRPr="00B62FA1">
        <w:rPr>
          <w:rFonts w:ascii="Times New Roman" w:eastAsia="Calibri" w:hAnsi="Times New Roman" w:cs="Times New Roman"/>
          <w:sz w:val="28"/>
          <w:szCs w:val="28"/>
          <w:lang w:eastAsia="en-US"/>
        </w:rPr>
        <w:tab/>
        <w:t>міжнародного характеру по забезпеченню безпеки, їх  співвідношення; сучасних пріоритетів кримінально-правової політики по забезпеченню національної безпеки України; підстав відповідальності за злочини проти основ національної безпеки та злочини міжнародного характеру; сучасних підході до класифікації злочинів проти основ національної безпеки та злочинів міжнародного характеру; уміння правильно кваліфікувати злочини у сфері забезпечення національної безпеки України та злочинів міжнародного характеру; швидко та якісно здійснювати пошук і систематизацію норм права по забезпеченню безпеки держави; правильно тлумачити та застосовувати нормативно-правові акти щодо особливостей розслідування злочинів проти основ національної безпеки.</w:t>
      </w:r>
    </w:p>
    <w:p w14:paraId="01767EC1" w14:textId="77777777" w:rsidR="003F3740" w:rsidRDefault="003F3740" w:rsidP="003F3740">
      <w:pPr>
        <w:spacing w:after="0" w:line="240" w:lineRule="auto"/>
        <w:ind w:left="1276"/>
        <w:jc w:val="both"/>
        <w:rPr>
          <w:rFonts w:ascii="Times New Roman" w:hAnsi="Times New Roman" w:cs="Times New Roman"/>
          <w:sz w:val="24"/>
          <w:szCs w:val="24"/>
        </w:rPr>
      </w:pPr>
    </w:p>
    <w:p w14:paraId="7EE7AEDD" w14:textId="184DCCA5" w:rsidR="00AE6B49" w:rsidRDefault="003F3740" w:rsidP="00AE6B49">
      <w:pPr>
        <w:spacing w:after="160" w:line="259" w:lineRule="auto"/>
        <w:ind w:firstLine="708"/>
        <w:jc w:val="both"/>
        <w:rPr>
          <w:bCs/>
          <w:sz w:val="28"/>
          <w:szCs w:val="28"/>
        </w:rPr>
      </w:pPr>
      <w:r w:rsidRPr="00F253C4">
        <w:rPr>
          <w:rFonts w:ascii="Times New Roman" w:eastAsia="Calibri" w:hAnsi="Times New Roman" w:cs="Times New Roman"/>
          <w:b/>
          <w:sz w:val="28"/>
          <w:szCs w:val="28"/>
          <w:lang w:eastAsia="en-US"/>
        </w:rPr>
        <w:t>Короткий зміст дисципліни (що буде вивчатися, перелік тем):</w:t>
      </w:r>
      <w:r w:rsidRPr="00F253C4">
        <w:rPr>
          <w:rFonts w:ascii="Times New Roman" w:eastAsia="Calibri" w:hAnsi="Times New Roman" w:cs="Times New Roman"/>
          <w:sz w:val="28"/>
          <w:szCs w:val="28"/>
          <w:lang w:eastAsia="en-US"/>
        </w:rPr>
        <w:t xml:space="preserve"> </w:t>
      </w:r>
      <w:r w:rsidR="00B62FA1" w:rsidRPr="00B62FA1">
        <w:rPr>
          <w:rFonts w:ascii="Times New Roman" w:eastAsia="Calibri" w:hAnsi="Times New Roman" w:cs="Times New Roman"/>
          <w:bCs/>
          <w:iCs/>
          <w:sz w:val="28"/>
          <w:szCs w:val="28"/>
          <w:lang w:eastAsia="en-US"/>
        </w:rPr>
        <w:t>Основи національної безпеки як об’єкт кримінально-правової охорони. Загрози національній безпеці: актуальні проблеми на тлі глобалізаційних процесів сьогодення. Поняття та види злочинів проти основ національної безпеки України та проблемні аспекти їх кваліфікації. Управління національною безпекою України. Проблема тероризму як фактору загрози національній безпеці  України. Економічні проблеми забезпечення національної безпеки. Проблеми забезпечення інформаційної безпеки як складової національної безпеки України. Актуальні проблеми політичної безпеки України.</w:t>
      </w:r>
      <w:r w:rsidR="00B62FA1" w:rsidRPr="00B62FA1">
        <w:rPr>
          <w:rFonts w:ascii="Times New Roman" w:eastAsia="Calibri" w:hAnsi="Times New Roman" w:cs="Times New Roman"/>
          <w:b/>
          <w:iCs/>
          <w:sz w:val="28"/>
          <w:szCs w:val="28"/>
          <w:lang w:eastAsia="en-US"/>
        </w:rPr>
        <w:t xml:space="preserve"> </w:t>
      </w:r>
    </w:p>
    <w:sectPr w:rsidR="00AE6B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2B9B"/>
    <w:multiLevelType w:val="hybridMultilevel"/>
    <w:tmpl w:val="3EF806FA"/>
    <w:lvl w:ilvl="0" w:tplc="FFFFFFFF">
      <w:start w:val="1"/>
      <w:numFmt w:val="bullet"/>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5236215D"/>
    <w:multiLevelType w:val="hybridMultilevel"/>
    <w:tmpl w:val="5BA4F7A8"/>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68DC1947"/>
    <w:multiLevelType w:val="hybridMultilevel"/>
    <w:tmpl w:val="D3E6B4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286542101">
    <w:abstractNumId w:val="1"/>
  </w:num>
  <w:num w:numId="2" w16cid:durableId="907884943">
    <w:abstractNumId w:val="0"/>
  </w:num>
  <w:num w:numId="3" w16cid:durableId="620380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49"/>
    <w:rsid w:val="00033BAA"/>
    <w:rsid w:val="00070B21"/>
    <w:rsid w:val="0008565F"/>
    <w:rsid w:val="000A4A38"/>
    <w:rsid w:val="000C5340"/>
    <w:rsid w:val="00122B1A"/>
    <w:rsid w:val="00134D84"/>
    <w:rsid w:val="001B663C"/>
    <w:rsid w:val="001C4858"/>
    <w:rsid w:val="001C608F"/>
    <w:rsid w:val="001F4FC7"/>
    <w:rsid w:val="002157A4"/>
    <w:rsid w:val="00235A0E"/>
    <w:rsid w:val="00250FE7"/>
    <w:rsid w:val="002A061A"/>
    <w:rsid w:val="002B1F32"/>
    <w:rsid w:val="002B5783"/>
    <w:rsid w:val="002E65FD"/>
    <w:rsid w:val="0036776A"/>
    <w:rsid w:val="003742DB"/>
    <w:rsid w:val="003B3D0E"/>
    <w:rsid w:val="003E235C"/>
    <w:rsid w:val="003F11D4"/>
    <w:rsid w:val="003F3740"/>
    <w:rsid w:val="00456C9C"/>
    <w:rsid w:val="004B6204"/>
    <w:rsid w:val="004E579F"/>
    <w:rsid w:val="004F15A3"/>
    <w:rsid w:val="00592312"/>
    <w:rsid w:val="005940D4"/>
    <w:rsid w:val="005946D9"/>
    <w:rsid w:val="005B684B"/>
    <w:rsid w:val="00625962"/>
    <w:rsid w:val="0065784F"/>
    <w:rsid w:val="00664EEC"/>
    <w:rsid w:val="006C1FB9"/>
    <w:rsid w:val="00706C25"/>
    <w:rsid w:val="00735F9A"/>
    <w:rsid w:val="00742AAB"/>
    <w:rsid w:val="00761441"/>
    <w:rsid w:val="00761D8D"/>
    <w:rsid w:val="007851B1"/>
    <w:rsid w:val="007D0304"/>
    <w:rsid w:val="007E7085"/>
    <w:rsid w:val="007E7752"/>
    <w:rsid w:val="007F189F"/>
    <w:rsid w:val="007F72ED"/>
    <w:rsid w:val="00800A69"/>
    <w:rsid w:val="0081385F"/>
    <w:rsid w:val="00830E46"/>
    <w:rsid w:val="008319E1"/>
    <w:rsid w:val="00832694"/>
    <w:rsid w:val="00847D29"/>
    <w:rsid w:val="008566BB"/>
    <w:rsid w:val="008962F6"/>
    <w:rsid w:val="008A4ED7"/>
    <w:rsid w:val="009106F5"/>
    <w:rsid w:val="009212A5"/>
    <w:rsid w:val="00963144"/>
    <w:rsid w:val="0098594D"/>
    <w:rsid w:val="009919C2"/>
    <w:rsid w:val="009919DD"/>
    <w:rsid w:val="009D0366"/>
    <w:rsid w:val="009E2D2D"/>
    <w:rsid w:val="009F04C8"/>
    <w:rsid w:val="00A249D0"/>
    <w:rsid w:val="00A52ADA"/>
    <w:rsid w:val="00AE6B49"/>
    <w:rsid w:val="00AF1284"/>
    <w:rsid w:val="00B05A70"/>
    <w:rsid w:val="00B57549"/>
    <w:rsid w:val="00B62FA1"/>
    <w:rsid w:val="00BA1F8B"/>
    <w:rsid w:val="00BE39F5"/>
    <w:rsid w:val="00BF41AC"/>
    <w:rsid w:val="00C300EF"/>
    <w:rsid w:val="00C35696"/>
    <w:rsid w:val="00C77D62"/>
    <w:rsid w:val="00C85B1C"/>
    <w:rsid w:val="00CA1F20"/>
    <w:rsid w:val="00CD2034"/>
    <w:rsid w:val="00D37953"/>
    <w:rsid w:val="00D41B26"/>
    <w:rsid w:val="00DD179B"/>
    <w:rsid w:val="00DF0B44"/>
    <w:rsid w:val="00EB15E5"/>
    <w:rsid w:val="00F27B87"/>
    <w:rsid w:val="00F5639C"/>
    <w:rsid w:val="00F624F6"/>
    <w:rsid w:val="00FB1942"/>
    <w:rsid w:val="00FF18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82C0"/>
  <w15:chartTrackingRefBased/>
  <w15:docId w15:val="{151057C1-FAE8-410C-AF10-661A60A4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2F6"/>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B05A7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6C1FB9"/>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8319E1"/>
    <w:pPr>
      <w:spacing w:after="0" w:line="240" w:lineRule="auto"/>
    </w:pPr>
    <w:rPr>
      <w:rFonts w:ascii="Calibri" w:eastAsia="Calibri" w:hAnsi="Calibri" w:cs="Times New Roman"/>
      <w:lang w:val="ru-RU"/>
    </w:rPr>
  </w:style>
  <w:style w:type="character" w:customStyle="1" w:styleId="a5">
    <w:name w:val="Без интервала Знак"/>
    <w:link w:val="a4"/>
    <w:uiPriority w:val="1"/>
    <w:rsid w:val="008319E1"/>
    <w:rPr>
      <w:rFonts w:ascii="Calibri" w:eastAsia="Calibri" w:hAnsi="Calibri" w:cs="Times New Roman"/>
      <w:lang w:val="ru-RU"/>
    </w:rPr>
  </w:style>
  <w:style w:type="paragraph" w:customStyle="1" w:styleId="Default">
    <w:name w:val="Default"/>
    <w:rsid w:val="00C77D62"/>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7F189F"/>
    <w:rPr>
      <w:color w:val="0563C1" w:themeColor="hyperlink"/>
      <w:u w:val="single"/>
    </w:rPr>
  </w:style>
  <w:style w:type="table" w:styleId="a7">
    <w:name w:val="Table Grid"/>
    <w:basedOn w:val="a1"/>
    <w:uiPriority w:val="39"/>
    <w:rsid w:val="00C3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7994</Words>
  <Characters>4558</Characters>
  <Application>Microsoft Office Word</Application>
  <DocSecurity>0</DocSecurity>
  <Lines>37</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2026-03-18T07:59:00Z</dcterms:created>
  <dcterms:modified xsi:type="dcterms:W3CDTF">2026-03-18T08:00:00Z</dcterms:modified>
</cp:coreProperties>
</file>