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9DE" w:rsidRDefault="00E759DE">
      <w:pPr>
        <w:pStyle w:val="a3"/>
        <w:spacing w:before="11"/>
        <w:ind w:left="0"/>
        <w:jc w:val="left"/>
        <w:rPr>
          <w:b/>
          <w:sz w:val="14"/>
        </w:rPr>
      </w:pPr>
      <w:bookmarkStart w:id="0" w:name="_GoBack"/>
      <w:bookmarkEnd w:id="0"/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6"/>
        <w:gridCol w:w="5234"/>
      </w:tblGrid>
      <w:tr w:rsidR="00E759DE">
        <w:trPr>
          <w:trHeight w:val="644"/>
        </w:trPr>
        <w:tc>
          <w:tcPr>
            <w:tcW w:w="4116" w:type="dxa"/>
          </w:tcPr>
          <w:p w:rsidR="00E759DE" w:rsidRDefault="003006C5">
            <w:pPr>
              <w:pStyle w:val="TableParagraph"/>
              <w:spacing w:line="311" w:lineRule="exact"/>
              <w:ind w:left="6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2"/>
                <w:sz w:val="28"/>
              </w:rPr>
              <w:t xml:space="preserve"> дисципліни</w:t>
            </w:r>
          </w:p>
        </w:tc>
        <w:tc>
          <w:tcPr>
            <w:tcW w:w="5234" w:type="dxa"/>
          </w:tcPr>
          <w:p w:rsidR="00E759DE" w:rsidRDefault="003006C5" w:rsidP="007B60B0">
            <w:pPr>
              <w:pStyle w:val="TableParagraph"/>
              <w:spacing w:line="320" w:lineRule="atLeast"/>
              <w:ind w:left="8"/>
              <w:rPr>
                <w:sz w:val="28"/>
              </w:rPr>
            </w:pPr>
            <w:r>
              <w:rPr>
                <w:sz w:val="28"/>
              </w:rPr>
              <w:t>Лінгвокраїнознавство</w:t>
            </w:r>
            <w:r>
              <w:rPr>
                <w:spacing w:val="-18"/>
                <w:sz w:val="28"/>
              </w:rPr>
              <w:t xml:space="preserve"> </w:t>
            </w:r>
          </w:p>
        </w:tc>
      </w:tr>
      <w:tr w:rsidR="00E759DE">
        <w:trPr>
          <w:trHeight w:val="361"/>
        </w:trPr>
        <w:tc>
          <w:tcPr>
            <w:tcW w:w="4116" w:type="dxa"/>
          </w:tcPr>
          <w:p w:rsidR="00E759DE" w:rsidRDefault="003006C5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освіти</w:t>
            </w:r>
          </w:p>
        </w:tc>
        <w:tc>
          <w:tcPr>
            <w:tcW w:w="5234" w:type="dxa"/>
          </w:tcPr>
          <w:p w:rsidR="00E759DE" w:rsidRDefault="003006C5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Перший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(бакалаврський)</w:t>
            </w:r>
          </w:p>
        </w:tc>
      </w:tr>
      <w:tr w:rsidR="00E759DE">
        <w:trPr>
          <w:trHeight w:val="358"/>
        </w:trPr>
        <w:tc>
          <w:tcPr>
            <w:tcW w:w="4116" w:type="dxa"/>
          </w:tcPr>
          <w:p w:rsidR="00E759DE" w:rsidRDefault="003006C5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Курс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(рік)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навчання</w:t>
            </w:r>
          </w:p>
        </w:tc>
        <w:tc>
          <w:tcPr>
            <w:tcW w:w="5234" w:type="dxa"/>
          </w:tcPr>
          <w:p w:rsidR="00E759DE" w:rsidRDefault="003006C5">
            <w:pPr>
              <w:pStyle w:val="TableParagraph"/>
              <w:ind w:left="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E759DE">
        <w:trPr>
          <w:trHeight w:val="361"/>
        </w:trPr>
        <w:tc>
          <w:tcPr>
            <w:tcW w:w="4116" w:type="dxa"/>
          </w:tcPr>
          <w:p w:rsidR="00E759DE" w:rsidRDefault="003006C5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Семестр</w:t>
            </w:r>
          </w:p>
        </w:tc>
        <w:tc>
          <w:tcPr>
            <w:tcW w:w="5234" w:type="dxa"/>
          </w:tcPr>
          <w:p w:rsidR="00E759DE" w:rsidRDefault="003006C5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осінній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семестр</w:t>
            </w:r>
          </w:p>
        </w:tc>
      </w:tr>
      <w:tr w:rsidR="00E759DE">
        <w:trPr>
          <w:trHeight w:val="358"/>
        </w:trPr>
        <w:tc>
          <w:tcPr>
            <w:tcW w:w="4116" w:type="dxa"/>
          </w:tcPr>
          <w:p w:rsidR="00E759DE" w:rsidRDefault="003006C5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кредитах*</w:t>
            </w:r>
          </w:p>
        </w:tc>
        <w:tc>
          <w:tcPr>
            <w:tcW w:w="5234" w:type="dxa"/>
          </w:tcPr>
          <w:p w:rsidR="00E759DE" w:rsidRDefault="003006C5">
            <w:pPr>
              <w:pStyle w:val="TableParagraph"/>
              <w:ind w:left="80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кредити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ЄКТС</w:t>
            </w:r>
          </w:p>
        </w:tc>
      </w:tr>
      <w:tr w:rsidR="00E759DE">
        <w:trPr>
          <w:trHeight w:val="360"/>
        </w:trPr>
        <w:tc>
          <w:tcPr>
            <w:tcW w:w="4116" w:type="dxa"/>
          </w:tcPr>
          <w:p w:rsidR="00E759DE" w:rsidRDefault="003006C5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Мова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викладання</w:t>
            </w:r>
          </w:p>
        </w:tc>
        <w:tc>
          <w:tcPr>
            <w:tcW w:w="5234" w:type="dxa"/>
          </w:tcPr>
          <w:p w:rsidR="00E759DE" w:rsidRDefault="003006C5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Англійська,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німецька</w:t>
            </w:r>
          </w:p>
        </w:tc>
      </w:tr>
      <w:tr w:rsidR="00E759DE">
        <w:trPr>
          <w:trHeight w:val="643"/>
        </w:trPr>
        <w:tc>
          <w:tcPr>
            <w:tcW w:w="4116" w:type="dxa"/>
          </w:tcPr>
          <w:p w:rsidR="00E759DE" w:rsidRDefault="003006C5">
            <w:pPr>
              <w:pStyle w:val="TableParagraph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Передумови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вивчення </w:t>
            </w:r>
            <w:r>
              <w:rPr>
                <w:spacing w:val="-2"/>
                <w:sz w:val="28"/>
              </w:rPr>
              <w:t>дисципліни</w:t>
            </w:r>
          </w:p>
        </w:tc>
        <w:tc>
          <w:tcPr>
            <w:tcW w:w="5234" w:type="dxa"/>
          </w:tcPr>
          <w:p w:rsidR="00E759DE" w:rsidRDefault="003006C5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Вивчення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навчальної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дисципліни</w:t>
            </w:r>
          </w:p>
          <w:p w:rsidR="00E759DE" w:rsidRDefault="003006C5">
            <w:pPr>
              <w:pStyle w:val="TableParagraph"/>
              <w:spacing w:line="301" w:lineRule="exact"/>
              <w:ind w:left="8"/>
              <w:rPr>
                <w:sz w:val="28"/>
              </w:rPr>
            </w:pPr>
            <w:r>
              <w:rPr>
                <w:sz w:val="28"/>
              </w:rPr>
              <w:t>«Іноземна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мова»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(англійська,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німецька)</w:t>
            </w:r>
          </w:p>
        </w:tc>
      </w:tr>
      <w:tr w:rsidR="00E759DE">
        <w:trPr>
          <w:trHeight w:val="630"/>
        </w:trPr>
        <w:tc>
          <w:tcPr>
            <w:tcW w:w="4116" w:type="dxa"/>
          </w:tcPr>
          <w:p w:rsidR="00E759DE" w:rsidRDefault="003006C5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Кафедра,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яка</w:t>
            </w:r>
            <w:r>
              <w:rPr>
                <w:spacing w:val="-2"/>
                <w:sz w:val="28"/>
              </w:rPr>
              <w:t xml:space="preserve"> забезпечує</w:t>
            </w:r>
          </w:p>
          <w:p w:rsidR="00E759DE" w:rsidRDefault="003006C5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викладання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дисципліни</w:t>
            </w:r>
          </w:p>
        </w:tc>
        <w:tc>
          <w:tcPr>
            <w:tcW w:w="5234" w:type="dxa"/>
          </w:tcPr>
          <w:p w:rsidR="00E759DE" w:rsidRDefault="003006C5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міжнародних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комунікацій</w:t>
            </w:r>
          </w:p>
        </w:tc>
      </w:tr>
      <w:tr w:rsidR="00E759DE">
        <w:trPr>
          <w:trHeight w:val="1932"/>
        </w:trPr>
        <w:tc>
          <w:tcPr>
            <w:tcW w:w="4116" w:type="dxa"/>
          </w:tcPr>
          <w:p w:rsidR="00E759DE" w:rsidRDefault="003006C5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Інформаційне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забезпечення</w:t>
            </w:r>
          </w:p>
        </w:tc>
        <w:tc>
          <w:tcPr>
            <w:tcW w:w="5234" w:type="dxa"/>
          </w:tcPr>
          <w:p w:rsidR="00E759DE" w:rsidRDefault="003006C5">
            <w:pPr>
              <w:pStyle w:val="TableParagraph"/>
              <w:spacing w:line="320" w:lineRule="atLeast"/>
              <w:ind w:left="8"/>
              <w:rPr>
                <w:sz w:val="28"/>
              </w:rPr>
            </w:pPr>
            <w:r>
              <w:rPr>
                <w:sz w:val="28"/>
              </w:rPr>
              <w:t xml:space="preserve">навчально-методична література, сервіси </w:t>
            </w:r>
            <w:proofErr w:type="spellStart"/>
            <w:r>
              <w:rPr>
                <w:sz w:val="28"/>
              </w:rPr>
              <w:t>Google</w:t>
            </w:r>
            <w:proofErr w:type="spellEnd"/>
            <w:r>
              <w:rPr>
                <w:sz w:val="28"/>
              </w:rPr>
              <w:t>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перекладів: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Lingoes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Screen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Translator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Promt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Professional,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Client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for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Google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Translate</w:t>
            </w:r>
            <w:proofErr w:type="spellEnd"/>
            <w:r>
              <w:rPr>
                <w:sz w:val="28"/>
              </w:rPr>
              <w:t xml:space="preserve"> 6.0, Q </w:t>
            </w:r>
            <w:proofErr w:type="spellStart"/>
            <w:r>
              <w:rPr>
                <w:sz w:val="28"/>
              </w:rPr>
              <w:t>Translate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Мультитран</w:t>
            </w:r>
            <w:proofErr w:type="spellEnd"/>
            <w:r>
              <w:rPr>
                <w:sz w:val="28"/>
              </w:rPr>
              <w:t xml:space="preserve">; система електронного навчання </w:t>
            </w:r>
            <w:proofErr w:type="spellStart"/>
            <w:r>
              <w:rPr>
                <w:sz w:val="28"/>
              </w:rPr>
              <w:t>Moodle</w:t>
            </w:r>
            <w:proofErr w:type="spellEnd"/>
          </w:p>
        </w:tc>
      </w:tr>
      <w:tr w:rsidR="00E759DE">
        <w:trPr>
          <w:trHeight w:val="357"/>
        </w:trPr>
        <w:tc>
          <w:tcPr>
            <w:tcW w:w="4116" w:type="dxa"/>
          </w:tcPr>
          <w:p w:rsidR="00E759DE" w:rsidRDefault="003006C5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занять</w:t>
            </w:r>
          </w:p>
        </w:tc>
        <w:tc>
          <w:tcPr>
            <w:tcW w:w="5234" w:type="dxa"/>
          </w:tcPr>
          <w:p w:rsidR="00E759DE" w:rsidRDefault="003006C5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Практичні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очно/дистанційно</w:t>
            </w:r>
          </w:p>
        </w:tc>
      </w:tr>
      <w:tr w:rsidR="00E759DE">
        <w:trPr>
          <w:trHeight w:val="362"/>
        </w:trPr>
        <w:tc>
          <w:tcPr>
            <w:tcW w:w="4116" w:type="dxa"/>
          </w:tcPr>
          <w:p w:rsidR="00E759DE" w:rsidRDefault="003006C5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семестрового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контролю*</w:t>
            </w:r>
          </w:p>
        </w:tc>
        <w:tc>
          <w:tcPr>
            <w:tcW w:w="5234" w:type="dxa"/>
          </w:tcPr>
          <w:p w:rsidR="00E759DE" w:rsidRDefault="003006C5">
            <w:pPr>
              <w:pStyle w:val="TableParagraph"/>
              <w:ind w:left="80"/>
              <w:rPr>
                <w:sz w:val="28"/>
              </w:rPr>
            </w:pPr>
            <w:r>
              <w:rPr>
                <w:spacing w:val="-4"/>
                <w:sz w:val="28"/>
              </w:rPr>
              <w:t>залік</w:t>
            </w:r>
          </w:p>
        </w:tc>
      </w:tr>
    </w:tbl>
    <w:p w:rsidR="00E759DE" w:rsidRDefault="00E759DE">
      <w:pPr>
        <w:pStyle w:val="a3"/>
        <w:spacing w:before="114"/>
        <w:ind w:left="0"/>
        <w:jc w:val="left"/>
        <w:rPr>
          <w:b/>
        </w:rPr>
      </w:pPr>
    </w:p>
    <w:p w:rsidR="00E759DE" w:rsidRDefault="003006C5">
      <w:pPr>
        <w:ind w:left="3684" w:right="1848" w:hanging="2380"/>
        <w:jc w:val="both"/>
        <w:rPr>
          <w:b/>
          <w:sz w:val="28"/>
        </w:rPr>
      </w:pPr>
      <w:bookmarkStart w:id="1" w:name="Ключові_результати_навчання_(знання,_умі"/>
      <w:bookmarkEnd w:id="1"/>
      <w:r>
        <w:rPr>
          <w:b/>
          <w:sz w:val="28"/>
        </w:rPr>
        <w:t>Ключові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результати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навчання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(знання,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уміння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інші </w:t>
      </w:r>
      <w:r>
        <w:rPr>
          <w:b/>
          <w:spacing w:val="-2"/>
          <w:sz w:val="28"/>
        </w:rPr>
        <w:t>компетентності):</w:t>
      </w:r>
    </w:p>
    <w:p w:rsidR="00E759DE" w:rsidRDefault="003006C5">
      <w:pPr>
        <w:pStyle w:val="a3"/>
        <w:ind w:right="302" w:firstLine="710"/>
      </w:pPr>
      <w:r>
        <w:rPr>
          <w:b/>
        </w:rPr>
        <w:t xml:space="preserve">Мета </w:t>
      </w:r>
      <w:r>
        <w:t xml:space="preserve">курсу «Лінгвокраїнознавство» – формування у здобувачів іншомовної професійної комунікативної компетенції в усіх видах мовленнєвої діяльності (читанні, говорінні, аудіюванні, письмі), а, також, вдосконалення набутих на попередньому етапі навчання загальних (соціокультурних знань, міжкультурного усвідомлення, вміння вчитися, мовної й комунікативної свідомості, загальних фонетичних здібностей, евристичних вмінь) та комунікативних </w:t>
      </w:r>
      <w:proofErr w:type="spellStart"/>
      <w:r>
        <w:t>компетенцій</w:t>
      </w:r>
      <w:proofErr w:type="spellEnd"/>
      <w:r>
        <w:t xml:space="preserve"> (лінгвокраїнознавчої, лексичної, граматичної, семантичної, фонологічної, орфографічної).</w:t>
      </w:r>
    </w:p>
    <w:p w:rsidR="00E759DE" w:rsidRDefault="003006C5">
      <w:pPr>
        <w:pStyle w:val="a3"/>
        <w:spacing w:before="1"/>
        <w:ind w:right="305" w:firstLine="710"/>
      </w:pPr>
      <w:r>
        <w:rPr>
          <w:b/>
        </w:rPr>
        <w:t xml:space="preserve">Завдання курсу </w:t>
      </w:r>
      <w:r>
        <w:t xml:space="preserve">– набуття навичок практичного володіння іноземною мовою в різних видах мовленнєвої діяльності в обсязі тематики, зумовленої потребами сфер майбутньої діяльності (особистої, публічної, професійної, освітньої) та формуванні навичок роботи з </w:t>
      </w:r>
      <w:proofErr w:type="spellStart"/>
      <w:r>
        <w:t>етноспецифічними</w:t>
      </w:r>
      <w:proofErr w:type="spellEnd"/>
      <w:r>
        <w:t>, лінгвістичними і екстралінгвістичними об’єктами, формуванні комунікативної та лінгвокраїнознавчої компетенції з метою підготовки до подальшої практичної діяльності</w:t>
      </w:r>
      <w:r>
        <w:rPr>
          <w:spacing w:val="20"/>
        </w:rPr>
        <w:t xml:space="preserve">  </w:t>
      </w:r>
      <w:r>
        <w:t>та</w:t>
      </w:r>
      <w:r>
        <w:rPr>
          <w:spacing w:val="24"/>
        </w:rPr>
        <w:t xml:space="preserve">  </w:t>
      </w:r>
      <w:r>
        <w:t>подальший</w:t>
      </w:r>
      <w:r>
        <w:rPr>
          <w:spacing w:val="22"/>
        </w:rPr>
        <w:t xml:space="preserve">  </w:t>
      </w:r>
      <w:r>
        <w:t>розвиток</w:t>
      </w:r>
      <w:r>
        <w:rPr>
          <w:spacing w:val="23"/>
        </w:rPr>
        <w:t xml:space="preserve">  </w:t>
      </w:r>
      <w:r>
        <w:t>мовної,</w:t>
      </w:r>
      <w:r>
        <w:rPr>
          <w:spacing w:val="22"/>
        </w:rPr>
        <w:t xml:space="preserve">  </w:t>
      </w:r>
      <w:r>
        <w:t>мовленнєвої</w:t>
      </w:r>
      <w:r>
        <w:rPr>
          <w:spacing w:val="23"/>
        </w:rPr>
        <w:t xml:space="preserve">  </w:t>
      </w:r>
      <w:r>
        <w:t>та</w:t>
      </w:r>
      <w:r>
        <w:rPr>
          <w:spacing w:val="23"/>
        </w:rPr>
        <w:t xml:space="preserve">  </w:t>
      </w:r>
      <w:r>
        <w:rPr>
          <w:spacing w:val="-2"/>
        </w:rPr>
        <w:t>соціокультурної</w:t>
      </w:r>
    </w:p>
    <w:p w:rsidR="00E759DE" w:rsidRDefault="00E759DE">
      <w:pPr>
        <w:pStyle w:val="a3"/>
        <w:sectPr w:rsidR="00E759DE">
          <w:type w:val="continuous"/>
          <w:pgSz w:w="12240" w:h="15840"/>
          <w:pgMar w:top="600" w:right="720" w:bottom="280" w:left="1440" w:header="720" w:footer="720" w:gutter="0"/>
          <w:cols w:space="720"/>
        </w:sectPr>
      </w:pPr>
    </w:p>
    <w:p w:rsidR="00E759DE" w:rsidRDefault="003006C5">
      <w:pPr>
        <w:pStyle w:val="a3"/>
        <w:spacing w:before="68"/>
        <w:ind w:right="308"/>
      </w:pPr>
      <w:r>
        <w:lastRenderedPageBreak/>
        <w:t>компетенції студентів та формування мовленнєвих умінь і стратегій в різних видах мовленнєвої діяльності.</w:t>
      </w:r>
    </w:p>
    <w:p w:rsidR="00E759DE" w:rsidRDefault="003006C5">
      <w:pPr>
        <w:pStyle w:val="a3"/>
        <w:ind w:right="309" w:firstLine="710"/>
        <w:rPr>
          <w:i/>
        </w:rPr>
      </w:pPr>
      <w:r>
        <w:t xml:space="preserve">Вивчення дисципліни сприяє формуванню у здобувачів вищої освіти наступних </w:t>
      </w:r>
      <w:proofErr w:type="spellStart"/>
      <w:r>
        <w:rPr>
          <w:i/>
        </w:rPr>
        <w:t>компетентностей</w:t>
      </w:r>
      <w:proofErr w:type="spellEnd"/>
      <w:r>
        <w:rPr>
          <w:i/>
        </w:rPr>
        <w:t>:</w:t>
      </w:r>
    </w:p>
    <w:p w:rsidR="00134014" w:rsidRDefault="00134014" w:rsidP="00134014">
      <w:pPr>
        <w:pStyle w:val="a3"/>
        <w:spacing w:before="2"/>
        <w:ind w:right="306"/>
      </w:pPr>
      <w:r>
        <w:rPr>
          <w:b/>
        </w:rPr>
        <w:t xml:space="preserve">ІК. </w:t>
      </w:r>
      <w:r>
        <w:t>Здатність розв’язувати спеціалізовані завдання та практичні проблеми діяльності суб’єктів готельного і ресторанного бізнесу, що передбачає застосування теорій та методів системи наук, які формують концепції гостинності й характеризується комплексністю та невизначеністю умов.</w:t>
      </w:r>
    </w:p>
    <w:p w:rsidR="00134014" w:rsidRPr="00134014" w:rsidRDefault="00134014" w:rsidP="00134014">
      <w:pPr>
        <w:pStyle w:val="a3"/>
        <w:spacing w:before="1"/>
        <w:ind w:right="305"/>
        <w:rPr>
          <w:spacing w:val="-2"/>
        </w:rPr>
      </w:pPr>
      <w:r>
        <w:rPr>
          <w:b/>
        </w:rPr>
        <w:t xml:space="preserve">ЗК 01. </w:t>
      </w:r>
      <w:r>
        <w:t xml:space="preserve">Здатність зберігати та примножувати моральні, культурні, наукові цінності і досягнення суспільства на основі розуміння сутності та принципів розвитку суспільства, природи і мислення та закономірностей розвитку предметної області, її місця у загальній системі знань, вести здоровий спосіб </w:t>
      </w:r>
      <w:r>
        <w:rPr>
          <w:spacing w:val="-2"/>
        </w:rPr>
        <w:t>життя.</w:t>
      </w:r>
    </w:p>
    <w:p w:rsidR="00134014" w:rsidRPr="004E24DE" w:rsidRDefault="00134014" w:rsidP="00134014">
      <w:pPr>
        <w:pStyle w:val="a3"/>
        <w:spacing w:before="1"/>
        <w:ind w:right="305"/>
      </w:pPr>
      <w:r w:rsidRPr="004E24DE">
        <w:rPr>
          <w:b/>
        </w:rPr>
        <w:t xml:space="preserve">ЗК 05. </w:t>
      </w:r>
      <w:r w:rsidRPr="004E24DE">
        <w:t>Здатність налагоджувати міжособистісні взаємодії для командної та/або індивідуальної роботи.</w:t>
      </w:r>
    </w:p>
    <w:p w:rsidR="00134014" w:rsidRDefault="00134014" w:rsidP="00134014">
      <w:pPr>
        <w:pStyle w:val="a3"/>
        <w:spacing w:before="2"/>
        <w:rPr>
          <w:lang w:val="ru-RU"/>
        </w:rPr>
      </w:pPr>
      <w:r>
        <w:rPr>
          <w:b/>
        </w:rPr>
        <w:t>ЗК</w:t>
      </w:r>
      <w:r>
        <w:rPr>
          <w:b/>
          <w:spacing w:val="-5"/>
        </w:rPr>
        <w:t xml:space="preserve"> </w:t>
      </w:r>
      <w:r>
        <w:rPr>
          <w:b/>
        </w:rPr>
        <w:t>07.</w:t>
      </w:r>
      <w:r>
        <w:rPr>
          <w:b/>
          <w:spacing w:val="-1"/>
        </w:rPr>
        <w:t xml:space="preserve"> </w:t>
      </w:r>
      <w:r w:rsidRPr="004E24DE">
        <w:t>Толерантність та ціннісне ставлення до мультикультурності.</w:t>
      </w:r>
    </w:p>
    <w:p w:rsidR="00134014" w:rsidRDefault="00134014" w:rsidP="00134014">
      <w:pPr>
        <w:pStyle w:val="a3"/>
        <w:spacing w:before="2"/>
        <w:rPr>
          <w:lang w:val="ru-RU"/>
        </w:rPr>
      </w:pPr>
      <w:r>
        <w:rPr>
          <w:b/>
        </w:rPr>
        <w:t>ЗК</w:t>
      </w:r>
      <w:r>
        <w:rPr>
          <w:b/>
          <w:spacing w:val="-8"/>
        </w:rPr>
        <w:t xml:space="preserve"> </w:t>
      </w:r>
      <w:r w:rsidRPr="00060447">
        <w:rPr>
          <w:b/>
        </w:rPr>
        <w:t>11.</w:t>
      </w:r>
      <w:r w:rsidRPr="00060447">
        <w:t xml:space="preserve"> Здатність спілкуватися іноземною мовою у професійній діяльності та працювати в міжнародному контексті.</w:t>
      </w:r>
    </w:p>
    <w:p w:rsidR="00134014" w:rsidRDefault="00134014" w:rsidP="00134014">
      <w:pPr>
        <w:pStyle w:val="a3"/>
        <w:spacing w:before="2"/>
        <w:rPr>
          <w:lang w:val="ru-RU"/>
        </w:rPr>
      </w:pPr>
      <w:r>
        <w:rPr>
          <w:b/>
        </w:rPr>
        <w:t xml:space="preserve">СК 01. </w:t>
      </w:r>
      <w:r w:rsidRPr="00B422AC">
        <w:t>Розуміти предметну область і оцінювати потенціал розвитку галузі гостинності з урахуванням потреб всіх можливих сегментів ринку готельно-ресторанного бізнесу.</w:t>
      </w:r>
    </w:p>
    <w:p w:rsidR="00134014" w:rsidRPr="00483966" w:rsidRDefault="00134014" w:rsidP="00134014">
      <w:pPr>
        <w:pStyle w:val="a3"/>
        <w:spacing w:before="2"/>
        <w:ind w:right="310"/>
        <w:rPr>
          <w:lang w:val="ru-RU"/>
        </w:rPr>
      </w:pPr>
      <w:r w:rsidRPr="00483966">
        <w:rPr>
          <w:b/>
        </w:rPr>
        <w:t xml:space="preserve">СК 02. </w:t>
      </w:r>
      <w:r w:rsidRPr="00483966">
        <w:t>Здатність організовувати ефективний виробничо-сервісний процес відповідно до тенденцій на ринку гостинності і потреб цільової аудиторії споживачів.</w:t>
      </w:r>
    </w:p>
    <w:p w:rsidR="00134014" w:rsidRDefault="00134014" w:rsidP="00134014">
      <w:pPr>
        <w:pStyle w:val="a3"/>
        <w:spacing w:before="2"/>
        <w:ind w:right="310"/>
        <w:rPr>
          <w:lang w:val="ru-RU"/>
        </w:rPr>
      </w:pPr>
      <w:r>
        <w:rPr>
          <w:b/>
        </w:rPr>
        <w:t xml:space="preserve">СК </w:t>
      </w:r>
      <w:r w:rsidRPr="00692C4E">
        <w:rPr>
          <w:b/>
        </w:rPr>
        <w:t xml:space="preserve">04. </w:t>
      </w:r>
      <w:r w:rsidRPr="00692C4E">
        <w:t>Здатність формувати та реалізовувати ефективні зовнішні та внутрішні комунікації на підприємствах сфери гостинності, володіння навичками професійної взаємодії, управління діловими контактами з гостями.</w:t>
      </w:r>
    </w:p>
    <w:p w:rsidR="00134014" w:rsidRDefault="00134014" w:rsidP="00134014">
      <w:pPr>
        <w:pStyle w:val="a3"/>
        <w:spacing w:before="2"/>
        <w:ind w:right="310"/>
        <w:rPr>
          <w:lang w:val="ru-RU"/>
        </w:rPr>
      </w:pPr>
      <w:proofErr w:type="gramStart"/>
      <w:r w:rsidRPr="00837B7D">
        <w:rPr>
          <w:b/>
          <w:lang w:val="ru-RU"/>
        </w:rPr>
        <w:t>ПР</w:t>
      </w:r>
      <w:proofErr w:type="gramEnd"/>
      <w:r w:rsidRPr="00837B7D">
        <w:rPr>
          <w:b/>
          <w:lang w:val="ru-RU"/>
        </w:rPr>
        <w:t xml:space="preserve"> 03. </w:t>
      </w:r>
      <w:proofErr w:type="spellStart"/>
      <w:r w:rsidRPr="00837B7D">
        <w:rPr>
          <w:lang w:val="ru-RU"/>
        </w:rPr>
        <w:t>Здатність</w:t>
      </w:r>
      <w:proofErr w:type="spellEnd"/>
      <w:r w:rsidRPr="00837B7D">
        <w:rPr>
          <w:lang w:val="ru-RU"/>
        </w:rPr>
        <w:t xml:space="preserve"> </w:t>
      </w:r>
      <w:proofErr w:type="spellStart"/>
      <w:r w:rsidRPr="00837B7D">
        <w:rPr>
          <w:lang w:val="ru-RU"/>
        </w:rPr>
        <w:t>вільно</w:t>
      </w:r>
      <w:proofErr w:type="spellEnd"/>
      <w:r w:rsidRPr="00837B7D">
        <w:rPr>
          <w:lang w:val="ru-RU"/>
        </w:rPr>
        <w:t xml:space="preserve"> </w:t>
      </w:r>
      <w:proofErr w:type="spellStart"/>
      <w:r w:rsidRPr="00837B7D">
        <w:rPr>
          <w:lang w:val="ru-RU"/>
        </w:rPr>
        <w:t>спілкуватися</w:t>
      </w:r>
      <w:proofErr w:type="spellEnd"/>
      <w:r w:rsidRPr="00837B7D">
        <w:rPr>
          <w:lang w:val="ru-RU"/>
        </w:rPr>
        <w:t xml:space="preserve"> з </w:t>
      </w:r>
      <w:proofErr w:type="spellStart"/>
      <w:r w:rsidRPr="00837B7D">
        <w:rPr>
          <w:lang w:val="ru-RU"/>
        </w:rPr>
        <w:t>професійних</w:t>
      </w:r>
      <w:proofErr w:type="spellEnd"/>
      <w:r w:rsidRPr="00837B7D">
        <w:rPr>
          <w:lang w:val="ru-RU"/>
        </w:rPr>
        <w:t xml:space="preserve"> </w:t>
      </w:r>
      <w:proofErr w:type="spellStart"/>
      <w:r w:rsidRPr="00837B7D">
        <w:rPr>
          <w:lang w:val="ru-RU"/>
        </w:rPr>
        <w:t>питань</w:t>
      </w:r>
      <w:proofErr w:type="spellEnd"/>
      <w:r w:rsidRPr="00837B7D">
        <w:rPr>
          <w:lang w:val="ru-RU"/>
        </w:rPr>
        <w:t xml:space="preserve"> </w:t>
      </w:r>
      <w:proofErr w:type="gramStart"/>
      <w:r w:rsidRPr="00837B7D">
        <w:rPr>
          <w:lang w:val="ru-RU"/>
        </w:rPr>
        <w:t>державною</w:t>
      </w:r>
      <w:proofErr w:type="gramEnd"/>
      <w:r w:rsidRPr="00837B7D">
        <w:rPr>
          <w:lang w:val="ru-RU"/>
        </w:rPr>
        <w:t xml:space="preserve"> та </w:t>
      </w:r>
      <w:proofErr w:type="spellStart"/>
      <w:r w:rsidRPr="00837B7D">
        <w:rPr>
          <w:lang w:val="ru-RU"/>
        </w:rPr>
        <w:t>іноземною</w:t>
      </w:r>
      <w:proofErr w:type="spellEnd"/>
      <w:r w:rsidRPr="00837B7D">
        <w:rPr>
          <w:lang w:val="ru-RU"/>
        </w:rPr>
        <w:t xml:space="preserve"> </w:t>
      </w:r>
      <w:proofErr w:type="spellStart"/>
      <w:r w:rsidRPr="00837B7D">
        <w:rPr>
          <w:lang w:val="ru-RU"/>
        </w:rPr>
        <w:t>мовами</w:t>
      </w:r>
      <w:proofErr w:type="spellEnd"/>
      <w:r w:rsidRPr="00837B7D">
        <w:rPr>
          <w:lang w:val="ru-RU"/>
        </w:rPr>
        <w:t xml:space="preserve">, як </w:t>
      </w:r>
      <w:proofErr w:type="spellStart"/>
      <w:r w:rsidRPr="00837B7D">
        <w:rPr>
          <w:lang w:val="ru-RU"/>
        </w:rPr>
        <w:t>усно</w:t>
      </w:r>
      <w:proofErr w:type="spellEnd"/>
      <w:r w:rsidRPr="00837B7D">
        <w:rPr>
          <w:lang w:val="ru-RU"/>
        </w:rPr>
        <w:t xml:space="preserve">, так і </w:t>
      </w:r>
      <w:proofErr w:type="spellStart"/>
      <w:r w:rsidRPr="00837B7D">
        <w:rPr>
          <w:lang w:val="ru-RU"/>
        </w:rPr>
        <w:t>письмово</w:t>
      </w:r>
      <w:proofErr w:type="spellEnd"/>
      <w:r w:rsidRPr="00837B7D">
        <w:rPr>
          <w:lang w:val="ru-RU"/>
        </w:rPr>
        <w:t xml:space="preserve">, для </w:t>
      </w:r>
      <w:proofErr w:type="spellStart"/>
      <w:r w:rsidRPr="00837B7D">
        <w:rPr>
          <w:lang w:val="ru-RU"/>
        </w:rPr>
        <w:t>ефективної</w:t>
      </w:r>
      <w:proofErr w:type="spellEnd"/>
      <w:r w:rsidRPr="00837B7D">
        <w:rPr>
          <w:lang w:val="ru-RU"/>
        </w:rPr>
        <w:t xml:space="preserve"> </w:t>
      </w:r>
      <w:proofErr w:type="spellStart"/>
      <w:r w:rsidRPr="00837B7D">
        <w:rPr>
          <w:lang w:val="ru-RU"/>
        </w:rPr>
        <w:t>комунікації</w:t>
      </w:r>
      <w:proofErr w:type="spellEnd"/>
      <w:r w:rsidRPr="00837B7D">
        <w:rPr>
          <w:lang w:val="ru-RU"/>
        </w:rPr>
        <w:t xml:space="preserve"> у </w:t>
      </w:r>
      <w:proofErr w:type="spellStart"/>
      <w:r w:rsidRPr="00837B7D">
        <w:rPr>
          <w:lang w:val="ru-RU"/>
        </w:rPr>
        <w:t>готельно</w:t>
      </w:r>
      <w:proofErr w:type="spellEnd"/>
      <w:r w:rsidRPr="00837B7D">
        <w:rPr>
          <w:lang w:val="ru-RU"/>
        </w:rPr>
        <w:t xml:space="preserve">-ресторанному </w:t>
      </w:r>
      <w:proofErr w:type="spellStart"/>
      <w:r w:rsidRPr="00837B7D">
        <w:rPr>
          <w:lang w:val="ru-RU"/>
        </w:rPr>
        <w:t>бізнесі</w:t>
      </w:r>
      <w:proofErr w:type="spellEnd"/>
      <w:r w:rsidRPr="00837B7D">
        <w:rPr>
          <w:lang w:val="ru-RU"/>
        </w:rPr>
        <w:t>.</w:t>
      </w:r>
    </w:p>
    <w:p w:rsidR="00134014" w:rsidRPr="00C35261" w:rsidRDefault="00134014" w:rsidP="00134014">
      <w:pPr>
        <w:pStyle w:val="a3"/>
        <w:spacing w:before="2"/>
        <w:ind w:right="310"/>
      </w:pPr>
      <w:r w:rsidRPr="00C35261">
        <w:rPr>
          <w:b/>
        </w:rPr>
        <w:t>ПР 08.</w:t>
      </w:r>
      <w:r w:rsidRPr="00C35261">
        <w:t xml:space="preserve"> Застосовувати навички ефективного спілкування з клієнтами готельних та ресторанних послуг, враховуючи індивідуальні потреби та побажання, для забезпечення високого рівня обслуговування, створення позитивного досвіду та формування лояльності споживачів.</w:t>
      </w:r>
    </w:p>
    <w:p w:rsidR="00134014" w:rsidRPr="00C35261" w:rsidRDefault="00134014" w:rsidP="00134014">
      <w:pPr>
        <w:pStyle w:val="a3"/>
        <w:spacing w:before="2"/>
        <w:ind w:right="310"/>
      </w:pPr>
      <w:r w:rsidRPr="00C35261">
        <w:rPr>
          <w:b/>
        </w:rPr>
        <w:t>ПР 17.</w:t>
      </w:r>
      <w:r w:rsidRPr="00C35261">
        <w:t xml:space="preserve"> Здатність чітко та переконливо формулювати свої ідеї, аргументовано відстоювати свої погляди при вирішенні професійних завдань щодо організації ефективних комунікацій із споживачами та суб'єктами готельно-ресторанного бізнесу, використовувати фактичні дані та аналіз для обґрунтування прийнятих рішень.</w:t>
      </w:r>
    </w:p>
    <w:p w:rsidR="00134014" w:rsidRPr="00C35261" w:rsidRDefault="00134014" w:rsidP="00134014">
      <w:pPr>
        <w:pStyle w:val="a3"/>
        <w:spacing w:before="2"/>
        <w:ind w:right="310"/>
      </w:pPr>
    </w:p>
    <w:p w:rsidR="00E759DE" w:rsidRDefault="003006C5">
      <w:pPr>
        <w:spacing w:before="284"/>
        <w:ind w:left="1200"/>
        <w:jc w:val="both"/>
        <w:rPr>
          <w:b/>
          <w:sz w:val="28"/>
        </w:rPr>
      </w:pPr>
      <w:r>
        <w:rPr>
          <w:b/>
          <w:sz w:val="28"/>
        </w:rPr>
        <w:t>Короткий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зміст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дисципліни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(що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буде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вивчатися,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перелік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тем):</w:t>
      </w:r>
    </w:p>
    <w:p w:rsidR="00E759DE" w:rsidRDefault="003006C5">
      <w:pPr>
        <w:pStyle w:val="a3"/>
        <w:ind w:right="307" w:firstLine="710"/>
      </w:pPr>
      <w:r>
        <w:t>Структура та зміст навчальної дисципліни «Лінгвокраїнознавство» адаптовані до вимог навчального плану спеціальності. У процесі вивчення здобувачам пропонується всебічна інформація за наступними темами:</w:t>
      </w:r>
    </w:p>
    <w:p w:rsidR="00E759DE" w:rsidRDefault="003006C5">
      <w:pPr>
        <w:pStyle w:val="a3"/>
        <w:jc w:val="left"/>
      </w:pPr>
      <w:r>
        <w:t>Тема</w:t>
      </w:r>
      <w:r>
        <w:rPr>
          <w:spacing w:val="-7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Географічне</w:t>
      </w:r>
      <w:r>
        <w:rPr>
          <w:spacing w:val="-4"/>
        </w:rPr>
        <w:t xml:space="preserve"> </w:t>
      </w:r>
      <w:r>
        <w:t>положення</w:t>
      </w:r>
      <w:r>
        <w:rPr>
          <w:spacing w:val="-5"/>
        </w:rPr>
        <w:t xml:space="preserve"> </w:t>
      </w:r>
      <w:r>
        <w:t>країн,</w:t>
      </w:r>
      <w:r>
        <w:rPr>
          <w:spacing w:val="-3"/>
        </w:rPr>
        <w:t xml:space="preserve"> </w:t>
      </w:r>
      <w:r>
        <w:t>мова</w:t>
      </w:r>
      <w:r>
        <w:rPr>
          <w:spacing w:val="-4"/>
        </w:rPr>
        <w:t xml:space="preserve"> </w:t>
      </w:r>
      <w:r>
        <w:t>яких</w:t>
      </w:r>
      <w:r>
        <w:rPr>
          <w:spacing w:val="-3"/>
        </w:rPr>
        <w:t xml:space="preserve"> </w:t>
      </w:r>
      <w:r>
        <w:rPr>
          <w:spacing w:val="-2"/>
        </w:rPr>
        <w:t>вивчається.</w:t>
      </w:r>
    </w:p>
    <w:p w:rsidR="00E759DE" w:rsidRDefault="003006C5">
      <w:pPr>
        <w:pStyle w:val="a3"/>
        <w:tabs>
          <w:tab w:val="left" w:pos="813"/>
          <w:tab w:val="left" w:pos="1236"/>
          <w:tab w:val="left" w:pos="2427"/>
          <w:tab w:val="left" w:pos="3313"/>
          <w:tab w:val="left" w:pos="6229"/>
          <w:tab w:val="left" w:pos="7514"/>
          <w:tab w:val="left" w:pos="8426"/>
          <w:tab w:val="left" w:pos="9214"/>
        </w:tabs>
        <w:ind w:right="308"/>
        <w:jc w:val="left"/>
      </w:pPr>
      <w:r>
        <w:rPr>
          <w:spacing w:val="-4"/>
        </w:rPr>
        <w:lastRenderedPageBreak/>
        <w:t>Тема</w:t>
      </w:r>
      <w:r>
        <w:tab/>
      </w:r>
      <w:r>
        <w:rPr>
          <w:spacing w:val="-6"/>
        </w:rPr>
        <w:t>2.</w:t>
      </w:r>
      <w:r>
        <w:tab/>
      </w:r>
      <w:r>
        <w:rPr>
          <w:spacing w:val="-2"/>
        </w:rPr>
        <w:t>Основні</w:t>
      </w:r>
      <w:r>
        <w:tab/>
      </w:r>
      <w:r>
        <w:rPr>
          <w:spacing w:val="-2"/>
        </w:rPr>
        <w:t>етапи</w:t>
      </w:r>
      <w:r>
        <w:tab/>
      </w:r>
      <w:r>
        <w:rPr>
          <w:spacing w:val="-2"/>
        </w:rPr>
        <w:t>суспільно-історичного</w:t>
      </w:r>
      <w:r>
        <w:tab/>
      </w:r>
      <w:r>
        <w:rPr>
          <w:spacing w:val="-2"/>
        </w:rPr>
        <w:t>розвитку</w:t>
      </w:r>
      <w:r>
        <w:tab/>
      </w:r>
      <w:r>
        <w:rPr>
          <w:spacing w:val="-2"/>
        </w:rPr>
        <w:t>країн,</w:t>
      </w:r>
      <w:r>
        <w:tab/>
      </w:r>
      <w:r>
        <w:rPr>
          <w:spacing w:val="-4"/>
        </w:rPr>
        <w:t>мова</w:t>
      </w:r>
      <w:r>
        <w:tab/>
      </w:r>
      <w:r>
        <w:rPr>
          <w:spacing w:val="-4"/>
        </w:rPr>
        <w:t xml:space="preserve">яких </w:t>
      </w:r>
      <w:r>
        <w:rPr>
          <w:spacing w:val="-2"/>
        </w:rPr>
        <w:t>вивчається.</w:t>
      </w:r>
    </w:p>
    <w:p w:rsidR="00E759DE" w:rsidRDefault="003006C5">
      <w:pPr>
        <w:pStyle w:val="a3"/>
        <w:ind w:right="2946"/>
        <w:jc w:val="left"/>
      </w:pPr>
      <w:r>
        <w:t>Тема 3. Адміністративно-територіальний устрій країн. Тема 4. Національна кухня країн, мова яких вивчається. Тема</w:t>
      </w:r>
      <w:r>
        <w:rPr>
          <w:spacing w:val="-6"/>
        </w:rPr>
        <w:t xml:space="preserve"> </w:t>
      </w:r>
      <w:r>
        <w:t>5.</w:t>
      </w:r>
      <w:r>
        <w:rPr>
          <w:spacing w:val="-5"/>
        </w:rPr>
        <w:t xml:space="preserve"> </w:t>
      </w:r>
      <w:r>
        <w:t>Сфера</w:t>
      </w:r>
      <w:r>
        <w:rPr>
          <w:spacing w:val="-6"/>
        </w:rPr>
        <w:t xml:space="preserve"> </w:t>
      </w:r>
      <w:r>
        <w:t>гостинності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країнах,</w:t>
      </w:r>
      <w:r>
        <w:rPr>
          <w:spacing w:val="-5"/>
        </w:rPr>
        <w:t xml:space="preserve"> </w:t>
      </w:r>
      <w:r>
        <w:t>мова</w:t>
      </w:r>
      <w:r>
        <w:rPr>
          <w:spacing w:val="-4"/>
        </w:rPr>
        <w:t xml:space="preserve"> </w:t>
      </w:r>
      <w:r>
        <w:t>яких</w:t>
      </w:r>
      <w:r>
        <w:rPr>
          <w:spacing w:val="-5"/>
        </w:rPr>
        <w:t xml:space="preserve"> </w:t>
      </w:r>
      <w:r>
        <w:t>вивчається.</w:t>
      </w:r>
    </w:p>
    <w:p w:rsidR="00E759DE" w:rsidRDefault="003006C5">
      <w:pPr>
        <w:pStyle w:val="a3"/>
        <w:ind w:right="1404"/>
        <w:jc w:val="left"/>
      </w:pPr>
      <w:r>
        <w:t>Тема</w:t>
      </w:r>
      <w:r>
        <w:rPr>
          <w:spacing w:val="-6"/>
        </w:rPr>
        <w:t xml:space="preserve"> </w:t>
      </w:r>
      <w:r>
        <w:t>6.</w:t>
      </w:r>
      <w:r>
        <w:rPr>
          <w:spacing w:val="-5"/>
        </w:rPr>
        <w:t xml:space="preserve"> </w:t>
      </w:r>
      <w:r>
        <w:t>Всесвітньовідомі</w:t>
      </w:r>
      <w:r>
        <w:rPr>
          <w:spacing w:val="-5"/>
        </w:rPr>
        <w:t xml:space="preserve"> </w:t>
      </w:r>
      <w:r>
        <w:t>особистості</w:t>
      </w:r>
      <w:r>
        <w:rPr>
          <w:spacing w:val="-5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країн,</w:t>
      </w:r>
      <w:r>
        <w:rPr>
          <w:spacing w:val="-5"/>
        </w:rPr>
        <w:t xml:space="preserve"> </w:t>
      </w:r>
      <w:r>
        <w:t>мова</w:t>
      </w:r>
      <w:r>
        <w:rPr>
          <w:spacing w:val="-6"/>
        </w:rPr>
        <w:t xml:space="preserve"> </w:t>
      </w:r>
      <w:r>
        <w:t>яких</w:t>
      </w:r>
      <w:r>
        <w:rPr>
          <w:spacing w:val="-5"/>
        </w:rPr>
        <w:t xml:space="preserve"> </w:t>
      </w:r>
      <w:r>
        <w:t>вивчається. Тема 7. Культура та мистецтво.</w:t>
      </w:r>
    </w:p>
    <w:p w:rsidR="00E759DE" w:rsidRDefault="003006C5">
      <w:pPr>
        <w:pStyle w:val="a3"/>
        <w:ind w:right="5237"/>
        <w:jc w:val="left"/>
      </w:pPr>
      <w:r>
        <w:t>Тема 8.Традиції суспільного життя. Тема</w:t>
      </w:r>
      <w:r>
        <w:rPr>
          <w:spacing w:val="-10"/>
        </w:rPr>
        <w:t xml:space="preserve"> </w:t>
      </w:r>
      <w:r>
        <w:t>9.</w:t>
      </w:r>
      <w:r>
        <w:rPr>
          <w:spacing w:val="-9"/>
        </w:rPr>
        <w:t xml:space="preserve"> </w:t>
      </w:r>
      <w:r>
        <w:t>Національні</w:t>
      </w:r>
      <w:r>
        <w:rPr>
          <w:spacing w:val="-9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релігійні</w:t>
      </w:r>
      <w:r>
        <w:rPr>
          <w:spacing w:val="-9"/>
        </w:rPr>
        <w:t xml:space="preserve"> </w:t>
      </w:r>
      <w:r>
        <w:t>свята.</w:t>
      </w:r>
    </w:p>
    <w:sectPr w:rsidR="00E759DE">
      <w:pgSz w:w="12240" w:h="15840"/>
      <w:pgMar w:top="50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E759DE"/>
    <w:rsid w:val="00134014"/>
    <w:rsid w:val="003006C5"/>
    <w:rsid w:val="007B60B0"/>
    <w:rsid w:val="00AB7573"/>
    <w:rsid w:val="00B257A6"/>
    <w:rsid w:val="00BE510B"/>
    <w:rsid w:val="00E7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734</Words>
  <Characters>4185</Characters>
  <Application>Microsoft Office Word</Application>
  <DocSecurity>0</DocSecurity>
  <Lines>34</Lines>
  <Paragraphs>9</Paragraphs>
  <ScaleCrop>false</ScaleCrop>
  <Company/>
  <LinksUpToDate>false</LinksUpToDate>
  <CharactersWithSpaces>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Lesia</dc:creator>
  <cp:lastModifiedBy>Roman</cp:lastModifiedBy>
  <cp:revision>7</cp:revision>
  <dcterms:created xsi:type="dcterms:W3CDTF">2026-01-27T18:08:00Z</dcterms:created>
  <dcterms:modified xsi:type="dcterms:W3CDTF">2026-01-27T18:23:00Z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7.4</vt:lpwstr>
  </property>
  <property fmtid="{D5CDD505-2E9C-101B-9397-08002B2CF9AE}" pid="5" name="LastSaved">
    <vt:filetime>2025-01-29T00:00:00Z</vt:filetime>
  </property>
</Properties>
</file>