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6EC" w:rsidRDefault="00F166EC" w:rsidP="001753B8">
      <w:pPr>
        <w:spacing w:after="30" w:line="240" w:lineRule="auto"/>
        <w:ind w:left="0" w:right="60" w:firstLine="0"/>
        <w:rPr>
          <w:b/>
          <w:sz w:val="24"/>
          <w:szCs w:val="24"/>
          <w:lang w:val="uk-UA"/>
        </w:rPr>
      </w:pPr>
    </w:p>
    <w:p w:rsidR="00F166EC" w:rsidRDefault="00F166EC">
      <w:pPr>
        <w:spacing w:after="160" w:line="259"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2" name="Рисунок 2" descr="D:\Мои документы\Робочі програми\Робочі програми 2025-26 н.р\ІТФ\G7 ІМ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G7 ІМ англ. 1 стор.jpeg"/>
                    <pic:cNvPicPr>
                      <a:picLocks noChangeAspect="1" noChangeArrowheads="1"/>
                    </pic:cNvPicPr>
                  </pic:nvPicPr>
                  <pic:blipFill>
                    <a:blip r:embed="rId5"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F166EC" w:rsidRDefault="00F166EC" w:rsidP="00B76425">
      <w:pPr>
        <w:spacing w:after="30" w:line="240" w:lineRule="auto"/>
        <w:ind w:left="0" w:right="60" w:firstLine="0"/>
        <w:jc w:val="center"/>
        <w:rPr>
          <w:b/>
          <w:sz w:val="24"/>
          <w:szCs w:val="24"/>
          <w:lang w:val="uk-UA"/>
        </w:rPr>
      </w:pPr>
    </w:p>
    <w:p w:rsidR="00F166EC" w:rsidRDefault="00F166EC">
      <w:pPr>
        <w:spacing w:after="160" w:line="259" w:lineRule="auto"/>
        <w:ind w:left="0" w:right="0" w:firstLine="0"/>
        <w:jc w:val="left"/>
        <w:rPr>
          <w:b/>
          <w:sz w:val="24"/>
          <w:szCs w:val="24"/>
          <w:lang w:val="uk-UA"/>
        </w:rPr>
      </w:pPr>
      <w:r>
        <w:rPr>
          <w:b/>
          <w:noProof/>
          <w:sz w:val="24"/>
          <w:szCs w:val="24"/>
        </w:rPr>
        <w:lastRenderedPageBreak/>
        <w:drawing>
          <wp:inline distT="0" distB="0" distL="0" distR="0">
            <wp:extent cx="6339205" cy="8724176"/>
            <wp:effectExtent l="19050" t="0" r="4445" b="0"/>
            <wp:docPr id="1" name="Рисунок 1" descr="D:\Мои документы\Робочі програми\Робочі програми 2025-26 н.р\ІТФ\G7 ІМ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G7 ІМ англ. 2 стор.jpeg"/>
                    <pic:cNvPicPr>
                      <a:picLocks noChangeAspect="1" noChangeArrowheads="1"/>
                    </pic:cNvPicPr>
                  </pic:nvPicPr>
                  <pic:blipFill>
                    <a:blip r:embed="rId6"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r>
        <w:rPr>
          <w:b/>
          <w:sz w:val="24"/>
          <w:szCs w:val="24"/>
          <w:lang w:val="uk-UA"/>
        </w:rPr>
        <w:br w:type="page"/>
      </w:r>
    </w:p>
    <w:p w:rsidR="00B76425" w:rsidRDefault="00B76425" w:rsidP="00B76425">
      <w:pPr>
        <w:spacing w:after="0" w:line="240" w:lineRule="auto"/>
        <w:ind w:left="0" w:right="0" w:firstLine="0"/>
        <w:jc w:val="right"/>
        <w:rPr>
          <w:sz w:val="24"/>
          <w:szCs w:val="24"/>
          <w:lang w:val="uk-UA"/>
        </w:rPr>
      </w:pPr>
    </w:p>
    <w:p w:rsidR="00B76425" w:rsidRPr="00F80CA9" w:rsidRDefault="00B76425" w:rsidP="00B76425">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B76425" w:rsidRPr="00F80CA9" w:rsidRDefault="00B76425" w:rsidP="00B76425">
      <w:pPr>
        <w:spacing w:after="0" w:line="240" w:lineRule="auto"/>
        <w:ind w:left="360" w:right="0" w:firstLine="0"/>
        <w:jc w:val="left"/>
        <w:rPr>
          <w:sz w:val="24"/>
          <w:szCs w:val="24"/>
          <w:lang w:val="uk-UA"/>
        </w:rPr>
      </w:pPr>
      <w:r w:rsidRPr="00F80CA9">
        <w:rPr>
          <w:sz w:val="24"/>
          <w:szCs w:val="24"/>
          <w:lang w:val="uk-UA"/>
        </w:rPr>
        <w:t xml:space="preserve"> </w:t>
      </w:r>
    </w:p>
    <w:p w:rsidR="00B76425" w:rsidRPr="00F80CA9" w:rsidRDefault="00B76425" w:rsidP="00B76425">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B76425" w:rsidRPr="00F80CA9" w:rsidTr="0088653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B76425" w:rsidRPr="00F80CA9" w:rsidTr="00886531">
        <w:trPr>
          <w:trHeight w:val="780"/>
        </w:trPr>
        <w:tc>
          <w:tcPr>
            <w:tcW w:w="0" w:type="auto"/>
            <w:vMerge/>
            <w:tcBorders>
              <w:top w:val="nil"/>
              <w:left w:val="single" w:sz="4" w:space="0" w:color="000000"/>
              <w:bottom w:val="single" w:sz="4" w:space="0" w:color="000000"/>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B76425" w:rsidRPr="00F80CA9" w:rsidTr="0088653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B76425" w:rsidRPr="00F80CA9" w:rsidTr="00886531">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sz w:val="24"/>
                <w:szCs w:val="24"/>
                <w:lang w:val="uk-UA"/>
              </w:rPr>
              <w:t>1-й</w:t>
            </w:r>
          </w:p>
        </w:tc>
      </w:tr>
      <w:tr w:rsidR="00B76425" w:rsidRPr="00F80CA9" w:rsidTr="0088653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B76425" w:rsidRPr="00F80CA9" w:rsidTr="0088653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76425" w:rsidRPr="00B76425" w:rsidRDefault="00B76425" w:rsidP="00886531">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sidR="00991E33">
              <w:rPr>
                <w:sz w:val="24"/>
                <w:szCs w:val="24"/>
                <w:lang w:val="uk-UA"/>
              </w:rPr>
              <w:t>3</w:t>
            </w:r>
            <w:r>
              <w:rPr>
                <w:sz w:val="24"/>
                <w:szCs w:val="24"/>
                <w:lang w:val="uk-UA"/>
              </w:rPr>
              <w:t>/</w:t>
            </w:r>
            <w:r w:rsidR="00991E33">
              <w:rPr>
                <w:sz w:val="24"/>
                <w:szCs w:val="24"/>
                <w:lang w:val="uk-UA"/>
              </w:rPr>
              <w:t>3</w:t>
            </w:r>
          </w:p>
          <w:p w:rsidR="00B76425" w:rsidRPr="00F80CA9" w:rsidRDefault="00B76425" w:rsidP="00886531">
            <w:pPr>
              <w:spacing w:after="21" w:line="240" w:lineRule="auto"/>
              <w:ind w:left="0" w:right="0" w:firstLine="0"/>
              <w:jc w:val="left"/>
              <w:rPr>
                <w:sz w:val="24"/>
                <w:szCs w:val="24"/>
                <w:lang w:val="uk-UA"/>
              </w:rPr>
            </w:pPr>
            <w:r w:rsidRPr="00F80CA9">
              <w:rPr>
                <w:sz w:val="24"/>
                <w:szCs w:val="24"/>
                <w:lang w:val="uk-UA"/>
              </w:rPr>
              <w:t xml:space="preserve"> </w:t>
            </w:r>
          </w:p>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B76425" w:rsidRPr="00F80CA9" w:rsidRDefault="00B76425" w:rsidP="00886531">
            <w:pPr>
              <w:spacing w:after="19" w:line="240" w:lineRule="auto"/>
              <w:ind w:left="0" w:right="0" w:firstLine="0"/>
              <w:jc w:val="left"/>
              <w:rPr>
                <w:sz w:val="24"/>
                <w:szCs w:val="24"/>
                <w:lang w:val="uk-UA"/>
              </w:rPr>
            </w:pPr>
            <w:r w:rsidRPr="00F80CA9">
              <w:rPr>
                <w:sz w:val="24"/>
                <w:szCs w:val="24"/>
                <w:lang w:val="uk-UA"/>
              </w:rPr>
              <w:t xml:space="preserve"> </w:t>
            </w:r>
          </w:p>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B76425" w:rsidRPr="00F80CA9" w:rsidTr="00886531">
        <w:trPr>
          <w:trHeight w:val="576"/>
        </w:trPr>
        <w:tc>
          <w:tcPr>
            <w:tcW w:w="0" w:type="auto"/>
            <w:vMerge/>
            <w:tcBorders>
              <w:top w:val="nil"/>
              <w:left w:val="single" w:sz="4" w:space="0" w:color="000000"/>
              <w:bottom w:val="nil"/>
              <w:right w:val="single" w:sz="4" w:space="0" w:color="000000"/>
            </w:tcBorders>
            <w:vAlign w:val="bottom"/>
          </w:tcPr>
          <w:p w:rsidR="00B76425" w:rsidRPr="00F80CA9" w:rsidRDefault="00B76425" w:rsidP="0088653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6" w:right="0" w:firstLine="0"/>
              <w:jc w:val="center"/>
              <w:rPr>
                <w:sz w:val="24"/>
                <w:szCs w:val="24"/>
                <w:lang w:val="uk-UA"/>
              </w:rPr>
            </w:pPr>
            <w:r w:rsidRPr="00F80CA9">
              <w:rPr>
                <w:sz w:val="24"/>
                <w:szCs w:val="24"/>
                <w:lang w:val="uk-UA"/>
              </w:rPr>
              <w:t xml:space="preserve">Лекції: </w:t>
            </w:r>
          </w:p>
        </w:tc>
      </w:tr>
      <w:tr w:rsidR="00B76425" w:rsidRPr="00F80CA9" w:rsidTr="00886531">
        <w:trPr>
          <w:trHeight w:val="578"/>
        </w:trPr>
        <w:tc>
          <w:tcPr>
            <w:tcW w:w="0" w:type="auto"/>
            <w:vMerge/>
            <w:tcBorders>
              <w:top w:val="nil"/>
              <w:left w:val="single" w:sz="4" w:space="0" w:color="000000"/>
              <w:bottom w:val="nil"/>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B76425" w:rsidRPr="00F80CA9" w:rsidTr="00886531">
        <w:trPr>
          <w:trHeight w:val="576"/>
        </w:trPr>
        <w:tc>
          <w:tcPr>
            <w:tcW w:w="0" w:type="auto"/>
            <w:vMerge/>
            <w:tcBorders>
              <w:top w:val="nil"/>
              <w:left w:val="single" w:sz="4" w:space="0" w:color="000000"/>
              <w:bottom w:val="nil"/>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B76425" w:rsidRPr="00F80CA9" w:rsidTr="00886531">
        <w:trPr>
          <w:trHeight w:val="576"/>
        </w:trPr>
        <w:tc>
          <w:tcPr>
            <w:tcW w:w="0" w:type="auto"/>
            <w:vMerge/>
            <w:tcBorders>
              <w:top w:val="nil"/>
              <w:left w:val="single" w:sz="4" w:space="0" w:color="000000"/>
              <w:bottom w:val="single" w:sz="4" w:space="0" w:color="000000"/>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sidRPr="00F80CA9">
              <w:rPr>
                <w:sz w:val="24"/>
                <w:szCs w:val="24"/>
                <w:lang w:val="uk-UA"/>
              </w:rPr>
              <w:t>0</w:t>
            </w:r>
          </w:p>
        </w:tc>
      </w:tr>
      <w:tr w:rsidR="00B76425" w:rsidRPr="00F80CA9" w:rsidTr="0088653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Вид підсумкового контролю: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B76425" w:rsidRPr="00F80CA9" w:rsidTr="00886531">
        <w:trPr>
          <w:trHeight w:val="576"/>
        </w:trPr>
        <w:tc>
          <w:tcPr>
            <w:tcW w:w="0" w:type="auto"/>
            <w:vMerge/>
            <w:tcBorders>
              <w:top w:val="nil"/>
              <w:left w:val="single" w:sz="4" w:space="0" w:color="000000"/>
              <w:bottom w:val="single" w:sz="4" w:space="0" w:color="000000"/>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0B7EDF" w:rsidRDefault="00B76425" w:rsidP="00886531">
            <w:pPr>
              <w:spacing w:after="0" w:line="240" w:lineRule="auto"/>
              <w:ind w:left="495" w:right="0" w:firstLine="0"/>
              <w:jc w:val="center"/>
              <w:rPr>
                <w:sz w:val="24"/>
                <w:szCs w:val="24"/>
                <w:lang w:val="en-US"/>
              </w:rPr>
            </w:pPr>
            <w:r>
              <w:rPr>
                <w:sz w:val="24"/>
                <w:szCs w:val="24"/>
                <w:lang w:val="uk-UA"/>
              </w:rPr>
              <w:t>2</w:t>
            </w:r>
            <w:r>
              <w:rPr>
                <w:sz w:val="24"/>
                <w:szCs w:val="24"/>
                <w:lang w:val="en-US"/>
              </w:rPr>
              <w:t>4</w:t>
            </w:r>
          </w:p>
        </w:tc>
      </w:tr>
      <w:tr w:rsidR="00B76425" w:rsidRPr="00F80CA9" w:rsidTr="0088653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B76425" w:rsidRPr="00F80CA9" w:rsidRDefault="00991E33" w:rsidP="00886531">
            <w:pPr>
              <w:spacing w:after="0" w:line="240" w:lineRule="auto"/>
              <w:ind w:left="0" w:right="0" w:firstLine="0"/>
              <w:jc w:val="left"/>
              <w:rPr>
                <w:sz w:val="24"/>
                <w:szCs w:val="24"/>
                <w:lang w:val="uk-UA"/>
              </w:rPr>
            </w:pPr>
            <w:r>
              <w:rPr>
                <w:sz w:val="24"/>
                <w:szCs w:val="24"/>
                <w:lang w:val="uk-UA"/>
              </w:rPr>
              <w:t>у</w:t>
            </w:r>
            <w:r w:rsidR="00B76425" w:rsidRPr="00F80CA9">
              <w:rPr>
                <w:sz w:val="24"/>
                <w:szCs w:val="24"/>
                <w:lang w:val="uk-UA"/>
              </w:rPr>
              <w:t>сна</w:t>
            </w:r>
            <w:r>
              <w:rPr>
                <w:sz w:val="24"/>
                <w:szCs w:val="24"/>
                <w:lang w:val="uk-UA"/>
              </w:rPr>
              <w:t>, письмова</w:t>
            </w:r>
            <w:r w:rsidR="00B76425"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B76425" w:rsidRPr="00F80CA9" w:rsidTr="00886531">
        <w:trPr>
          <w:trHeight w:val="576"/>
        </w:trPr>
        <w:tc>
          <w:tcPr>
            <w:tcW w:w="0" w:type="auto"/>
            <w:vMerge/>
            <w:tcBorders>
              <w:top w:val="nil"/>
              <w:left w:val="single" w:sz="4" w:space="0" w:color="000000"/>
              <w:bottom w:val="single" w:sz="4" w:space="0" w:color="000000"/>
              <w:right w:val="single" w:sz="4" w:space="0" w:color="000000"/>
            </w:tcBorders>
          </w:tcPr>
          <w:p w:rsidR="00B76425" w:rsidRPr="00F80CA9" w:rsidRDefault="00B76425" w:rsidP="00886531">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76425" w:rsidRPr="00F80CA9" w:rsidRDefault="00B76425" w:rsidP="00886531">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B76425" w:rsidRPr="000B7EDF" w:rsidRDefault="00B76425" w:rsidP="00886531">
            <w:pPr>
              <w:spacing w:after="0" w:line="240" w:lineRule="auto"/>
              <w:ind w:left="495" w:right="0" w:firstLine="0"/>
              <w:jc w:val="center"/>
              <w:rPr>
                <w:sz w:val="24"/>
                <w:szCs w:val="24"/>
                <w:lang w:val="en-US"/>
              </w:rPr>
            </w:pPr>
            <w:r>
              <w:rPr>
                <w:sz w:val="24"/>
                <w:szCs w:val="24"/>
                <w:lang w:val="uk-UA"/>
              </w:rPr>
              <w:t>15</w:t>
            </w:r>
            <w:r>
              <w:rPr>
                <w:sz w:val="24"/>
                <w:szCs w:val="24"/>
                <w:lang w:val="en-US"/>
              </w:rPr>
              <w:t>6</w:t>
            </w:r>
          </w:p>
        </w:tc>
      </w:tr>
    </w:tbl>
    <w:p w:rsidR="00B76425" w:rsidRPr="00E64D50" w:rsidRDefault="00B76425" w:rsidP="00B76425">
      <w:pPr>
        <w:spacing w:after="0" w:line="238" w:lineRule="auto"/>
        <w:ind w:left="0" w:right="4962" w:firstLine="0"/>
        <w:rPr>
          <w:sz w:val="24"/>
          <w:szCs w:val="24"/>
        </w:rPr>
      </w:pPr>
    </w:p>
    <w:p w:rsidR="00B76425" w:rsidRPr="00E64D50" w:rsidRDefault="00B76425" w:rsidP="00B76425">
      <w:pPr>
        <w:spacing w:after="160" w:line="259" w:lineRule="auto"/>
        <w:ind w:left="0" w:right="0" w:firstLine="0"/>
        <w:jc w:val="left"/>
        <w:rPr>
          <w:sz w:val="24"/>
          <w:szCs w:val="24"/>
        </w:rPr>
      </w:pPr>
      <w:r w:rsidRPr="00E64D50">
        <w:rPr>
          <w:sz w:val="24"/>
          <w:szCs w:val="24"/>
        </w:rPr>
        <w:br w:type="page"/>
      </w:r>
    </w:p>
    <w:p w:rsidR="00B76425" w:rsidRPr="00E64D50" w:rsidRDefault="00B76425" w:rsidP="00B76425">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886531" w:rsidRPr="00DA2123" w:rsidRDefault="00886531" w:rsidP="00886531">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886531" w:rsidRPr="00F80CA9" w:rsidRDefault="00886531" w:rsidP="00886531">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886531" w:rsidRPr="004569F4" w:rsidRDefault="00886531" w:rsidP="00886531">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886531" w:rsidRPr="004569F4" w:rsidRDefault="00886531" w:rsidP="00886531">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886531" w:rsidRDefault="00886531" w:rsidP="00886531">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886531" w:rsidRPr="00DA2123" w:rsidRDefault="00886531" w:rsidP="00886531">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886531" w:rsidRPr="00FC63F4" w:rsidRDefault="00886531" w:rsidP="00886531">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886531" w:rsidRPr="00FC63F4" w:rsidRDefault="00886531" w:rsidP="00886531">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886531" w:rsidRPr="00FC63F4" w:rsidRDefault="00886531" w:rsidP="00886531">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886531" w:rsidRPr="00FC63F4" w:rsidRDefault="00886531" w:rsidP="00886531">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886531" w:rsidRPr="00FC63F4" w:rsidRDefault="00886531" w:rsidP="00886531">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B76425" w:rsidRPr="00C35025" w:rsidRDefault="00B76425" w:rsidP="00B76425">
      <w:pPr>
        <w:pStyle w:val="a3"/>
        <w:spacing w:before="0" w:beforeAutospacing="0" w:after="0" w:afterAutospacing="0"/>
        <w:jc w:val="both"/>
        <w:rPr>
          <w:b/>
          <w:color w:val="000000"/>
        </w:rPr>
      </w:pPr>
    </w:p>
    <w:p w:rsidR="00B76425" w:rsidRDefault="00B76425" w:rsidP="00B76425">
      <w:pPr>
        <w:spacing w:after="5" w:line="270" w:lineRule="auto"/>
        <w:ind w:left="-15" w:right="46" w:firstLine="567"/>
        <w:rPr>
          <w:sz w:val="24"/>
          <w:szCs w:val="24"/>
          <w:lang w:val="uk-UA"/>
        </w:rPr>
      </w:pPr>
      <w:r>
        <w:rPr>
          <w:sz w:val="24"/>
          <w:szCs w:val="24"/>
          <w:lang w:val="uk-UA"/>
        </w:rPr>
        <w:t>Відповідно до освітньої програми «</w:t>
      </w:r>
      <w:r w:rsidR="007F2E21">
        <w:rPr>
          <w:b/>
          <w:color w:val="auto"/>
          <w:sz w:val="24"/>
          <w:szCs w:val="24"/>
          <w:lang w:val="uk-UA"/>
        </w:rPr>
        <w:t>Автоматизація та комп’ютерно – інтегровані технології</w:t>
      </w:r>
      <w:r>
        <w:rPr>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886531" w:rsidRDefault="00886531" w:rsidP="00B76425">
      <w:pPr>
        <w:spacing w:after="5" w:line="270" w:lineRule="auto"/>
        <w:ind w:left="-15" w:right="46" w:firstLine="567"/>
        <w:rPr>
          <w:sz w:val="24"/>
          <w:szCs w:val="24"/>
          <w:lang w:val="uk-UA"/>
        </w:rPr>
      </w:pPr>
    </w:p>
    <w:p w:rsidR="00886531" w:rsidRDefault="00886531" w:rsidP="00B76425">
      <w:pPr>
        <w:spacing w:after="5" w:line="270" w:lineRule="auto"/>
        <w:ind w:left="-15" w:right="46" w:firstLine="567"/>
        <w:rPr>
          <w:b/>
          <w:sz w:val="24"/>
          <w:szCs w:val="24"/>
          <w:lang w:val="uk-UA"/>
        </w:rPr>
      </w:pPr>
      <w:r>
        <w:rPr>
          <w:b/>
          <w:sz w:val="24"/>
          <w:szCs w:val="24"/>
          <w:lang w:val="uk-UA"/>
        </w:rPr>
        <w:t xml:space="preserve">Інтегральна компетентність (ІК): </w:t>
      </w:r>
    </w:p>
    <w:p w:rsidR="00886531" w:rsidRDefault="00C73B06" w:rsidP="00B76425">
      <w:pPr>
        <w:spacing w:after="5" w:line="270" w:lineRule="auto"/>
        <w:ind w:left="-15" w:right="46" w:firstLine="567"/>
        <w:rPr>
          <w:sz w:val="24"/>
          <w:szCs w:val="24"/>
          <w:lang w:val="uk-UA"/>
        </w:rPr>
      </w:pPr>
      <w:r w:rsidRPr="00C73B06">
        <w:rPr>
          <w:sz w:val="24"/>
          <w:szCs w:val="24"/>
          <w:lang w:val="uk-UA"/>
        </w:rPr>
        <w:t>Здатність розв’язувати складні спеціалізовані задачі та практичні проблеми, що характеризуються комплексністю та невизначеністю умов, під час професійної діяльності у галузі автоматизації або у процесі навчання, що передбачає застосування теорій та методів галузі.</w:t>
      </w:r>
    </w:p>
    <w:p w:rsidR="00F54F12" w:rsidRPr="00C73B06" w:rsidRDefault="00F54F12" w:rsidP="00B76425">
      <w:pPr>
        <w:spacing w:after="5" w:line="270" w:lineRule="auto"/>
        <w:ind w:left="-15" w:right="46" w:firstLine="567"/>
        <w:rPr>
          <w:b/>
          <w:sz w:val="24"/>
          <w:szCs w:val="24"/>
          <w:lang w:val="uk-UA"/>
        </w:rPr>
      </w:pPr>
    </w:p>
    <w:p w:rsidR="00804101" w:rsidRPr="00804101" w:rsidRDefault="00886531" w:rsidP="00F54F12">
      <w:pPr>
        <w:spacing w:before="120" w:after="120" w:line="240" w:lineRule="auto"/>
        <w:ind w:left="-17" w:right="45" w:firstLine="567"/>
        <w:rPr>
          <w:b/>
          <w:color w:val="auto"/>
          <w:sz w:val="24"/>
          <w:szCs w:val="24"/>
          <w:lang w:val="uk-UA"/>
        </w:rPr>
      </w:pPr>
      <w:r w:rsidRPr="00804101">
        <w:rPr>
          <w:b/>
          <w:color w:val="auto"/>
          <w:sz w:val="24"/>
          <w:szCs w:val="24"/>
          <w:lang w:val="uk-UA"/>
        </w:rPr>
        <w:t>Загальні компетентності (ЗК):</w:t>
      </w:r>
    </w:p>
    <w:p w:rsidR="00B76425" w:rsidRPr="00EC19AF" w:rsidRDefault="00B476F6" w:rsidP="00EC19AF">
      <w:pPr>
        <w:spacing w:after="5" w:line="276" w:lineRule="auto"/>
        <w:ind w:left="0" w:right="46" w:firstLine="0"/>
        <w:rPr>
          <w:color w:val="auto"/>
          <w:sz w:val="24"/>
          <w:szCs w:val="24"/>
          <w:lang w:val="uk-UA"/>
        </w:rPr>
      </w:pPr>
      <w:r w:rsidRPr="00EC19AF">
        <w:rPr>
          <w:b/>
          <w:bCs/>
          <w:color w:val="auto"/>
          <w:sz w:val="24"/>
          <w:szCs w:val="24"/>
          <w:lang w:val="uk-UA"/>
        </w:rPr>
        <w:t>ЗК4.</w:t>
      </w:r>
      <w:r w:rsidR="00F54F12" w:rsidRPr="00EC19AF">
        <w:rPr>
          <w:color w:val="auto"/>
          <w:sz w:val="24"/>
          <w:szCs w:val="24"/>
          <w:lang w:val="uk-UA"/>
        </w:rPr>
        <w:t xml:space="preserve"> Здатність </w:t>
      </w:r>
      <w:r w:rsidRPr="00EC19AF">
        <w:rPr>
          <w:color w:val="auto"/>
          <w:sz w:val="24"/>
          <w:szCs w:val="24"/>
          <w:lang w:val="uk-UA"/>
        </w:rPr>
        <w:t xml:space="preserve"> іноземною мовою.</w:t>
      </w:r>
    </w:p>
    <w:p w:rsidR="00EC19AF" w:rsidRPr="00EC19AF" w:rsidRDefault="0077714D" w:rsidP="00EC19AF">
      <w:pPr>
        <w:spacing w:after="5" w:line="276" w:lineRule="auto"/>
        <w:ind w:left="0" w:right="46" w:firstLine="0"/>
        <w:rPr>
          <w:color w:val="auto"/>
          <w:sz w:val="24"/>
          <w:szCs w:val="24"/>
          <w:lang w:val="uk-UA"/>
        </w:rPr>
      </w:pPr>
      <w:r w:rsidRPr="00EC19AF">
        <w:rPr>
          <w:b/>
          <w:bCs/>
          <w:color w:val="auto"/>
          <w:sz w:val="24"/>
          <w:szCs w:val="24"/>
        </w:rPr>
        <w:t>ЗК</w:t>
      </w:r>
      <w:proofErr w:type="gramStart"/>
      <w:r w:rsidRPr="00EC19AF">
        <w:rPr>
          <w:b/>
          <w:bCs/>
          <w:color w:val="auto"/>
          <w:sz w:val="24"/>
          <w:szCs w:val="24"/>
        </w:rPr>
        <w:t>6</w:t>
      </w:r>
      <w:proofErr w:type="gramEnd"/>
      <w:r w:rsidRPr="00EC19AF">
        <w:rPr>
          <w:b/>
          <w:bCs/>
          <w:color w:val="auto"/>
          <w:sz w:val="24"/>
          <w:szCs w:val="24"/>
        </w:rPr>
        <w:t>.</w:t>
      </w:r>
      <w:r w:rsidRPr="00EC19AF">
        <w:rPr>
          <w:color w:val="auto"/>
          <w:sz w:val="24"/>
          <w:szCs w:val="24"/>
        </w:rPr>
        <w:t xml:space="preserve"> </w:t>
      </w:r>
      <w:proofErr w:type="spellStart"/>
      <w:r w:rsidRPr="00EC19AF">
        <w:rPr>
          <w:color w:val="auto"/>
          <w:sz w:val="24"/>
          <w:szCs w:val="24"/>
        </w:rPr>
        <w:t>Здатність</w:t>
      </w:r>
      <w:proofErr w:type="spellEnd"/>
      <w:r w:rsidRPr="00EC19AF">
        <w:rPr>
          <w:color w:val="auto"/>
          <w:sz w:val="24"/>
          <w:szCs w:val="24"/>
        </w:rPr>
        <w:t xml:space="preserve"> до </w:t>
      </w:r>
      <w:proofErr w:type="spellStart"/>
      <w:r w:rsidRPr="00EC19AF">
        <w:rPr>
          <w:color w:val="auto"/>
          <w:sz w:val="24"/>
          <w:szCs w:val="24"/>
        </w:rPr>
        <w:t>пошуку</w:t>
      </w:r>
      <w:proofErr w:type="spellEnd"/>
      <w:r w:rsidRPr="00EC19AF">
        <w:rPr>
          <w:color w:val="auto"/>
          <w:sz w:val="24"/>
          <w:szCs w:val="24"/>
        </w:rPr>
        <w:t xml:space="preserve">, </w:t>
      </w:r>
      <w:proofErr w:type="spellStart"/>
      <w:r w:rsidRPr="00EC19AF">
        <w:rPr>
          <w:color w:val="auto"/>
          <w:sz w:val="24"/>
          <w:szCs w:val="24"/>
        </w:rPr>
        <w:t>оброблення</w:t>
      </w:r>
      <w:proofErr w:type="spellEnd"/>
      <w:r w:rsidRPr="00EC19AF">
        <w:rPr>
          <w:color w:val="auto"/>
          <w:sz w:val="24"/>
          <w:szCs w:val="24"/>
        </w:rPr>
        <w:t xml:space="preserve"> та </w:t>
      </w:r>
      <w:proofErr w:type="spellStart"/>
      <w:r w:rsidRPr="00EC19AF">
        <w:rPr>
          <w:color w:val="auto"/>
          <w:sz w:val="24"/>
          <w:szCs w:val="24"/>
        </w:rPr>
        <w:t>аналізу</w:t>
      </w:r>
      <w:proofErr w:type="spellEnd"/>
      <w:r w:rsidRPr="00EC19AF">
        <w:rPr>
          <w:color w:val="auto"/>
          <w:sz w:val="24"/>
          <w:szCs w:val="24"/>
        </w:rPr>
        <w:t xml:space="preserve"> </w:t>
      </w:r>
      <w:proofErr w:type="spellStart"/>
      <w:r w:rsidRPr="00EC19AF">
        <w:rPr>
          <w:color w:val="auto"/>
          <w:sz w:val="24"/>
          <w:szCs w:val="24"/>
        </w:rPr>
        <w:t>інформації</w:t>
      </w:r>
      <w:proofErr w:type="spellEnd"/>
      <w:r w:rsidRPr="00EC19AF">
        <w:rPr>
          <w:color w:val="auto"/>
          <w:sz w:val="24"/>
          <w:szCs w:val="24"/>
        </w:rPr>
        <w:t xml:space="preserve"> </w:t>
      </w:r>
      <w:proofErr w:type="spellStart"/>
      <w:r w:rsidRPr="00EC19AF">
        <w:rPr>
          <w:color w:val="auto"/>
          <w:sz w:val="24"/>
          <w:szCs w:val="24"/>
        </w:rPr>
        <w:t>з</w:t>
      </w:r>
      <w:proofErr w:type="spellEnd"/>
      <w:r w:rsidRPr="00EC19AF">
        <w:rPr>
          <w:color w:val="auto"/>
          <w:sz w:val="24"/>
          <w:szCs w:val="24"/>
        </w:rPr>
        <w:t xml:space="preserve"> </w:t>
      </w:r>
      <w:proofErr w:type="spellStart"/>
      <w:proofErr w:type="gramStart"/>
      <w:r w:rsidRPr="00EC19AF">
        <w:rPr>
          <w:color w:val="auto"/>
          <w:sz w:val="24"/>
          <w:szCs w:val="24"/>
        </w:rPr>
        <w:t>р</w:t>
      </w:r>
      <w:proofErr w:type="gramEnd"/>
      <w:r w:rsidRPr="00EC19AF">
        <w:rPr>
          <w:color w:val="auto"/>
          <w:sz w:val="24"/>
          <w:szCs w:val="24"/>
        </w:rPr>
        <w:t>ізних</w:t>
      </w:r>
      <w:proofErr w:type="spellEnd"/>
      <w:r w:rsidRPr="00EC19AF">
        <w:rPr>
          <w:color w:val="auto"/>
          <w:sz w:val="24"/>
          <w:szCs w:val="24"/>
        </w:rPr>
        <w:t xml:space="preserve"> </w:t>
      </w:r>
      <w:proofErr w:type="spellStart"/>
      <w:r w:rsidRPr="00EC19AF">
        <w:rPr>
          <w:color w:val="auto"/>
          <w:sz w:val="24"/>
          <w:szCs w:val="24"/>
        </w:rPr>
        <w:t>джерел</w:t>
      </w:r>
      <w:proofErr w:type="spellEnd"/>
      <w:r w:rsidRPr="00EC19AF">
        <w:rPr>
          <w:color w:val="auto"/>
          <w:sz w:val="24"/>
          <w:szCs w:val="24"/>
        </w:rPr>
        <w:t xml:space="preserve">. </w:t>
      </w:r>
    </w:p>
    <w:p w:rsidR="00EC19AF" w:rsidRDefault="00EC19AF" w:rsidP="00EC19AF">
      <w:pPr>
        <w:spacing w:after="5" w:line="270" w:lineRule="auto"/>
        <w:ind w:left="567" w:right="46" w:firstLine="0"/>
        <w:rPr>
          <w:color w:val="C00000"/>
          <w:sz w:val="24"/>
          <w:szCs w:val="24"/>
          <w:lang w:val="uk-UA"/>
        </w:rPr>
      </w:pPr>
    </w:p>
    <w:p w:rsidR="00B76425" w:rsidRPr="00612FC9" w:rsidRDefault="00EC19AF" w:rsidP="00EC19AF">
      <w:pPr>
        <w:spacing w:after="5" w:line="270" w:lineRule="auto"/>
        <w:ind w:left="567" w:right="46" w:firstLine="0"/>
        <w:rPr>
          <w:sz w:val="24"/>
          <w:szCs w:val="24"/>
          <w:lang w:val="uk-UA"/>
        </w:rPr>
      </w:pPr>
      <w:r>
        <w:rPr>
          <w:color w:val="C00000"/>
          <w:sz w:val="24"/>
          <w:szCs w:val="24"/>
          <w:lang w:val="uk-UA"/>
        </w:rPr>
        <w:tab/>
      </w:r>
      <w:r w:rsidR="00B76425" w:rsidRPr="00612FC9">
        <w:rPr>
          <w:b/>
          <w:sz w:val="24"/>
          <w:szCs w:val="24"/>
          <w:lang w:val="uk-UA"/>
        </w:rPr>
        <w:t xml:space="preserve">ПЕРЕДУМОВИ ДЛЯ ВИВЧЕННЯ НАВЧАЛЬНОЇ ДИСЦИПЛІНИ </w:t>
      </w:r>
    </w:p>
    <w:p w:rsidR="002C6FED" w:rsidRDefault="00B76425" w:rsidP="00F97DE1">
      <w:pPr>
        <w:pStyle w:val="a3"/>
        <w:spacing w:after="0"/>
        <w:ind w:firstLine="426"/>
        <w:jc w:val="both"/>
        <w:rPr>
          <w:b/>
        </w:rPr>
      </w:pPr>
      <w:r w:rsidRPr="002B4460">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w:t>
      </w:r>
    </w:p>
    <w:p w:rsidR="00B76425" w:rsidRPr="00E64D50" w:rsidRDefault="00B76425" w:rsidP="00B76425">
      <w:pPr>
        <w:pStyle w:val="a3"/>
        <w:spacing w:after="0"/>
        <w:ind w:firstLine="426"/>
        <w:jc w:val="center"/>
      </w:pPr>
      <w:r>
        <w:rPr>
          <w:b/>
        </w:rPr>
        <w:t xml:space="preserve">4. </w:t>
      </w:r>
      <w:r w:rsidRPr="00E64D50">
        <w:rPr>
          <w:b/>
        </w:rPr>
        <w:t>ОЧІКУВАНІ РЕЗУЛЬТАТИ НАВЧАННЯ</w:t>
      </w:r>
    </w:p>
    <w:p w:rsidR="00B76425" w:rsidRDefault="00B76425" w:rsidP="00B76425">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sidR="00BF51EB">
        <w:rPr>
          <w:b/>
          <w:color w:val="auto"/>
          <w:sz w:val="24"/>
          <w:szCs w:val="24"/>
          <w:lang w:val="uk-UA"/>
        </w:rPr>
        <w:t>Автоматизація та комп’ютерно – інтегровані технології</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B76425" w:rsidRPr="00E64D50" w:rsidRDefault="00B76425" w:rsidP="00B76425">
      <w:pPr>
        <w:spacing w:after="0" w:line="259" w:lineRule="auto"/>
        <w:ind w:left="0" w:right="0" w:firstLine="0"/>
        <w:rPr>
          <w:sz w:val="24"/>
          <w:szCs w:val="24"/>
          <w:u w:val="single"/>
          <w:lang w:val="uk-UA"/>
        </w:rPr>
      </w:pPr>
    </w:p>
    <w:tbl>
      <w:tblPr>
        <w:tblStyle w:val="TableGrid"/>
        <w:tblW w:w="9926" w:type="dxa"/>
        <w:tblInd w:w="0" w:type="dxa"/>
        <w:tblCellMar>
          <w:top w:w="7" w:type="dxa"/>
          <w:left w:w="108" w:type="dxa"/>
          <w:right w:w="79" w:type="dxa"/>
        </w:tblCellMar>
        <w:tblLook w:val="04A0"/>
      </w:tblPr>
      <w:tblGrid>
        <w:gridCol w:w="8366"/>
        <w:gridCol w:w="1560"/>
      </w:tblGrid>
      <w:tr w:rsidR="00B76425" w:rsidRPr="00E64D50" w:rsidTr="00886531">
        <w:trPr>
          <w:trHeight w:val="286"/>
        </w:trPr>
        <w:tc>
          <w:tcPr>
            <w:tcW w:w="8366" w:type="dxa"/>
            <w:tcBorders>
              <w:top w:val="single" w:sz="4" w:space="0" w:color="000000"/>
              <w:left w:val="single" w:sz="4" w:space="0" w:color="000000"/>
              <w:bottom w:val="single" w:sz="4" w:space="0" w:color="000000"/>
              <w:right w:val="single" w:sz="4" w:space="0" w:color="000000"/>
            </w:tcBorders>
          </w:tcPr>
          <w:p w:rsidR="00B76425" w:rsidRPr="00E64D50" w:rsidRDefault="00B76425" w:rsidP="00886531">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B76425" w:rsidRPr="00E64D50" w:rsidRDefault="00B76425" w:rsidP="00886531">
            <w:pPr>
              <w:spacing w:after="0" w:line="259" w:lineRule="auto"/>
              <w:ind w:left="31" w:right="0" w:firstLine="0"/>
              <w:rPr>
                <w:sz w:val="24"/>
                <w:szCs w:val="24"/>
              </w:rPr>
            </w:pPr>
            <w:r w:rsidRPr="00E64D50">
              <w:rPr>
                <w:b/>
                <w:sz w:val="24"/>
                <w:szCs w:val="24"/>
              </w:rPr>
              <w:t xml:space="preserve">Шифр ПРН </w:t>
            </w:r>
          </w:p>
        </w:tc>
      </w:tr>
      <w:tr w:rsidR="00B76425" w:rsidRPr="00E64D50" w:rsidTr="00886531">
        <w:trPr>
          <w:trHeight w:val="286"/>
        </w:trPr>
        <w:tc>
          <w:tcPr>
            <w:tcW w:w="8366" w:type="dxa"/>
            <w:tcBorders>
              <w:top w:val="single" w:sz="4" w:space="0" w:color="000000"/>
              <w:left w:val="single" w:sz="4" w:space="0" w:color="000000"/>
              <w:bottom w:val="single" w:sz="4" w:space="0" w:color="000000"/>
              <w:right w:val="single" w:sz="4" w:space="0" w:color="000000"/>
            </w:tcBorders>
          </w:tcPr>
          <w:p w:rsidR="002E7822" w:rsidRDefault="002E7822" w:rsidP="002E7822">
            <w:pPr>
              <w:autoSpaceDE w:val="0"/>
              <w:autoSpaceDN w:val="0"/>
              <w:adjustRightInd w:val="0"/>
              <w:ind w:left="0" w:firstLine="0"/>
              <w:rPr>
                <w:sz w:val="24"/>
                <w:szCs w:val="24"/>
                <w:lang w:val="uk-UA"/>
              </w:rPr>
            </w:pPr>
            <w:proofErr w:type="spellStart"/>
            <w:r w:rsidRPr="00AF64DA">
              <w:rPr>
                <w:sz w:val="24"/>
                <w:szCs w:val="24"/>
              </w:rPr>
              <w:t>Вміти</w:t>
            </w:r>
            <w:proofErr w:type="spellEnd"/>
            <w:r w:rsidRPr="00AF64DA">
              <w:rPr>
                <w:sz w:val="24"/>
                <w:szCs w:val="24"/>
              </w:rPr>
              <w:t xml:space="preserve"> </w:t>
            </w:r>
            <w:proofErr w:type="spellStart"/>
            <w:r w:rsidRPr="00AF64DA">
              <w:rPr>
                <w:sz w:val="24"/>
                <w:szCs w:val="24"/>
              </w:rPr>
              <w:t>виконувати</w:t>
            </w:r>
            <w:proofErr w:type="spellEnd"/>
            <w:r w:rsidRPr="00AF64DA">
              <w:rPr>
                <w:sz w:val="24"/>
                <w:szCs w:val="24"/>
              </w:rPr>
              <w:t xml:space="preserve"> </w:t>
            </w:r>
            <w:proofErr w:type="spellStart"/>
            <w:r w:rsidRPr="00AF64DA">
              <w:rPr>
                <w:sz w:val="24"/>
                <w:szCs w:val="24"/>
              </w:rPr>
              <w:t>роботи</w:t>
            </w:r>
            <w:proofErr w:type="spellEnd"/>
            <w:r w:rsidRPr="00AF64DA">
              <w:rPr>
                <w:sz w:val="24"/>
                <w:szCs w:val="24"/>
              </w:rPr>
              <w:t xml:space="preserve"> </w:t>
            </w:r>
            <w:proofErr w:type="spellStart"/>
            <w:r w:rsidRPr="00AF64DA">
              <w:rPr>
                <w:sz w:val="24"/>
                <w:szCs w:val="24"/>
              </w:rPr>
              <w:t>з</w:t>
            </w:r>
            <w:proofErr w:type="spellEnd"/>
            <w:r w:rsidRPr="00AF64DA">
              <w:rPr>
                <w:sz w:val="24"/>
                <w:szCs w:val="24"/>
              </w:rPr>
              <w:t xml:space="preserve"> </w:t>
            </w:r>
            <w:proofErr w:type="spellStart"/>
            <w:r w:rsidRPr="00AF64DA">
              <w:rPr>
                <w:sz w:val="24"/>
                <w:szCs w:val="24"/>
              </w:rPr>
              <w:t>проектування</w:t>
            </w:r>
            <w:proofErr w:type="spellEnd"/>
            <w:r w:rsidRPr="00AF64DA">
              <w:rPr>
                <w:sz w:val="24"/>
                <w:szCs w:val="24"/>
              </w:rPr>
              <w:t xml:space="preserve"> систем </w:t>
            </w:r>
            <w:proofErr w:type="spellStart"/>
            <w:r w:rsidRPr="00AF64DA">
              <w:rPr>
                <w:sz w:val="24"/>
                <w:szCs w:val="24"/>
              </w:rPr>
              <w:t>автоматизації</w:t>
            </w:r>
            <w:proofErr w:type="spellEnd"/>
            <w:r w:rsidRPr="00AF64DA">
              <w:rPr>
                <w:sz w:val="24"/>
                <w:szCs w:val="24"/>
              </w:rPr>
              <w:t xml:space="preserve">, знати </w:t>
            </w:r>
            <w:proofErr w:type="spellStart"/>
            <w:r w:rsidRPr="00AF64DA">
              <w:rPr>
                <w:sz w:val="24"/>
                <w:szCs w:val="24"/>
              </w:rPr>
              <w:t>змі</w:t>
            </w:r>
            <w:proofErr w:type="gramStart"/>
            <w:r w:rsidRPr="00AF64DA">
              <w:rPr>
                <w:sz w:val="24"/>
                <w:szCs w:val="24"/>
              </w:rPr>
              <w:t>ст</w:t>
            </w:r>
            <w:proofErr w:type="spellEnd"/>
            <w:proofErr w:type="gramEnd"/>
            <w:r w:rsidRPr="00AF64DA">
              <w:rPr>
                <w:sz w:val="24"/>
                <w:szCs w:val="24"/>
              </w:rPr>
              <w:t xml:space="preserve"> </w:t>
            </w:r>
            <w:proofErr w:type="spellStart"/>
            <w:r w:rsidRPr="00AF64DA">
              <w:rPr>
                <w:sz w:val="24"/>
                <w:szCs w:val="24"/>
              </w:rPr>
              <w:t>і</w:t>
            </w:r>
            <w:proofErr w:type="spellEnd"/>
            <w:r w:rsidRPr="00AF64DA">
              <w:rPr>
                <w:sz w:val="24"/>
                <w:szCs w:val="24"/>
              </w:rPr>
              <w:t xml:space="preserve"> правила </w:t>
            </w:r>
            <w:proofErr w:type="spellStart"/>
            <w:r w:rsidRPr="00AF64DA">
              <w:rPr>
                <w:sz w:val="24"/>
                <w:szCs w:val="24"/>
              </w:rPr>
              <w:t>оформлення</w:t>
            </w:r>
            <w:proofErr w:type="spellEnd"/>
            <w:r w:rsidRPr="00AF64DA">
              <w:rPr>
                <w:sz w:val="24"/>
                <w:szCs w:val="24"/>
              </w:rPr>
              <w:t xml:space="preserve"> </w:t>
            </w:r>
            <w:proofErr w:type="spellStart"/>
            <w:r w:rsidRPr="00AF64DA">
              <w:rPr>
                <w:sz w:val="24"/>
                <w:szCs w:val="24"/>
              </w:rPr>
              <w:t>проектних</w:t>
            </w:r>
            <w:proofErr w:type="spellEnd"/>
            <w:r w:rsidRPr="00AF64DA">
              <w:rPr>
                <w:sz w:val="24"/>
                <w:szCs w:val="24"/>
              </w:rPr>
              <w:t xml:space="preserve"> </w:t>
            </w:r>
            <w:proofErr w:type="spellStart"/>
            <w:r w:rsidRPr="00AF64DA">
              <w:rPr>
                <w:sz w:val="24"/>
                <w:szCs w:val="24"/>
              </w:rPr>
              <w:t>матеріалів</w:t>
            </w:r>
            <w:proofErr w:type="spellEnd"/>
            <w:r w:rsidRPr="00AF64DA">
              <w:rPr>
                <w:sz w:val="24"/>
                <w:szCs w:val="24"/>
              </w:rPr>
              <w:t xml:space="preserve">, склад </w:t>
            </w:r>
            <w:proofErr w:type="spellStart"/>
            <w:r w:rsidRPr="00AF64DA">
              <w:rPr>
                <w:sz w:val="24"/>
                <w:szCs w:val="24"/>
              </w:rPr>
              <w:t>проектної</w:t>
            </w:r>
            <w:proofErr w:type="spellEnd"/>
            <w:r w:rsidRPr="00AF64DA">
              <w:rPr>
                <w:sz w:val="24"/>
                <w:szCs w:val="24"/>
              </w:rPr>
              <w:t xml:space="preserve"> </w:t>
            </w:r>
            <w:proofErr w:type="spellStart"/>
            <w:r w:rsidRPr="00AF64DA">
              <w:rPr>
                <w:sz w:val="24"/>
                <w:szCs w:val="24"/>
              </w:rPr>
              <w:t>документації</w:t>
            </w:r>
            <w:proofErr w:type="spellEnd"/>
            <w:r w:rsidRPr="00AF64DA">
              <w:rPr>
                <w:sz w:val="24"/>
                <w:szCs w:val="24"/>
              </w:rPr>
              <w:t xml:space="preserve"> та </w:t>
            </w:r>
            <w:proofErr w:type="spellStart"/>
            <w:r w:rsidRPr="00AF64DA">
              <w:rPr>
                <w:sz w:val="24"/>
                <w:szCs w:val="24"/>
              </w:rPr>
              <w:lastRenderedPageBreak/>
              <w:t>послідовність</w:t>
            </w:r>
            <w:proofErr w:type="spellEnd"/>
            <w:r w:rsidRPr="00AF64DA">
              <w:rPr>
                <w:sz w:val="24"/>
                <w:szCs w:val="24"/>
              </w:rPr>
              <w:t xml:space="preserve"> </w:t>
            </w:r>
            <w:proofErr w:type="spellStart"/>
            <w:r w:rsidRPr="00AF64DA">
              <w:rPr>
                <w:sz w:val="24"/>
                <w:szCs w:val="24"/>
              </w:rPr>
              <w:t>виконання</w:t>
            </w:r>
            <w:proofErr w:type="spellEnd"/>
            <w:r w:rsidRPr="00AF64DA">
              <w:rPr>
                <w:sz w:val="24"/>
                <w:szCs w:val="24"/>
              </w:rPr>
              <w:t xml:space="preserve"> </w:t>
            </w:r>
            <w:proofErr w:type="spellStart"/>
            <w:r w:rsidRPr="00AF64DA">
              <w:rPr>
                <w:sz w:val="24"/>
                <w:szCs w:val="24"/>
              </w:rPr>
              <w:t>проектних</w:t>
            </w:r>
            <w:proofErr w:type="spellEnd"/>
            <w:r w:rsidRPr="00AF64DA">
              <w:rPr>
                <w:sz w:val="24"/>
                <w:szCs w:val="24"/>
              </w:rPr>
              <w:t xml:space="preserve"> </w:t>
            </w:r>
            <w:proofErr w:type="spellStart"/>
            <w:r w:rsidRPr="00AF64DA">
              <w:rPr>
                <w:sz w:val="24"/>
                <w:szCs w:val="24"/>
              </w:rPr>
              <w:t>робіт</w:t>
            </w:r>
            <w:proofErr w:type="spellEnd"/>
            <w:r w:rsidRPr="00AF64DA">
              <w:rPr>
                <w:sz w:val="24"/>
                <w:szCs w:val="24"/>
              </w:rPr>
              <w:t xml:space="preserve"> </w:t>
            </w:r>
            <w:proofErr w:type="spellStart"/>
            <w:r w:rsidRPr="00AF64DA">
              <w:rPr>
                <w:sz w:val="24"/>
                <w:szCs w:val="24"/>
              </w:rPr>
              <w:t>з</w:t>
            </w:r>
            <w:proofErr w:type="spellEnd"/>
            <w:r w:rsidRPr="00AF64DA">
              <w:rPr>
                <w:sz w:val="24"/>
                <w:szCs w:val="24"/>
              </w:rPr>
              <w:t xml:space="preserve"> </w:t>
            </w:r>
            <w:proofErr w:type="spellStart"/>
            <w:r w:rsidRPr="00AF64DA">
              <w:rPr>
                <w:sz w:val="24"/>
                <w:szCs w:val="24"/>
              </w:rPr>
              <w:t>врахуванням</w:t>
            </w:r>
            <w:proofErr w:type="spellEnd"/>
            <w:r w:rsidRPr="00AF64DA">
              <w:rPr>
                <w:sz w:val="24"/>
                <w:szCs w:val="24"/>
              </w:rPr>
              <w:t xml:space="preserve"> </w:t>
            </w:r>
            <w:proofErr w:type="spellStart"/>
            <w:r w:rsidRPr="00AF64DA">
              <w:rPr>
                <w:sz w:val="24"/>
                <w:szCs w:val="24"/>
              </w:rPr>
              <w:t>вимог</w:t>
            </w:r>
            <w:proofErr w:type="spellEnd"/>
            <w:r w:rsidRPr="00AF64DA">
              <w:rPr>
                <w:sz w:val="24"/>
                <w:szCs w:val="24"/>
              </w:rPr>
              <w:t xml:space="preserve"> </w:t>
            </w:r>
            <w:proofErr w:type="spellStart"/>
            <w:r w:rsidRPr="00AF64DA">
              <w:rPr>
                <w:sz w:val="24"/>
                <w:szCs w:val="24"/>
              </w:rPr>
              <w:t>відповідних</w:t>
            </w:r>
            <w:proofErr w:type="spellEnd"/>
            <w:r w:rsidRPr="00AF64DA">
              <w:rPr>
                <w:sz w:val="24"/>
                <w:szCs w:val="24"/>
              </w:rPr>
              <w:t xml:space="preserve"> </w:t>
            </w:r>
            <w:proofErr w:type="spellStart"/>
            <w:r w:rsidRPr="00AF64DA">
              <w:rPr>
                <w:sz w:val="24"/>
                <w:szCs w:val="24"/>
              </w:rPr>
              <w:t>нормативно-правових</w:t>
            </w:r>
            <w:proofErr w:type="spellEnd"/>
            <w:r w:rsidRPr="00AF64DA">
              <w:rPr>
                <w:sz w:val="24"/>
                <w:szCs w:val="24"/>
              </w:rPr>
              <w:t xml:space="preserve"> </w:t>
            </w:r>
            <w:proofErr w:type="spellStart"/>
            <w:r w:rsidRPr="00AF64DA">
              <w:rPr>
                <w:sz w:val="24"/>
                <w:szCs w:val="24"/>
              </w:rPr>
              <w:t>документів</w:t>
            </w:r>
            <w:proofErr w:type="spellEnd"/>
            <w:r w:rsidRPr="00AF64DA">
              <w:rPr>
                <w:sz w:val="24"/>
                <w:szCs w:val="24"/>
              </w:rPr>
              <w:t xml:space="preserve"> та </w:t>
            </w:r>
            <w:proofErr w:type="spellStart"/>
            <w:r w:rsidRPr="00AF64DA">
              <w:rPr>
                <w:sz w:val="24"/>
                <w:szCs w:val="24"/>
              </w:rPr>
              <w:t>міжнародних</w:t>
            </w:r>
            <w:proofErr w:type="spellEnd"/>
            <w:r w:rsidRPr="00AF64DA">
              <w:rPr>
                <w:sz w:val="24"/>
                <w:szCs w:val="24"/>
              </w:rPr>
              <w:t xml:space="preserve"> </w:t>
            </w:r>
            <w:proofErr w:type="spellStart"/>
            <w:r w:rsidRPr="00AF64DA">
              <w:rPr>
                <w:sz w:val="24"/>
                <w:szCs w:val="24"/>
              </w:rPr>
              <w:t>стандартів</w:t>
            </w:r>
            <w:proofErr w:type="spellEnd"/>
            <w:r w:rsidRPr="00AF64DA">
              <w:rPr>
                <w:sz w:val="24"/>
                <w:szCs w:val="24"/>
              </w:rPr>
              <w:t>.</w:t>
            </w:r>
          </w:p>
          <w:p w:rsidR="002E7822" w:rsidRPr="00612FC9" w:rsidRDefault="002E7822" w:rsidP="002E7822">
            <w:pPr>
              <w:autoSpaceDE w:val="0"/>
              <w:autoSpaceDN w:val="0"/>
              <w:adjustRightInd w:val="0"/>
              <w:ind w:left="0" w:firstLine="0"/>
              <w:rPr>
                <w:sz w:val="24"/>
                <w:szCs w:val="24"/>
                <w:lang w:val="uk-UA"/>
              </w:rPr>
            </w:pPr>
            <w:r w:rsidRPr="00612FC9">
              <w:rPr>
                <w:sz w:val="24"/>
                <w:szCs w:val="24"/>
                <w:lang w:val="uk-UA"/>
              </w:rPr>
              <w:t>Вміти використовувати різноманітне спеціалізоване програмне забезпечення для розв’язування типових інженерних задач у галузі автоматизації, зокрема, математичного моделювання, автоматизованого проектування, керування базами даних, методів комп’ютерної графіки.</w:t>
            </w:r>
          </w:p>
          <w:p w:rsidR="00B76425" w:rsidRPr="00612FC9" w:rsidRDefault="00B76425" w:rsidP="00973356">
            <w:pPr>
              <w:spacing w:after="5" w:line="270" w:lineRule="auto"/>
              <w:ind w:left="0" w:right="46" w:firstLine="0"/>
              <w:rPr>
                <w:color w:val="C00000"/>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B76425" w:rsidRDefault="00B76425" w:rsidP="00886531">
            <w:pPr>
              <w:spacing w:after="0" w:line="259" w:lineRule="auto"/>
              <w:ind w:left="0" w:right="0" w:firstLine="0"/>
              <w:jc w:val="left"/>
              <w:rPr>
                <w:color w:val="auto"/>
                <w:sz w:val="24"/>
                <w:szCs w:val="24"/>
                <w:lang w:val="uk-UA"/>
              </w:rPr>
            </w:pPr>
            <w:r w:rsidRPr="00973356">
              <w:rPr>
                <w:color w:val="auto"/>
                <w:sz w:val="24"/>
                <w:szCs w:val="24"/>
                <w:lang w:val="uk-UA"/>
              </w:rPr>
              <w:lastRenderedPageBreak/>
              <w:t>ПРН 1</w:t>
            </w:r>
            <w:r w:rsidR="00973356" w:rsidRPr="00973356">
              <w:rPr>
                <w:color w:val="auto"/>
                <w:sz w:val="24"/>
                <w:szCs w:val="24"/>
                <w:lang w:val="uk-UA"/>
              </w:rPr>
              <w:t>1</w:t>
            </w:r>
          </w:p>
          <w:p w:rsidR="002E7822" w:rsidRDefault="002E7822" w:rsidP="00886531">
            <w:pPr>
              <w:spacing w:after="0" w:line="259" w:lineRule="auto"/>
              <w:ind w:left="0" w:right="0" w:firstLine="0"/>
              <w:jc w:val="left"/>
              <w:rPr>
                <w:color w:val="auto"/>
                <w:sz w:val="24"/>
                <w:szCs w:val="24"/>
                <w:lang w:val="uk-UA"/>
              </w:rPr>
            </w:pPr>
          </w:p>
          <w:p w:rsidR="002E7822" w:rsidRDefault="002E7822" w:rsidP="00886531">
            <w:pPr>
              <w:spacing w:after="0" w:line="259" w:lineRule="auto"/>
              <w:ind w:left="0" w:right="0" w:firstLine="0"/>
              <w:jc w:val="left"/>
              <w:rPr>
                <w:color w:val="auto"/>
                <w:sz w:val="24"/>
                <w:szCs w:val="24"/>
                <w:lang w:val="uk-UA"/>
              </w:rPr>
            </w:pPr>
          </w:p>
          <w:p w:rsidR="002E7822" w:rsidRDefault="002E7822" w:rsidP="00886531">
            <w:pPr>
              <w:spacing w:after="0" w:line="259" w:lineRule="auto"/>
              <w:ind w:left="0" w:right="0" w:firstLine="0"/>
              <w:jc w:val="left"/>
              <w:rPr>
                <w:color w:val="auto"/>
                <w:sz w:val="24"/>
                <w:szCs w:val="24"/>
                <w:lang w:val="uk-UA"/>
              </w:rPr>
            </w:pPr>
          </w:p>
          <w:p w:rsidR="002E7822" w:rsidRDefault="002E7822" w:rsidP="00886531">
            <w:pPr>
              <w:spacing w:after="0" w:line="259" w:lineRule="auto"/>
              <w:ind w:left="0" w:right="0" w:firstLine="0"/>
              <w:jc w:val="left"/>
              <w:rPr>
                <w:color w:val="auto"/>
                <w:sz w:val="24"/>
                <w:szCs w:val="24"/>
                <w:lang w:val="uk-UA"/>
              </w:rPr>
            </w:pPr>
          </w:p>
          <w:p w:rsidR="002E7822" w:rsidRDefault="002E7822" w:rsidP="00886531">
            <w:pPr>
              <w:spacing w:after="0" w:line="259" w:lineRule="auto"/>
              <w:ind w:left="0" w:right="0" w:firstLine="0"/>
              <w:jc w:val="left"/>
              <w:rPr>
                <w:color w:val="auto"/>
                <w:sz w:val="24"/>
                <w:szCs w:val="24"/>
                <w:lang w:val="uk-UA"/>
              </w:rPr>
            </w:pPr>
          </w:p>
          <w:p w:rsidR="002E7822" w:rsidRPr="00973356" w:rsidRDefault="002E7822" w:rsidP="00886531">
            <w:pPr>
              <w:spacing w:after="0" w:line="259" w:lineRule="auto"/>
              <w:ind w:left="0" w:right="0" w:firstLine="0"/>
              <w:jc w:val="left"/>
              <w:rPr>
                <w:color w:val="auto"/>
                <w:sz w:val="24"/>
                <w:szCs w:val="24"/>
                <w:lang w:val="en-US"/>
              </w:rPr>
            </w:pPr>
            <w:r w:rsidRPr="00973356">
              <w:rPr>
                <w:color w:val="auto"/>
                <w:sz w:val="24"/>
                <w:szCs w:val="24"/>
                <w:lang w:val="uk-UA"/>
              </w:rPr>
              <w:t>ПРН 1</w:t>
            </w:r>
            <w:r>
              <w:rPr>
                <w:color w:val="auto"/>
                <w:sz w:val="24"/>
                <w:szCs w:val="24"/>
                <w:lang w:val="uk-UA"/>
              </w:rPr>
              <w:t>2</w:t>
            </w:r>
          </w:p>
        </w:tc>
      </w:tr>
    </w:tbl>
    <w:p w:rsidR="00B76425" w:rsidRPr="0018559E" w:rsidRDefault="00B76425" w:rsidP="00B76425">
      <w:pPr>
        <w:spacing w:before="100" w:beforeAutospacing="1" w:after="100" w:afterAutospacing="1" w:line="271" w:lineRule="auto"/>
        <w:ind w:left="-17" w:right="45" w:firstLine="567"/>
        <w:rPr>
          <w:sz w:val="24"/>
          <w:szCs w:val="24"/>
          <w:lang w:val="uk-UA"/>
        </w:rPr>
      </w:pPr>
      <w:proofErr w:type="spellStart"/>
      <w:r w:rsidRPr="00E64D50">
        <w:rPr>
          <w:sz w:val="24"/>
          <w:szCs w:val="24"/>
        </w:rPr>
        <w:lastRenderedPageBreak/>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бути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Pr="00E64D50">
        <w:rPr>
          <w:b/>
          <w:sz w:val="24"/>
          <w:szCs w:val="24"/>
          <w:lang w:val="uk-UA"/>
        </w:rPr>
        <w:t>Іноземна мова</w:t>
      </w:r>
      <w:r w:rsidRPr="00E64D50">
        <w:rPr>
          <w:sz w:val="24"/>
          <w:szCs w:val="24"/>
        </w:rPr>
        <w:t>»:</w:t>
      </w:r>
    </w:p>
    <w:tbl>
      <w:tblPr>
        <w:tblStyle w:val="TableGrid"/>
        <w:tblW w:w="9926" w:type="dxa"/>
        <w:tblInd w:w="0" w:type="dxa"/>
        <w:tblCellMar>
          <w:top w:w="7" w:type="dxa"/>
          <w:left w:w="108" w:type="dxa"/>
          <w:right w:w="79" w:type="dxa"/>
        </w:tblCellMar>
        <w:tblLook w:val="04A0"/>
      </w:tblPr>
      <w:tblGrid>
        <w:gridCol w:w="8366"/>
        <w:gridCol w:w="1560"/>
      </w:tblGrid>
      <w:tr w:rsidR="00F97DE1" w:rsidRPr="00F97DE1" w:rsidTr="00886531">
        <w:trPr>
          <w:trHeight w:val="286"/>
        </w:trPr>
        <w:tc>
          <w:tcPr>
            <w:tcW w:w="8366" w:type="dxa"/>
            <w:tcBorders>
              <w:top w:val="single" w:sz="4" w:space="0" w:color="000000"/>
              <w:left w:val="single" w:sz="4" w:space="0" w:color="000000"/>
              <w:bottom w:val="single" w:sz="4" w:space="0" w:color="000000"/>
              <w:right w:val="single" w:sz="4" w:space="0" w:color="000000"/>
            </w:tcBorders>
          </w:tcPr>
          <w:p w:rsidR="00B76425" w:rsidRPr="001B065D" w:rsidRDefault="00B76425" w:rsidP="00886531">
            <w:pPr>
              <w:spacing w:after="0" w:line="259" w:lineRule="auto"/>
              <w:ind w:left="0" w:right="34" w:firstLine="0"/>
              <w:jc w:val="center"/>
              <w:rPr>
                <w:color w:val="auto"/>
                <w:sz w:val="24"/>
                <w:szCs w:val="24"/>
              </w:rPr>
            </w:pPr>
            <w:proofErr w:type="spellStart"/>
            <w:r w:rsidRPr="001B065D">
              <w:rPr>
                <w:b/>
                <w:color w:val="auto"/>
                <w:sz w:val="24"/>
                <w:szCs w:val="24"/>
              </w:rPr>
              <w:t>Очікувані</w:t>
            </w:r>
            <w:proofErr w:type="spellEnd"/>
            <w:r w:rsidRPr="001B065D">
              <w:rPr>
                <w:b/>
                <w:color w:val="auto"/>
                <w:sz w:val="24"/>
                <w:szCs w:val="24"/>
              </w:rPr>
              <w:t xml:space="preserve"> </w:t>
            </w:r>
            <w:proofErr w:type="spellStart"/>
            <w:r w:rsidRPr="001B065D">
              <w:rPr>
                <w:b/>
                <w:color w:val="auto"/>
                <w:sz w:val="24"/>
                <w:szCs w:val="24"/>
              </w:rPr>
              <w:t>результати</w:t>
            </w:r>
            <w:proofErr w:type="spellEnd"/>
            <w:r w:rsidRPr="001B065D">
              <w:rPr>
                <w:b/>
                <w:color w:val="auto"/>
                <w:sz w:val="24"/>
                <w:szCs w:val="24"/>
              </w:rPr>
              <w:t xml:space="preserve"> </w:t>
            </w:r>
            <w:proofErr w:type="spellStart"/>
            <w:r w:rsidRPr="001B065D">
              <w:rPr>
                <w:b/>
                <w:color w:val="auto"/>
                <w:sz w:val="24"/>
                <w:szCs w:val="24"/>
              </w:rPr>
              <w:t>навчання</w:t>
            </w:r>
            <w:proofErr w:type="spellEnd"/>
            <w:r w:rsidRPr="001B065D">
              <w:rPr>
                <w:b/>
                <w:color w:val="auto"/>
                <w:sz w:val="24"/>
                <w:szCs w:val="24"/>
              </w:rPr>
              <w:t xml:space="preserve"> </w:t>
            </w:r>
            <w:proofErr w:type="spellStart"/>
            <w:r w:rsidRPr="001B065D">
              <w:rPr>
                <w:b/>
                <w:color w:val="auto"/>
                <w:sz w:val="24"/>
                <w:szCs w:val="24"/>
              </w:rPr>
              <w:t>з</w:t>
            </w:r>
            <w:proofErr w:type="spellEnd"/>
            <w:r w:rsidRPr="001B065D">
              <w:rPr>
                <w:b/>
                <w:color w:val="auto"/>
                <w:sz w:val="24"/>
                <w:szCs w:val="24"/>
              </w:rPr>
              <w:t xml:space="preserve"> </w:t>
            </w:r>
            <w:proofErr w:type="spellStart"/>
            <w:r w:rsidRPr="001B065D">
              <w:rPr>
                <w:b/>
                <w:color w:val="auto"/>
                <w:sz w:val="24"/>
                <w:szCs w:val="24"/>
              </w:rPr>
              <w:t>дисципліни</w:t>
            </w:r>
            <w:proofErr w:type="spellEnd"/>
            <w:r w:rsidRPr="001B065D">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B76425" w:rsidRPr="001B065D" w:rsidRDefault="00B76425" w:rsidP="00886531">
            <w:pPr>
              <w:spacing w:after="0" w:line="259" w:lineRule="auto"/>
              <w:ind w:left="31" w:right="0" w:firstLine="0"/>
              <w:rPr>
                <w:color w:val="auto"/>
                <w:sz w:val="24"/>
                <w:szCs w:val="24"/>
              </w:rPr>
            </w:pPr>
            <w:r w:rsidRPr="001B065D">
              <w:rPr>
                <w:b/>
                <w:color w:val="auto"/>
                <w:sz w:val="24"/>
                <w:szCs w:val="24"/>
              </w:rPr>
              <w:t xml:space="preserve">Шифр ПРН </w:t>
            </w:r>
          </w:p>
        </w:tc>
      </w:tr>
      <w:tr w:rsidR="00F97DE1" w:rsidRPr="001B065D" w:rsidTr="00886531">
        <w:trPr>
          <w:trHeight w:val="288"/>
        </w:trPr>
        <w:tc>
          <w:tcPr>
            <w:tcW w:w="8366" w:type="dxa"/>
            <w:tcBorders>
              <w:top w:val="single" w:sz="4" w:space="0" w:color="000000"/>
              <w:left w:val="single" w:sz="4" w:space="0" w:color="000000"/>
              <w:bottom w:val="single" w:sz="4" w:space="0" w:color="000000"/>
              <w:right w:val="single" w:sz="4" w:space="0" w:color="000000"/>
            </w:tcBorders>
          </w:tcPr>
          <w:p w:rsidR="001B065D" w:rsidRDefault="00366A65" w:rsidP="001B065D">
            <w:pPr>
              <w:autoSpaceDE w:val="0"/>
              <w:autoSpaceDN w:val="0"/>
              <w:adjustRightInd w:val="0"/>
              <w:ind w:left="0" w:firstLine="0"/>
              <w:rPr>
                <w:sz w:val="24"/>
                <w:szCs w:val="24"/>
                <w:lang w:val="uk-UA"/>
              </w:rPr>
            </w:pPr>
            <w:r w:rsidRPr="00366A65">
              <w:rPr>
                <w:i/>
                <w:sz w:val="24"/>
                <w:szCs w:val="24"/>
                <w:lang w:val="uk-UA"/>
              </w:rPr>
              <w:t>Навчитися</w:t>
            </w:r>
            <w:r>
              <w:rPr>
                <w:sz w:val="24"/>
                <w:szCs w:val="24"/>
                <w:lang w:val="uk-UA"/>
              </w:rPr>
              <w:t xml:space="preserve"> в</w:t>
            </w:r>
            <w:proofErr w:type="spellStart"/>
            <w:r w:rsidR="001B065D" w:rsidRPr="00AF64DA">
              <w:rPr>
                <w:sz w:val="24"/>
                <w:szCs w:val="24"/>
              </w:rPr>
              <w:t>міти</w:t>
            </w:r>
            <w:proofErr w:type="spellEnd"/>
            <w:r w:rsidR="001B065D" w:rsidRPr="00AF64DA">
              <w:rPr>
                <w:sz w:val="24"/>
                <w:szCs w:val="24"/>
              </w:rPr>
              <w:t xml:space="preserve"> </w:t>
            </w:r>
            <w:proofErr w:type="spellStart"/>
            <w:r w:rsidR="001B065D" w:rsidRPr="00AF64DA">
              <w:rPr>
                <w:sz w:val="24"/>
                <w:szCs w:val="24"/>
              </w:rPr>
              <w:t>виконувати</w:t>
            </w:r>
            <w:proofErr w:type="spellEnd"/>
            <w:r w:rsidR="001B065D" w:rsidRPr="00AF64DA">
              <w:rPr>
                <w:sz w:val="24"/>
                <w:szCs w:val="24"/>
              </w:rPr>
              <w:t xml:space="preserve"> </w:t>
            </w:r>
            <w:proofErr w:type="spellStart"/>
            <w:r w:rsidR="001B065D" w:rsidRPr="00AF64DA">
              <w:rPr>
                <w:sz w:val="24"/>
                <w:szCs w:val="24"/>
              </w:rPr>
              <w:t>роботи</w:t>
            </w:r>
            <w:proofErr w:type="spellEnd"/>
            <w:r w:rsidR="001B065D" w:rsidRPr="00AF64DA">
              <w:rPr>
                <w:sz w:val="24"/>
                <w:szCs w:val="24"/>
              </w:rPr>
              <w:t xml:space="preserve"> </w:t>
            </w:r>
            <w:proofErr w:type="spellStart"/>
            <w:r w:rsidR="001B065D" w:rsidRPr="00AF64DA">
              <w:rPr>
                <w:sz w:val="24"/>
                <w:szCs w:val="24"/>
              </w:rPr>
              <w:t>з</w:t>
            </w:r>
            <w:proofErr w:type="spellEnd"/>
            <w:r w:rsidR="001B065D" w:rsidRPr="00AF64DA">
              <w:rPr>
                <w:sz w:val="24"/>
                <w:szCs w:val="24"/>
              </w:rPr>
              <w:t xml:space="preserve"> </w:t>
            </w:r>
            <w:proofErr w:type="spellStart"/>
            <w:r w:rsidR="001B065D" w:rsidRPr="00AF64DA">
              <w:rPr>
                <w:sz w:val="24"/>
                <w:szCs w:val="24"/>
              </w:rPr>
              <w:t>проектування</w:t>
            </w:r>
            <w:proofErr w:type="spellEnd"/>
            <w:r w:rsidR="001B065D" w:rsidRPr="00AF64DA">
              <w:rPr>
                <w:sz w:val="24"/>
                <w:szCs w:val="24"/>
              </w:rPr>
              <w:t xml:space="preserve"> систем </w:t>
            </w:r>
            <w:proofErr w:type="spellStart"/>
            <w:r w:rsidR="001B065D" w:rsidRPr="00AF64DA">
              <w:rPr>
                <w:sz w:val="24"/>
                <w:szCs w:val="24"/>
              </w:rPr>
              <w:t>автоматизації</w:t>
            </w:r>
            <w:proofErr w:type="spellEnd"/>
            <w:r w:rsidR="001B065D" w:rsidRPr="00AF64DA">
              <w:rPr>
                <w:sz w:val="24"/>
                <w:szCs w:val="24"/>
              </w:rPr>
              <w:t xml:space="preserve">, знати </w:t>
            </w:r>
            <w:proofErr w:type="spellStart"/>
            <w:r w:rsidR="001B065D" w:rsidRPr="00AF64DA">
              <w:rPr>
                <w:sz w:val="24"/>
                <w:szCs w:val="24"/>
              </w:rPr>
              <w:t>зміст</w:t>
            </w:r>
            <w:proofErr w:type="spellEnd"/>
            <w:r w:rsidR="001B065D" w:rsidRPr="00AF64DA">
              <w:rPr>
                <w:sz w:val="24"/>
                <w:szCs w:val="24"/>
              </w:rPr>
              <w:t xml:space="preserve"> </w:t>
            </w:r>
            <w:proofErr w:type="spellStart"/>
            <w:r w:rsidR="001B065D" w:rsidRPr="00AF64DA">
              <w:rPr>
                <w:sz w:val="24"/>
                <w:szCs w:val="24"/>
              </w:rPr>
              <w:t>і</w:t>
            </w:r>
            <w:proofErr w:type="spellEnd"/>
            <w:r w:rsidR="001B065D" w:rsidRPr="00AF64DA">
              <w:rPr>
                <w:sz w:val="24"/>
                <w:szCs w:val="24"/>
              </w:rPr>
              <w:t xml:space="preserve"> правила </w:t>
            </w:r>
            <w:proofErr w:type="spellStart"/>
            <w:r w:rsidR="001B065D" w:rsidRPr="00AF64DA">
              <w:rPr>
                <w:sz w:val="24"/>
                <w:szCs w:val="24"/>
              </w:rPr>
              <w:t>оформлення</w:t>
            </w:r>
            <w:proofErr w:type="spellEnd"/>
            <w:r w:rsidR="001B065D" w:rsidRPr="00AF64DA">
              <w:rPr>
                <w:sz w:val="24"/>
                <w:szCs w:val="24"/>
              </w:rPr>
              <w:t xml:space="preserve"> </w:t>
            </w:r>
            <w:proofErr w:type="spellStart"/>
            <w:r w:rsidR="001B065D" w:rsidRPr="00AF64DA">
              <w:rPr>
                <w:sz w:val="24"/>
                <w:szCs w:val="24"/>
              </w:rPr>
              <w:t>проектних</w:t>
            </w:r>
            <w:proofErr w:type="spellEnd"/>
            <w:r w:rsidR="001B065D" w:rsidRPr="00AF64DA">
              <w:rPr>
                <w:sz w:val="24"/>
                <w:szCs w:val="24"/>
              </w:rPr>
              <w:t xml:space="preserve"> </w:t>
            </w:r>
            <w:proofErr w:type="spellStart"/>
            <w:r w:rsidR="001B065D" w:rsidRPr="00AF64DA">
              <w:rPr>
                <w:sz w:val="24"/>
                <w:szCs w:val="24"/>
              </w:rPr>
              <w:t>матеріалів</w:t>
            </w:r>
            <w:proofErr w:type="spellEnd"/>
            <w:r w:rsidR="001B065D" w:rsidRPr="00AF64DA">
              <w:rPr>
                <w:sz w:val="24"/>
                <w:szCs w:val="24"/>
              </w:rPr>
              <w:t xml:space="preserve">, склад </w:t>
            </w:r>
            <w:proofErr w:type="spellStart"/>
            <w:r w:rsidR="001B065D" w:rsidRPr="00AF64DA">
              <w:rPr>
                <w:sz w:val="24"/>
                <w:szCs w:val="24"/>
              </w:rPr>
              <w:t>проектної</w:t>
            </w:r>
            <w:proofErr w:type="spellEnd"/>
            <w:r w:rsidR="001B065D" w:rsidRPr="00AF64DA">
              <w:rPr>
                <w:sz w:val="24"/>
                <w:szCs w:val="24"/>
              </w:rPr>
              <w:t xml:space="preserve"> </w:t>
            </w:r>
            <w:proofErr w:type="spellStart"/>
            <w:r w:rsidR="001B065D" w:rsidRPr="00AF64DA">
              <w:rPr>
                <w:sz w:val="24"/>
                <w:szCs w:val="24"/>
              </w:rPr>
              <w:t>документації</w:t>
            </w:r>
            <w:proofErr w:type="spellEnd"/>
            <w:r w:rsidR="001B065D" w:rsidRPr="00AF64DA">
              <w:rPr>
                <w:sz w:val="24"/>
                <w:szCs w:val="24"/>
              </w:rPr>
              <w:t xml:space="preserve"> та </w:t>
            </w:r>
            <w:proofErr w:type="spellStart"/>
            <w:r w:rsidR="001B065D" w:rsidRPr="00AF64DA">
              <w:rPr>
                <w:sz w:val="24"/>
                <w:szCs w:val="24"/>
              </w:rPr>
              <w:t>послідовність</w:t>
            </w:r>
            <w:proofErr w:type="spellEnd"/>
            <w:r w:rsidR="001B065D" w:rsidRPr="00AF64DA">
              <w:rPr>
                <w:sz w:val="24"/>
                <w:szCs w:val="24"/>
              </w:rPr>
              <w:t xml:space="preserve"> </w:t>
            </w:r>
            <w:proofErr w:type="spellStart"/>
            <w:r w:rsidR="001B065D" w:rsidRPr="00AF64DA">
              <w:rPr>
                <w:sz w:val="24"/>
                <w:szCs w:val="24"/>
              </w:rPr>
              <w:t>виконання</w:t>
            </w:r>
            <w:proofErr w:type="spellEnd"/>
            <w:r w:rsidR="001B065D" w:rsidRPr="00AF64DA">
              <w:rPr>
                <w:sz w:val="24"/>
                <w:szCs w:val="24"/>
              </w:rPr>
              <w:t xml:space="preserve"> </w:t>
            </w:r>
            <w:proofErr w:type="spellStart"/>
            <w:r w:rsidR="001B065D" w:rsidRPr="00AF64DA">
              <w:rPr>
                <w:sz w:val="24"/>
                <w:szCs w:val="24"/>
              </w:rPr>
              <w:t>проектних</w:t>
            </w:r>
            <w:proofErr w:type="spellEnd"/>
            <w:r w:rsidR="001B065D" w:rsidRPr="00AF64DA">
              <w:rPr>
                <w:sz w:val="24"/>
                <w:szCs w:val="24"/>
              </w:rPr>
              <w:t xml:space="preserve"> </w:t>
            </w:r>
            <w:proofErr w:type="spellStart"/>
            <w:r w:rsidR="001B065D" w:rsidRPr="00AF64DA">
              <w:rPr>
                <w:sz w:val="24"/>
                <w:szCs w:val="24"/>
              </w:rPr>
              <w:t>робіт</w:t>
            </w:r>
            <w:proofErr w:type="spellEnd"/>
            <w:r w:rsidR="001B065D" w:rsidRPr="00AF64DA">
              <w:rPr>
                <w:sz w:val="24"/>
                <w:szCs w:val="24"/>
              </w:rPr>
              <w:t xml:space="preserve"> </w:t>
            </w:r>
            <w:proofErr w:type="spellStart"/>
            <w:r w:rsidR="001B065D" w:rsidRPr="00AF64DA">
              <w:rPr>
                <w:sz w:val="24"/>
                <w:szCs w:val="24"/>
              </w:rPr>
              <w:t>з</w:t>
            </w:r>
            <w:proofErr w:type="spellEnd"/>
            <w:r w:rsidR="001B065D" w:rsidRPr="00AF64DA">
              <w:rPr>
                <w:sz w:val="24"/>
                <w:szCs w:val="24"/>
              </w:rPr>
              <w:t xml:space="preserve"> </w:t>
            </w:r>
            <w:proofErr w:type="spellStart"/>
            <w:r w:rsidR="001B065D" w:rsidRPr="00AF64DA">
              <w:rPr>
                <w:sz w:val="24"/>
                <w:szCs w:val="24"/>
              </w:rPr>
              <w:t>врахуванням</w:t>
            </w:r>
            <w:proofErr w:type="spellEnd"/>
            <w:r w:rsidR="001B065D" w:rsidRPr="00AF64DA">
              <w:rPr>
                <w:sz w:val="24"/>
                <w:szCs w:val="24"/>
              </w:rPr>
              <w:t xml:space="preserve"> </w:t>
            </w:r>
            <w:proofErr w:type="spellStart"/>
            <w:r w:rsidR="001B065D" w:rsidRPr="00AF64DA">
              <w:rPr>
                <w:sz w:val="24"/>
                <w:szCs w:val="24"/>
              </w:rPr>
              <w:t>вимог</w:t>
            </w:r>
            <w:proofErr w:type="spellEnd"/>
            <w:r w:rsidR="001B065D" w:rsidRPr="00AF64DA">
              <w:rPr>
                <w:sz w:val="24"/>
                <w:szCs w:val="24"/>
              </w:rPr>
              <w:t xml:space="preserve"> </w:t>
            </w:r>
            <w:proofErr w:type="spellStart"/>
            <w:r w:rsidR="001B065D" w:rsidRPr="00AF64DA">
              <w:rPr>
                <w:sz w:val="24"/>
                <w:szCs w:val="24"/>
              </w:rPr>
              <w:t>відповідних</w:t>
            </w:r>
            <w:proofErr w:type="spellEnd"/>
            <w:r w:rsidR="001B065D" w:rsidRPr="00AF64DA">
              <w:rPr>
                <w:sz w:val="24"/>
                <w:szCs w:val="24"/>
              </w:rPr>
              <w:t xml:space="preserve"> </w:t>
            </w:r>
            <w:proofErr w:type="spellStart"/>
            <w:r w:rsidR="001B065D" w:rsidRPr="00AF64DA">
              <w:rPr>
                <w:sz w:val="24"/>
                <w:szCs w:val="24"/>
              </w:rPr>
              <w:t>нормативно-правових</w:t>
            </w:r>
            <w:proofErr w:type="spellEnd"/>
            <w:r w:rsidR="001B065D" w:rsidRPr="00AF64DA">
              <w:rPr>
                <w:sz w:val="24"/>
                <w:szCs w:val="24"/>
              </w:rPr>
              <w:t xml:space="preserve"> </w:t>
            </w:r>
            <w:proofErr w:type="spellStart"/>
            <w:r w:rsidR="001B065D" w:rsidRPr="00AF64DA">
              <w:rPr>
                <w:sz w:val="24"/>
                <w:szCs w:val="24"/>
              </w:rPr>
              <w:t>документів</w:t>
            </w:r>
            <w:proofErr w:type="spellEnd"/>
            <w:r w:rsidR="001B065D" w:rsidRPr="00AF64DA">
              <w:rPr>
                <w:sz w:val="24"/>
                <w:szCs w:val="24"/>
              </w:rPr>
              <w:t xml:space="preserve"> та </w:t>
            </w:r>
            <w:proofErr w:type="spellStart"/>
            <w:r w:rsidR="001B065D" w:rsidRPr="00AF64DA">
              <w:rPr>
                <w:sz w:val="24"/>
                <w:szCs w:val="24"/>
              </w:rPr>
              <w:t>міжнародних</w:t>
            </w:r>
            <w:proofErr w:type="spellEnd"/>
            <w:r w:rsidR="001B065D" w:rsidRPr="00AF64DA">
              <w:rPr>
                <w:sz w:val="24"/>
                <w:szCs w:val="24"/>
              </w:rPr>
              <w:t xml:space="preserve"> </w:t>
            </w:r>
            <w:proofErr w:type="spellStart"/>
            <w:r w:rsidR="001B065D" w:rsidRPr="00AF64DA">
              <w:rPr>
                <w:sz w:val="24"/>
                <w:szCs w:val="24"/>
              </w:rPr>
              <w:t>стандартів</w:t>
            </w:r>
            <w:proofErr w:type="spellEnd"/>
            <w:r w:rsidR="001B065D" w:rsidRPr="00AF64DA">
              <w:rPr>
                <w:sz w:val="24"/>
                <w:szCs w:val="24"/>
              </w:rPr>
              <w:t>.</w:t>
            </w:r>
          </w:p>
          <w:p w:rsidR="00B76425" w:rsidRPr="00E11DA0" w:rsidRDefault="00497BE1" w:rsidP="00E11DA0">
            <w:pPr>
              <w:autoSpaceDE w:val="0"/>
              <w:autoSpaceDN w:val="0"/>
              <w:adjustRightInd w:val="0"/>
              <w:ind w:left="0" w:firstLine="0"/>
              <w:rPr>
                <w:sz w:val="24"/>
                <w:szCs w:val="24"/>
                <w:lang w:val="uk-UA"/>
              </w:rPr>
            </w:pPr>
            <w:r w:rsidRPr="00497BE1">
              <w:rPr>
                <w:i/>
                <w:sz w:val="24"/>
                <w:szCs w:val="24"/>
                <w:lang w:val="uk-UA"/>
              </w:rPr>
              <w:t>Навчитися</w:t>
            </w:r>
            <w:r>
              <w:rPr>
                <w:sz w:val="24"/>
                <w:szCs w:val="24"/>
                <w:lang w:val="uk-UA"/>
              </w:rPr>
              <w:t xml:space="preserve"> в</w:t>
            </w:r>
            <w:r w:rsidR="001B065D" w:rsidRPr="001B065D">
              <w:rPr>
                <w:sz w:val="24"/>
                <w:szCs w:val="24"/>
                <w:lang w:val="uk-UA"/>
              </w:rPr>
              <w:t>міти використовувати різноманітне спеціалізоване програмне забезпечення для розв’язування типових інженерних задач у галузі автоматизації, зокрема, математичного моделювання, автоматизованого проектування, керування базами даних, методів комп’ютерної графіки.</w:t>
            </w:r>
          </w:p>
        </w:tc>
        <w:tc>
          <w:tcPr>
            <w:tcW w:w="1560" w:type="dxa"/>
            <w:tcBorders>
              <w:top w:val="single" w:sz="4" w:space="0" w:color="000000"/>
              <w:left w:val="single" w:sz="4" w:space="0" w:color="000000"/>
              <w:bottom w:val="single" w:sz="4" w:space="0" w:color="000000"/>
              <w:right w:val="single" w:sz="4" w:space="0" w:color="000000"/>
            </w:tcBorders>
          </w:tcPr>
          <w:p w:rsidR="00E11DA0" w:rsidRDefault="00E11DA0" w:rsidP="00E11DA0">
            <w:pPr>
              <w:spacing w:after="0" w:line="259" w:lineRule="auto"/>
              <w:ind w:left="0" w:right="0" w:firstLine="0"/>
              <w:jc w:val="left"/>
              <w:rPr>
                <w:color w:val="auto"/>
                <w:sz w:val="24"/>
                <w:szCs w:val="24"/>
                <w:lang w:val="uk-UA"/>
              </w:rPr>
            </w:pPr>
            <w:r w:rsidRPr="00973356">
              <w:rPr>
                <w:color w:val="auto"/>
                <w:sz w:val="24"/>
                <w:szCs w:val="24"/>
                <w:lang w:val="uk-UA"/>
              </w:rPr>
              <w:t>ПРН 11</w:t>
            </w:r>
          </w:p>
          <w:p w:rsidR="00E11DA0" w:rsidRDefault="00E11DA0" w:rsidP="00E11DA0">
            <w:pPr>
              <w:spacing w:after="0" w:line="259" w:lineRule="auto"/>
              <w:ind w:left="0" w:right="0" w:firstLine="0"/>
              <w:jc w:val="left"/>
              <w:rPr>
                <w:color w:val="auto"/>
                <w:sz w:val="24"/>
                <w:szCs w:val="24"/>
                <w:lang w:val="uk-UA"/>
              </w:rPr>
            </w:pPr>
          </w:p>
          <w:p w:rsidR="00E11DA0" w:rsidRDefault="00E11DA0" w:rsidP="00E11DA0">
            <w:pPr>
              <w:spacing w:after="0" w:line="259" w:lineRule="auto"/>
              <w:ind w:left="0" w:right="0" w:firstLine="0"/>
              <w:jc w:val="left"/>
              <w:rPr>
                <w:color w:val="auto"/>
                <w:sz w:val="24"/>
                <w:szCs w:val="24"/>
                <w:lang w:val="uk-UA"/>
              </w:rPr>
            </w:pPr>
          </w:p>
          <w:p w:rsidR="00E11DA0" w:rsidRDefault="00E11DA0" w:rsidP="00E11DA0">
            <w:pPr>
              <w:spacing w:after="0" w:line="259" w:lineRule="auto"/>
              <w:ind w:left="0" w:right="0" w:firstLine="0"/>
              <w:jc w:val="left"/>
              <w:rPr>
                <w:color w:val="auto"/>
                <w:sz w:val="24"/>
                <w:szCs w:val="24"/>
                <w:lang w:val="uk-UA"/>
              </w:rPr>
            </w:pPr>
          </w:p>
          <w:p w:rsidR="00E11DA0" w:rsidRDefault="00E11DA0" w:rsidP="00E11DA0">
            <w:pPr>
              <w:spacing w:after="0" w:line="259" w:lineRule="auto"/>
              <w:ind w:left="0" w:right="0" w:firstLine="0"/>
              <w:jc w:val="left"/>
              <w:rPr>
                <w:color w:val="auto"/>
                <w:sz w:val="24"/>
                <w:szCs w:val="24"/>
                <w:lang w:val="uk-UA"/>
              </w:rPr>
            </w:pPr>
          </w:p>
          <w:p w:rsidR="006E0B24" w:rsidRDefault="006E0B24" w:rsidP="00E11DA0">
            <w:pPr>
              <w:spacing w:after="0" w:line="259" w:lineRule="auto"/>
              <w:ind w:left="0" w:right="0" w:firstLine="0"/>
              <w:jc w:val="left"/>
              <w:rPr>
                <w:color w:val="auto"/>
                <w:sz w:val="24"/>
                <w:szCs w:val="24"/>
                <w:lang w:val="uk-UA"/>
              </w:rPr>
            </w:pPr>
          </w:p>
          <w:p w:rsidR="00B76425" w:rsidRPr="00F97DE1" w:rsidRDefault="00E11DA0" w:rsidP="00E11DA0">
            <w:pPr>
              <w:spacing w:after="0" w:line="259" w:lineRule="auto"/>
              <w:ind w:left="0" w:right="0" w:firstLine="0"/>
              <w:jc w:val="left"/>
              <w:rPr>
                <w:color w:val="FF0000"/>
                <w:sz w:val="24"/>
                <w:szCs w:val="24"/>
                <w:lang w:val="uk-UA"/>
              </w:rPr>
            </w:pPr>
            <w:r w:rsidRPr="00973356">
              <w:rPr>
                <w:color w:val="auto"/>
                <w:sz w:val="24"/>
                <w:szCs w:val="24"/>
                <w:lang w:val="uk-UA"/>
              </w:rPr>
              <w:t>ПРН 1</w:t>
            </w:r>
            <w:r>
              <w:rPr>
                <w:color w:val="auto"/>
                <w:sz w:val="24"/>
                <w:szCs w:val="24"/>
                <w:lang w:val="uk-UA"/>
              </w:rPr>
              <w:t>2</w:t>
            </w:r>
          </w:p>
        </w:tc>
      </w:tr>
    </w:tbl>
    <w:p w:rsidR="00D35D48" w:rsidRPr="001B065D" w:rsidRDefault="00D35D48" w:rsidP="003D5EC7">
      <w:pPr>
        <w:spacing w:before="240" w:after="0" w:line="259" w:lineRule="auto"/>
        <w:ind w:left="0" w:right="62" w:firstLine="0"/>
        <w:rPr>
          <w:sz w:val="24"/>
          <w:szCs w:val="24"/>
          <w:lang w:val="uk-UA"/>
        </w:rPr>
      </w:pPr>
    </w:p>
    <w:p w:rsidR="00612FC9" w:rsidRPr="001B7870" w:rsidRDefault="00612FC9" w:rsidP="00612FC9">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612FC9" w:rsidRPr="001B7870" w:rsidRDefault="00612FC9" w:rsidP="00612FC9">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612FC9" w:rsidRPr="001B7870" w:rsidRDefault="00612FC9" w:rsidP="00612FC9">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612FC9" w:rsidRDefault="00612FC9" w:rsidP="00612FC9">
      <w:pPr>
        <w:spacing w:after="18" w:line="276" w:lineRule="auto"/>
        <w:ind w:left="0" w:right="0" w:firstLine="0"/>
        <w:jc w:val="center"/>
        <w:rPr>
          <w:sz w:val="24"/>
          <w:szCs w:val="24"/>
          <w:lang w:val="uk-UA"/>
        </w:rPr>
      </w:pPr>
    </w:p>
    <w:p w:rsidR="00612FC9" w:rsidRPr="00F80CA9" w:rsidRDefault="00612FC9" w:rsidP="00612FC9">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612FC9" w:rsidRPr="00C66476" w:rsidRDefault="00612FC9" w:rsidP="00612FC9">
      <w:pPr>
        <w:spacing w:after="18" w:line="276" w:lineRule="auto"/>
        <w:ind w:left="0" w:right="0" w:firstLine="0"/>
        <w:jc w:val="center"/>
        <w:rPr>
          <w:sz w:val="24"/>
          <w:szCs w:val="24"/>
          <w:lang w:val="uk-UA"/>
        </w:rPr>
      </w:pPr>
      <w:r w:rsidRPr="00F80CA9">
        <w:rPr>
          <w:b/>
          <w:sz w:val="24"/>
          <w:szCs w:val="24"/>
          <w:lang w:val="uk-UA"/>
        </w:rPr>
        <w:t xml:space="preserve"> </w:t>
      </w:r>
    </w:p>
    <w:p w:rsidR="00612FC9" w:rsidRDefault="00612FC9" w:rsidP="00612FC9">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612FC9" w:rsidRPr="00C66476" w:rsidRDefault="00612FC9" w:rsidP="00612FC9">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 xml:space="preserve">методичними рекомендаціями для </w:t>
      </w:r>
      <w:r w:rsidRPr="00617274">
        <w:rPr>
          <w:sz w:val="24"/>
          <w:szCs w:val="24"/>
          <w:lang w:val="uk-UA"/>
        </w:rPr>
        <w:lastRenderedPageBreak/>
        <w:t>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612FC9" w:rsidRDefault="00612FC9" w:rsidP="00612FC9">
      <w:pPr>
        <w:spacing w:after="0" w:line="240" w:lineRule="auto"/>
        <w:ind w:left="10" w:right="65" w:hanging="10"/>
        <w:jc w:val="center"/>
        <w:rPr>
          <w:b/>
          <w:sz w:val="24"/>
          <w:szCs w:val="24"/>
          <w:lang w:val="uk-UA"/>
        </w:rPr>
      </w:pPr>
    </w:p>
    <w:p w:rsidR="00612FC9" w:rsidRPr="00C66476" w:rsidRDefault="00612FC9" w:rsidP="00612FC9">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612FC9" w:rsidRPr="00632847" w:rsidRDefault="00612FC9" w:rsidP="00612FC9">
      <w:pPr>
        <w:spacing w:after="15" w:line="240" w:lineRule="auto"/>
        <w:ind w:left="0" w:right="0" w:firstLine="0"/>
        <w:jc w:val="center"/>
        <w:rPr>
          <w:sz w:val="24"/>
          <w:szCs w:val="24"/>
          <w:lang w:val="uk-UA"/>
        </w:rPr>
      </w:pPr>
      <w:r w:rsidRPr="00C66476">
        <w:rPr>
          <w:b/>
          <w:sz w:val="24"/>
          <w:szCs w:val="24"/>
          <w:lang w:val="uk-UA"/>
        </w:rPr>
        <w:t xml:space="preserve"> </w:t>
      </w:r>
    </w:p>
    <w:p w:rsidR="00612FC9" w:rsidRPr="00F80CA9" w:rsidRDefault="00612FC9" w:rsidP="00612FC9">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612FC9" w:rsidRPr="00F80CA9" w:rsidRDefault="00612FC9" w:rsidP="00612FC9">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612FC9" w:rsidRPr="00FA7DA5" w:rsidRDefault="00612FC9" w:rsidP="00612FC9">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612FC9" w:rsidRPr="00F80CA9" w:rsidRDefault="00612FC9" w:rsidP="00612FC9">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612FC9" w:rsidRPr="00F80CA9" w:rsidRDefault="00612FC9" w:rsidP="00612FC9">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612FC9" w:rsidRPr="00F80CA9" w:rsidRDefault="00612FC9" w:rsidP="00612FC9">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612FC9" w:rsidRPr="00F80CA9" w:rsidRDefault="00612FC9" w:rsidP="00612FC9">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612FC9" w:rsidRPr="00BE24A0" w:rsidRDefault="00612FC9" w:rsidP="00612FC9">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612FC9" w:rsidRPr="00C66476" w:rsidRDefault="00612FC9" w:rsidP="00612FC9">
      <w:pPr>
        <w:pStyle w:val="a3"/>
        <w:spacing w:before="0" w:beforeAutospacing="0" w:after="0" w:afterAutospacing="0"/>
        <w:ind w:firstLine="540"/>
        <w:jc w:val="both"/>
      </w:pPr>
    </w:p>
    <w:p w:rsidR="00612FC9" w:rsidRDefault="00612FC9" w:rsidP="00612FC9">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612FC9" w:rsidRDefault="00612FC9" w:rsidP="00612FC9">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612FC9" w:rsidRPr="001943EE" w:rsidTr="00D33CE9">
        <w:trPr>
          <w:trHeight w:val="768"/>
        </w:trPr>
        <w:tc>
          <w:tcPr>
            <w:tcW w:w="557" w:type="dxa"/>
            <w:tcBorders>
              <w:top w:val="single" w:sz="8" w:space="0" w:color="auto"/>
              <w:left w:val="single" w:sz="8" w:space="0" w:color="auto"/>
              <w:bottom w:val="single" w:sz="8" w:space="0" w:color="auto"/>
              <w:right w:val="nil"/>
            </w:tcBorders>
            <w:vAlign w:val="center"/>
            <w:hideMark/>
          </w:tcPr>
          <w:p w:rsidR="00612FC9" w:rsidRPr="001943EE" w:rsidRDefault="00612FC9" w:rsidP="00D33CE9">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612FC9" w:rsidRPr="001943EE" w:rsidRDefault="00612FC9" w:rsidP="00D33CE9">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612FC9" w:rsidRPr="001943EE" w:rsidRDefault="00612FC9" w:rsidP="00D33CE9">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612FC9" w:rsidRPr="001943EE" w:rsidRDefault="00612FC9" w:rsidP="00D33CE9">
            <w:pPr>
              <w:spacing w:after="0" w:line="240" w:lineRule="auto"/>
              <w:ind w:left="0" w:right="0" w:firstLine="0"/>
              <w:jc w:val="center"/>
              <w:rPr>
                <w:b/>
                <w:bCs/>
                <w:color w:val="000000" w:themeColor="text1"/>
                <w:sz w:val="20"/>
                <w:szCs w:val="24"/>
                <w:lang w:val="uk-UA"/>
              </w:rPr>
            </w:pPr>
          </w:p>
          <w:p w:rsidR="00612FC9" w:rsidRPr="001943EE" w:rsidRDefault="00612FC9" w:rsidP="00D33CE9">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612FC9" w:rsidRPr="001943EE" w:rsidTr="00D33CE9">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612FC9" w:rsidRPr="001943EE" w:rsidRDefault="00612FC9" w:rsidP="00D33CE9">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612FC9" w:rsidRPr="001943EE" w:rsidTr="00D33CE9">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lastRenderedPageBreak/>
              <w:t>3</w:t>
            </w:r>
          </w:p>
        </w:tc>
        <w:tc>
          <w:tcPr>
            <w:tcW w:w="481"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612FC9" w:rsidRPr="001943EE" w:rsidRDefault="00612FC9" w:rsidP="00D33CE9">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612FC9" w:rsidRPr="001943EE" w:rsidRDefault="00612FC9" w:rsidP="00D33CE9">
            <w:pPr>
              <w:spacing w:after="0" w:line="240" w:lineRule="auto"/>
              <w:ind w:left="0" w:right="0" w:firstLine="0"/>
              <w:jc w:val="left"/>
              <w:rPr>
                <w:b/>
                <w:bCs/>
                <w:color w:val="000000" w:themeColor="text1"/>
                <w:sz w:val="20"/>
                <w:szCs w:val="24"/>
                <w:lang w:val="uk-UA"/>
              </w:rPr>
            </w:pPr>
          </w:p>
        </w:tc>
      </w:tr>
    </w:tbl>
    <w:p w:rsidR="00612FC9" w:rsidRPr="001943EE" w:rsidRDefault="00612FC9" w:rsidP="00612FC9">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612FC9" w:rsidRPr="001943EE" w:rsidRDefault="00612FC9" w:rsidP="00612FC9">
      <w:pPr>
        <w:spacing w:line="240" w:lineRule="auto"/>
        <w:ind w:left="0" w:firstLine="0"/>
        <w:jc w:val="right"/>
        <w:rPr>
          <w:i/>
          <w:sz w:val="24"/>
          <w:szCs w:val="24"/>
          <w:lang w:val="uk-UA"/>
        </w:rPr>
      </w:pPr>
      <w:r>
        <w:rPr>
          <w:b/>
          <w:i/>
          <w:color w:val="000000" w:themeColor="text1"/>
          <w:sz w:val="24"/>
          <w:szCs w:val="24"/>
          <w:lang w:val="uk-UA"/>
        </w:rPr>
        <w:t xml:space="preserve"> </w:t>
      </w:r>
    </w:p>
    <w:p w:rsidR="00612FC9" w:rsidRDefault="00612FC9" w:rsidP="00612FC9">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612FC9" w:rsidRDefault="00612FC9" w:rsidP="00612FC9">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612FC9" w:rsidRPr="00177598" w:rsidTr="00D33CE9">
        <w:trPr>
          <w:trHeight w:val="752"/>
        </w:trPr>
        <w:tc>
          <w:tcPr>
            <w:tcW w:w="555" w:type="dxa"/>
            <w:tcBorders>
              <w:top w:val="single" w:sz="8" w:space="0" w:color="auto"/>
              <w:left w:val="single" w:sz="8" w:space="0" w:color="auto"/>
              <w:bottom w:val="single" w:sz="8" w:space="0" w:color="auto"/>
              <w:right w:val="nil"/>
            </w:tcBorders>
            <w:vAlign w:val="center"/>
            <w:hideMark/>
          </w:tcPr>
          <w:p w:rsidR="00612FC9" w:rsidRPr="00177598" w:rsidRDefault="00612FC9" w:rsidP="00D33CE9">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612FC9" w:rsidRPr="00177598" w:rsidRDefault="00612FC9" w:rsidP="00D33CE9">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612FC9" w:rsidRPr="00177598" w:rsidRDefault="00612FC9" w:rsidP="00D33CE9">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612FC9" w:rsidRPr="00177598" w:rsidRDefault="00612FC9" w:rsidP="00D33CE9">
            <w:pPr>
              <w:spacing w:after="0" w:line="240" w:lineRule="auto"/>
              <w:ind w:left="0" w:right="0" w:firstLine="0"/>
              <w:jc w:val="center"/>
              <w:rPr>
                <w:b/>
                <w:bCs/>
                <w:color w:val="000000" w:themeColor="text1"/>
                <w:sz w:val="22"/>
                <w:szCs w:val="24"/>
                <w:lang w:val="uk-UA"/>
              </w:rPr>
            </w:pPr>
          </w:p>
          <w:p w:rsidR="00612FC9" w:rsidRPr="00177598" w:rsidRDefault="00612FC9" w:rsidP="00D33CE9">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612FC9" w:rsidRPr="00177598" w:rsidTr="00D33CE9">
        <w:trPr>
          <w:cantSplit/>
          <w:trHeight w:val="1132"/>
        </w:trPr>
        <w:tc>
          <w:tcPr>
            <w:tcW w:w="555" w:type="dxa"/>
            <w:tcBorders>
              <w:top w:val="nil"/>
              <w:left w:val="single" w:sz="8" w:space="0" w:color="auto"/>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612FC9" w:rsidRPr="00177598" w:rsidRDefault="00612FC9" w:rsidP="00D33CE9">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612FC9" w:rsidRPr="00177598" w:rsidTr="00D33CE9">
        <w:trPr>
          <w:trHeight w:val="614"/>
        </w:trPr>
        <w:tc>
          <w:tcPr>
            <w:tcW w:w="555" w:type="dxa"/>
            <w:tcBorders>
              <w:top w:val="nil"/>
              <w:left w:val="single" w:sz="8" w:space="0" w:color="000000"/>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612FC9" w:rsidRPr="00177598" w:rsidRDefault="00612FC9" w:rsidP="00D33CE9">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612FC9" w:rsidRPr="00177598" w:rsidRDefault="00612FC9" w:rsidP="00D33CE9">
            <w:pPr>
              <w:spacing w:after="0" w:line="240" w:lineRule="auto"/>
              <w:ind w:left="0" w:right="0" w:firstLine="0"/>
              <w:jc w:val="left"/>
              <w:rPr>
                <w:b/>
                <w:bCs/>
                <w:color w:val="000000" w:themeColor="text1"/>
                <w:sz w:val="22"/>
                <w:szCs w:val="24"/>
                <w:lang w:val="uk-UA"/>
              </w:rPr>
            </w:pPr>
          </w:p>
        </w:tc>
      </w:tr>
    </w:tbl>
    <w:p w:rsidR="00612FC9" w:rsidRPr="00177598" w:rsidRDefault="00612FC9" w:rsidP="00612FC9">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612FC9" w:rsidRDefault="00612FC9" w:rsidP="00612FC9">
      <w:pPr>
        <w:spacing w:before="120" w:after="120" w:line="240" w:lineRule="auto"/>
        <w:ind w:left="0" w:right="0" w:firstLine="0"/>
        <w:jc w:val="center"/>
        <w:rPr>
          <w:b/>
          <w:color w:val="auto"/>
          <w:sz w:val="24"/>
          <w:szCs w:val="24"/>
          <w:lang w:val="uk-UA"/>
        </w:rPr>
      </w:pPr>
    </w:p>
    <w:p w:rsidR="00612FC9" w:rsidRPr="0086376D" w:rsidRDefault="00612FC9" w:rsidP="00612FC9">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W w:w="9870" w:type="dxa"/>
        <w:tblInd w:w="-13" w:type="dxa"/>
        <w:tblCellMar>
          <w:top w:w="7" w:type="dxa"/>
          <w:left w:w="122" w:type="dxa"/>
          <w:right w:w="50" w:type="dxa"/>
        </w:tblCellMar>
        <w:tblLook w:val="04A0"/>
      </w:tblPr>
      <w:tblGrid>
        <w:gridCol w:w="2005"/>
        <w:gridCol w:w="1661"/>
        <w:gridCol w:w="2272"/>
        <w:gridCol w:w="1662"/>
        <w:gridCol w:w="2270"/>
      </w:tblGrid>
      <w:tr w:rsidR="00612FC9" w:rsidRPr="00177598" w:rsidTr="00D33CE9">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612FC9" w:rsidRPr="00177598" w:rsidTr="00D33CE9">
        <w:trPr>
          <w:trHeight w:val="451"/>
        </w:trPr>
        <w:tc>
          <w:tcPr>
            <w:tcW w:w="0" w:type="auto"/>
            <w:vMerge/>
            <w:tcBorders>
              <w:top w:val="nil"/>
              <w:left w:val="single" w:sz="4" w:space="0" w:color="000000"/>
              <w:bottom w:val="single" w:sz="4" w:space="0" w:color="000000"/>
              <w:right w:val="single" w:sz="4" w:space="0" w:color="000000"/>
            </w:tcBorders>
          </w:tcPr>
          <w:p w:rsidR="00612FC9" w:rsidRPr="00177598" w:rsidRDefault="00612FC9" w:rsidP="00D33CE9">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612FC9" w:rsidRPr="00177598" w:rsidRDefault="00612FC9" w:rsidP="00D33CE9">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612FC9" w:rsidRPr="00177598" w:rsidRDefault="00612FC9" w:rsidP="00D33CE9">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612FC9" w:rsidRPr="00177598" w:rsidRDefault="00612FC9" w:rsidP="00D33CE9">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612FC9" w:rsidRPr="00177598" w:rsidRDefault="00612FC9" w:rsidP="00D33CE9">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612FC9" w:rsidRPr="00177598" w:rsidTr="00D33CE9">
        <w:trPr>
          <w:trHeight w:val="672"/>
        </w:trPr>
        <w:tc>
          <w:tcPr>
            <w:tcW w:w="2005"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612FC9" w:rsidRPr="00177598" w:rsidTr="00D33CE9">
        <w:trPr>
          <w:trHeight w:val="229"/>
        </w:trPr>
        <w:tc>
          <w:tcPr>
            <w:tcW w:w="2005"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612FC9" w:rsidRPr="00177598" w:rsidTr="00D33CE9">
        <w:trPr>
          <w:trHeight w:val="229"/>
        </w:trPr>
        <w:tc>
          <w:tcPr>
            <w:tcW w:w="2005"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612FC9" w:rsidRPr="00177598" w:rsidTr="00D33CE9">
        <w:trPr>
          <w:trHeight w:val="454"/>
        </w:trPr>
        <w:tc>
          <w:tcPr>
            <w:tcW w:w="2005"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612FC9" w:rsidRPr="00177598" w:rsidTr="00D33CE9">
        <w:trPr>
          <w:trHeight w:val="227"/>
        </w:trPr>
        <w:tc>
          <w:tcPr>
            <w:tcW w:w="2005"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612FC9" w:rsidRPr="00177598" w:rsidRDefault="00612FC9" w:rsidP="00D33CE9">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612FC9" w:rsidRPr="00177598" w:rsidRDefault="00612FC9" w:rsidP="00D33CE9">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612FC9" w:rsidRPr="00C66476" w:rsidRDefault="00612FC9" w:rsidP="00612FC9">
      <w:pPr>
        <w:spacing w:after="17" w:line="259" w:lineRule="auto"/>
        <w:ind w:left="0" w:right="0" w:firstLine="567"/>
        <w:rPr>
          <w:sz w:val="24"/>
          <w:szCs w:val="24"/>
          <w:lang w:val="uk-UA"/>
        </w:rPr>
      </w:pPr>
    </w:p>
    <w:p w:rsidR="00612FC9" w:rsidRDefault="00612FC9" w:rsidP="00612FC9">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612FC9" w:rsidRPr="00C1568F" w:rsidRDefault="00612FC9" w:rsidP="00612FC9">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612FC9" w:rsidRPr="00C1568F" w:rsidRDefault="00612FC9" w:rsidP="00612FC9">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612FC9" w:rsidRPr="00BD1FD3" w:rsidRDefault="00612FC9" w:rsidP="00612FC9">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612FC9" w:rsidRPr="00C1568F" w:rsidRDefault="00612FC9" w:rsidP="00612FC9">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612FC9" w:rsidRPr="00E27FB6" w:rsidRDefault="00612FC9" w:rsidP="00612FC9">
      <w:pPr>
        <w:spacing w:line="259" w:lineRule="auto"/>
        <w:ind w:left="0" w:right="0" w:firstLine="0"/>
        <w:rPr>
          <w:color w:val="auto"/>
          <w:sz w:val="16"/>
          <w:szCs w:val="16"/>
          <w:lang w:val="uk-UA"/>
        </w:rPr>
      </w:pPr>
    </w:p>
    <w:p w:rsidR="00612FC9" w:rsidRDefault="00612FC9" w:rsidP="00612FC9">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612FC9" w:rsidRPr="0079350E" w:rsidRDefault="00612FC9" w:rsidP="00612FC9">
      <w:pPr>
        <w:tabs>
          <w:tab w:val="center" w:pos="2551"/>
        </w:tabs>
        <w:spacing w:after="0" w:line="276" w:lineRule="auto"/>
        <w:ind w:left="-15" w:right="0" w:firstLine="0"/>
        <w:jc w:val="center"/>
        <w:rPr>
          <w:color w:val="FF0000"/>
          <w:sz w:val="24"/>
          <w:szCs w:val="24"/>
          <w:lang w:val="uk-UA"/>
        </w:rPr>
      </w:pPr>
    </w:p>
    <w:p w:rsidR="00612FC9" w:rsidRDefault="00612FC9" w:rsidP="00612FC9">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612FC9" w:rsidRDefault="00612FC9" w:rsidP="00612FC9">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612FC9" w:rsidRPr="00BD1FD3" w:rsidRDefault="00612FC9" w:rsidP="00612FC9">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612FC9" w:rsidRPr="00BD1FD3" w:rsidRDefault="00612FC9" w:rsidP="00612FC9">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612FC9" w:rsidRDefault="00612FC9" w:rsidP="00612FC9">
      <w:pPr>
        <w:spacing w:after="0" w:line="276" w:lineRule="auto"/>
        <w:ind w:left="0" w:right="0" w:firstLine="0"/>
        <w:rPr>
          <w:sz w:val="24"/>
          <w:szCs w:val="24"/>
          <w:lang w:val="uk-UA"/>
        </w:rPr>
      </w:pPr>
    </w:p>
    <w:p w:rsidR="00612FC9" w:rsidRDefault="00612FC9" w:rsidP="00612FC9">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612FC9" w:rsidRPr="00744A44" w:rsidRDefault="00612FC9" w:rsidP="00612FC9">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612FC9" w:rsidRPr="00744A44" w:rsidTr="00D33CE9">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612FC9" w:rsidRPr="00744A44" w:rsidTr="00D33CE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612FC9" w:rsidRPr="00744A44" w:rsidTr="00D33CE9">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p w:rsidR="00612FC9" w:rsidRPr="00744A44" w:rsidRDefault="00612FC9" w:rsidP="00D33CE9">
            <w:pPr>
              <w:spacing w:after="0" w:line="240" w:lineRule="auto"/>
              <w:ind w:left="0" w:right="0" w:firstLine="0"/>
              <w:jc w:val="center"/>
              <w:rPr>
                <w:color w:val="auto"/>
                <w:sz w:val="24"/>
                <w:szCs w:val="24"/>
                <w:lang w:val="uk-UA"/>
              </w:rPr>
            </w:pPr>
          </w:p>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612FC9" w:rsidRPr="00744A44" w:rsidTr="00D33CE9">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r>
      <w:tr w:rsidR="00612FC9" w:rsidRPr="00744A44" w:rsidTr="00D33CE9">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r>
      <w:tr w:rsidR="00612FC9" w:rsidRPr="00744A44" w:rsidTr="00D33CE9">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r>
      <w:tr w:rsidR="00612FC9" w:rsidRPr="00744A44" w:rsidTr="00D33CE9">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
        </w:tc>
      </w:tr>
      <w:tr w:rsidR="00612FC9" w:rsidRPr="00744A44" w:rsidTr="00D33CE9">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612FC9" w:rsidRPr="00744A44" w:rsidTr="00D33CE9">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612FC9" w:rsidRPr="00744A44" w:rsidRDefault="00612FC9" w:rsidP="00D33CE9">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612FC9" w:rsidRPr="00744A44" w:rsidRDefault="00612FC9" w:rsidP="00D33CE9">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612FC9" w:rsidRDefault="00612FC9" w:rsidP="00612FC9">
      <w:pPr>
        <w:spacing w:after="0" w:line="276" w:lineRule="auto"/>
        <w:ind w:left="0" w:right="0" w:firstLine="0"/>
        <w:rPr>
          <w:sz w:val="24"/>
          <w:szCs w:val="24"/>
          <w:lang w:val="uk-UA"/>
        </w:rPr>
      </w:pPr>
    </w:p>
    <w:p w:rsidR="00612FC9" w:rsidRDefault="00612FC9" w:rsidP="00612FC9">
      <w:pPr>
        <w:spacing w:after="0" w:line="276" w:lineRule="auto"/>
        <w:ind w:left="0" w:right="0" w:firstLine="567"/>
        <w:rPr>
          <w:sz w:val="24"/>
          <w:szCs w:val="24"/>
          <w:lang w:val="uk-UA"/>
        </w:rPr>
      </w:pPr>
    </w:p>
    <w:p w:rsidR="00612FC9" w:rsidRDefault="00612FC9" w:rsidP="00612FC9">
      <w:pPr>
        <w:spacing w:after="0" w:line="276" w:lineRule="auto"/>
        <w:ind w:left="0" w:right="0" w:firstLine="567"/>
        <w:rPr>
          <w:sz w:val="24"/>
          <w:szCs w:val="24"/>
          <w:lang w:val="uk-UA"/>
        </w:rPr>
      </w:pPr>
    </w:p>
    <w:p w:rsidR="00612FC9" w:rsidRPr="005872F2" w:rsidRDefault="00612FC9" w:rsidP="00612FC9">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612FC9" w:rsidRPr="005872F2" w:rsidRDefault="00612FC9" w:rsidP="00612FC9">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612FC9" w:rsidRPr="005872F2" w:rsidRDefault="00612FC9" w:rsidP="00612FC9">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w:t>
      </w:r>
      <w:r w:rsidRPr="005872F2">
        <w:rPr>
          <w:sz w:val="24"/>
          <w:szCs w:val="24"/>
          <w:lang w:val="uk-UA"/>
        </w:rPr>
        <w:lastRenderedPageBreak/>
        <w:t>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612FC9" w:rsidRPr="005872F2" w:rsidRDefault="00612FC9" w:rsidP="00612FC9">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612FC9" w:rsidRPr="005872F2" w:rsidRDefault="00612FC9" w:rsidP="00612FC9">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612FC9" w:rsidRPr="005872F2" w:rsidRDefault="00612FC9" w:rsidP="00612FC9">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612FC9" w:rsidRPr="005872F2" w:rsidRDefault="00612FC9" w:rsidP="00612FC9">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612FC9" w:rsidRPr="005872F2" w:rsidRDefault="00612FC9" w:rsidP="00612FC9">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612FC9" w:rsidRPr="004A4EF3" w:rsidRDefault="00612FC9" w:rsidP="00612FC9">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612FC9" w:rsidRPr="004A4EF3" w:rsidRDefault="00612FC9" w:rsidP="00612FC9">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612FC9" w:rsidRPr="005872F2" w:rsidRDefault="00612FC9" w:rsidP="00612FC9">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612FC9" w:rsidRPr="005872F2" w:rsidRDefault="00612FC9" w:rsidP="00612FC9">
      <w:pPr>
        <w:spacing w:after="0" w:line="276" w:lineRule="auto"/>
        <w:ind w:left="0" w:right="0" w:firstLine="567"/>
        <w:rPr>
          <w:sz w:val="24"/>
          <w:szCs w:val="24"/>
          <w:lang w:val="uk-UA"/>
        </w:rPr>
      </w:pPr>
    </w:p>
    <w:p w:rsidR="00612FC9" w:rsidRPr="00C66476" w:rsidRDefault="00612FC9" w:rsidP="00612FC9">
      <w:pPr>
        <w:spacing w:after="9" w:line="240" w:lineRule="auto"/>
        <w:ind w:left="0" w:right="0" w:firstLine="0"/>
        <w:jc w:val="center"/>
        <w:rPr>
          <w:sz w:val="24"/>
          <w:szCs w:val="24"/>
          <w:lang w:val="uk-UA"/>
        </w:rPr>
      </w:pPr>
    </w:p>
    <w:p w:rsidR="00612FC9" w:rsidRDefault="00612FC9" w:rsidP="00612FC9">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612FC9" w:rsidRPr="00F7109C" w:rsidRDefault="00612FC9" w:rsidP="00612FC9">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612FC9" w:rsidRPr="00145B8B" w:rsidRDefault="00612FC9" w:rsidP="00612FC9">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612FC9" w:rsidRPr="002062FB" w:rsidRDefault="00612FC9" w:rsidP="00612FC9">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612FC9" w:rsidRPr="00BA5148" w:rsidRDefault="00612FC9" w:rsidP="00612FC9">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612FC9" w:rsidRPr="00BA5148" w:rsidRDefault="00612FC9" w:rsidP="00612FC9">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612FC9" w:rsidRPr="00F81248" w:rsidRDefault="00612FC9" w:rsidP="00612FC9">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612FC9" w:rsidRPr="00F81248" w:rsidRDefault="00612FC9" w:rsidP="00612FC9">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612FC9" w:rsidRPr="00BA5148" w:rsidRDefault="00612FC9" w:rsidP="00612FC9">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612FC9" w:rsidRPr="004A6FC1" w:rsidRDefault="00612FC9" w:rsidP="00612FC9">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612FC9" w:rsidRPr="00BA5148" w:rsidRDefault="00612FC9" w:rsidP="00612FC9">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612FC9" w:rsidRPr="00B17B13" w:rsidRDefault="00612FC9" w:rsidP="00612FC9">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612FC9" w:rsidRPr="00BA5148" w:rsidRDefault="00612FC9" w:rsidP="00612FC9">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612FC9" w:rsidRPr="004A6FC1" w:rsidRDefault="00612FC9" w:rsidP="00612FC9">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612FC9" w:rsidRPr="00F96E9C" w:rsidRDefault="00612FC9" w:rsidP="00612FC9">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612FC9" w:rsidRPr="004A6FC1" w:rsidRDefault="00612FC9" w:rsidP="00612FC9">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612FC9" w:rsidRPr="00F96E9C" w:rsidRDefault="00612FC9" w:rsidP="00612FC9">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612FC9" w:rsidRPr="004A6FC1" w:rsidRDefault="00612FC9" w:rsidP="00612FC9">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612FC9" w:rsidRDefault="00612FC9" w:rsidP="00612FC9">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612FC9" w:rsidRPr="00064943" w:rsidRDefault="00612FC9" w:rsidP="00612FC9">
      <w:pPr>
        <w:spacing w:after="0" w:line="276" w:lineRule="auto"/>
        <w:ind w:left="0" w:right="0" w:firstLine="567"/>
        <w:rPr>
          <w:sz w:val="24"/>
          <w:szCs w:val="24"/>
          <w:lang w:val="uk-UA"/>
        </w:rPr>
      </w:pPr>
    </w:p>
    <w:p w:rsidR="00612FC9" w:rsidRPr="00064943" w:rsidRDefault="00612FC9" w:rsidP="00612FC9">
      <w:pPr>
        <w:spacing w:after="0" w:line="276" w:lineRule="auto"/>
        <w:ind w:left="565" w:right="0" w:firstLine="851"/>
        <w:rPr>
          <w:b/>
          <w:bCs/>
          <w:sz w:val="24"/>
          <w:szCs w:val="24"/>
          <w:lang w:val="uk-UA"/>
        </w:rPr>
      </w:pPr>
      <w:r w:rsidRPr="00064943">
        <w:rPr>
          <w:b/>
          <w:bCs/>
          <w:sz w:val="24"/>
          <w:szCs w:val="24"/>
          <w:lang w:val="uk-UA"/>
        </w:rPr>
        <w:t>Модуль 2</w:t>
      </w:r>
    </w:p>
    <w:p w:rsidR="00612FC9" w:rsidRPr="002453B4" w:rsidRDefault="00612FC9" w:rsidP="00612FC9">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612FC9" w:rsidRPr="00F96E9C" w:rsidRDefault="00612FC9" w:rsidP="00612FC9">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612FC9" w:rsidRPr="002453B4" w:rsidRDefault="00612FC9" w:rsidP="00612FC9">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612FC9" w:rsidRDefault="00612FC9" w:rsidP="00612FC9">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612FC9" w:rsidRPr="0053352E" w:rsidRDefault="00612FC9" w:rsidP="00612FC9">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612FC9" w:rsidRPr="00341F74" w:rsidRDefault="00612FC9" w:rsidP="00612FC9">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612FC9" w:rsidRPr="004A6FC1" w:rsidRDefault="00612FC9" w:rsidP="00612FC9">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612FC9" w:rsidRPr="00F81248" w:rsidRDefault="00612FC9" w:rsidP="00612FC9">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612FC9" w:rsidRPr="004A6FC1" w:rsidRDefault="00612FC9" w:rsidP="00612FC9">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612FC9" w:rsidRPr="00F96E9C" w:rsidRDefault="00612FC9" w:rsidP="00612FC9">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612FC9" w:rsidRPr="00F81248" w:rsidRDefault="00612FC9" w:rsidP="00612FC9">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612FC9" w:rsidRPr="00341F74" w:rsidRDefault="00612FC9" w:rsidP="00612FC9">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612FC9" w:rsidRPr="004A6FC1" w:rsidRDefault="00612FC9" w:rsidP="00612FC9">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612FC9" w:rsidRPr="0086376D" w:rsidRDefault="00612FC9" w:rsidP="00612FC9">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612FC9" w:rsidRPr="002453B4" w:rsidRDefault="00612FC9" w:rsidP="00612FC9">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612FC9" w:rsidRPr="005B5952" w:rsidRDefault="00612FC9" w:rsidP="00612FC9">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612FC9" w:rsidRPr="00E1129C" w:rsidRDefault="00612FC9" w:rsidP="00612FC9">
      <w:pPr>
        <w:spacing w:after="120" w:line="259" w:lineRule="auto"/>
        <w:ind w:left="0" w:right="2920" w:firstLine="0"/>
        <w:rPr>
          <w:color w:val="FF0000"/>
          <w:sz w:val="16"/>
          <w:szCs w:val="16"/>
        </w:rPr>
      </w:pPr>
    </w:p>
    <w:p w:rsidR="00612FC9" w:rsidRPr="00C66476" w:rsidRDefault="00612FC9" w:rsidP="00612FC9">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W w:w="9692" w:type="dxa"/>
        <w:tblCellMar>
          <w:top w:w="7" w:type="dxa"/>
          <w:left w:w="89" w:type="dxa"/>
        </w:tblCellMar>
        <w:tblLook w:val="04A0"/>
      </w:tblPr>
      <w:tblGrid>
        <w:gridCol w:w="5240"/>
        <w:gridCol w:w="718"/>
        <w:gridCol w:w="722"/>
        <w:gridCol w:w="718"/>
        <w:gridCol w:w="722"/>
        <w:gridCol w:w="723"/>
        <w:gridCol w:w="842"/>
        <w:gridCol w:w="7"/>
      </w:tblGrid>
      <w:tr w:rsidR="00612FC9" w:rsidRPr="00C66476" w:rsidTr="00D33CE9">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612FC9" w:rsidRPr="00C66476" w:rsidTr="00D33CE9">
        <w:trPr>
          <w:gridAfter w:val="1"/>
          <w:wAfter w:w="7" w:type="dxa"/>
          <w:trHeight w:val="169"/>
        </w:trPr>
        <w:tc>
          <w:tcPr>
            <w:tcW w:w="5240" w:type="dxa"/>
            <w:vMerge/>
            <w:tcBorders>
              <w:top w:val="nil"/>
              <w:left w:val="single" w:sz="4" w:space="0" w:color="000000"/>
              <w:bottom w:val="nil"/>
              <w:right w:val="single" w:sz="4" w:space="0" w:color="000000"/>
            </w:tcBorders>
          </w:tcPr>
          <w:p w:rsidR="00612FC9" w:rsidRPr="00177598" w:rsidRDefault="00612FC9" w:rsidP="00D33CE9">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612FC9" w:rsidRPr="00C66476" w:rsidTr="00D33CE9">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612FC9" w:rsidRPr="00177598" w:rsidRDefault="00612FC9" w:rsidP="00D33CE9">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12FC9" w:rsidRPr="00177598" w:rsidRDefault="00612FC9" w:rsidP="00D33CE9">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612FC9" w:rsidRPr="00C66476" w:rsidTr="00D33CE9">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612FC9" w:rsidRPr="00177598" w:rsidRDefault="00612FC9" w:rsidP="00D33CE9">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612FC9" w:rsidRPr="00177598" w:rsidRDefault="00612FC9" w:rsidP="00D33CE9">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177598" w:rsidRDefault="00612FC9" w:rsidP="00D33CE9">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C869C6" w:rsidRDefault="00612FC9" w:rsidP="00D33CE9">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177598" w:rsidRDefault="00612FC9" w:rsidP="00D33CE9">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177598" w:rsidRDefault="00612FC9" w:rsidP="00D33CE9">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177598" w:rsidRDefault="00612FC9" w:rsidP="00D33CE9">
            <w:pPr>
              <w:spacing w:after="0" w:line="259" w:lineRule="auto"/>
              <w:ind w:left="0" w:right="113" w:firstLine="0"/>
              <w:jc w:val="left"/>
              <w:rPr>
                <w:sz w:val="22"/>
                <w:lang w:val="uk-UA"/>
              </w:rPr>
            </w:pPr>
            <w:r w:rsidRPr="00177598">
              <w:rPr>
                <w:sz w:val="22"/>
                <w:lang w:val="uk-UA"/>
              </w:rPr>
              <w:t>Самостійна робота</w:t>
            </w:r>
          </w:p>
        </w:tc>
      </w:tr>
      <w:tr w:rsidR="00612FC9" w:rsidRPr="00C66476" w:rsidTr="00D33CE9">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612FC9" w:rsidRPr="00C869C6" w:rsidRDefault="00612FC9" w:rsidP="00D33CE9">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612FC9" w:rsidRPr="00C66476" w:rsidTr="00D33CE9">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612FC9" w:rsidRPr="00177598" w:rsidRDefault="00612FC9" w:rsidP="00D33CE9">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612FC9" w:rsidRPr="00177598" w:rsidRDefault="00612FC9" w:rsidP="00D33CE9">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612FC9" w:rsidRPr="00177598" w:rsidRDefault="00612FC9" w:rsidP="00D33CE9">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612FC9" w:rsidRPr="00177598" w:rsidRDefault="00612FC9" w:rsidP="00D33CE9">
            <w:pPr>
              <w:spacing w:after="0" w:line="240" w:lineRule="auto"/>
              <w:ind w:left="0" w:right="0" w:firstLine="0"/>
              <w:jc w:val="left"/>
              <w:rPr>
                <w:color w:val="000000" w:themeColor="text1"/>
                <w:sz w:val="22"/>
                <w:lang w:val="de-DE"/>
              </w:rPr>
            </w:pPr>
          </w:p>
        </w:tc>
      </w:tr>
      <w:tr w:rsidR="00612FC9" w:rsidRPr="00C334BD" w:rsidTr="00D33CE9">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000000" w:themeColor="text1"/>
                <w:sz w:val="22"/>
                <w:lang w:val="uk-UA"/>
              </w:rPr>
            </w:pPr>
            <w:r>
              <w:rPr>
                <w:color w:val="000000" w:themeColor="text1"/>
                <w:sz w:val="22"/>
                <w:lang w:val="uk-UA"/>
              </w:rPr>
              <w:t>2</w:t>
            </w:r>
          </w:p>
        </w:tc>
      </w:tr>
      <w:tr w:rsidR="00612FC9" w:rsidRPr="00C334BD" w:rsidTr="00D33CE9">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064943"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E924EB" w:rsidRDefault="00612FC9" w:rsidP="00D33CE9">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E924EB" w:rsidRDefault="00612FC9" w:rsidP="00D33CE9">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E924EB" w:rsidRDefault="00612FC9" w:rsidP="00D33CE9">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824FA1" w:rsidTr="00D33CE9">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C334B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2</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sidRPr="00177598">
              <w:rPr>
                <w:color w:val="auto"/>
                <w:sz w:val="22"/>
                <w:lang w:val="en-US"/>
              </w:rPr>
              <w:t>0</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bCs/>
                <w:color w:val="auto"/>
                <w:sz w:val="22"/>
                <w:lang w:val="uk-UA"/>
              </w:rPr>
            </w:pPr>
            <w:r w:rsidRPr="00177598">
              <w:rPr>
                <w:b/>
                <w:bCs/>
                <w:color w:val="auto"/>
                <w:sz w:val="22"/>
                <w:lang w:val="uk-UA"/>
              </w:rPr>
              <w:t>46</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bCs/>
                <w:color w:val="auto"/>
                <w:sz w:val="22"/>
                <w:lang w:val="uk-UA"/>
              </w:rPr>
            </w:pPr>
            <w:r w:rsidRPr="00177598">
              <w:rPr>
                <w:b/>
                <w:bCs/>
                <w:color w:val="auto"/>
                <w:sz w:val="22"/>
                <w:lang w:val="uk-UA"/>
              </w:rPr>
              <w:t>46</w:t>
            </w:r>
          </w:p>
        </w:tc>
      </w:tr>
      <w:tr w:rsidR="00612FC9" w:rsidRPr="00C66476" w:rsidTr="00D33CE9">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000000" w:themeColor="text1"/>
                <w:sz w:val="22"/>
                <w:lang w:val="uk-UA"/>
              </w:rPr>
              <w:t>2</w:t>
            </w:r>
          </w:p>
        </w:tc>
      </w:tr>
      <w:tr w:rsidR="00612FC9" w:rsidRPr="00E61EAC"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E61EAC"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3A2D38" w:rsidRDefault="00612FC9" w:rsidP="00D33CE9">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E61EAC"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293F74"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E61EAC"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C66476"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2</w:t>
            </w:r>
          </w:p>
        </w:tc>
      </w:tr>
      <w:tr w:rsidR="00612FC9" w:rsidRPr="0086376D" w:rsidTr="00D33CE9">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sidRPr="00177598">
              <w:rPr>
                <w:color w:val="auto"/>
                <w:sz w:val="22"/>
                <w:lang w:val="en-US"/>
              </w:rPr>
              <w:t>0</w:t>
            </w:r>
          </w:p>
        </w:tc>
      </w:tr>
      <w:tr w:rsidR="00612FC9" w:rsidRPr="00C66476" w:rsidTr="00D33CE9">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110" w:firstLine="0"/>
              <w:jc w:val="left"/>
              <w:rPr>
                <w:b/>
                <w:bCs/>
                <w:color w:val="auto"/>
                <w:sz w:val="22"/>
              </w:rPr>
            </w:pPr>
            <w:r w:rsidRPr="00177598">
              <w:rPr>
                <w:b/>
                <w:bCs/>
                <w:color w:val="auto"/>
                <w:sz w:val="22"/>
              </w:rPr>
              <w:lastRenderedPageBreak/>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color w:val="auto"/>
                <w:sz w:val="22"/>
                <w:lang w:val="uk-UA"/>
              </w:rPr>
            </w:pPr>
            <w:r w:rsidRPr="00177598">
              <w:rPr>
                <w:b/>
                <w:color w:val="auto"/>
                <w:sz w:val="22"/>
                <w:lang w:val="uk-UA"/>
              </w:rPr>
              <w:t>46</w:t>
            </w:r>
          </w:p>
        </w:tc>
      </w:tr>
      <w:tr w:rsidR="00612FC9" w:rsidRPr="00C66476" w:rsidTr="00D33CE9">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color w:val="auto"/>
                <w:sz w:val="22"/>
                <w:lang w:val="uk-UA"/>
              </w:rPr>
            </w:pPr>
            <w:r w:rsidRPr="00177598">
              <w:rPr>
                <w:b/>
                <w:color w:val="auto"/>
                <w:sz w:val="22"/>
                <w:lang w:val="uk-UA"/>
              </w:rPr>
              <w:t>46</w:t>
            </w:r>
          </w:p>
        </w:tc>
      </w:tr>
      <w:tr w:rsidR="00612FC9" w:rsidRPr="00C66476" w:rsidTr="00D33CE9">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612FC9" w:rsidRPr="00177598" w:rsidRDefault="00612FC9" w:rsidP="00D33CE9">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612FC9" w:rsidRPr="00177598" w:rsidRDefault="00612FC9" w:rsidP="00D33CE9">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612FC9" w:rsidRPr="00177598" w:rsidRDefault="00612FC9" w:rsidP="00D33CE9">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612FC9" w:rsidRPr="00177598" w:rsidRDefault="00612FC9" w:rsidP="00D33CE9">
            <w:pPr>
              <w:spacing w:after="0" w:line="240" w:lineRule="auto"/>
              <w:ind w:left="0" w:right="0" w:firstLine="0"/>
              <w:jc w:val="left"/>
              <w:rPr>
                <w:color w:val="auto"/>
                <w:sz w:val="22"/>
              </w:rPr>
            </w:pPr>
          </w:p>
        </w:tc>
      </w:tr>
      <w:tr w:rsidR="00612FC9" w:rsidRPr="00C66476" w:rsidTr="00D33CE9">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b/>
                <w:color w:val="auto"/>
                <w:sz w:val="22"/>
                <w:lang w:val="uk-UA"/>
              </w:rPr>
            </w:pPr>
            <w:r w:rsidRPr="00177598">
              <w:rPr>
                <w:b/>
                <w:color w:val="auto"/>
                <w:sz w:val="22"/>
                <w:lang w:val="uk-UA"/>
              </w:rPr>
              <w:t>92</w:t>
            </w:r>
          </w:p>
        </w:tc>
      </w:tr>
    </w:tbl>
    <w:p w:rsidR="00612FC9" w:rsidRDefault="00612FC9" w:rsidP="00612FC9">
      <w:pPr>
        <w:spacing w:after="160" w:line="259" w:lineRule="auto"/>
        <w:ind w:left="0" w:right="0" w:firstLine="0"/>
        <w:rPr>
          <w:b/>
          <w:color w:val="auto"/>
          <w:sz w:val="24"/>
          <w:szCs w:val="24"/>
          <w:lang w:val="uk-UA"/>
        </w:rPr>
      </w:pPr>
    </w:p>
    <w:p w:rsidR="00612FC9" w:rsidRPr="00F80CA9" w:rsidRDefault="00612FC9" w:rsidP="00612FC9">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W w:w="9728" w:type="dxa"/>
        <w:tblLayout w:type="fixed"/>
        <w:tblCellMar>
          <w:top w:w="7" w:type="dxa"/>
          <w:left w:w="89" w:type="dxa"/>
        </w:tblCellMar>
        <w:tblLook w:val="04A0"/>
      </w:tblPr>
      <w:tblGrid>
        <w:gridCol w:w="6043"/>
        <w:gridCol w:w="567"/>
        <w:gridCol w:w="567"/>
        <w:gridCol w:w="709"/>
        <w:gridCol w:w="708"/>
        <w:gridCol w:w="567"/>
        <w:gridCol w:w="567"/>
      </w:tblGrid>
      <w:tr w:rsidR="00612FC9" w:rsidRPr="00DD6281" w:rsidTr="00D33CE9">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612FC9" w:rsidRPr="000D1962" w:rsidRDefault="00612FC9" w:rsidP="00D33CE9">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12FC9" w:rsidRPr="000D1962" w:rsidRDefault="00612FC9" w:rsidP="00D33CE9">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612FC9" w:rsidRPr="00DD6281" w:rsidTr="00D33CE9">
        <w:trPr>
          <w:trHeight w:val="286"/>
        </w:trPr>
        <w:tc>
          <w:tcPr>
            <w:tcW w:w="6043" w:type="dxa"/>
            <w:vMerge/>
            <w:tcBorders>
              <w:top w:val="nil"/>
              <w:left w:val="single" w:sz="4" w:space="0" w:color="000000"/>
              <w:bottom w:val="nil"/>
              <w:right w:val="single" w:sz="4" w:space="0" w:color="000000"/>
            </w:tcBorders>
          </w:tcPr>
          <w:p w:rsidR="00612FC9" w:rsidRPr="000D1962" w:rsidRDefault="00612FC9" w:rsidP="00D33CE9">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612FC9" w:rsidRPr="000D1962" w:rsidRDefault="00612FC9" w:rsidP="00D33CE9">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612FC9" w:rsidRPr="00DD6281" w:rsidTr="00D33CE9">
        <w:trPr>
          <w:trHeight w:val="286"/>
        </w:trPr>
        <w:tc>
          <w:tcPr>
            <w:tcW w:w="6043" w:type="dxa"/>
            <w:vMerge/>
            <w:tcBorders>
              <w:top w:val="nil"/>
              <w:left w:val="single" w:sz="4" w:space="0" w:color="000000"/>
              <w:bottom w:val="nil"/>
              <w:right w:val="single" w:sz="4" w:space="0" w:color="000000"/>
            </w:tcBorders>
            <w:vAlign w:val="center"/>
          </w:tcPr>
          <w:p w:rsidR="00612FC9" w:rsidRPr="000D1962" w:rsidRDefault="00612FC9" w:rsidP="00D33CE9">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612FC9" w:rsidRPr="000D1962" w:rsidRDefault="00612FC9" w:rsidP="00D33CE9">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612FC9" w:rsidRPr="000D1962" w:rsidRDefault="00612FC9" w:rsidP="00D33CE9">
            <w:pPr>
              <w:spacing w:after="0" w:line="240" w:lineRule="auto"/>
              <w:ind w:left="0" w:right="0" w:firstLine="0"/>
              <w:jc w:val="left"/>
              <w:rPr>
                <w:color w:val="auto"/>
                <w:sz w:val="22"/>
              </w:rPr>
            </w:pPr>
          </w:p>
        </w:tc>
      </w:tr>
      <w:tr w:rsidR="00612FC9" w:rsidRPr="00DD6281" w:rsidTr="00D33CE9">
        <w:trPr>
          <w:trHeight w:val="1521"/>
        </w:trPr>
        <w:tc>
          <w:tcPr>
            <w:tcW w:w="6043" w:type="dxa"/>
            <w:vMerge/>
            <w:tcBorders>
              <w:top w:val="nil"/>
              <w:left w:val="single" w:sz="4" w:space="0" w:color="000000"/>
              <w:bottom w:val="single" w:sz="4" w:space="0" w:color="000000"/>
              <w:right w:val="single" w:sz="4" w:space="0" w:color="000000"/>
            </w:tcBorders>
          </w:tcPr>
          <w:p w:rsidR="00612FC9" w:rsidRPr="000D1962" w:rsidRDefault="00612FC9" w:rsidP="00D33CE9">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612FC9" w:rsidRPr="000D1962" w:rsidRDefault="00612FC9" w:rsidP="00D33CE9">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612FC9" w:rsidRPr="000D1962" w:rsidRDefault="00612FC9" w:rsidP="00D33CE9">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nil"/>
            </w:tcBorders>
          </w:tcPr>
          <w:p w:rsidR="00612FC9" w:rsidRPr="00DD6281" w:rsidRDefault="00612FC9" w:rsidP="00D33CE9">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612FC9" w:rsidRPr="00DD6281" w:rsidRDefault="00612FC9" w:rsidP="00D33CE9">
            <w:pPr>
              <w:spacing w:after="0" w:line="240" w:lineRule="auto"/>
              <w:ind w:left="0" w:right="0" w:firstLine="0"/>
              <w:jc w:val="left"/>
              <w:rPr>
                <w:color w:val="auto"/>
                <w:sz w:val="20"/>
                <w:szCs w:val="20"/>
              </w:rPr>
            </w:pPr>
          </w:p>
        </w:tc>
      </w:tr>
      <w:tr w:rsidR="00612FC9" w:rsidRPr="00DD6281" w:rsidTr="00D33CE9">
        <w:trPr>
          <w:trHeight w:val="286"/>
        </w:trPr>
        <w:tc>
          <w:tcPr>
            <w:tcW w:w="6043" w:type="dxa"/>
            <w:tcBorders>
              <w:top w:val="single" w:sz="4" w:space="0" w:color="000000"/>
              <w:left w:val="single" w:sz="4" w:space="0" w:color="000000"/>
              <w:bottom w:val="single" w:sz="4" w:space="0" w:color="000000"/>
              <w:right w:val="nil"/>
            </w:tcBorders>
          </w:tcPr>
          <w:p w:rsidR="00612FC9" w:rsidRPr="00DD6281" w:rsidRDefault="00612FC9" w:rsidP="00D33CE9">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612FC9" w:rsidRPr="00DD6281" w:rsidRDefault="00612FC9" w:rsidP="00D33CE9">
            <w:pPr>
              <w:spacing w:after="0" w:line="240" w:lineRule="auto"/>
              <w:ind w:left="0" w:right="0" w:firstLine="0"/>
              <w:jc w:val="left"/>
              <w:rPr>
                <w:color w:val="auto"/>
                <w:sz w:val="24"/>
                <w:szCs w:val="24"/>
                <w:lang w:val="de-DE"/>
              </w:rPr>
            </w:pPr>
          </w:p>
        </w:tc>
      </w:tr>
      <w:tr w:rsidR="00612FC9" w:rsidRPr="00DD6281" w:rsidTr="00D33CE9">
        <w:trPr>
          <w:trHeight w:val="252"/>
        </w:trPr>
        <w:tc>
          <w:tcPr>
            <w:tcW w:w="6043"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612FC9" w:rsidRPr="009A2F78"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DE382C" w:rsidRDefault="00612FC9" w:rsidP="00D33CE9">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9A2F78" w:rsidRDefault="00612FC9" w:rsidP="00D33CE9">
            <w:pPr>
              <w:spacing w:after="0" w:line="259" w:lineRule="auto"/>
              <w:ind w:left="0" w:right="30" w:firstLine="0"/>
              <w:jc w:val="center"/>
              <w:rPr>
                <w:color w:val="000000" w:themeColor="text1"/>
                <w:sz w:val="22"/>
                <w:lang w:val="uk-UA"/>
              </w:rPr>
            </w:pPr>
            <w:r>
              <w:rPr>
                <w:color w:val="000000" w:themeColor="text1"/>
                <w:sz w:val="22"/>
                <w:lang w:val="uk-UA"/>
              </w:rPr>
              <w:t>5</w:t>
            </w:r>
          </w:p>
        </w:tc>
      </w:tr>
      <w:tr w:rsidR="00612FC9" w:rsidRPr="00DD6281" w:rsidTr="00D33CE9">
        <w:trPr>
          <w:trHeight w:val="336"/>
        </w:trPr>
        <w:tc>
          <w:tcPr>
            <w:tcW w:w="6043"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302"/>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064943"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7E64E4" w:rsidTr="00D33CE9">
        <w:trPr>
          <w:trHeight w:val="257"/>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69"/>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7E64E4" w:rsidTr="00D33CE9">
        <w:trPr>
          <w:trHeight w:val="300"/>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EB639E" w:rsidTr="00D33CE9">
        <w:trPr>
          <w:trHeight w:val="252"/>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EB639E" w:rsidTr="00D33CE9">
        <w:trPr>
          <w:trHeight w:val="211"/>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EB639E" w:rsidTr="00D33CE9">
        <w:trPr>
          <w:trHeight w:val="276"/>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7E64E4" w:rsidTr="00D33CE9">
        <w:trPr>
          <w:trHeight w:val="205"/>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EB639E" w:rsidTr="00D33CE9">
        <w:trPr>
          <w:trHeight w:val="252"/>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676C53"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7E64E4" w:rsidTr="00D33CE9">
        <w:trPr>
          <w:trHeight w:val="202"/>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40"/>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7E64E4" w:rsidTr="00D33CE9">
        <w:trPr>
          <w:trHeight w:val="240"/>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91746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28"/>
        </w:trPr>
        <w:tc>
          <w:tcPr>
            <w:tcW w:w="6043" w:type="dxa"/>
            <w:tcBorders>
              <w:top w:val="single" w:sz="4" w:space="0" w:color="000000"/>
              <w:left w:val="single" w:sz="4" w:space="0" w:color="000000"/>
              <w:bottom w:val="single" w:sz="4" w:space="0" w:color="auto"/>
              <w:right w:val="single" w:sz="4" w:space="0" w:color="000000"/>
            </w:tcBorders>
          </w:tcPr>
          <w:p w:rsidR="00612FC9" w:rsidRPr="00F105D3" w:rsidRDefault="00612FC9" w:rsidP="00D33CE9">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9A2F78" w:rsidRDefault="00612FC9" w:rsidP="00D33CE9">
            <w:pPr>
              <w:spacing w:after="0" w:line="259" w:lineRule="auto"/>
              <w:ind w:left="0" w:right="30" w:firstLine="0"/>
              <w:jc w:val="center"/>
              <w:rPr>
                <w:color w:val="auto"/>
                <w:sz w:val="22"/>
                <w:lang w:val="uk-UA"/>
              </w:rPr>
            </w:pPr>
            <w:r>
              <w:rPr>
                <w:color w:val="auto"/>
                <w:sz w:val="22"/>
                <w:lang w:val="uk-UA"/>
              </w:rPr>
              <w:t>4</w:t>
            </w:r>
          </w:p>
        </w:tc>
      </w:tr>
      <w:tr w:rsidR="00612FC9" w:rsidRPr="0046799A" w:rsidTr="00D33CE9">
        <w:trPr>
          <w:trHeight w:val="277"/>
        </w:trPr>
        <w:tc>
          <w:tcPr>
            <w:tcW w:w="6043" w:type="dxa"/>
            <w:tcBorders>
              <w:top w:val="single" w:sz="4" w:space="0" w:color="auto"/>
              <w:left w:val="single" w:sz="4" w:space="0" w:color="000000"/>
              <w:bottom w:val="single" w:sz="4" w:space="0" w:color="000000"/>
              <w:right w:val="single" w:sz="4" w:space="0" w:color="000000"/>
            </w:tcBorders>
          </w:tcPr>
          <w:p w:rsidR="00612FC9" w:rsidRPr="00F105D3" w:rsidRDefault="00612FC9" w:rsidP="00D33CE9">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612FC9" w:rsidRPr="00A80282" w:rsidRDefault="00612FC9" w:rsidP="00D33CE9">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612FC9" w:rsidRPr="00DE382C"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767C32"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1D495F" w:rsidRDefault="00612FC9" w:rsidP="00D33CE9">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612FC9" w:rsidRPr="001D495F" w:rsidRDefault="00612FC9" w:rsidP="00D33CE9">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0" w:firstLine="0"/>
              <w:jc w:val="center"/>
              <w:rPr>
                <w:color w:val="auto"/>
                <w:sz w:val="24"/>
                <w:szCs w:val="24"/>
              </w:rPr>
            </w:pPr>
            <w:r w:rsidRPr="00DD6281">
              <w:rPr>
                <w:color w:val="auto"/>
                <w:sz w:val="24"/>
                <w:szCs w:val="24"/>
                <w:lang w:val="uk-UA"/>
              </w:rPr>
              <w:t>0</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1D495F" w:rsidRDefault="00612FC9" w:rsidP="00D33CE9">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2FC9" w:rsidRPr="006156EB" w:rsidRDefault="00612FC9" w:rsidP="00D33CE9">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12FC9" w:rsidRPr="00E20140" w:rsidRDefault="00612FC9" w:rsidP="00D33CE9">
            <w:pPr>
              <w:spacing w:after="0" w:line="259" w:lineRule="auto"/>
              <w:ind w:left="0" w:right="30" w:firstLine="0"/>
              <w:jc w:val="center"/>
              <w:rPr>
                <w:b/>
                <w:color w:val="auto"/>
                <w:sz w:val="24"/>
                <w:szCs w:val="24"/>
                <w:lang w:val="uk-UA"/>
              </w:rPr>
            </w:pPr>
            <w:r>
              <w:rPr>
                <w:b/>
                <w:color w:val="auto"/>
                <w:sz w:val="24"/>
                <w:szCs w:val="24"/>
                <w:lang w:val="uk-UA"/>
              </w:rPr>
              <w:t>78</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9565E2" w:rsidRDefault="00612FC9" w:rsidP="00D33CE9">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2FC9" w:rsidRPr="006156EB" w:rsidRDefault="00612FC9" w:rsidP="00D33CE9">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12FC9" w:rsidRPr="00E20140" w:rsidRDefault="00612FC9" w:rsidP="00D33CE9">
            <w:pPr>
              <w:spacing w:after="0" w:line="259" w:lineRule="auto"/>
              <w:ind w:left="0" w:right="30" w:firstLine="0"/>
              <w:jc w:val="center"/>
              <w:rPr>
                <w:b/>
                <w:color w:val="auto"/>
                <w:sz w:val="24"/>
                <w:szCs w:val="24"/>
                <w:lang w:val="uk-UA"/>
              </w:rPr>
            </w:pPr>
            <w:r>
              <w:rPr>
                <w:b/>
                <w:color w:val="auto"/>
                <w:sz w:val="24"/>
                <w:szCs w:val="24"/>
                <w:lang w:val="uk-UA"/>
              </w:rPr>
              <w:t>78</w:t>
            </w:r>
          </w:p>
        </w:tc>
      </w:tr>
      <w:tr w:rsidR="00612FC9" w:rsidRPr="00DD6281" w:rsidTr="00D33CE9">
        <w:trPr>
          <w:trHeight w:val="264"/>
        </w:trPr>
        <w:tc>
          <w:tcPr>
            <w:tcW w:w="6043" w:type="dxa"/>
            <w:tcBorders>
              <w:top w:val="single" w:sz="4" w:space="0" w:color="000000"/>
              <w:left w:val="single" w:sz="4" w:space="0" w:color="000000"/>
              <w:bottom w:val="single" w:sz="4" w:space="0" w:color="000000"/>
              <w:right w:val="nil"/>
            </w:tcBorders>
          </w:tcPr>
          <w:p w:rsidR="00612FC9" w:rsidRPr="00DD6281" w:rsidRDefault="00612FC9" w:rsidP="00D33CE9">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612FC9" w:rsidRPr="00DD6281" w:rsidRDefault="00612FC9" w:rsidP="00D33CE9">
            <w:pPr>
              <w:spacing w:after="0" w:line="240" w:lineRule="auto"/>
              <w:ind w:left="0" w:right="0" w:firstLine="0"/>
              <w:jc w:val="left"/>
              <w:rPr>
                <w:color w:val="auto"/>
                <w:sz w:val="24"/>
                <w:szCs w:val="24"/>
              </w:rPr>
            </w:pPr>
          </w:p>
        </w:tc>
      </w:tr>
      <w:tr w:rsidR="00612FC9" w:rsidRPr="00DD6281" w:rsidTr="00D33CE9">
        <w:trPr>
          <w:trHeight w:val="286"/>
        </w:trPr>
        <w:tc>
          <w:tcPr>
            <w:tcW w:w="6043" w:type="dxa"/>
            <w:tcBorders>
              <w:top w:val="single" w:sz="4" w:space="0" w:color="000000"/>
              <w:left w:val="single" w:sz="4" w:space="0" w:color="000000"/>
              <w:bottom w:val="single" w:sz="4" w:space="0" w:color="000000"/>
              <w:right w:val="nil"/>
            </w:tcBorders>
            <w:vAlign w:val="bottom"/>
          </w:tcPr>
          <w:p w:rsidR="00612FC9" w:rsidRPr="00D35FD0" w:rsidRDefault="00612FC9" w:rsidP="00D33CE9">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612FC9" w:rsidRPr="00DD6281" w:rsidRDefault="00612FC9" w:rsidP="00D33CE9">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612FC9" w:rsidRPr="00DD6281" w:rsidRDefault="00612FC9" w:rsidP="00D33CE9">
            <w:pPr>
              <w:spacing w:after="0" w:line="240" w:lineRule="auto"/>
              <w:ind w:left="0" w:right="0" w:firstLine="0"/>
              <w:jc w:val="left"/>
              <w:rPr>
                <w:color w:val="auto"/>
                <w:sz w:val="24"/>
                <w:szCs w:val="24"/>
                <w:lang w:val="de-DE"/>
              </w:rPr>
            </w:pPr>
          </w:p>
        </w:tc>
      </w:tr>
      <w:tr w:rsidR="00612FC9" w:rsidRPr="00DD6281" w:rsidTr="00D33CE9">
        <w:trPr>
          <w:trHeight w:val="300"/>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612FC9" w:rsidRPr="00B40D71" w:rsidRDefault="00612FC9" w:rsidP="00D33CE9">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000000" w:themeColor="text1"/>
                <w:sz w:val="22"/>
                <w:lang w:val="uk-UA"/>
              </w:rPr>
              <w:t>4</w:t>
            </w:r>
          </w:p>
        </w:tc>
      </w:tr>
      <w:tr w:rsidR="00612FC9" w:rsidRPr="007A01E8" w:rsidTr="00D33CE9">
        <w:trPr>
          <w:trHeight w:val="288"/>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50"/>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250DC8"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7A01E8" w:rsidTr="00D33CE9">
        <w:trPr>
          <w:trHeight w:val="272"/>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88"/>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300"/>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312"/>
        </w:trPr>
        <w:tc>
          <w:tcPr>
            <w:tcW w:w="6043" w:type="dxa"/>
            <w:tcBorders>
              <w:top w:val="single" w:sz="4" w:space="0" w:color="000000"/>
              <w:left w:val="single" w:sz="4" w:space="0" w:color="000000"/>
              <w:bottom w:val="single" w:sz="4" w:space="0" w:color="auto"/>
              <w:right w:val="single" w:sz="4" w:space="0" w:color="000000"/>
            </w:tcBorders>
          </w:tcPr>
          <w:p w:rsidR="00612FC9" w:rsidRPr="003A2D38" w:rsidRDefault="00612FC9" w:rsidP="00D33CE9">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713C70"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7A01E8" w:rsidTr="00D33CE9">
        <w:trPr>
          <w:trHeight w:val="276"/>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DD6281" w:rsidTr="00D33CE9">
        <w:trPr>
          <w:trHeight w:val="252"/>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7A01E8" w:rsidTr="00D33CE9">
        <w:trPr>
          <w:trHeight w:val="336"/>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lastRenderedPageBreak/>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DD6281" w:rsidTr="00D33CE9">
        <w:trPr>
          <w:trHeight w:val="288"/>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6B3CED"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925917" w:rsidTr="00D33CE9">
        <w:trPr>
          <w:trHeight w:val="300"/>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DD6281" w:rsidTr="00D33CE9">
        <w:trPr>
          <w:trHeight w:val="227"/>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925917" w:rsidTr="00D33CE9">
        <w:trPr>
          <w:trHeight w:val="276"/>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5</w:t>
            </w:r>
          </w:p>
        </w:tc>
      </w:tr>
      <w:tr w:rsidR="00612FC9" w:rsidRPr="00DD6281" w:rsidTr="00D33CE9">
        <w:trPr>
          <w:trHeight w:val="300"/>
        </w:trPr>
        <w:tc>
          <w:tcPr>
            <w:tcW w:w="6043" w:type="dxa"/>
            <w:tcBorders>
              <w:top w:val="single" w:sz="4" w:space="0" w:color="000000"/>
              <w:left w:val="single" w:sz="4" w:space="0" w:color="000000"/>
              <w:bottom w:val="single" w:sz="4" w:space="0" w:color="auto"/>
              <w:right w:val="single" w:sz="4" w:space="0" w:color="000000"/>
            </w:tcBorders>
          </w:tcPr>
          <w:p w:rsidR="00612FC9" w:rsidRPr="00955EF4" w:rsidRDefault="00612FC9" w:rsidP="00D33CE9">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612FC9" w:rsidRPr="00414C37" w:rsidRDefault="00612FC9" w:rsidP="00D33CE9">
            <w:pPr>
              <w:spacing w:after="0" w:line="259" w:lineRule="auto"/>
              <w:ind w:left="0" w:right="30" w:firstLine="0"/>
              <w:jc w:val="center"/>
              <w:rPr>
                <w:color w:val="auto"/>
                <w:sz w:val="22"/>
                <w:lang w:val="uk-UA"/>
              </w:rPr>
            </w:pPr>
            <w:r>
              <w:rPr>
                <w:color w:val="auto"/>
                <w:sz w:val="22"/>
                <w:lang w:val="uk-UA"/>
              </w:rPr>
              <w:t>5</w:t>
            </w:r>
          </w:p>
        </w:tc>
      </w:tr>
      <w:tr w:rsidR="00612FC9" w:rsidRPr="00925917" w:rsidTr="00D33CE9">
        <w:trPr>
          <w:trHeight w:val="288"/>
        </w:trPr>
        <w:tc>
          <w:tcPr>
            <w:tcW w:w="6043" w:type="dxa"/>
            <w:tcBorders>
              <w:top w:val="single" w:sz="4" w:space="0" w:color="auto"/>
              <w:left w:val="single" w:sz="4" w:space="0" w:color="000000"/>
              <w:bottom w:val="single" w:sz="4" w:space="0" w:color="000000"/>
              <w:right w:val="single" w:sz="4" w:space="0" w:color="000000"/>
            </w:tcBorders>
          </w:tcPr>
          <w:p w:rsidR="00612FC9" w:rsidRPr="00955EF4" w:rsidRDefault="00612FC9" w:rsidP="00D33CE9">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612FC9" w:rsidRPr="000956BB" w:rsidRDefault="00612FC9" w:rsidP="00D33CE9">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612FC9" w:rsidRPr="00B40D71" w:rsidRDefault="00612FC9" w:rsidP="00D33CE9">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612FC9" w:rsidRPr="00177598" w:rsidRDefault="00612FC9" w:rsidP="00D33CE9">
            <w:pPr>
              <w:spacing w:after="0" w:line="259" w:lineRule="auto"/>
              <w:ind w:left="0" w:right="30" w:firstLine="0"/>
              <w:jc w:val="center"/>
              <w:rPr>
                <w:color w:val="auto"/>
                <w:sz w:val="22"/>
                <w:lang w:val="en-US"/>
              </w:rPr>
            </w:pPr>
            <w:r>
              <w:rPr>
                <w:color w:val="auto"/>
                <w:sz w:val="22"/>
                <w:lang w:val="uk-UA"/>
              </w:rPr>
              <w:t>4</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3403A4" w:rsidRDefault="00612FC9" w:rsidP="00D33CE9">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E20140" w:rsidRDefault="00612FC9" w:rsidP="00D33CE9">
            <w:pPr>
              <w:spacing w:after="0" w:line="259" w:lineRule="auto"/>
              <w:ind w:left="0" w:right="30" w:firstLine="0"/>
              <w:jc w:val="center"/>
              <w:rPr>
                <w:b/>
                <w:color w:val="auto"/>
                <w:sz w:val="24"/>
                <w:szCs w:val="24"/>
                <w:lang w:val="uk-UA"/>
              </w:rPr>
            </w:pPr>
            <w:r>
              <w:rPr>
                <w:b/>
                <w:color w:val="auto"/>
                <w:sz w:val="24"/>
                <w:szCs w:val="24"/>
                <w:lang w:val="uk-UA"/>
              </w:rPr>
              <w:t>78</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612FC9" w:rsidRPr="003403A4" w:rsidRDefault="00612FC9" w:rsidP="00D33CE9">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12FC9" w:rsidRPr="00E20140" w:rsidRDefault="00612FC9" w:rsidP="00D33CE9">
            <w:pPr>
              <w:spacing w:after="0" w:line="259" w:lineRule="auto"/>
              <w:ind w:left="0" w:right="30" w:firstLine="0"/>
              <w:jc w:val="center"/>
              <w:rPr>
                <w:b/>
                <w:color w:val="auto"/>
                <w:sz w:val="24"/>
                <w:szCs w:val="24"/>
                <w:lang w:val="uk-UA"/>
              </w:rPr>
            </w:pPr>
            <w:r>
              <w:rPr>
                <w:b/>
                <w:color w:val="auto"/>
                <w:sz w:val="24"/>
                <w:szCs w:val="24"/>
                <w:lang w:val="uk-UA"/>
              </w:rPr>
              <w:t>78</w:t>
            </w:r>
          </w:p>
        </w:tc>
      </w:tr>
      <w:tr w:rsidR="00612FC9" w:rsidRPr="00DD6281" w:rsidTr="00D33CE9">
        <w:trPr>
          <w:trHeight w:val="286"/>
        </w:trPr>
        <w:tc>
          <w:tcPr>
            <w:tcW w:w="6043"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612FC9" w:rsidRPr="003403A4" w:rsidRDefault="00612FC9" w:rsidP="00D33CE9">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12FC9" w:rsidRPr="000A1B30" w:rsidRDefault="00612FC9" w:rsidP="00D33CE9">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612FC9" w:rsidRPr="006156EB" w:rsidRDefault="00612FC9" w:rsidP="00D33CE9">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612FC9" w:rsidRPr="00DD6281" w:rsidRDefault="00612FC9" w:rsidP="00D33CE9">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12FC9" w:rsidRPr="006156EB" w:rsidRDefault="00612FC9" w:rsidP="00D33CE9">
            <w:pPr>
              <w:spacing w:after="0" w:line="259" w:lineRule="auto"/>
              <w:ind w:left="0" w:right="30" w:firstLine="0"/>
              <w:jc w:val="center"/>
              <w:rPr>
                <w:b/>
                <w:color w:val="auto"/>
                <w:sz w:val="24"/>
                <w:szCs w:val="24"/>
                <w:lang w:val="en-US"/>
              </w:rPr>
            </w:pPr>
            <w:r>
              <w:rPr>
                <w:b/>
                <w:color w:val="auto"/>
                <w:sz w:val="24"/>
                <w:szCs w:val="24"/>
                <w:lang w:val="uk-UA"/>
              </w:rPr>
              <w:t>156</w:t>
            </w:r>
          </w:p>
        </w:tc>
      </w:tr>
    </w:tbl>
    <w:p w:rsidR="00612FC9" w:rsidRPr="00955EF4" w:rsidRDefault="00612FC9" w:rsidP="00612FC9">
      <w:pPr>
        <w:spacing w:after="160" w:line="259" w:lineRule="auto"/>
        <w:ind w:left="0" w:right="0" w:firstLine="0"/>
        <w:rPr>
          <w:b/>
          <w:color w:val="auto"/>
          <w:sz w:val="24"/>
          <w:szCs w:val="24"/>
          <w:lang w:val="uk-UA"/>
        </w:rPr>
      </w:pPr>
    </w:p>
    <w:p w:rsidR="00612FC9" w:rsidRPr="009E45C2" w:rsidRDefault="00612FC9" w:rsidP="00612FC9">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W w:w="9740" w:type="dxa"/>
        <w:tblCellMar>
          <w:top w:w="7" w:type="dxa"/>
          <w:left w:w="31" w:type="dxa"/>
          <w:right w:w="48" w:type="dxa"/>
        </w:tblCellMar>
        <w:tblLook w:val="04A0"/>
      </w:tblPr>
      <w:tblGrid>
        <w:gridCol w:w="679"/>
        <w:gridCol w:w="7046"/>
        <w:gridCol w:w="949"/>
        <w:gridCol w:w="11"/>
        <w:gridCol w:w="1055"/>
      </w:tblGrid>
      <w:tr w:rsidR="00612FC9" w:rsidRPr="00177598" w:rsidTr="00D33CE9">
        <w:trPr>
          <w:trHeight w:val="242"/>
        </w:trPr>
        <w:tc>
          <w:tcPr>
            <w:tcW w:w="679" w:type="dxa"/>
            <w:vMerge w:val="restart"/>
            <w:tcBorders>
              <w:top w:val="single" w:sz="4" w:space="0" w:color="000000"/>
              <w:left w:val="single" w:sz="4" w:space="0" w:color="000000"/>
              <w:right w:val="single" w:sz="4" w:space="0" w:color="000000"/>
            </w:tcBorders>
            <w:vAlign w:val="center"/>
          </w:tcPr>
          <w:p w:rsidR="00612FC9" w:rsidRPr="00177598" w:rsidRDefault="00612FC9" w:rsidP="00D33CE9">
            <w:pPr>
              <w:spacing w:after="0" w:line="240" w:lineRule="auto"/>
              <w:ind w:left="209" w:right="0" w:firstLine="0"/>
              <w:rPr>
                <w:color w:val="auto"/>
                <w:sz w:val="22"/>
              </w:rPr>
            </w:pPr>
            <w:bookmarkStart w:id="1" w:name="_Hlk139880088"/>
            <w:r w:rsidRPr="00177598">
              <w:rPr>
                <w:color w:val="auto"/>
                <w:sz w:val="22"/>
              </w:rPr>
              <w:t>№</w:t>
            </w:r>
          </w:p>
          <w:p w:rsidR="00612FC9" w:rsidRPr="00177598" w:rsidRDefault="00612FC9" w:rsidP="00D33CE9">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612FC9" w:rsidRPr="00C32538" w:rsidRDefault="00612FC9" w:rsidP="00D33CE9">
            <w:pPr>
              <w:spacing w:after="0" w:line="240" w:lineRule="auto"/>
              <w:ind w:left="0" w:right="0" w:firstLine="0"/>
              <w:jc w:val="center"/>
              <w:rPr>
                <w:sz w:val="22"/>
                <w:lang w:val="en-US"/>
              </w:rPr>
            </w:pPr>
            <w:r w:rsidRPr="00177598">
              <w:rPr>
                <w:sz w:val="22"/>
                <w:lang w:val="uk-UA"/>
              </w:rPr>
              <w:t>Кількість годин</w:t>
            </w:r>
          </w:p>
        </w:tc>
      </w:tr>
      <w:tr w:rsidR="00612FC9" w:rsidRPr="00177598" w:rsidTr="00D33CE9">
        <w:trPr>
          <w:trHeight w:val="252"/>
        </w:trPr>
        <w:tc>
          <w:tcPr>
            <w:tcW w:w="679" w:type="dxa"/>
            <w:vMerge/>
            <w:tcBorders>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612FC9" w:rsidRPr="00C32538" w:rsidRDefault="00612FC9" w:rsidP="00D33CE9">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C32538" w:rsidRDefault="00612FC9" w:rsidP="00D33CE9">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612FC9" w:rsidRPr="00177598" w:rsidTr="00D33CE9">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612FC9" w:rsidRPr="00177598" w:rsidRDefault="00612FC9" w:rsidP="00D33CE9">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612FC9" w:rsidRPr="00177598" w:rsidRDefault="00612FC9" w:rsidP="00D33CE9">
            <w:pPr>
              <w:spacing w:after="0" w:line="240" w:lineRule="auto"/>
              <w:ind w:left="0" w:right="0" w:firstLine="0"/>
              <w:jc w:val="left"/>
              <w:rPr>
                <w:sz w:val="22"/>
                <w:lang w:val="uk-UA"/>
              </w:rPr>
            </w:pP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CF57AF"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CB3E61"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4A3636"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937407"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084EE9"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084EE9"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084EE9"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905857"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C8659B"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uk-UA"/>
              </w:rPr>
            </w:pP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612FC9" w:rsidRPr="00250DC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FC11AB"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FC11AB"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612FC9" w:rsidRPr="00010281" w:rsidRDefault="00612FC9" w:rsidP="00D33CE9">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FC11AB" w:rsidRDefault="00612FC9" w:rsidP="00D33CE9">
            <w:pPr>
              <w:spacing w:after="0" w:line="240" w:lineRule="auto"/>
              <w:ind w:left="0" w:right="0" w:firstLine="0"/>
              <w:jc w:val="center"/>
              <w:rPr>
                <w:sz w:val="22"/>
                <w:lang w:val="en-US"/>
              </w:rPr>
            </w:pPr>
            <w:r>
              <w:rPr>
                <w:sz w:val="22"/>
                <w:lang w:val="en-US"/>
              </w:rPr>
              <w:t>0</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en-US"/>
              </w:rPr>
            </w:pPr>
            <w:r>
              <w:rPr>
                <w:sz w:val="22"/>
                <w:lang w:val="en-US"/>
              </w:rPr>
              <w:t>1</w:t>
            </w: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612FC9" w:rsidRPr="00177598" w:rsidRDefault="00612FC9" w:rsidP="00D33CE9">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sz w:val="22"/>
                <w:lang w:val="uk-UA"/>
              </w:rPr>
            </w:pPr>
          </w:p>
        </w:tc>
      </w:tr>
      <w:tr w:rsidR="00612FC9" w:rsidRPr="00177598" w:rsidTr="00D33CE9">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612FC9" w:rsidRPr="00177598" w:rsidRDefault="00612FC9" w:rsidP="00D33CE9">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612FC9" w:rsidRPr="00177598" w:rsidRDefault="00612FC9" w:rsidP="00D33CE9">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612FC9" w:rsidRPr="00177598" w:rsidRDefault="00612FC9" w:rsidP="00D33CE9">
            <w:pPr>
              <w:spacing w:after="0" w:line="240" w:lineRule="auto"/>
              <w:ind w:left="0" w:right="0" w:firstLine="0"/>
              <w:jc w:val="center"/>
              <w:rPr>
                <w:b/>
                <w:sz w:val="22"/>
                <w:lang w:val="en-US"/>
              </w:rPr>
            </w:pPr>
            <w:r>
              <w:rPr>
                <w:b/>
                <w:sz w:val="22"/>
                <w:lang w:val="en-US"/>
              </w:rPr>
              <w:t>24</w:t>
            </w:r>
          </w:p>
        </w:tc>
      </w:tr>
    </w:tbl>
    <w:p w:rsidR="00612FC9" w:rsidRDefault="00612FC9" w:rsidP="00612FC9">
      <w:pPr>
        <w:spacing w:after="17" w:line="259" w:lineRule="auto"/>
        <w:ind w:left="0" w:right="0" w:firstLine="0"/>
        <w:jc w:val="left"/>
        <w:rPr>
          <w:color w:val="auto"/>
          <w:sz w:val="24"/>
          <w:szCs w:val="24"/>
          <w:lang w:val="uk-UA"/>
        </w:rPr>
      </w:pPr>
    </w:p>
    <w:p w:rsidR="00612FC9" w:rsidRPr="00340AB8" w:rsidRDefault="00612FC9" w:rsidP="00612FC9">
      <w:pPr>
        <w:spacing w:after="17" w:line="259" w:lineRule="auto"/>
        <w:ind w:left="0" w:right="0" w:firstLine="0"/>
        <w:jc w:val="left"/>
        <w:rPr>
          <w:color w:val="auto"/>
          <w:sz w:val="24"/>
          <w:szCs w:val="24"/>
          <w:lang w:val="uk-UA"/>
        </w:rPr>
      </w:pPr>
    </w:p>
    <w:bookmarkEnd w:id="1"/>
    <w:p w:rsidR="00612FC9" w:rsidRPr="009E45C2" w:rsidRDefault="00612FC9" w:rsidP="00612FC9">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W w:w="9755" w:type="dxa"/>
        <w:tblCellMar>
          <w:top w:w="7" w:type="dxa"/>
          <w:left w:w="31" w:type="dxa"/>
          <w:right w:w="48" w:type="dxa"/>
        </w:tblCellMar>
        <w:tblLook w:val="04A0"/>
      </w:tblPr>
      <w:tblGrid>
        <w:gridCol w:w="680"/>
        <w:gridCol w:w="7061"/>
        <w:gridCol w:w="1008"/>
        <w:gridCol w:w="1006"/>
      </w:tblGrid>
      <w:tr w:rsidR="00612FC9" w:rsidRPr="007C1BD4" w:rsidTr="00D33CE9">
        <w:trPr>
          <w:trHeight w:val="264"/>
        </w:trPr>
        <w:tc>
          <w:tcPr>
            <w:tcW w:w="680" w:type="dxa"/>
            <w:vMerge w:val="restart"/>
            <w:tcBorders>
              <w:top w:val="single" w:sz="4" w:space="0" w:color="000000"/>
              <w:left w:val="single" w:sz="4" w:space="0" w:color="000000"/>
              <w:right w:val="single" w:sz="4" w:space="0" w:color="000000"/>
            </w:tcBorders>
            <w:vAlign w:val="center"/>
          </w:tcPr>
          <w:p w:rsidR="00612FC9" w:rsidRPr="00DD6281" w:rsidRDefault="00612FC9" w:rsidP="00D33CE9">
            <w:pPr>
              <w:spacing w:after="0" w:line="240" w:lineRule="auto"/>
              <w:ind w:left="209" w:right="0" w:firstLine="0"/>
              <w:rPr>
                <w:color w:val="auto"/>
                <w:sz w:val="24"/>
                <w:szCs w:val="24"/>
              </w:rPr>
            </w:pPr>
            <w:r w:rsidRPr="00DD6281">
              <w:rPr>
                <w:color w:val="auto"/>
                <w:sz w:val="24"/>
                <w:szCs w:val="24"/>
              </w:rPr>
              <w:t>№</w:t>
            </w:r>
          </w:p>
          <w:p w:rsidR="00612FC9" w:rsidRPr="00DD6281" w:rsidRDefault="00612FC9" w:rsidP="00D33CE9">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612FC9" w:rsidRPr="00DD6281" w:rsidRDefault="00612FC9" w:rsidP="00D33CE9">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612FC9" w:rsidRPr="00566CE7" w:rsidRDefault="00612FC9" w:rsidP="00D33CE9">
            <w:pPr>
              <w:spacing w:after="0" w:line="240" w:lineRule="auto"/>
              <w:ind w:left="0" w:right="0" w:firstLine="0"/>
              <w:rPr>
                <w:sz w:val="24"/>
                <w:szCs w:val="24"/>
                <w:lang w:val="en-US"/>
              </w:rPr>
            </w:pPr>
            <w:r w:rsidRPr="007C1BD4">
              <w:rPr>
                <w:sz w:val="24"/>
                <w:szCs w:val="24"/>
                <w:lang w:val="uk-UA"/>
              </w:rPr>
              <w:t>Кількість годин</w:t>
            </w:r>
          </w:p>
        </w:tc>
      </w:tr>
      <w:tr w:rsidR="00612FC9" w:rsidRPr="007C1BD4" w:rsidTr="00D33CE9">
        <w:trPr>
          <w:trHeight w:val="276"/>
        </w:trPr>
        <w:tc>
          <w:tcPr>
            <w:tcW w:w="680" w:type="dxa"/>
            <w:vMerge/>
            <w:tcBorders>
              <w:left w:val="single" w:sz="4" w:space="0" w:color="000000"/>
              <w:bottom w:val="single" w:sz="4" w:space="0" w:color="000000"/>
              <w:right w:val="single" w:sz="4" w:space="0" w:color="000000"/>
            </w:tcBorders>
            <w:vAlign w:val="center"/>
          </w:tcPr>
          <w:p w:rsidR="00612FC9" w:rsidRPr="00DD6281" w:rsidRDefault="00612FC9" w:rsidP="00D33CE9">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612FC9" w:rsidRPr="00DD6281" w:rsidRDefault="00612FC9" w:rsidP="00D33CE9">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612FC9" w:rsidRPr="007C1BD4" w:rsidRDefault="00612FC9" w:rsidP="00D33CE9">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612FC9" w:rsidRPr="007C1BD4" w:rsidRDefault="00612FC9" w:rsidP="00D33CE9">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612FC9" w:rsidRPr="007C1BD4" w:rsidTr="00D33CE9">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612FC9" w:rsidRDefault="00612FC9" w:rsidP="00D33CE9">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612FC9" w:rsidRDefault="00612FC9" w:rsidP="00D33CE9">
            <w:pPr>
              <w:spacing w:after="0" w:line="240" w:lineRule="auto"/>
              <w:ind w:left="0" w:right="0" w:firstLine="0"/>
              <w:jc w:val="left"/>
              <w:rPr>
                <w:sz w:val="24"/>
                <w:szCs w:val="24"/>
                <w:lang w:val="uk-UA"/>
              </w:rPr>
            </w:pP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3601B0"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DD6281" w:rsidRDefault="00612FC9" w:rsidP="00D33CE9">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5A53"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CF57AF"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3601B0"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3601B0" w:rsidRDefault="00612FC9" w:rsidP="00D33CE9">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4A3636"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C33677" w:rsidRDefault="00612FC9" w:rsidP="00D33CE9">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96E51" w:rsidRDefault="00612FC9" w:rsidP="00D33CE9">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5A53"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DD6281" w:rsidRDefault="00612FC9" w:rsidP="00D33CE9">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84EE9"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3601B0" w:rsidRDefault="00612FC9" w:rsidP="00D33CE9">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4</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3601B0" w:rsidRDefault="00612FC9" w:rsidP="00D33CE9">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3601B0" w:rsidRDefault="00612FC9" w:rsidP="00D33CE9">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250C60" w:rsidRDefault="00612FC9" w:rsidP="00D33CE9">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250C60" w:rsidRDefault="00612FC9" w:rsidP="00D33CE9">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0B42B0"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EF2AA5"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4</w:t>
            </w:r>
          </w:p>
        </w:tc>
      </w:tr>
      <w:tr w:rsidR="00612FC9" w:rsidRPr="000B42B0"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612FC9"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95059A"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A85BBD" w:rsidRDefault="00612FC9" w:rsidP="00D33CE9">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612FC9" w:rsidRDefault="00612FC9" w:rsidP="00D33CE9">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612FC9" w:rsidRDefault="00612FC9" w:rsidP="00D33CE9">
            <w:pPr>
              <w:spacing w:after="0" w:line="240" w:lineRule="auto"/>
              <w:ind w:left="0" w:right="0" w:firstLine="0"/>
              <w:jc w:val="center"/>
              <w:rPr>
                <w:sz w:val="24"/>
                <w:szCs w:val="24"/>
                <w:lang w:val="en-US"/>
              </w:rPr>
            </w:pP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4</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F96E51" w:rsidRDefault="00612FC9" w:rsidP="00D33CE9">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1A58B3"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A560D"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F8185D" w:rsidRDefault="00612FC9" w:rsidP="00D33CE9">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612FC9" w:rsidRPr="00CF57AF" w:rsidRDefault="00612FC9" w:rsidP="00D33CE9">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010281" w:rsidRDefault="00612FC9" w:rsidP="00D33CE9">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5</w:t>
            </w: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0B42B0" w:rsidRDefault="00612FC9" w:rsidP="00D33CE9">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612FC9" w:rsidRPr="000B42B0" w:rsidRDefault="00612FC9" w:rsidP="00D33CE9">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612FC9" w:rsidRDefault="00612FC9" w:rsidP="00D33CE9">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414C37" w:rsidRDefault="00612FC9" w:rsidP="00D33CE9">
            <w:pPr>
              <w:spacing w:after="0" w:line="240" w:lineRule="auto"/>
              <w:ind w:left="0" w:right="0" w:firstLine="0"/>
              <w:jc w:val="center"/>
              <w:rPr>
                <w:sz w:val="24"/>
                <w:szCs w:val="24"/>
                <w:lang w:val="uk-UA"/>
              </w:rPr>
            </w:pPr>
            <w:r>
              <w:rPr>
                <w:sz w:val="24"/>
                <w:szCs w:val="24"/>
                <w:lang w:val="uk-UA"/>
              </w:rPr>
              <w:t>4</w:t>
            </w:r>
          </w:p>
        </w:tc>
      </w:tr>
      <w:tr w:rsidR="00612FC9" w:rsidRPr="000B42B0" w:rsidTr="00D33CE9">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Pr="000B42B0" w:rsidRDefault="00612FC9" w:rsidP="00D33CE9">
            <w:pPr>
              <w:spacing w:after="0" w:line="240" w:lineRule="auto"/>
              <w:ind w:left="209" w:right="0" w:firstLine="0"/>
              <w:jc w:val="center"/>
              <w:rPr>
                <w:color w:val="auto"/>
                <w:sz w:val="24"/>
                <w:szCs w:val="24"/>
                <w:lang w:val="uk-UA"/>
              </w:rPr>
            </w:pPr>
          </w:p>
        </w:tc>
      </w:tr>
      <w:tr w:rsidR="00612FC9" w:rsidRPr="007C1BD4" w:rsidTr="00D33CE9">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612FC9" w:rsidRDefault="00612FC9" w:rsidP="00D33CE9">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612FC9" w:rsidRPr="00C527F7" w:rsidRDefault="00612FC9" w:rsidP="00D33CE9">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612FC9" w:rsidRPr="00F8185D" w:rsidRDefault="00612FC9" w:rsidP="00D33CE9">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612FC9" w:rsidRPr="0088448C" w:rsidRDefault="00612FC9" w:rsidP="00D33CE9">
            <w:pPr>
              <w:spacing w:after="0" w:line="240" w:lineRule="auto"/>
              <w:ind w:left="0" w:right="0" w:firstLine="0"/>
              <w:jc w:val="center"/>
              <w:rPr>
                <w:b/>
                <w:sz w:val="24"/>
                <w:szCs w:val="24"/>
                <w:lang w:val="uk-UA"/>
              </w:rPr>
            </w:pPr>
            <w:r>
              <w:rPr>
                <w:b/>
                <w:sz w:val="24"/>
                <w:szCs w:val="24"/>
                <w:lang w:val="uk-UA"/>
              </w:rPr>
              <w:t>156</w:t>
            </w:r>
          </w:p>
        </w:tc>
      </w:tr>
    </w:tbl>
    <w:p w:rsidR="00612FC9" w:rsidRDefault="00612FC9" w:rsidP="00612FC9">
      <w:pPr>
        <w:spacing w:after="26" w:line="240" w:lineRule="auto"/>
        <w:ind w:left="0" w:right="974" w:firstLine="0"/>
        <w:rPr>
          <w:sz w:val="24"/>
          <w:szCs w:val="24"/>
          <w:lang w:val="uk-UA"/>
        </w:rPr>
      </w:pPr>
    </w:p>
    <w:p w:rsidR="00612FC9" w:rsidRDefault="00612FC9" w:rsidP="00612FC9">
      <w:pPr>
        <w:spacing w:after="26" w:line="240" w:lineRule="auto"/>
        <w:ind w:left="0" w:right="974" w:firstLine="0"/>
        <w:rPr>
          <w:sz w:val="24"/>
          <w:szCs w:val="24"/>
          <w:lang w:val="uk-UA"/>
        </w:rPr>
      </w:pPr>
    </w:p>
    <w:p w:rsidR="00612FC9" w:rsidRPr="00646045" w:rsidRDefault="00612FC9" w:rsidP="00612FC9">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612FC9" w:rsidRPr="00646045" w:rsidRDefault="00612FC9" w:rsidP="00612FC9">
      <w:pPr>
        <w:spacing w:after="26" w:line="240" w:lineRule="auto"/>
        <w:ind w:left="0" w:right="974" w:firstLine="0"/>
        <w:rPr>
          <w:sz w:val="24"/>
          <w:szCs w:val="24"/>
          <w:lang w:val="uk-UA"/>
        </w:rPr>
      </w:pPr>
    </w:p>
    <w:p w:rsidR="00612FC9" w:rsidRDefault="00612FC9" w:rsidP="00612FC9">
      <w:pPr>
        <w:spacing w:after="26" w:line="240" w:lineRule="auto"/>
        <w:ind w:left="0" w:right="-1" w:firstLine="567"/>
        <w:rPr>
          <w:sz w:val="24"/>
          <w:szCs w:val="24"/>
          <w:lang w:val="uk-UA"/>
        </w:rPr>
      </w:pPr>
      <w:r w:rsidRPr="00646045">
        <w:rPr>
          <w:b/>
          <w:bCs/>
          <w:sz w:val="24"/>
          <w:szCs w:val="24"/>
          <w:lang w:val="uk-UA"/>
        </w:rPr>
        <w:lastRenderedPageBreak/>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612FC9" w:rsidRDefault="00612FC9" w:rsidP="00612FC9">
      <w:pPr>
        <w:spacing w:after="26" w:line="240" w:lineRule="auto"/>
        <w:ind w:left="0" w:right="-1" w:firstLine="567"/>
        <w:rPr>
          <w:sz w:val="24"/>
          <w:szCs w:val="24"/>
          <w:lang w:val="uk-UA"/>
        </w:rPr>
      </w:pPr>
    </w:p>
    <w:tbl>
      <w:tblPr>
        <w:tblW w:w="9629" w:type="dxa"/>
        <w:tblLayout w:type="fixed"/>
        <w:tblLook w:val="04A0"/>
      </w:tblPr>
      <w:tblGrid>
        <w:gridCol w:w="846"/>
        <w:gridCol w:w="8783"/>
      </w:tblGrid>
      <w:tr w:rsidR="00612FC9" w:rsidTr="00D33CE9">
        <w:tc>
          <w:tcPr>
            <w:tcW w:w="846" w:type="dxa"/>
          </w:tcPr>
          <w:p w:rsidR="00612FC9" w:rsidRDefault="00612FC9" w:rsidP="00D33CE9">
            <w:pPr>
              <w:spacing w:after="26" w:line="240" w:lineRule="auto"/>
              <w:ind w:left="0" w:right="974" w:firstLine="0"/>
              <w:jc w:val="center"/>
              <w:rPr>
                <w:sz w:val="24"/>
                <w:szCs w:val="24"/>
                <w:lang w:val="uk-UA"/>
              </w:rPr>
            </w:pPr>
            <w:r>
              <w:rPr>
                <w:sz w:val="24"/>
                <w:szCs w:val="24"/>
                <w:lang w:val="uk-UA"/>
              </w:rPr>
              <w:t>№</w:t>
            </w:r>
          </w:p>
        </w:tc>
        <w:tc>
          <w:tcPr>
            <w:tcW w:w="8783" w:type="dxa"/>
          </w:tcPr>
          <w:p w:rsidR="00612FC9" w:rsidRDefault="00612FC9" w:rsidP="00D33CE9">
            <w:pPr>
              <w:spacing w:after="26" w:line="240" w:lineRule="auto"/>
              <w:ind w:left="0" w:right="974" w:firstLine="0"/>
              <w:jc w:val="center"/>
              <w:rPr>
                <w:sz w:val="24"/>
                <w:szCs w:val="24"/>
                <w:lang w:val="uk-UA"/>
              </w:rPr>
            </w:pPr>
            <w:r w:rsidRPr="00DB035E">
              <w:rPr>
                <w:sz w:val="24"/>
                <w:szCs w:val="24"/>
                <w:lang w:val="uk-UA"/>
              </w:rPr>
              <w:t>Зміст завдання</w:t>
            </w:r>
          </w:p>
        </w:tc>
      </w:tr>
      <w:tr w:rsidR="00612FC9" w:rsidRPr="00273A50"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1</w:t>
            </w:r>
          </w:p>
        </w:tc>
        <w:tc>
          <w:tcPr>
            <w:tcW w:w="8783" w:type="dxa"/>
          </w:tcPr>
          <w:p w:rsidR="00612FC9" w:rsidRPr="00972375" w:rsidRDefault="00612FC9" w:rsidP="00D33CE9">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612FC9"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2</w:t>
            </w:r>
          </w:p>
        </w:tc>
        <w:tc>
          <w:tcPr>
            <w:tcW w:w="8783" w:type="dxa"/>
          </w:tcPr>
          <w:p w:rsidR="00612FC9" w:rsidRPr="0093072A" w:rsidRDefault="00612FC9" w:rsidP="00D33CE9">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612FC9" w:rsidRPr="00273A50"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3</w:t>
            </w:r>
          </w:p>
        </w:tc>
        <w:tc>
          <w:tcPr>
            <w:tcW w:w="8783" w:type="dxa"/>
          </w:tcPr>
          <w:p w:rsidR="00612FC9" w:rsidRPr="005D3C35" w:rsidRDefault="00612FC9" w:rsidP="00D33CE9">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612FC9" w:rsidRPr="00273A50"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4</w:t>
            </w:r>
          </w:p>
        </w:tc>
        <w:tc>
          <w:tcPr>
            <w:tcW w:w="8783" w:type="dxa"/>
          </w:tcPr>
          <w:p w:rsidR="00612FC9" w:rsidRPr="005D3C35" w:rsidRDefault="00612FC9" w:rsidP="00D33CE9">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612FC9"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5</w:t>
            </w:r>
          </w:p>
        </w:tc>
        <w:tc>
          <w:tcPr>
            <w:tcW w:w="8783" w:type="dxa"/>
          </w:tcPr>
          <w:p w:rsidR="00612FC9" w:rsidRPr="0093072A" w:rsidRDefault="00612FC9" w:rsidP="00D33CE9">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612FC9" w:rsidRPr="00EE32E5"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6</w:t>
            </w:r>
          </w:p>
        </w:tc>
        <w:tc>
          <w:tcPr>
            <w:tcW w:w="8783" w:type="dxa"/>
          </w:tcPr>
          <w:p w:rsidR="00612FC9" w:rsidRDefault="00612FC9" w:rsidP="00D33CE9">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612FC9" w:rsidRPr="00EE32E5"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7</w:t>
            </w:r>
          </w:p>
        </w:tc>
        <w:tc>
          <w:tcPr>
            <w:tcW w:w="8783" w:type="dxa"/>
          </w:tcPr>
          <w:p w:rsidR="00612FC9" w:rsidRPr="005D3C35" w:rsidRDefault="00612FC9" w:rsidP="00D33CE9">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612FC9" w:rsidRPr="00273A50" w:rsidTr="00D33CE9">
        <w:tc>
          <w:tcPr>
            <w:tcW w:w="846" w:type="dxa"/>
          </w:tcPr>
          <w:p w:rsidR="00612FC9" w:rsidRDefault="00612FC9" w:rsidP="00D33CE9">
            <w:pPr>
              <w:spacing w:after="26" w:line="240" w:lineRule="auto"/>
              <w:ind w:left="0" w:right="974" w:firstLine="0"/>
              <w:rPr>
                <w:sz w:val="24"/>
                <w:szCs w:val="24"/>
                <w:lang w:val="uk-UA"/>
              </w:rPr>
            </w:pPr>
            <w:r>
              <w:rPr>
                <w:sz w:val="24"/>
                <w:szCs w:val="24"/>
                <w:lang w:val="uk-UA"/>
              </w:rPr>
              <w:t>8</w:t>
            </w:r>
          </w:p>
        </w:tc>
        <w:tc>
          <w:tcPr>
            <w:tcW w:w="8783" w:type="dxa"/>
          </w:tcPr>
          <w:p w:rsidR="00612FC9" w:rsidRPr="005D3C35" w:rsidRDefault="00612FC9" w:rsidP="00D33CE9">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612FC9" w:rsidRDefault="00612FC9" w:rsidP="00612FC9">
      <w:pPr>
        <w:spacing w:after="26" w:line="240" w:lineRule="auto"/>
        <w:ind w:left="0" w:right="974" w:firstLine="0"/>
        <w:rPr>
          <w:sz w:val="24"/>
          <w:szCs w:val="24"/>
          <w:lang w:val="uk-UA"/>
        </w:rPr>
      </w:pPr>
    </w:p>
    <w:p w:rsidR="00612FC9" w:rsidRDefault="00612FC9" w:rsidP="00612FC9">
      <w:pPr>
        <w:spacing w:after="26" w:line="240" w:lineRule="auto"/>
        <w:ind w:left="851" w:right="974" w:firstLine="0"/>
        <w:rPr>
          <w:sz w:val="24"/>
          <w:szCs w:val="24"/>
          <w:lang w:val="uk-UA"/>
        </w:rPr>
      </w:pPr>
    </w:p>
    <w:p w:rsidR="00612FC9" w:rsidRPr="007531A2" w:rsidRDefault="00612FC9" w:rsidP="00612FC9">
      <w:pPr>
        <w:spacing w:after="26" w:line="240" w:lineRule="auto"/>
        <w:ind w:left="851" w:right="974" w:firstLine="0"/>
        <w:rPr>
          <w:sz w:val="24"/>
          <w:szCs w:val="24"/>
          <w:lang w:val="uk-UA"/>
        </w:rPr>
      </w:pPr>
    </w:p>
    <w:p w:rsidR="00612FC9" w:rsidRPr="007531A2" w:rsidRDefault="00612FC9" w:rsidP="00612FC9">
      <w:pPr>
        <w:pStyle w:val="a5"/>
        <w:numPr>
          <w:ilvl w:val="0"/>
          <w:numId w:val="4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612FC9" w:rsidRPr="006567E4" w:rsidRDefault="00612FC9" w:rsidP="00612FC9">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612FC9" w:rsidRPr="00C66476" w:rsidRDefault="00612FC9" w:rsidP="00612FC9">
      <w:pPr>
        <w:spacing w:after="0" w:line="240" w:lineRule="auto"/>
        <w:ind w:left="0" w:right="64" w:firstLine="0"/>
        <w:jc w:val="center"/>
        <w:rPr>
          <w:sz w:val="24"/>
          <w:szCs w:val="24"/>
          <w:lang w:val="uk-UA"/>
        </w:rPr>
      </w:pPr>
    </w:p>
    <w:p w:rsidR="00612FC9" w:rsidRPr="00C66476" w:rsidRDefault="00612FC9" w:rsidP="00612FC9">
      <w:pPr>
        <w:spacing w:after="17" w:line="240" w:lineRule="auto"/>
        <w:ind w:left="0" w:right="0" w:firstLine="0"/>
        <w:jc w:val="center"/>
        <w:rPr>
          <w:sz w:val="24"/>
          <w:szCs w:val="24"/>
          <w:lang w:val="uk-UA"/>
        </w:rPr>
      </w:pPr>
      <w:r w:rsidRPr="00C66476">
        <w:rPr>
          <w:b/>
          <w:sz w:val="24"/>
          <w:szCs w:val="24"/>
          <w:lang w:val="uk-UA"/>
        </w:rPr>
        <w:t xml:space="preserve"> </w:t>
      </w:r>
    </w:p>
    <w:p w:rsidR="00612FC9" w:rsidRDefault="00612FC9" w:rsidP="00612FC9">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612FC9" w:rsidRDefault="00612FC9" w:rsidP="00612FC9">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612FC9" w:rsidRDefault="00612FC9" w:rsidP="00612FC9">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612FC9" w:rsidRDefault="00612FC9" w:rsidP="00612FC9">
      <w:pPr>
        <w:spacing w:after="160" w:line="240" w:lineRule="auto"/>
        <w:ind w:left="0" w:right="0" w:firstLine="0"/>
        <w:rPr>
          <w:b/>
          <w:sz w:val="24"/>
          <w:szCs w:val="24"/>
          <w:lang w:val="uk-UA"/>
        </w:rPr>
      </w:pPr>
    </w:p>
    <w:p w:rsidR="00612FC9" w:rsidRDefault="00612FC9" w:rsidP="00612FC9">
      <w:pPr>
        <w:spacing w:after="160" w:line="240" w:lineRule="auto"/>
        <w:ind w:left="0" w:right="0" w:firstLine="0"/>
        <w:rPr>
          <w:b/>
          <w:sz w:val="24"/>
          <w:szCs w:val="24"/>
          <w:lang w:val="uk-UA"/>
        </w:rPr>
      </w:pPr>
    </w:p>
    <w:p w:rsidR="00612FC9" w:rsidRDefault="00612FC9" w:rsidP="00612FC9">
      <w:pPr>
        <w:spacing w:after="160" w:line="240" w:lineRule="auto"/>
        <w:ind w:left="0" w:right="0" w:firstLine="0"/>
        <w:rPr>
          <w:b/>
          <w:sz w:val="24"/>
          <w:szCs w:val="24"/>
          <w:lang w:val="uk-UA"/>
        </w:rPr>
      </w:pPr>
    </w:p>
    <w:p w:rsidR="00612FC9" w:rsidRDefault="00612FC9" w:rsidP="00612FC9">
      <w:pPr>
        <w:spacing w:after="160" w:line="240" w:lineRule="auto"/>
        <w:ind w:left="0" w:right="0" w:firstLine="0"/>
        <w:rPr>
          <w:b/>
          <w:sz w:val="24"/>
          <w:szCs w:val="24"/>
          <w:lang w:val="uk-UA"/>
        </w:rPr>
      </w:pPr>
    </w:p>
    <w:p w:rsidR="00612FC9" w:rsidRDefault="00612FC9" w:rsidP="00612FC9">
      <w:pPr>
        <w:spacing w:after="160" w:line="240" w:lineRule="auto"/>
        <w:ind w:left="0" w:right="0" w:firstLine="0"/>
        <w:jc w:val="center"/>
        <w:rPr>
          <w:b/>
          <w:sz w:val="24"/>
          <w:szCs w:val="24"/>
          <w:lang w:val="uk-UA"/>
        </w:rPr>
      </w:pPr>
    </w:p>
    <w:p w:rsidR="00612FC9" w:rsidRDefault="00612FC9" w:rsidP="00612FC9">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612FC9" w:rsidRDefault="00612FC9" w:rsidP="00612FC9">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612FC9" w:rsidRPr="0020307C" w:rsidRDefault="00612FC9" w:rsidP="00612FC9">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612FC9" w:rsidRPr="0020307C" w:rsidRDefault="00612FC9" w:rsidP="00612FC9">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612FC9" w:rsidRDefault="00612FC9" w:rsidP="00612FC9">
      <w:pPr>
        <w:spacing w:after="0" w:line="240" w:lineRule="auto"/>
        <w:ind w:left="10" w:right="58" w:hanging="10"/>
        <w:rPr>
          <w:b/>
          <w:color w:val="auto"/>
          <w:sz w:val="24"/>
          <w:szCs w:val="24"/>
          <w:lang w:val="uk-UA"/>
        </w:rPr>
      </w:pPr>
    </w:p>
    <w:p w:rsidR="00612FC9" w:rsidRDefault="00612FC9" w:rsidP="00612FC9">
      <w:pPr>
        <w:spacing w:after="0" w:line="240" w:lineRule="auto"/>
        <w:ind w:left="10" w:right="58" w:hanging="10"/>
        <w:jc w:val="center"/>
        <w:rPr>
          <w:b/>
          <w:color w:val="auto"/>
          <w:sz w:val="24"/>
          <w:szCs w:val="24"/>
          <w:lang w:val="uk-UA"/>
        </w:rPr>
      </w:pPr>
    </w:p>
    <w:p w:rsidR="00612FC9" w:rsidRPr="008977E1" w:rsidRDefault="00612FC9" w:rsidP="00612FC9">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612FC9" w:rsidRPr="008041A3" w:rsidRDefault="00612FC9" w:rsidP="00612FC9">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612FC9" w:rsidRPr="008041A3" w:rsidRDefault="00612FC9" w:rsidP="00612FC9">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612FC9" w:rsidRPr="008041A3" w:rsidRDefault="00612FC9" w:rsidP="00612FC9">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612FC9" w:rsidRPr="007531A2" w:rsidRDefault="00612FC9" w:rsidP="00612FC9">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sz w:val="24"/>
          <w:szCs w:val="24"/>
          <w:lang w:val="en-US"/>
        </w:rPr>
        <w:t>2021</w:t>
      </w:r>
    </w:p>
    <w:p w:rsidR="00612FC9" w:rsidRPr="007531A2" w:rsidRDefault="00612FC9" w:rsidP="00612FC9">
      <w:pPr>
        <w:spacing w:line="276" w:lineRule="auto"/>
        <w:ind w:left="142" w:firstLine="0"/>
        <w:rPr>
          <w:sz w:val="24"/>
          <w:szCs w:val="24"/>
          <w:lang w:val="uk-UA"/>
        </w:rPr>
      </w:pPr>
    </w:p>
    <w:p w:rsidR="00612FC9" w:rsidRPr="007531A2" w:rsidRDefault="00612FC9" w:rsidP="00612FC9">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612FC9" w:rsidRPr="00022F72" w:rsidRDefault="00612FC9" w:rsidP="00612FC9">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proofErr w:type="gramStart"/>
      <w:r w:rsidRPr="00022F72">
        <w:rPr>
          <w:rStyle w:val="ab"/>
          <w:rFonts w:ascii="Times New Roman" w:hAnsi="Times New Roman"/>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612FC9" w:rsidRPr="00022F72" w:rsidRDefault="00612FC9" w:rsidP="00612FC9">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rFonts w:ascii="Times New Roman" w:hAnsi="Times New Roman"/>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612FC9" w:rsidRPr="00022F72" w:rsidRDefault="00612FC9" w:rsidP="00612FC9">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612FC9" w:rsidRPr="00022F72" w:rsidRDefault="00612FC9" w:rsidP="00612FC9">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612FC9" w:rsidRPr="00AA4788" w:rsidRDefault="00612FC9" w:rsidP="00612FC9">
      <w:pPr>
        <w:spacing w:before="120" w:after="120" w:line="240" w:lineRule="auto"/>
        <w:ind w:left="142" w:right="0" w:firstLine="0"/>
        <w:jc w:val="center"/>
        <w:rPr>
          <w:b/>
          <w:sz w:val="24"/>
          <w:szCs w:val="24"/>
          <w:lang w:val="en-US"/>
        </w:rPr>
      </w:pPr>
    </w:p>
    <w:p w:rsidR="00612FC9" w:rsidRPr="00CE1E46" w:rsidRDefault="00612FC9" w:rsidP="00612FC9">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612FC9" w:rsidRPr="00CE1E46" w:rsidRDefault="00612FC9" w:rsidP="00612FC9">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612FC9" w:rsidRPr="00CE1E46" w:rsidRDefault="00612FC9" w:rsidP="00612FC9">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612FC9" w:rsidRPr="00CE1E46" w:rsidRDefault="00612FC9" w:rsidP="00612FC9">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612FC9" w:rsidRDefault="00612FC9" w:rsidP="00612FC9">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612FC9" w:rsidRPr="00F81248" w:rsidRDefault="00612FC9" w:rsidP="00612FC9">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612FC9" w:rsidRPr="00F81248" w:rsidRDefault="00612FC9" w:rsidP="00612FC9">
      <w:pPr>
        <w:spacing w:after="160" w:line="240" w:lineRule="auto"/>
        <w:ind w:left="0" w:right="0" w:firstLine="0"/>
        <w:jc w:val="center"/>
        <w:rPr>
          <w:sz w:val="24"/>
          <w:szCs w:val="24"/>
          <w:lang w:val="fr-FR"/>
        </w:rPr>
      </w:pPr>
    </w:p>
    <w:p w:rsidR="00612FC9" w:rsidRDefault="00612FC9" w:rsidP="00612FC9">
      <w:pPr>
        <w:spacing w:after="0" w:line="240" w:lineRule="auto"/>
        <w:ind w:left="241" w:right="2447" w:firstLine="0"/>
        <w:jc w:val="right"/>
        <w:rPr>
          <w:b/>
          <w:sz w:val="24"/>
          <w:szCs w:val="24"/>
          <w:lang w:val="uk-UA"/>
        </w:rPr>
      </w:pPr>
    </w:p>
    <w:p w:rsidR="00612FC9" w:rsidRPr="00C66476" w:rsidRDefault="00612FC9" w:rsidP="00612FC9">
      <w:pPr>
        <w:spacing w:after="0" w:line="240" w:lineRule="auto"/>
        <w:ind w:left="241" w:right="2447" w:firstLine="0"/>
        <w:jc w:val="right"/>
        <w:rPr>
          <w:sz w:val="24"/>
          <w:szCs w:val="24"/>
          <w:lang w:val="uk-UA"/>
        </w:rPr>
      </w:pPr>
    </w:p>
    <w:p w:rsidR="00612FC9" w:rsidRPr="00085332" w:rsidRDefault="00612FC9" w:rsidP="00612FC9">
      <w:pPr>
        <w:spacing w:after="25" w:line="240" w:lineRule="auto"/>
        <w:ind w:left="0" w:right="0" w:firstLine="0"/>
        <w:jc w:val="left"/>
        <w:rPr>
          <w:sz w:val="16"/>
          <w:szCs w:val="16"/>
          <w:lang w:val="uk-UA"/>
        </w:rPr>
      </w:pPr>
      <w:r w:rsidRPr="00C66476">
        <w:rPr>
          <w:b/>
          <w:sz w:val="24"/>
          <w:szCs w:val="24"/>
          <w:lang w:val="uk-UA"/>
        </w:rPr>
        <w:t xml:space="preserve"> </w:t>
      </w:r>
    </w:p>
    <w:p w:rsidR="00612FC9" w:rsidRDefault="00612FC9" w:rsidP="00612FC9">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612FC9" w:rsidRPr="00E0011E" w:rsidRDefault="00612FC9" w:rsidP="00612FC9">
      <w:pPr>
        <w:pStyle w:val="a5"/>
        <w:spacing w:before="240" w:after="0" w:line="259" w:lineRule="auto"/>
        <w:ind w:left="600" w:right="62"/>
        <w:rPr>
          <w:rFonts w:ascii="Times New Roman" w:hAnsi="Times New Roman"/>
          <w:sz w:val="24"/>
          <w:szCs w:val="24"/>
          <w:lang w:val="uk-UA"/>
        </w:rPr>
      </w:pPr>
    </w:p>
    <w:p w:rsidR="00612FC9" w:rsidRDefault="00612FC9" w:rsidP="00612FC9">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612FC9" w:rsidRDefault="00612FC9" w:rsidP="00612FC9">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612FC9" w:rsidRDefault="00612FC9" w:rsidP="00612FC9">
      <w:pPr>
        <w:spacing w:after="0" w:line="240" w:lineRule="auto"/>
        <w:jc w:val="center"/>
        <w:rPr>
          <w:sz w:val="24"/>
          <w:szCs w:val="24"/>
          <w:lang w:val="uk-UA"/>
        </w:rPr>
      </w:pPr>
      <w:r>
        <w:rPr>
          <w:b/>
          <w:sz w:val="24"/>
          <w:szCs w:val="24"/>
          <w:lang w:val="uk-UA"/>
        </w:rPr>
        <w:t xml:space="preserve"> </w:t>
      </w:r>
    </w:p>
    <w:p w:rsidR="00612FC9" w:rsidRDefault="00612FC9" w:rsidP="00612FC9">
      <w:pPr>
        <w:spacing w:after="16" w:line="240" w:lineRule="auto"/>
        <w:jc w:val="center"/>
        <w:rPr>
          <w:sz w:val="24"/>
          <w:szCs w:val="24"/>
          <w:lang w:val="uk-UA"/>
        </w:rPr>
      </w:pPr>
      <w:r>
        <w:rPr>
          <w:b/>
          <w:sz w:val="24"/>
          <w:szCs w:val="24"/>
          <w:lang w:val="uk-UA"/>
        </w:rPr>
        <w:t xml:space="preserve"> </w:t>
      </w:r>
    </w:p>
    <w:p w:rsidR="00612FC9" w:rsidRDefault="00612FC9" w:rsidP="00612FC9">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612FC9" w:rsidRDefault="00612FC9" w:rsidP="00612FC9">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612FC9" w:rsidRDefault="00612FC9" w:rsidP="00612FC9">
      <w:pPr>
        <w:spacing w:after="0" w:line="240" w:lineRule="auto"/>
        <w:rPr>
          <w:sz w:val="24"/>
          <w:szCs w:val="24"/>
          <w:lang w:val="uk-UA"/>
        </w:rPr>
      </w:pPr>
      <w:r>
        <w:rPr>
          <w:sz w:val="24"/>
          <w:szCs w:val="24"/>
          <w:lang w:val="uk-UA"/>
        </w:rPr>
        <w:t xml:space="preserve"> </w:t>
      </w:r>
    </w:p>
    <w:p w:rsidR="00612FC9" w:rsidRDefault="00612FC9" w:rsidP="00612FC9">
      <w:pPr>
        <w:spacing w:after="23" w:line="240" w:lineRule="auto"/>
        <w:rPr>
          <w:sz w:val="24"/>
          <w:szCs w:val="24"/>
          <w:lang w:val="uk-UA"/>
        </w:rPr>
      </w:pPr>
      <w:r>
        <w:rPr>
          <w:sz w:val="24"/>
          <w:szCs w:val="24"/>
          <w:lang w:val="uk-UA"/>
        </w:rPr>
        <w:t xml:space="preserve"> </w:t>
      </w:r>
    </w:p>
    <w:p w:rsidR="00612FC9" w:rsidRDefault="00612FC9" w:rsidP="00612FC9">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612FC9" w:rsidRDefault="00612FC9" w:rsidP="00612FC9">
      <w:pPr>
        <w:spacing w:after="5" w:line="240" w:lineRule="auto"/>
        <w:ind w:left="-5" w:right="46" w:hanging="10"/>
        <w:rPr>
          <w:sz w:val="24"/>
          <w:szCs w:val="24"/>
          <w:lang w:val="uk-UA"/>
        </w:rPr>
      </w:pPr>
    </w:p>
    <w:p w:rsidR="00612FC9" w:rsidRDefault="00612FC9" w:rsidP="00612FC9">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612FC9" w:rsidRDefault="00612FC9" w:rsidP="00612FC9">
      <w:pPr>
        <w:spacing w:after="0" w:line="240" w:lineRule="auto"/>
        <w:rPr>
          <w:sz w:val="24"/>
          <w:szCs w:val="24"/>
          <w:lang w:val="uk-UA"/>
        </w:rPr>
      </w:pPr>
      <w:r>
        <w:rPr>
          <w:sz w:val="24"/>
          <w:szCs w:val="24"/>
          <w:lang w:val="uk-UA"/>
        </w:rPr>
        <w:t xml:space="preserve"> </w:t>
      </w:r>
    </w:p>
    <w:p w:rsidR="00612FC9" w:rsidRDefault="00612FC9" w:rsidP="00612FC9">
      <w:pPr>
        <w:spacing w:after="0" w:line="240" w:lineRule="auto"/>
        <w:rPr>
          <w:sz w:val="24"/>
          <w:szCs w:val="24"/>
          <w:lang w:val="uk-UA"/>
        </w:rPr>
      </w:pPr>
      <w:r>
        <w:rPr>
          <w:sz w:val="24"/>
          <w:szCs w:val="24"/>
          <w:lang w:val="uk-UA"/>
        </w:rPr>
        <w:t xml:space="preserve"> </w:t>
      </w:r>
    </w:p>
    <w:p w:rsidR="00612FC9" w:rsidRDefault="00612FC9" w:rsidP="00612FC9">
      <w:pPr>
        <w:spacing w:after="22" w:line="240" w:lineRule="auto"/>
        <w:rPr>
          <w:sz w:val="24"/>
          <w:szCs w:val="24"/>
          <w:lang w:val="uk-UA"/>
        </w:rPr>
      </w:pPr>
      <w:r>
        <w:rPr>
          <w:sz w:val="24"/>
          <w:szCs w:val="24"/>
          <w:lang w:val="uk-UA"/>
        </w:rPr>
        <w:t xml:space="preserve"> </w:t>
      </w:r>
    </w:p>
    <w:p w:rsidR="00612FC9" w:rsidRDefault="00612FC9" w:rsidP="00612FC9">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612FC9" w:rsidRDefault="00612FC9" w:rsidP="00612FC9">
      <w:pPr>
        <w:spacing w:after="5" w:line="240" w:lineRule="auto"/>
        <w:ind w:left="-5" w:right="46" w:hanging="10"/>
        <w:rPr>
          <w:sz w:val="24"/>
          <w:szCs w:val="24"/>
          <w:lang w:val="uk-UA"/>
        </w:rPr>
      </w:pPr>
    </w:p>
    <w:p w:rsidR="00612FC9" w:rsidRDefault="00612FC9" w:rsidP="00612FC9">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612FC9" w:rsidRDefault="00612FC9" w:rsidP="00612FC9">
      <w:pPr>
        <w:spacing w:after="0" w:line="240" w:lineRule="auto"/>
        <w:rPr>
          <w:sz w:val="24"/>
          <w:szCs w:val="24"/>
          <w:lang w:val="uk-UA"/>
        </w:rPr>
      </w:pPr>
      <w:r>
        <w:rPr>
          <w:sz w:val="24"/>
          <w:szCs w:val="24"/>
          <w:lang w:val="uk-UA"/>
        </w:rPr>
        <w:t xml:space="preserve"> </w:t>
      </w:r>
    </w:p>
    <w:p w:rsidR="00612FC9" w:rsidRDefault="00612FC9" w:rsidP="00612FC9">
      <w:pPr>
        <w:spacing w:after="21" w:line="240" w:lineRule="auto"/>
        <w:rPr>
          <w:sz w:val="24"/>
          <w:szCs w:val="24"/>
          <w:lang w:val="uk-UA"/>
        </w:rPr>
      </w:pPr>
      <w:r>
        <w:rPr>
          <w:sz w:val="24"/>
          <w:szCs w:val="24"/>
          <w:lang w:val="uk-UA"/>
        </w:rPr>
        <w:t xml:space="preserve"> </w:t>
      </w:r>
    </w:p>
    <w:p w:rsidR="00612FC9" w:rsidRDefault="00612FC9" w:rsidP="00612FC9">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612FC9" w:rsidRDefault="00612FC9" w:rsidP="00612FC9">
      <w:pPr>
        <w:spacing w:after="5" w:line="240" w:lineRule="auto"/>
        <w:ind w:left="-5" w:right="46" w:hanging="10"/>
        <w:rPr>
          <w:sz w:val="24"/>
          <w:szCs w:val="24"/>
          <w:lang w:val="uk-UA"/>
        </w:rPr>
      </w:pPr>
    </w:p>
    <w:p w:rsidR="00612FC9" w:rsidRDefault="00612FC9" w:rsidP="00612FC9">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612FC9" w:rsidRDefault="00612FC9" w:rsidP="00612FC9">
      <w:pPr>
        <w:tabs>
          <w:tab w:val="left" w:pos="3840"/>
        </w:tabs>
        <w:spacing w:after="0"/>
        <w:rPr>
          <w:sz w:val="22"/>
          <w:lang w:val="uk-UA"/>
        </w:rPr>
      </w:pPr>
    </w:p>
    <w:p w:rsidR="00612FC9" w:rsidRPr="009F3187" w:rsidRDefault="00612FC9" w:rsidP="00612FC9">
      <w:pPr>
        <w:spacing w:after="0" w:line="240" w:lineRule="auto"/>
        <w:ind w:left="240" w:right="64" w:firstLine="0"/>
        <w:rPr>
          <w:sz w:val="24"/>
          <w:szCs w:val="24"/>
          <w:lang w:val="uk-UA"/>
        </w:rPr>
      </w:pPr>
    </w:p>
    <w:p w:rsidR="00C85F20" w:rsidRPr="00C03656" w:rsidRDefault="00C85F20" w:rsidP="00C85F20">
      <w:pPr>
        <w:rPr>
          <w:lang w:val="uk-UA"/>
        </w:rPr>
      </w:pPr>
    </w:p>
    <w:p w:rsidR="00C85F20" w:rsidRPr="00AD62B6" w:rsidRDefault="00C85F20" w:rsidP="00C85F20">
      <w:pPr>
        <w:rPr>
          <w:lang w:val="uk-UA"/>
        </w:rPr>
      </w:pPr>
    </w:p>
    <w:p w:rsidR="00C85F20" w:rsidRPr="00486D05" w:rsidRDefault="00C85F20" w:rsidP="00C85F20">
      <w:pPr>
        <w:rPr>
          <w:lang w:val="uk-UA"/>
        </w:rPr>
      </w:pPr>
    </w:p>
    <w:p w:rsidR="00C85F20" w:rsidRPr="00406CBC" w:rsidRDefault="00C85F20" w:rsidP="00C85F20">
      <w:pPr>
        <w:rPr>
          <w:lang w:val="uk-UA"/>
        </w:rPr>
      </w:pPr>
    </w:p>
    <w:p w:rsidR="00C85F20" w:rsidRPr="000A7836" w:rsidRDefault="00C85F20" w:rsidP="00C85F20">
      <w:pPr>
        <w:pStyle w:val="a5"/>
        <w:spacing w:after="160" w:line="240" w:lineRule="auto"/>
        <w:ind w:left="2511"/>
        <w:rPr>
          <w:rFonts w:ascii="Times New Roman" w:hAnsi="Times New Roman"/>
          <w:b/>
          <w:sz w:val="24"/>
          <w:szCs w:val="24"/>
          <w:lang w:val="uk-UA"/>
        </w:rPr>
      </w:pPr>
    </w:p>
    <w:sectPr w:rsidR="00C85F20" w:rsidRPr="000A7836" w:rsidSect="00886531">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8048B"/>
    <w:multiLevelType w:val="hybridMultilevel"/>
    <w:tmpl w:val="B0CCF57A"/>
    <w:lvl w:ilvl="0" w:tplc="15467CA8">
      <w:start w:val="3"/>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E1122"/>
    <w:multiLevelType w:val="multilevel"/>
    <w:tmpl w:val="EBE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B31520"/>
    <w:multiLevelType w:val="hybridMultilevel"/>
    <w:tmpl w:val="23281F32"/>
    <w:lvl w:ilvl="0" w:tplc="9C28583A">
      <w:start w:val="5"/>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7">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8">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DD6AA1"/>
    <w:multiLevelType w:val="hybridMultilevel"/>
    <w:tmpl w:val="8B801254"/>
    <w:lvl w:ilvl="0" w:tplc="6B9E0CB2">
      <w:start w:val="130"/>
      <w:numFmt w:val="decimal"/>
      <w:lvlText w:val="%1"/>
      <w:lvlJc w:val="left"/>
      <w:pPr>
        <w:ind w:left="855" w:hanging="360"/>
      </w:pPr>
      <w:rPr>
        <w:rFonts w:hint="default"/>
        <w:color w:val="C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262500E1"/>
    <w:multiLevelType w:val="hybridMultilevel"/>
    <w:tmpl w:val="37AAFA8C"/>
    <w:lvl w:ilvl="0" w:tplc="D3CEFE44">
      <w:start w:val="2"/>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0E164B"/>
    <w:multiLevelType w:val="hybridMultilevel"/>
    <w:tmpl w:val="D2246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3">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28E2224"/>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40"/>
  </w:num>
  <w:num w:numId="2">
    <w:abstractNumId w:val="2"/>
  </w:num>
  <w:num w:numId="3">
    <w:abstractNumId w:val="41"/>
  </w:num>
  <w:num w:numId="4">
    <w:abstractNumId w:val="33"/>
  </w:num>
  <w:num w:numId="5">
    <w:abstractNumId w:val="3"/>
  </w:num>
  <w:num w:numId="6">
    <w:abstractNumId w:val="10"/>
  </w:num>
  <w:num w:numId="7">
    <w:abstractNumId w:val="32"/>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9"/>
  </w:num>
  <w:num w:numId="14">
    <w:abstractNumId w:val="17"/>
  </w:num>
  <w:num w:numId="15">
    <w:abstractNumId w:val="22"/>
  </w:num>
  <w:num w:numId="16">
    <w:abstractNumId w:val="38"/>
  </w:num>
  <w:num w:numId="17">
    <w:abstractNumId w:val="26"/>
  </w:num>
  <w:num w:numId="18">
    <w:abstractNumId w:val="35"/>
  </w:num>
  <w:num w:numId="19">
    <w:abstractNumId w:val="44"/>
  </w:num>
  <w:num w:numId="20">
    <w:abstractNumId w:val="15"/>
  </w:num>
  <w:num w:numId="21">
    <w:abstractNumId w:val="37"/>
  </w:num>
  <w:num w:numId="22">
    <w:abstractNumId w:val="16"/>
  </w:num>
  <w:num w:numId="23">
    <w:abstractNumId w:val="8"/>
  </w:num>
  <w:num w:numId="24">
    <w:abstractNumId w:val="24"/>
  </w:num>
  <w:num w:numId="25">
    <w:abstractNumId w:val="39"/>
  </w:num>
  <w:num w:numId="26">
    <w:abstractNumId w:val="6"/>
  </w:num>
  <w:num w:numId="27">
    <w:abstractNumId w:val="43"/>
  </w:num>
  <w:num w:numId="28">
    <w:abstractNumId w:val="7"/>
  </w:num>
  <w:num w:numId="29">
    <w:abstractNumId w:val="25"/>
  </w:num>
  <w:num w:numId="30">
    <w:abstractNumId w:val="28"/>
  </w:num>
  <w:num w:numId="31">
    <w:abstractNumId w:val="21"/>
  </w:num>
  <w:num w:numId="32">
    <w:abstractNumId w:val="29"/>
  </w:num>
  <w:num w:numId="33">
    <w:abstractNumId w:val="31"/>
  </w:num>
  <w:num w:numId="34">
    <w:abstractNumId w:val="18"/>
  </w:num>
  <w:num w:numId="35">
    <w:abstractNumId w:val="36"/>
  </w:num>
  <w:num w:numId="36">
    <w:abstractNumId w:val="0"/>
  </w:num>
  <w:num w:numId="37">
    <w:abstractNumId w:val="5"/>
  </w:num>
  <w:num w:numId="38">
    <w:abstractNumId w:val="42"/>
  </w:num>
  <w:num w:numId="39">
    <w:abstractNumId w:val="27"/>
  </w:num>
  <w:num w:numId="40">
    <w:abstractNumId w:val="34"/>
  </w:num>
  <w:num w:numId="41">
    <w:abstractNumId w:val="13"/>
  </w:num>
  <w:num w:numId="42">
    <w:abstractNumId w:val="1"/>
  </w:num>
  <w:num w:numId="43">
    <w:abstractNumId w:val="23"/>
  </w:num>
  <w:num w:numId="44">
    <w:abstractNumId w:val="4"/>
  </w:num>
  <w:num w:numId="45">
    <w:abstractNumId w:val="14"/>
  </w:num>
  <w:num w:numId="46">
    <w:abstractNumId w:val="19"/>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425"/>
    <w:rsid w:val="000048F1"/>
    <w:rsid w:val="00022A8A"/>
    <w:rsid w:val="0002578B"/>
    <w:rsid w:val="000379B0"/>
    <w:rsid w:val="000474DA"/>
    <w:rsid w:val="00072C3C"/>
    <w:rsid w:val="00087BDF"/>
    <w:rsid w:val="000961EF"/>
    <w:rsid w:val="00096CD0"/>
    <w:rsid w:val="000E5BFA"/>
    <w:rsid w:val="000E600E"/>
    <w:rsid w:val="000F08D0"/>
    <w:rsid w:val="000F0DF8"/>
    <w:rsid w:val="000F3A63"/>
    <w:rsid w:val="00146530"/>
    <w:rsid w:val="001753B8"/>
    <w:rsid w:val="001B065D"/>
    <w:rsid w:val="001C75D5"/>
    <w:rsid w:val="001C7980"/>
    <w:rsid w:val="001F1005"/>
    <w:rsid w:val="00220981"/>
    <w:rsid w:val="00226CAA"/>
    <w:rsid w:val="00264C72"/>
    <w:rsid w:val="0026541D"/>
    <w:rsid w:val="00267F9A"/>
    <w:rsid w:val="00273A50"/>
    <w:rsid w:val="002C6FED"/>
    <w:rsid w:val="002E6E95"/>
    <w:rsid w:val="002E7822"/>
    <w:rsid w:val="002F2B85"/>
    <w:rsid w:val="00366A65"/>
    <w:rsid w:val="00392AD8"/>
    <w:rsid w:val="003B6DBD"/>
    <w:rsid w:val="003D2BB1"/>
    <w:rsid w:val="003D5EC7"/>
    <w:rsid w:val="003D7F7D"/>
    <w:rsid w:val="00420C50"/>
    <w:rsid w:val="004220AF"/>
    <w:rsid w:val="004303D0"/>
    <w:rsid w:val="00460AB3"/>
    <w:rsid w:val="0047456E"/>
    <w:rsid w:val="00497BE1"/>
    <w:rsid w:val="0053722B"/>
    <w:rsid w:val="00543D99"/>
    <w:rsid w:val="00593DD0"/>
    <w:rsid w:val="005C224D"/>
    <w:rsid w:val="005E205E"/>
    <w:rsid w:val="006129D5"/>
    <w:rsid w:val="00612FC9"/>
    <w:rsid w:val="0066656E"/>
    <w:rsid w:val="0067046F"/>
    <w:rsid w:val="006C0A7A"/>
    <w:rsid w:val="006E0B24"/>
    <w:rsid w:val="00722723"/>
    <w:rsid w:val="00726F0D"/>
    <w:rsid w:val="007553E0"/>
    <w:rsid w:val="0077714D"/>
    <w:rsid w:val="00797E93"/>
    <w:rsid w:val="007A52C5"/>
    <w:rsid w:val="007B0FC2"/>
    <w:rsid w:val="007C3724"/>
    <w:rsid w:val="007D6B84"/>
    <w:rsid w:val="007F0AC3"/>
    <w:rsid w:val="007F2E21"/>
    <w:rsid w:val="00804101"/>
    <w:rsid w:val="00822A07"/>
    <w:rsid w:val="008378F2"/>
    <w:rsid w:val="00870F34"/>
    <w:rsid w:val="0087713F"/>
    <w:rsid w:val="00886531"/>
    <w:rsid w:val="008B5851"/>
    <w:rsid w:val="008F538C"/>
    <w:rsid w:val="0092507F"/>
    <w:rsid w:val="00932B11"/>
    <w:rsid w:val="00946AC8"/>
    <w:rsid w:val="00973356"/>
    <w:rsid w:val="0098143C"/>
    <w:rsid w:val="00991E33"/>
    <w:rsid w:val="009C7BD6"/>
    <w:rsid w:val="00A31E09"/>
    <w:rsid w:val="00A322AF"/>
    <w:rsid w:val="00A47E8C"/>
    <w:rsid w:val="00A54D6D"/>
    <w:rsid w:val="00AC106A"/>
    <w:rsid w:val="00AD01A4"/>
    <w:rsid w:val="00B00688"/>
    <w:rsid w:val="00B17E0F"/>
    <w:rsid w:val="00B476F6"/>
    <w:rsid w:val="00B76425"/>
    <w:rsid w:val="00BF51EB"/>
    <w:rsid w:val="00C44C96"/>
    <w:rsid w:val="00C52D68"/>
    <w:rsid w:val="00C64D91"/>
    <w:rsid w:val="00C73B06"/>
    <w:rsid w:val="00C85F20"/>
    <w:rsid w:val="00CD26BF"/>
    <w:rsid w:val="00CF4D31"/>
    <w:rsid w:val="00D35D48"/>
    <w:rsid w:val="00D36A56"/>
    <w:rsid w:val="00D668F7"/>
    <w:rsid w:val="00D73400"/>
    <w:rsid w:val="00E05F41"/>
    <w:rsid w:val="00E11DA0"/>
    <w:rsid w:val="00E40050"/>
    <w:rsid w:val="00E80C07"/>
    <w:rsid w:val="00EC19AF"/>
    <w:rsid w:val="00F06647"/>
    <w:rsid w:val="00F166EC"/>
    <w:rsid w:val="00F420D0"/>
    <w:rsid w:val="00F53FC0"/>
    <w:rsid w:val="00F54F12"/>
    <w:rsid w:val="00F97DE1"/>
    <w:rsid w:val="00FF5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0D0"/>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B76425"/>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0F0D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425"/>
    <w:rPr>
      <w:rFonts w:ascii="Times New Roman" w:eastAsia="Times New Roman" w:hAnsi="Times New Roman" w:cs="Times New Roman"/>
      <w:sz w:val="32"/>
      <w:szCs w:val="24"/>
      <w:lang w:val="uk-UA" w:eastAsia="ru-RU"/>
    </w:rPr>
  </w:style>
  <w:style w:type="table" w:customStyle="1" w:styleId="TableGrid">
    <w:name w:val="TableGrid"/>
    <w:rsid w:val="00B76425"/>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B76425"/>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B76425"/>
    <w:rPr>
      <w:color w:val="0000FF"/>
      <w:u w:val="single"/>
    </w:rPr>
  </w:style>
  <w:style w:type="character" w:customStyle="1" w:styleId="apple-style-span">
    <w:name w:val="apple-style-span"/>
    <w:basedOn w:val="a0"/>
    <w:rsid w:val="00B76425"/>
  </w:style>
  <w:style w:type="paragraph" w:styleId="21">
    <w:name w:val="Body Text 2"/>
    <w:basedOn w:val="a"/>
    <w:link w:val="22"/>
    <w:rsid w:val="00B76425"/>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B76425"/>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B76425"/>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B76425"/>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B76425"/>
    <w:rPr>
      <w:rFonts w:ascii="Calibri" w:eastAsia="Times New Roman" w:hAnsi="Calibri" w:cs="Times New Roman"/>
    </w:rPr>
  </w:style>
  <w:style w:type="character" w:customStyle="1" w:styleId="apple-converted-space">
    <w:name w:val="apple-converted-space"/>
    <w:basedOn w:val="a0"/>
    <w:rsid w:val="00B76425"/>
  </w:style>
  <w:style w:type="table" w:styleId="a8">
    <w:name w:val="Table Grid"/>
    <w:basedOn w:val="a1"/>
    <w:uiPriority w:val="39"/>
    <w:rsid w:val="00B76425"/>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B76425"/>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B76425"/>
    <w:rPr>
      <w:rFonts w:ascii="Times New Roman" w:eastAsia="Times New Roman" w:hAnsi="Times New Roman" w:cs="Times New Roman"/>
      <w:sz w:val="28"/>
      <w:szCs w:val="24"/>
      <w:lang w:val="ru-RU" w:eastAsia="ru-RU"/>
    </w:rPr>
  </w:style>
  <w:style w:type="character" w:styleId="ab">
    <w:name w:val="Emphasis"/>
    <w:uiPriority w:val="20"/>
    <w:qFormat/>
    <w:rsid w:val="00B76425"/>
    <w:rPr>
      <w:i/>
      <w:iCs/>
    </w:rPr>
  </w:style>
  <w:style w:type="character" w:styleId="ac">
    <w:name w:val="Strong"/>
    <w:basedOn w:val="a0"/>
    <w:uiPriority w:val="22"/>
    <w:qFormat/>
    <w:rsid w:val="00220981"/>
    <w:rPr>
      <w:b/>
      <w:bCs/>
    </w:rPr>
  </w:style>
  <w:style w:type="character" w:customStyle="1" w:styleId="has-blue-150-background-color">
    <w:name w:val="has-blue-150-background-color"/>
    <w:basedOn w:val="a0"/>
    <w:rsid w:val="00220981"/>
  </w:style>
  <w:style w:type="character" w:customStyle="1" w:styleId="20">
    <w:name w:val="Заголовок 2 Знак"/>
    <w:basedOn w:val="a0"/>
    <w:link w:val="2"/>
    <w:uiPriority w:val="9"/>
    <w:rsid w:val="000F0DF8"/>
    <w:rPr>
      <w:rFonts w:asciiTheme="majorHAnsi" w:eastAsiaTheme="majorEastAsia" w:hAnsiTheme="majorHAnsi" w:cstheme="majorBidi"/>
      <w:color w:val="2F5496" w:themeColor="accent1" w:themeShade="BF"/>
      <w:sz w:val="26"/>
      <w:szCs w:val="26"/>
      <w:lang w:val="ru-RU" w:eastAsia="ru-RU"/>
    </w:rPr>
  </w:style>
  <w:style w:type="paragraph" w:styleId="ad">
    <w:name w:val="Balloon Text"/>
    <w:basedOn w:val="a"/>
    <w:link w:val="ae"/>
    <w:uiPriority w:val="99"/>
    <w:semiHidden/>
    <w:unhideWhenUsed/>
    <w:rsid w:val="00F166E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166EC"/>
    <w:rPr>
      <w:rFonts w:ascii="Tahoma" w:eastAsia="Times New Roman" w:hAnsi="Tahoma" w:cs="Tahoma"/>
      <w:color w:val="000000"/>
      <w:sz w:val="16"/>
      <w:szCs w:val="16"/>
      <w:lang w:val="ru-RU" w:eastAsia="ru-RU"/>
    </w:rPr>
  </w:style>
  <w:style w:type="paragraph" w:customStyle="1" w:styleId="TableParagraph">
    <w:name w:val="Table Paragraph"/>
    <w:basedOn w:val="a"/>
    <w:uiPriority w:val="1"/>
    <w:qFormat/>
    <w:rsid w:val="00612FC9"/>
    <w:pPr>
      <w:widowControl w:val="0"/>
      <w:suppressAutoHyphens/>
      <w:spacing w:after="0" w:line="240" w:lineRule="auto"/>
      <w:ind w:left="100" w:right="0" w:firstLine="0"/>
      <w:jc w:val="left"/>
    </w:pPr>
    <w:rPr>
      <w:rFonts w:eastAsia="Andale Sans UI"/>
      <w:color w:val="auto"/>
      <w:kern w:val="1"/>
      <w:sz w:val="24"/>
      <w:szCs w:val="24"/>
      <w:lang w:eastAsia="ar-SA"/>
    </w:rPr>
  </w:style>
  <w:style w:type="paragraph" w:customStyle="1" w:styleId="Default">
    <w:name w:val="Default"/>
    <w:rsid w:val="00612FC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ой текст_"/>
    <w:basedOn w:val="a0"/>
    <w:link w:val="11"/>
    <w:rsid w:val="00612FC9"/>
    <w:rPr>
      <w:rFonts w:ascii="Times New Roman" w:eastAsia="Times New Roman" w:hAnsi="Times New Roman" w:cs="Times New Roman"/>
    </w:rPr>
  </w:style>
  <w:style w:type="paragraph" w:customStyle="1" w:styleId="11">
    <w:name w:val="Основной текст1"/>
    <w:basedOn w:val="a"/>
    <w:link w:val="af"/>
    <w:rsid w:val="00612FC9"/>
    <w:pPr>
      <w:widowControl w:val="0"/>
      <w:spacing w:after="0" w:line="262" w:lineRule="auto"/>
      <w:ind w:left="0" w:right="0" w:firstLine="20"/>
      <w:jc w:val="left"/>
    </w:pPr>
    <w:rPr>
      <w:color w:val="auto"/>
      <w:sz w:val="22"/>
      <w:lang w:val="en-US" w:eastAsia="en-US"/>
    </w:rPr>
  </w:style>
  <w:style w:type="character" w:customStyle="1" w:styleId="fn">
    <w:name w:val="fn"/>
    <w:basedOn w:val="a0"/>
    <w:rsid w:val="00612FC9"/>
  </w:style>
</w:styles>
</file>

<file path=word/webSettings.xml><?xml version="1.0" encoding="utf-8"?>
<w:webSettings xmlns:r="http://schemas.openxmlformats.org/officeDocument/2006/relationships" xmlns:w="http://schemas.openxmlformats.org/wordprocessingml/2006/main">
  <w:divs>
    <w:div w:id="9438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17</Pages>
  <Words>4380</Words>
  <Characters>24968</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107</cp:revision>
  <dcterms:created xsi:type="dcterms:W3CDTF">2023-07-25T15:33:00Z</dcterms:created>
  <dcterms:modified xsi:type="dcterms:W3CDTF">2025-10-22T06:25:00Z</dcterms:modified>
</cp:coreProperties>
</file>