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C0" w:rsidRPr="005C4917" w:rsidRDefault="001D3DC0" w:rsidP="001D3DC0">
      <w:pPr>
        <w:jc w:val="center"/>
      </w:pPr>
      <w:r w:rsidRPr="00F77349">
        <w:t xml:space="preserve">Організація ресторанної справи </w:t>
      </w:r>
      <w:r w:rsidRPr="00F77349">
        <w:rPr>
          <w:sz w:val="36"/>
        </w:rPr>
        <w:t>3курс</w:t>
      </w:r>
      <w:r w:rsidRPr="00F77349">
        <w:t xml:space="preserve"> «Готельно-ресторанна справа» </w:t>
      </w:r>
      <w:r w:rsidRPr="00F77349">
        <w:rPr>
          <w:u w:val="single"/>
        </w:rPr>
        <w:t>заочна</w:t>
      </w:r>
      <w:r>
        <w:t xml:space="preserve"> </w:t>
      </w:r>
      <w:r w:rsidRPr="00F77349">
        <w:t>форма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28"/>
      </w:tblGrid>
      <w:tr w:rsidR="001D3DC0" w:rsidTr="00205E6F">
        <w:tc>
          <w:tcPr>
            <w:tcW w:w="15128" w:type="dxa"/>
          </w:tcPr>
          <w:p w:rsidR="001D3DC0" w:rsidRPr="00F77349" w:rsidRDefault="001D3DC0" w:rsidP="00205E6F">
            <w:pPr>
              <w:jc w:val="center"/>
              <w:rPr>
                <w:b/>
              </w:rPr>
            </w:pPr>
            <w:r w:rsidRPr="00F77349">
              <w:rPr>
                <w:b/>
                <w:sz w:val="44"/>
              </w:rPr>
              <w:t>Тема курсової роботи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1. </w:t>
            </w:r>
            <w:r w:rsidRPr="003A4330">
              <w:t>Організація сервісу у тематичних та концептуальних ресторанах.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>2. Формування асортиментної політики ресторану: фактори впливу та</w:t>
            </w:r>
          </w:p>
          <w:p w:rsidR="001D3DC0" w:rsidRDefault="001D3DC0" w:rsidP="00205E6F">
            <w:pPr>
              <w:jc w:val="center"/>
            </w:pPr>
            <w:r>
              <w:t>тенденції.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3. </w:t>
            </w:r>
            <w:r w:rsidRPr="003A4330">
              <w:t>Вплив ресторанних трендів на організацію виробництва та сервісу.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4. </w:t>
            </w:r>
            <w:r w:rsidRPr="001B491D">
              <w:t>SMM в закладах харчування.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5. </w:t>
            </w:r>
            <w:proofErr w:type="spellStart"/>
            <w:r w:rsidRPr="001B491D">
              <w:t>Таргетована</w:t>
            </w:r>
            <w:proofErr w:type="spellEnd"/>
            <w:r w:rsidRPr="001B491D">
              <w:t xml:space="preserve"> реклама ресторанному бізнесі.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6. </w:t>
            </w:r>
            <w:r w:rsidRPr="001B491D">
              <w:t>Інформаційна-рекламна діяльність ресторанного підприємства.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7. </w:t>
            </w:r>
            <w:r w:rsidRPr="001B491D">
              <w:t>Тенденції розвитку ресторанного бізнесу.</w:t>
            </w:r>
          </w:p>
        </w:tc>
      </w:tr>
      <w:tr w:rsidR="001D3DC0" w:rsidTr="00205E6F">
        <w:tc>
          <w:tcPr>
            <w:tcW w:w="15128" w:type="dxa"/>
          </w:tcPr>
          <w:p w:rsidR="001D3DC0" w:rsidRDefault="001D3DC0" w:rsidP="00205E6F">
            <w:pPr>
              <w:jc w:val="center"/>
            </w:pPr>
            <w:r>
              <w:t xml:space="preserve">8. </w:t>
            </w:r>
            <w:r w:rsidRPr="001B491D">
              <w:t>Е-маркетинг в ресторанному бізнесі.</w:t>
            </w:r>
          </w:p>
        </w:tc>
      </w:tr>
    </w:tbl>
    <w:p w:rsidR="003050A2" w:rsidRDefault="003050A2">
      <w:bookmarkStart w:id="0" w:name="_GoBack"/>
      <w:bookmarkEnd w:id="0"/>
    </w:p>
    <w:sectPr w:rsidR="003050A2" w:rsidSect="001D3DC0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12"/>
    <w:rsid w:val="000F3F12"/>
    <w:rsid w:val="001D3DC0"/>
    <w:rsid w:val="00276319"/>
    <w:rsid w:val="003050A2"/>
    <w:rsid w:val="00391AB8"/>
    <w:rsid w:val="006D0FE5"/>
    <w:rsid w:val="00747884"/>
    <w:rsid w:val="00C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D7150-5CDF-4B4B-8435-9B71439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2025-10-13T10:39:00Z</dcterms:created>
  <dcterms:modified xsi:type="dcterms:W3CDTF">2025-10-13T10:39:00Z</dcterms:modified>
</cp:coreProperties>
</file>