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0ACE9" w14:textId="19E407E6" w:rsidR="00E215BC" w:rsidRDefault="00E215BC" w:rsidP="00484CC2">
      <w:pPr>
        <w:spacing w:after="0" w:line="240" w:lineRule="auto"/>
        <w:jc w:val="center"/>
        <w:rPr>
          <w:rFonts w:ascii="Times New Roman" w:hAnsi="Times New Roman"/>
          <w:b/>
          <w:bCs/>
          <w:sz w:val="24"/>
          <w:szCs w:val="24"/>
        </w:rPr>
      </w:pPr>
      <w:r>
        <w:rPr>
          <w:rFonts w:ascii="Times New Roman" w:hAnsi="Times New Roman"/>
          <w:b/>
          <w:bCs/>
          <w:noProof/>
          <w:sz w:val="24"/>
          <w:szCs w:val="24"/>
          <w:lang w:eastAsia="uk-UA"/>
        </w:rPr>
        <w:drawing>
          <wp:anchor distT="0" distB="0" distL="114300" distR="114300" simplePos="0" relativeHeight="251658240" behindDoc="0" locked="0" layoutInCell="1" allowOverlap="1" wp14:anchorId="5E18F114" wp14:editId="0D5CBDBD">
            <wp:simplePos x="0" y="0"/>
            <wp:positionH relativeFrom="margin">
              <wp:posOffset>-596900</wp:posOffset>
            </wp:positionH>
            <wp:positionV relativeFrom="margin">
              <wp:posOffset>-1270</wp:posOffset>
            </wp:positionV>
            <wp:extent cx="7038975" cy="946785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УОКУРЕНТНО 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38975" cy="9467850"/>
                    </a:xfrm>
                    <a:prstGeom prst="rect">
                      <a:avLst/>
                    </a:prstGeom>
                  </pic:spPr>
                </pic:pic>
              </a:graphicData>
            </a:graphic>
            <wp14:sizeRelH relativeFrom="margin">
              <wp14:pctWidth>0</wp14:pctWidth>
            </wp14:sizeRelH>
            <wp14:sizeRelV relativeFrom="margin">
              <wp14:pctHeight>0</wp14:pctHeight>
            </wp14:sizeRelV>
          </wp:anchor>
        </w:drawing>
      </w:r>
    </w:p>
    <w:p w14:paraId="5654F16F" w14:textId="08FCFA78" w:rsidR="00E215BC" w:rsidRDefault="00E215BC">
      <w:pPr>
        <w:rPr>
          <w:rFonts w:ascii="Times New Roman" w:hAnsi="Times New Roman"/>
          <w:b/>
          <w:bCs/>
          <w:sz w:val="24"/>
          <w:szCs w:val="24"/>
        </w:rPr>
      </w:pPr>
      <w:r>
        <w:rPr>
          <w:rFonts w:ascii="Times New Roman" w:hAnsi="Times New Roman"/>
          <w:b/>
          <w:bCs/>
          <w:noProof/>
          <w:sz w:val="24"/>
          <w:szCs w:val="24"/>
          <w:lang w:eastAsia="uk-UA"/>
        </w:rPr>
        <w:lastRenderedPageBreak/>
        <w:drawing>
          <wp:anchor distT="0" distB="0" distL="114300" distR="114300" simplePos="0" relativeHeight="251659264" behindDoc="0" locked="0" layoutInCell="1" allowOverlap="1" wp14:anchorId="0403442E" wp14:editId="45BB94F8">
            <wp:simplePos x="0" y="0"/>
            <wp:positionH relativeFrom="margin">
              <wp:posOffset>-539115</wp:posOffset>
            </wp:positionH>
            <wp:positionV relativeFrom="margin">
              <wp:posOffset>-1270</wp:posOffset>
            </wp:positionV>
            <wp:extent cx="7019925" cy="9391650"/>
            <wp:effectExtent l="0" t="0" r="952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ОНКУРЕНТНО 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19925" cy="93916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bCs/>
          <w:sz w:val="24"/>
          <w:szCs w:val="24"/>
        </w:rPr>
        <w:br w:type="page"/>
      </w:r>
    </w:p>
    <w:p w14:paraId="27027190" w14:textId="77777777" w:rsidR="00E215BC" w:rsidRDefault="00E215BC" w:rsidP="00484CC2">
      <w:pPr>
        <w:spacing w:after="0" w:line="240" w:lineRule="auto"/>
        <w:jc w:val="center"/>
        <w:rPr>
          <w:rFonts w:ascii="Times New Roman" w:hAnsi="Times New Roman"/>
          <w:b/>
          <w:bCs/>
          <w:sz w:val="24"/>
          <w:szCs w:val="24"/>
        </w:rPr>
      </w:pPr>
    </w:p>
    <w:p w14:paraId="74802F59" w14:textId="356D9552" w:rsidR="00484CC2" w:rsidRPr="00CE155F" w:rsidRDefault="00484CC2" w:rsidP="00E215BC">
      <w:pPr>
        <w:jc w:val="center"/>
        <w:rPr>
          <w:rFonts w:ascii="Times New Roman" w:hAnsi="Times New Roman"/>
          <w:b/>
          <w:bCs/>
          <w:sz w:val="24"/>
          <w:szCs w:val="24"/>
        </w:rPr>
      </w:pPr>
      <w:bookmarkStart w:id="0" w:name="_GoBack"/>
      <w:r w:rsidRPr="00CE155F">
        <w:rPr>
          <w:rFonts w:ascii="Times New Roman" w:hAnsi="Times New Roman"/>
          <w:b/>
          <w:bCs/>
          <w:sz w:val="24"/>
          <w:szCs w:val="24"/>
        </w:rPr>
        <w:t>1. ОПИС НАВЧАЛЬНОЇ ДИСЦИПЛІНИ</w:t>
      </w:r>
    </w:p>
    <w:bookmarkEnd w:id="0"/>
    <w:p w14:paraId="74A55ED1" w14:textId="62408FB3" w:rsidR="00484CC2" w:rsidRPr="00CE155F" w:rsidRDefault="00484CC2" w:rsidP="00484CC2">
      <w:pPr>
        <w:pStyle w:val="Default"/>
        <w:ind w:left="360"/>
        <w:jc w:val="center"/>
        <w:rPr>
          <w:color w:val="auto"/>
          <w:lang w:val="uk-UA"/>
        </w:rPr>
      </w:pPr>
      <w:r w:rsidRPr="001562D2">
        <w:rPr>
          <w:rFonts w:ascii="Times New Roman" w:hAnsi="Times New Roman"/>
          <w:b/>
          <w:bCs/>
        </w:rPr>
        <w:t>«</w:t>
      </w:r>
      <w:proofErr w:type="spellStart"/>
      <w:r w:rsidRPr="0059099C">
        <w:rPr>
          <w:rFonts w:ascii="Times New Roman" w:hAnsi="Times New Roman"/>
          <w:b/>
          <w:bCs/>
        </w:rPr>
        <w:t>Конкурентоспроможність</w:t>
      </w:r>
      <w:proofErr w:type="spellEnd"/>
      <w:r w:rsidRPr="0059099C">
        <w:rPr>
          <w:rFonts w:ascii="Times New Roman" w:hAnsi="Times New Roman"/>
          <w:b/>
          <w:bCs/>
        </w:rPr>
        <w:t xml:space="preserve"> та </w:t>
      </w:r>
      <w:proofErr w:type="spellStart"/>
      <w:r w:rsidRPr="0059099C">
        <w:rPr>
          <w:rFonts w:ascii="Times New Roman" w:hAnsi="Times New Roman"/>
          <w:b/>
          <w:bCs/>
        </w:rPr>
        <w:t>інновації</w:t>
      </w:r>
      <w:proofErr w:type="spellEnd"/>
      <w:r w:rsidRPr="0059099C">
        <w:rPr>
          <w:rFonts w:ascii="Times New Roman" w:hAnsi="Times New Roman"/>
          <w:b/>
          <w:bCs/>
        </w:rPr>
        <w:t xml:space="preserve"> в </w:t>
      </w:r>
      <w:proofErr w:type="spellStart"/>
      <w:r w:rsidRPr="0059099C">
        <w:rPr>
          <w:rFonts w:ascii="Times New Roman" w:hAnsi="Times New Roman"/>
          <w:b/>
          <w:bCs/>
        </w:rPr>
        <w:t>індустрії</w:t>
      </w:r>
      <w:proofErr w:type="spellEnd"/>
      <w:r w:rsidRPr="0059099C">
        <w:rPr>
          <w:rFonts w:ascii="Times New Roman" w:hAnsi="Times New Roman"/>
          <w:b/>
          <w:bCs/>
        </w:rPr>
        <w:t xml:space="preserve"> </w:t>
      </w:r>
      <w:proofErr w:type="spellStart"/>
      <w:r w:rsidRPr="0059099C">
        <w:rPr>
          <w:rFonts w:ascii="Times New Roman" w:hAnsi="Times New Roman"/>
          <w:b/>
          <w:bCs/>
        </w:rPr>
        <w:t>гостинності</w:t>
      </w:r>
      <w:proofErr w:type="spellEnd"/>
      <w:r w:rsidRPr="001562D2">
        <w:rPr>
          <w:rFonts w:ascii="Times New Roman" w:hAnsi="Times New Roman"/>
          <w:b/>
          <w:bCs/>
        </w:rPr>
        <w:t>»</w:t>
      </w:r>
    </w:p>
    <w:p w14:paraId="073370F0" w14:textId="77777777" w:rsidR="00484CC2" w:rsidRPr="00CE155F" w:rsidRDefault="00484CC2" w:rsidP="00484CC2">
      <w:pPr>
        <w:pStyle w:val="Default"/>
        <w:ind w:left="360"/>
        <w:rPr>
          <w:color w:val="auto"/>
          <w:lang w:val="uk-UA"/>
        </w:rPr>
      </w:pPr>
    </w:p>
    <w:tbl>
      <w:tblPr>
        <w:tblStyle w:val="aff3"/>
        <w:tblW w:w="9889" w:type="dxa"/>
        <w:tblLayout w:type="fixed"/>
        <w:tblLook w:val="0000" w:firstRow="0" w:lastRow="0" w:firstColumn="0" w:lastColumn="0" w:noHBand="0" w:noVBand="0"/>
      </w:tblPr>
      <w:tblGrid>
        <w:gridCol w:w="4503"/>
        <w:gridCol w:w="2551"/>
        <w:gridCol w:w="142"/>
        <w:gridCol w:w="2693"/>
      </w:tblGrid>
      <w:tr w:rsidR="00484CC2" w:rsidRPr="005F4F67" w14:paraId="6A4A356B" w14:textId="77777777" w:rsidTr="001B61B7">
        <w:trPr>
          <w:trHeight w:val="441"/>
        </w:trPr>
        <w:tc>
          <w:tcPr>
            <w:tcW w:w="4503" w:type="dxa"/>
            <w:vMerge w:val="restart"/>
            <w:vAlign w:val="center"/>
          </w:tcPr>
          <w:p w14:paraId="5B806826" w14:textId="77777777" w:rsidR="00484CC2" w:rsidRPr="00CE155F" w:rsidRDefault="00484CC2" w:rsidP="001B61B7">
            <w:pPr>
              <w:pStyle w:val="Default"/>
              <w:jc w:val="center"/>
              <w:rPr>
                <w:color w:val="auto"/>
                <w:lang w:val="uk-UA"/>
              </w:rPr>
            </w:pPr>
            <w:r w:rsidRPr="00CE155F">
              <w:rPr>
                <w:b/>
                <w:bCs/>
                <w:color w:val="auto"/>
                <w:lang w:val="uk-UA"/>
              </w:rPr>
              <w:t>Найменування</w:t>
            </w:r>
          </w:p>
          <w:p w14:paraId="68286626" w14:textId="77777777" w:rsidR="00484CC2" w:rsidRPr="00CE155F" w:rsidRDefault="00484CC2" w:rsidP="001B61B7">
            <w:pPr>
              <w:pStyle w:val="Default"/>
              <w:jc w:val="center"/>
              <w:rPr>
                <w:color w:val="auto"/>
                <w:lang w:val="uk-UA"/>
              </w:rPr>
            </w:pPr>
            <w:r w:rsidRPr="00CE155F">
              <w:rPr>
                <w:b/>
                <w:bCs/>
                <w:color w:val="auto"/>
                <w:lang w:val="uk-UA"/>
              </w:rPr>
              <w:t>показників</w:t>
            </w:r>
          </w:p>
        </w:tc>
        <w:tc>
          <w:tcPr>
            <w:tcW w:w="5386" w:type="dxa"/>
            <w:gridSpan w:val="3"/>
            <w:vAlign w:val="center"/>
          </w:tcPr>
          <w:p w14:paraId="70E3B2AB" w14:textId="77777777" w:rsidR="00484CC2" w:rsidRPr="00CE155F" w:rsidRDefault="00484CC2" w:rsidP="001B61B7">
            <w:pPr>
              <w:pStyle w:val="Default"/>
              <w:jc w:val="center"/>
              <w:rPr>
                <w:color w:val="auto"/>
                <w:lang w:val="uk-UA"/>
              </w:rPr>
            </w:pPr>
            <w:r w:rsidRPr="00CE155F">
              <w:rPr>
                <w:b/>
                <w:bCs/>
                <w:color w:val="auto"/>
                <w:lang w:val="uk-UA"/>
              </w:rPr>
              <w:t>Розподіл годин за навчальним планом</w:t>
            </w:r>
          </w:p>
        </w:tc>
      </w:tr>
      <w:tr w:rsidR="00484CC2" w:rsidRPr="00CE155F" w14:paraId="06F96644" w14:textId="77777777" w:rsidTr="001B61B7">
        <w:trPr>
          <w:trHeight w:val="564"/>
        </w:trPr>
        <w:tc>
          <w:tcPr>
            <w:tcW w:w="4503" w:type="dxa"/>
            <w:vMerge/>
            <w:vAlign w:val="center"/>
          </w:tcPr>
          <w:p w14:paraId="3BF027E8" w14:textId="77777777" w:rsidR="00484CC2" w:rsidRPr="00CE155F" w:rsidRDefault="00484CC2" w:rsidP="001B61B7">
            <w:pPr>
              <w:pStyle w:val="Default"/>
              <w:rPr>
                <w:color w:val="auto"/>
                <w:lang w:val="uk-UA"/>
              </w:rPr>
            </w:pPr>
          </w:p>
        </w:tc>
        <w:tc>
          <w:tcPr>
            <w:tcW w:w="2551" w:type="dxa"/>
            <w:vAlign w:val="center"/>
          </w:tcPr>
          <w:p w14:paraId="0737C78D" w14:textId="77777777" w:rsidR="00484CC2" w:rsidRPr="00CE155F" w:rsidRDefault="00484CC2" w:rsidP="001B61B7">
            <w:pPr>
              <w:pStyle w:val="Default"/>
              <w:jc w:val="center"/>
              <w:rPr>
                <w:color w:val="auto"/>
                <w:lang w:val="uk-UA"/>
              </w:rPr>
            </w:pPr>
            <w:r w:rsidRPr="00CE155F">
              <w:rPr>
                <w:color w:val="auto"/>
                <w:lang w:val="uk-UA"/>
              </w:rPr>
              <w:t>Денна форма</w:t>
            </w:r>
          </w:p>
          <w:p w14:paraId="01EF1EA7" w14:textId="77777777" w:rsidR="00484CC2" w:rsidRPr="00CE155F" w:rsidRDefault="00484CC2" w:rsidP="001B61B7">
            <w:pPr>
              <w:pStyle w:val="Default"/>
              <w:jc w:val="center"/>
              <w:rPr>
                <w:color w:val="auto"/>
                <w:lang w:val="uk-UA"/>
              </w:rPr>
            </w:pPr>
            <w:r w:rsidRPr="00CE155F">
              <w:rPr>
                <w:color w:val="auto"/>
                <w:lang w:val="uk-UA"/>
              </w:rPr>
              <w:t>навчання</w:t>
            </w:r>
          </w:p>
        </w:tc>
        <w:tc>
          <w:tcPr>
            <w:tcW w:w="2835" w:type="dxa"/>
            <w:gridSpan w:val="2"/>
            <w:vAlign w:val="center"/>
          </w:tcPr>
          <w:p w14:paraId="4D77A982" w14:textId="77777777" w:rsidR="00484CC2" w:rsidRPr="00CE155F" w:rsidRDefault="00484CC2" w:rsidP="001B61B7">
            <w:pPr>
              <w:pStyle w:val="Default"/>
              <w:jc w:val="center"/>
              <w:rPr>
                <w:color w:val="auto"/>
                <w:lang w:val="uk-UA"/>
              </w:rPr>
            </w:pPr>
            <w:r w:rsidRPr="00CE155F">
              <w:rPr>
                <w:color w:val="auto"/>
                <w:lang w:val="uk-UA"/>
              </w:rPr>
              <w:t>Заочна форма</w:t>
            </w:r>
          </w:p>
          <w:p w14:paraId="02AECCF4" w14:textId="77777777" w:rsidR="00484CC2" w:rsidRPr="00CE155F" w:rsidRDefault="00484CC2" w:rsidP="001B61B7">
            <w:pPr>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Навчання</w:t>
            </w:r>
          </w:p>
        </w:tc>
      </w:tr>
      <w:tr w:rsidR="00484CC2" w:rsidRPr="00CE155F" w14:paraId="7EC15922" w14:textId="77777777" w:rsidTr="001B61B7">
        <w:trPr>
          <w:trHeight w:val="349"/>
        </w:trPr>
        <w:tc>
          <w:tcPr>
            <w:tcW w:w="4503" w:type="dxa"/>
            <w:vAlign w:val="center"/>
          </w:tcPr>
          <w:p w14:paraId="28D4E5F8" w14:textId="77777777" w:rsidR="00484CC2" w:rsidRPr="00FF0BD2" w:rsidRDefault="00484CC2" w:rsidP="001B61B7">
            <w:pPr>
              <w:pStyle w:val="Default"/>
              <w:rPr>
                <w:color w:val="auto"/>
                <w:lang w:val="uk-UA"/>
              </w:rPr>
            </w:pPr>
            <w:r w:rsidRPr="00CE155F">
              <w:rPr>
                <w:color w:val="auto"/>
                <w:lang w:val="uk-UA"/>
              </w:rPr>
              <w:t xml:space="preserve">Кількість кредитів ЄКТС – </w:t>
            </w:r>
            <w:r>
              <w:rPr>
                <w:color w:val="auto"/>
                <w:lang w:val="uk-UA"/>
              </w:rPr>
              <w:t>3</w:t>
            </w:r>
          </w:p>
        </w:tc>
        <w:tc>
          <w:tcPr>
            <w:tcW w:w="5386" w:type="dxa"/>
            <w:gridSpan w:val="3"/>
            <w:vAlign w:val="center"/>
          </w:tcPr>
          <w:p w14:paraId="0A872C76" w14:textId="77777777" w:rsidR="00484CC2" w:rsidRPr="00CE155F" w:rsidRDefault="00484CC2" w:rsidP="001B61B7">
            <w:pPr>
              <w:pStyle w:val="Default"/>
              <w:jc w:val="center"/>
              <w:rPr>
                <w:color w:val="auto"/>
                <w:lang w:val="uk-UA"/>
              </w:rPr>
            </w:pPr>
            <w:r w:rsidRPr="00CE155F">
              <w:rPr>
                <w:color w:val="auto"/>
                <w:lang w:val="uk-UA"/>
              </w:rPr>
              <w:t>Рік підготовки:</w:t>
            </w:r>
          </w:p>
        </w:tc>
      </w:tr>
      <w:tr w:rsidR="00484CC2" w:rsidRPr="00CE155F" w14:paraId="78E6E33B" w14:textId="77777777" w:rsidTr="001B61B7">
        <w:trPr>
          <w:trHeight w:val="269"/>
        </w:trPr>
        <w:tc>
          <w:tcPr>
            <w:tcW w:w="4503" w:type="dxa"/>
            <w:vAlign w:val="center"/>
          </w:tcPr>
          <w:p w14:paraId="5A8560A1" w14:textId="77777777" w:rsidR="00484CC2" w:rsidRPr="00CE155F" w:rsidRDefault="00484CC2" w:rsidP="001B61B7">
            <w:pPr>
              <w:pStyle w:val="Default"/>
              <w:rPr>
                <w:color w:val="auto"/>
                <w:lang w:val="uk-UA"/>
              </w:rPr>
            </w:pPr>
            <w:r w:rsidRPr="00CE155F">
              <w:rPr>
                <w:color w:val="auto"/>
                <w:lang w:val="uk-UA"/>
              </w:rPr>
              <w:t xml:space="preserve">Загальна кількість годин – </w:t>
            </w:r>
            <w:r>
              <w:rPr>
                <w:color w:val="auto"/>
                <w:lang w:val="uk-UA"/>
              </w:rPr>
              <w:t>30</w:t>
            </w:r>
          </w:p>
        </w:tc>
        <w:tc>
          <w:tcPr>
            <w:tcW w:w="2693" w:type="dxa"/>
            <w:gridSpan w:val="2"/>
            <w:vAlign w:val="center"/>
          </w:tcPr>
          <w:p w14:paraId="49D8D8AE" w14:textId="77777777" w:rsidR="00484CC2" w:rsidRPr="00CE155F" w:rsidRDefault="00484CC2" w:rsidP="001B61B7">
            <w:pPr>
              <w:pStyle w:val="Default"/>
              <w:jc w:val="center"/>
              <w:rPr>
                <w:color w:val="auto"/>
                <w:lang w:val="uk-UA"/>
              </w:rPr>
            </w:pPr>
            <w:r w:rsidRPr="00CE155F">
              <w:rPr>
                <w:color w:val="auto"/>
                <w:lang w:val="uk-UA"/>
              </w:rPr>
              <w:t>3</w:t>
            </w:r>
          </w:p>
        </w:tc>
        <w:tc>
          <w:tcPr>
            <w:tcW w:w="2693" w:type="dxa"/>
            <w:vAlign w:val="center"/>
          </w:tcPr>
          <w:p w14:paraId="1EFD5D09" w14:textId="77777777" w:rsidR="00484CC2" w:rsidRPr="00CE155F" w:rsidRDefault="00484CC2" w:rsidP="001B61B7">
            <w:pPr>
              <w:pStyle w:val="Default"/>
              <w:jc w:val="center"/>
              <w:rPr>
                <w:color w:val="auto"/>
                <w:lang w:val="en-US"/>
              </w:rPr>
            </w:pPr>
          </w:p>
        </w:tc>
      </w:tr>
      <w:tr w:rsidR="00484CC2" w:rsidRPr="00CE155F" w14:paraId="7BC7C491" w14:textId="77777777" w:rsidTr="001B61B7">
        <w:trPr>
          <w:trHeight w:val="273"/>
        </w:trPr>
        <w:tc>
          <w:tcPr>
            <w:tcW w:w="4503" w:type="dxa"/>
            <w:vAlign w:val="center"/>
          </w:tcPr>
          <w:p w14:paraId="4CA83AC8" w14:textId="77777777" w:rsidR="00484CC2" w:rsidRPr="00CE155F" w:rsidRDefault="00484CC2" w:rsidP="001B61B7">
            <w:pPr>
              <w:pStyle w:val="Default"/>
              <w:rPr>
                <w:color w:val="auto"/>
                <w:lang w:val="uk-UA"/>
              </w:rPr>
            </w:pPr>
            <w:r w:rsidRPr="00CE155F">
              <w:rPr>
                <w:color w:val="auto"/>
                <w:lang w:val="uk-UA"/>
              </w:rPr>
              <w:t xml:space="preserve">Кількість модулів – </w:t>
            </w:r>
            <w:r>
              <w:rPr>
                <w:color w:val="auto"/>
                <w:lang w:val="uk-UA"/>
              </w:rPr>
              <w:t>1</w:t>
            </w:r>
          </w:p>
        </w:tc>
        <w:tc>
          <w:tcPr>
            <w:tcW w:w="5386" w:type="dxa"/>
            <w:gridSpan w:val="3"/>
            <w:vAlign w:val="center"/>
          </w:tcPr>
          <w:p w14:paraId="6CE3D74E" w14:textId="77777777" w:rsidR="00484CC2" w:rsidRPr="00CE155F" w:rsidRDefault="00484CC2" w:rsidP="001B61B7">
            <w:pPr>
              <w:pStyle w:val="Default"/>
              <w:jc w:val="center"/>
              <w:rPr>
                <w:color w:val="auto"/>
                <w:lang w:val="uk-UA"/>
              </w:rPr>
            </w:pPr>
            <w:r w:rsidRPr="00CE155F">
              <w:rPr>
                <w:color w:val="auto"/>
                <w:lang w:val="uk-UA"/>
              </w:rPr>
              <w:t>Семестр:</w:t>
            </w:r>
          </w:p>
        </w:tc>
      </w:tr>
      <w:tr w:rsidR="00484CC2" w:rsidRPr="00CE155F" w14:paraId="2F0E7CED" w14:textId="77777777" w:rsidTr="001B61B7">
        <w:trPr>
          <w:trHeight w:val="268"/>
        </w:trPr>
        <w:tc>
          <w:tcPr>
            <w:tcW w:w="4503" w:type="dxa"/>
            <w:vMerge w:val="restart"/>
            <w:vAlign w:val="center"/>
          </w:tcPr>
          <w:p w14:paraId="39CCEAFC" w14:textId="77777777" w:rsidR="00484CC2" w:rsidRPr="00CE155F" w:rsidRDefault="00484CC2" w:rsidP="001B61B7">
            <w:pPr>
              <w:pStyle w:val="Default"/>
              <w:rPr>
                <w:color w:val="auto"/>
                <w:lang w:val="uk-UA"/>
              </w:rPr>
            </w:pPr>
            <w:r w:rsidRPr="00CE155F">
              <w:rPr>
                <w:color w:val="auto"/>
                <w:lang w:val="uk-UA"/>
              </w:rPr>
              <w:t>Тижневих годин</w:t>
            </w:r>
          </w:p>
          <w:p w14:paraId="055F8637" w14:textId="77777777" w:rsidR="00484CC2" w:rsidRPr="00CE155F" w:rsidRDefault="00484CC2" w:rsidP="001B61B7">
            <w:pPr>
              <w:pStyle w:val="Default"/>
              <w:rPr>
                <w:color w:val="auto"/>
                <w:lang w:val="uk-UA"/>
              </w:rPr>
            </w:pPr>
            <w:r w:rsidRPr="00CE155F">
              <w:rPr>
                <w:color w:val="auto"/>
                <w:lang w:val="uk-UA"/>
              </w:rPr>
              <w:t>для денної  форми навчання:</w:t>
            </w:r>
          </w:p>
          <w:p w14:paraId="3CAC9617" w14:textId="77777777" w:rsidR="00484CC2" w:rsidRPr="00CE155F" w:rsidRDefault="00484CC2" w:rsidP="001B61B7">
            <w:pPr>
              <w:suppressAutoHyphens/>
              <w:snapToGrid w:val="0"/>
              <w:spacing w:after="0" w:line="240" w:lineRule="auto"/>
              <w:rPr>
                <w:rFonts w:ascii="Times New Roman" w:hAnsi="Times New Roman"/>
                <w:iCs/>
                <w:sz w:val="24"/>
                <w:szCs w:val="24"/>
                <w:lang w:val="uk-UA" w:eastAsia="ar-SA"/>
              </w:rPr>
            </w:pPr>
            <w:r w:rsidRPr="00CE155F">
              <w:rPr>
                <w:rFonts w:ascii="Times New Roman" w:hAnsi="Times New Roman"/>
                <w:sz w:val="24"/>
                <w:szCs w:val="24"/>
                <w:lang w:eastAsia="ar-SA"/>
              </w:rPr>
              <w:t>5</w:t>
            </w:r>
            <w:r w:rsidRPr="00CE155F">
              <w:rPr>
                <w:rFonts w:ascii="Times New Roman" w:hAnsi="Times New Roman"/>
                <w:sz w:val="24"/>
                <w:szCs w:val="24"/>
                <w:lang w:val="uk-UA" w:eastAsia="ar-SA"/>
              </w:rPr>
              <w:t xml:space="preserve"> семестр - </w:t>
            </w:r>
            <w:r>
              <w:rPr>
                <w:rFonts w:ascii="Times New Roman" w:hAnsi="Times New Roman"/>
                <w:sz w:val="24"/>
                <w:szCs w:val="24"/>
                <w:lang w:val="uk-UA" w:eastAsia="ar-SA"/>
              </w:rPr>
              <w:t>2</w:t>
            </w:r>
            <w:r w:rsidRPr="00CE155F">
              <w:rPr>
                <w:rFonts w:ascii="Times New Roman" w:hAnsi="Times New Roman"/>
                <w:iCs/>
                <w:sz w:val="24"/>
                <w:szCs w:val="24"/>
                <w:lang w:val="uk-UA" w:eastAsia="ar-SA"/>
              </w:rPr>
              <w:t xml:space="preserve"> год.</w:t>
            </w:r>
          </w:p>
          <w:p w14:paraId="4406CD57" w14:textId="77777777" w:rsidR="00484CC2" w:rsidRDefault="00484CC2" w:rsidP="001B61B7">
            <w:pPr>
              <w:pStyle w:val="Default"/>
              <w:rPr>
                <w:color w:val="auto"/>
                <w:lang w:val="uk-UA"/>
              </w:rPr>
            </w:pPr>
          </w:p>
          <w:p w14:paraId="54006C67" w14:textId="77777777" w:rsidR="00484CC2" w:rsidRPr="00CE155F" w:rsidRDefault="00484CC2" w:rsidP="001B61B7">
            <w:pPr>
              <w:pStyle w:val="Default"/>
              <w:rPr>
                <w:color w:val="auto"/>
                <w:lang w:val="uk-UA"/>
              </w:rPr>
            </w:pPr>
            <w:r w:rsidRPr="00CE155F">
              <w:rPr>
                <w:color w:val="auto"/>
                <w:lang w:val="uk-UA"/>
              </w:rPr>
              <w:t>Аудиторних:</w:t>
            </w:r>
          </w:p>
          <w:p w14:paraId="2F4B978A" w14:textId="77777777" w:rsidR="00484CC2" w:rsidRPr="00CE155F" w:rsidRDefault="00484CC2" w:rsidP="001B61B7">
            <w:pPr>
              <w:suppressAutoHyphens/>
              <w:snapToGrid w:val="0"/>
              <w:spacing w:after="0" w:line="240" w:lineRule="auto"/>
              <w:rPr>
                <w:rFonts w:ascii="Times New Roman" w:hAnsi="Times New Roman"/>
                <w:iCs/>
                <w:sz w:val="24"/>
                <w:szCs w:val="24"/>
                <w:lang w:val="uk-UA"/>
              </w:rPr>
            </w:pPr>
            <w:r w:rsidRPr="00CE155F">
              <w:rPr>
                <w:rFonts w:ascii="Times New Roman" w:hAnsi="Times New Roman"/>
                <w:sz w:val="24"/>
                <w:szCs w:val="24"/>
                <w:lang w:eastAsia="ar-SA"/>
              </w:rPr>
              <w:t>5</w:t>
            </w:r>
            <w:r w:rsidRPr="00CE155F">
              <w:rPr>
                <w:rFonts w:ascii="Times New Roman" w:hAnsi="Times New Roman"/>
                <w:sz w:val="24"/>
                <w:szCs w:val="24"/>
                <w:lang w:val="uk-UA" w:eastAsia="ar-SA"/>
              </w:rPr>
              <w:t xml:space="preserve"> семестр </w:t>
            </w:r>
            <w:r>
              <w:rPr>
                <w:rFonts w:ascii="Times New Roman" w:hAnsi="Times New Roman"/>
                <w:sz w:val="24"/>
                <w:szCs w:val="24"/>
                <w:lang w:val="uk-UA" w:eastAsia="ar-SA"/>
              </w:rPr>
              <w:t>–</w:t>
            </w:r>
            <w:r w:rsidRPr="00CE155F">
              <w:rPr>
                <w:rFonts w:ascii="Times New Roman" w:hAnsi="Times New Roman"/>
                <w:sz w:val="24"/>
                <w:szCs w:val="24"/>
                <w:lang w:val="uk-UA" w:eastAsia="ar-SA"/>
              </w:rPr>
              <w:t xml:space="preserve"> </w:t>
            </w:r>
            <w:r>
              <w:rPr>
                <w:rFonts w:ascii="Times New Roman" w:hAnsi="Times New Roman"/>
                <w:sz w:val="24"/>
                <w:szCs w:val="24"/>
                <w:lang w:eastAsia="ar-SA"/>
              </w:rPr>
              <w:t xml:space="preserve">2 </w:t>
            </w:r>
            <w:r w:rsidRPr="00CE155F">
              <w:rPr>
                <w:rFonts w:ascii="Times New Roman" w:hAnsi="Times New Roman"/>
                <w:iCs/>
                <w:sz w:val="24"/>
                <w:szCs w:val="24"/>
                <w:lang w:val="uk-UA" w:eastAsia="ar-SA"/>
              </w:rPr>
              <w:t>год.</w:t>
            </w:r>
          </w:p>
          <w:p w14:paraId="02016719" w14:textId="77777777" w:rsidR="00484CC2" w:rsidRPr="00CE155F" w:rsidRDefault="00484CC2" w:rsidP="001B61B7">
            <w:pPr>
              <w:pStyle w:val="Default"/>
              <w:rPr>
                <w:color w:val="auto"/>
                <w:lang w:val="uk-UA"/>
              </w:rPr>
            </w:pPr>
            <w:r w:rsidRPr="00CE155F">
              <w:rPr>
                <w:color w:val="auto"/>
                <w:lang w:val="uk-UA"/>
              </w:rPr>
              <w:t>самостійної роботи студента:</w:t>
            </w:r>
          </w:p>
          <w:p w14:paraId="0ADCD505" w14:textId="77777777" w:rsidR="00484CC2" w:rsidRPr="00CE155F" w:rsidRDefault="00484CC2" w:rsidP="001B61B7">
            <w:pPr>
              <w:pStyle w:val="Default"/>
              <w:rPr>
                <w:iCs/>
                <w:lang w:val="uk-UA"/>
              </w:rPr>
            </w:pPr>
          </w:p>
          <w:p w14:paraId="7A30EC9F" w14:textId="65DED6DA" w:rsidR="00484CC2" w:rsidRPr="00CE155F" w:rsidRDefault="00484CC2" w:rsidP="00484CC2">
            <w:pPr>
              <w:pStyle w:val="Default"/>
              <w:rPr>
                <w:color w:val="auto"/>
                <w:lang w:val="uk-UA"/>
              </w:rPr>
            </w:pPr>
            <w:r w:rsidRPr="00CE155F">
              <w:rPr>
                <w:iCs/>
                <w:lang w:val="uk-UA"/>
              </w:rPr>
              <w:t>індивідуальної роботи студента:</w:t>
            </w:r>
          </w:p>
        </w:tc>
        <w:tc>
          <w:tcPr>
            <w:tcW w:w="2693" w:type="dxa"/>
            <w:gridSpan w:val="2"/>
            <w:vAlign w:val="center"/>
          </w:tcPr>
          <w:p w14:paraId="41F28793" w14:textId="77777777" w:rsidR="00484CC2" w:rsidRPr="00CE155F" w:rsidRDefault="00484CC2" w:rsidP="001B61B7">
            <w:pPr>
              <w:pStyle w:val="Default"/>
              <w:jc w:val="center"/>
              <w:rPr>
                <w:color w:val="auto"/>
                <w:lang w:val="uk-UA"/>
              </w:rPr>
            </w:pPr>
            <w:r>
              <w:rPr>
                <w:color w:val="auto"/>
                <w:lang w:val="uk-UA"/>
              </w:rPr>
              <w:t>5</w:t>
            </w:r>
          </w:p>
        </w:tc>
        <w:tc>
          <w:tcPr>
            <w:tcW w:w="2693" w:type="dxa"/>
            <w:vAlign w:val="center"/>
          </w:tcPr>
          <w:p w14:paraId="1047D6F7" w14:textId="77777777" w:rsidR="00484CC2" w:rsidRPr="00CE155F" w:rsidRDefault="00484CC2" w:rsidP="001B61B7">
            <w:pPr>
              <w:pStyle w:val="Default"/>
              <w:jc w:val="center"/>
              <w:rPr>
                <w:color w:val="auto"/>
                <w:lang w:val="uk-UA"/>
              </w:rPr>
            </w:pPr>
          </w:p>
        </w:tc>
      </w:tr>
      <w:tr w:rsidR="00484CC2" w:rsidRPr="00CE155F" w14:paraId="776A3284" w14:textId="77777777" w:rsidTr="001B61B7">
        <w:trPr>
          <w:trHeight w:val="273"/>
        </w:trPr>
        <w:tc>
          <w:tcPr>
            <w:tcW w:w="4503" w:type="dxa"/>
            <w:vMerge/>
            <w:vAlign w:val="center"/>
          </w:tcPr>
          <w:p w14:paraId="59DB569B" w14:textId="77777777" w:rsidR="00484CC2" w:rsidRPr="00CE155F" w:rsidRDefault="00484CC2" w:rsidP="001B61B7">
            <w:pPr>
              <w:pStyle w:val="Default"/>
              <w:rPr>
                <w:color w:val="auto"/>
                <w:lang w:val="uk-UA"/>
              </w:rPr>
            </w:pPr>
          </w:p>
        </w:tc>
        <w:tc>
          <w:tcPr>
            <w:tcW w:w="5386" w:type="dxa"/>
            <w:gridSpan w:val="3"/>
            <w:vAlign w:val="center"/>
          </w:tcPr>
          <w:p w14:paraId="4E964F3A" w14:textId="77777777" w:rsidR="00484CC2" w:rsidRPr="00CE155F" w:rsidRDefault="00484CC2" w:rsidP="001B61B7">
            <w:pPr>
              <w:pStyle w:val="Default"/>
              <w:jc w:val="center"/>
              <w:rPr>
                <w:color w:val="auto"/>
                <w:lang w:val="uk-UA"/>
              </w:rPr>
            </w:pPr>
            <w:r w:rsidRPr="00CE155F">
              <w:rPr>
                <w:color w:val="auto"/>
                <w:lang w:val="uk-UA"/>
              </w:rPr>
              <w:t>Лекції:</w:t>
            </w:r>
          </w:p>
        </w:tc>
      </w:tr>
      <w:tr w:rsidR="00484CC2" w:rsidRPr="00CE155F" w14:paraId="681A5B25" w14:textId="77777777" w:rsidTr="001B61B7">
        <w:trPr>
          <w:trHeight w:val="567"/>
        </w:trPr>
        <w:tc>
          <w:tcPr>
            <w:tcW w:w="4503" w:type="dxa"/>
            <w:vMerge/>
            <w:vAlign w:val="center"/>
          </w:tcPr>
          <w:p w14:paraId="4020F8F9" w14:textId="77777777" w:rsidR="00484CC2" w:rsidRPr="00CE155F" w:rsidRDefault="00484CC2" w:rsidP="001B61B7">
            <w:pPr>
              <w:pStyle w:val="Default"/>
              <w:jc w:val="center"/>
              <w:rPr>
                <w:color w:val="auto"/>
                <w:lang w:val="uk-UA"/>
              </w:rPr>
            </w:pPr>
          </w:p>
        </w:tc>
        <w:tc>
          <w:tcPr>
            <w:tcW w:w="2693" w:type="dxa"/>
            <w:gridSpan w:val="2"/>
            <w:vAlign w:val="center"/>
          </w:tcPr>
          <w:p w14:paraId="53A68C9D" w14:textId="699C5BA9" w:rsidR="00484CC2" w:rsidRPr="00CE155F" w:rsidRDefault="00484CC2" w:rsidP="001B61B7">
            <w:pPr>
              <w:snapToGrid w:val="0"/>
              <w:spacing w:after="0" w:line="240" w:lineRule="auto"/>
              <w:ind w:left="-161"/>
              <w:jc w:val="center"/>
              <w:rPr>
                <w:rFonts w:ascii="Times New Roman" w:hAnsi="Times New Roman"/>
                <w:iCs/>
                <w:sz w:val="24"/>
                <w:szCs w:val="24"/>
                <w:lang w:val="uk-UA"/>
              </w:rPr>
            </w:pPr>
            <w:r>
              <w:rPr>
                <w:rFonts w:ascii="Times New Roman" w:hAnsi="Times New Roman"/>
                <w:iCs/>
                <w:sz w:val="24"/>
                <w:szCs w:val="24"/>
                <w:lang w:val="uk-UA"/>
              </w:rPr>
              <w:t>5</w:t>
            </w:r>
            <w:r w:rsidRPr="00CE155F">
              <w:rPr>
                <w:rFonts w:ascii="Times New Roman" w:hAnsi="Times New Roman"/>
                <w:iCs/>
                <w:sz w:val="24"/>
                <w:szCs w:val="24"/>
                <w:lang w:val="uk-UA"/>
              </w:rPr>
              <w:t xml:space="preserve"> семестр 30 год.</w:t>
            </w:r>
          </w:p>
          <w:p w14:paraId="376D4857" w14:textId="77777777" w:rsidR="00484CC2" w:rsidRPr="00CE155F" w:rsidRDefault="00484CC2" w:rsidP="001B61B7">
            <w:pPr>
              <w:snapToGrid w:val="0"/>
              <w:spacing w:after="0" w:line="240" w:lineRule="auto"/>
              <w:ind w:left="-161"/>
              <w:jc w:val="center"/>
              <w:rPr>
                <w:rFonts w:ascii="Times New Roman" w:hAnsi="Times New Roman"/>
                <w:iCs/>
                <w:sz w:val="24"/>
                <w:szCs w:val="24"/>
                <w:lang w:val="uk-UA"/>
              </w:rPr>
            </w:pPr>
          </w:p>
        </w:tc>
        <w:tc>
          <w:tcPr>
            <w:tcW w:w="2693" w:type="dxa"/>
            <w:vAlign w:val="center"/>
          </w:tcPr>
          <w:p w14:paraId="767CFB42" w14:textId="77777777" w:rsidR="00484CC2" w:rsidRPr="00CE155F" w:rsidRDefault="00484CC2" w:rsidP="001B61B7">
            <w:pPr>
              <w:snapToGrid w:val="0"/>
              <w:spacing w:after="0" w:line="240" w:lineRule="auto"/>
              <w:ind w:left="-161"/>
              <w:jc w:val="center"/>
              <w:rPr>
                <w:rFonts w:ascii="Times New Roman" w:hAnsi="Times New Roman"/>
                <w:iCs/>
                <w:sz w:val="24"/>
                <w:szCs w:val="24"/>
                <w:lang w:val="uk-UA"/>
              </w:rPr>
            </w:pPr>
            <w:r w:rsidRPr="00CE155F">
              <w:rPr>
                <w:rFonts w:ascii="Times New Roman" w:hAnsi="Times New Roman"/>
                <w:iCs/>
                <w:sz w:val="24"/>
                <w:szCs w:val="24"/>
              </w:rPr>
              <w:t xml:space="preserve"> </w:t>
            </w:r>
          </w:p>
          <w:p w14:paraId="33C00205" w14:textId="77777777" w:rsidR="00484CC2" w:rsidRPr="00CE155F" w:rsidRDefault="00484CC2" w:rsidP="001B61B7">
            <w:pPr>
              <w:snapToGrid w:val="0"/>
              <w:spacing w:after="0" w:line="240" w:lineRule="auto"/>
              <w:jc w:val="center"/>
              <w:rPr>
                <w:rFonts w:ascii="Times New Roman" w:hAnsi="Times New Roman"/>
                <w:iCs/>
                <w:sz w:val="24"/>
                <w:szCs w:val="24"/>
                <w:lang w:val="uk-UA"/>
              </w:rPr>
            </w:pPr>
          </w:p>
        </w:tc>
      </w:tr>
      <w:tr w:rsidR="00484CC2" w:rsidRPr="00CE155F" w14:paraId="0D537229" w14:textId="77777777" w:rsidTr="001B61B7">
        <w:trPr>
          <w:trHeight w:val="291"/>
        </w:trPr>
        <w:tc>
          <w:tcPr>
            <w:tcW w:w="4503" w:type="dxa"/>
            <w:vMerge/>
            <w:vAlign w:val="center"/>
          </w:tcPr>
          <w:p w14:paraId="562798C5" w14:textId="77777777" w:rsidR="00484CC2" w:rsidRPr="00CE155F" w:rsidRDefault="00484CC2" w:rsidP="001B61B7">
            <w:pPr>
              <w:pStyle w:val="Default"/>
              <w:jc w:val="center"/>
              <w:rPr>
                <w:color w:val="auto"/>
                <w:lang w:val="uk-UA"/>
              </w:rPr>
            </w:pPr>
          </w:p>
        </w:tc>
        <w:tc>
          <w:tcPr>
            <w:tcW w:w="5386" w:type="dxa"/>
            <w:gridSpan w:val="3"/>
            <w:vAlign w:val="center"/>
          </w:tcPr>
          <w:p w14:paraId="481CA0D9" w14:textId="77777777" w:rsidR="00484CC2" w:rsidRPr="00CE155F" w:rsidRDefault="00484CC2" w:rsidP="001B61B7">
            <w:pPr>
              <w:pStyle w:val="Default"/>
              <w:jc w:val="center"/>
              <w:rPr>
                <w:color w:val="auto"/>
                <w:lang w:val="uk-UA"/>
              </w:rPr>
            </w:pPr>
            <w:r w:rsidRPr="00CE155F">
              <w:rPr>
                <w:color w:val="auto"/>
                <w:lang w:val="uk-UA"/>
              </w:rPr>
              <w:t>Практичні (семінарські):</w:t>
            </w:r>
          </w:p>
        </w:tc>
      </w:tr>
      <w:tr w:rsidR="00484CC2" w:rsidRPr="005F4F67" w14:paraId="12096E80" w14:textId="77777777" w:rsidTr="001B61B7">
        <w:trPr>
          <w:trHeight w:val="567"/>
        </w:trPr>
        <w:tc>
          <w:tcPr>
            <w:tcW w:w="4503" w:type="dxa"/>
            <w:vMerge/>
          </w:tcPr>
          <w:p w14:paraId="554F53C1" w14:textId="77777777" w:rsidR="00484CC2" w:rsidRPr="00CE155F" w:rsidRDefault="00484CC2" w:rsidP="001B61B7">
            <w:pPr>
              <w:pStyle w:val="Default"/>
              <w:jc w:val="center"/>
              <w:rPr>
                <w:color w:val="auto"/>
                <w:lang w:val="uk-UA"/>
              </w:rPr>
            </w:pPr>
          </w:p>
        </w:tc>
        <w:tc>
          <w:tcPr>
            <w:tcW w:w="2693" w:type="dxa"/>
            <w:gridSpan w:val="2"/>
            <w:vAlign w:val="center"/>
          </w:tcPr>
          <w:p w14:paraId="5F4CEA2E" w14:textId="77777777" w:rsidR="00484CC2" w:rsidRPr="00CE155F" w:rsidRDefault="00484CC2" w:rsidP="001B61B7">
            <w:pPr>
              <w:pStyle w:val="Default"/>
              <w:jc w:val="center"/>
              <w:rPr>
                <w:color w:val="auto"/>
                <w:lang w:val="uk-UA"/>
              </w:rPr>
            </w:pPr>
            <w:r>
              <w:rPr>
                <w:rFonts w:ascii="Times New Roman" w:hAnsi="Times New Roman"/>
                <w:iCs/>
                <w:lang w:val="uk-UA"/>
              </w:rPr>
              <w:t>30</w:t>
            </w:r>
            <w:r w:rsidRPr="00CE155F">
              <w:rPr>
                <w:rFonts w:ascii="Times New Roman" w:hAnsi="Times New Roman"/>
                <w:iCs/>
                <w:lang w:val="uk-UA"/>
              </w:rPr>
              <w:t xml:space="preserve"> год.</w:t>
            </w:r>
          </w:p>
        </w:tc>
        <w:tc>
          <w:tcPr>
            <w:tcW w:w="2693" w:type="dxa"/>
            <w:vAlign w:val="center"/>
          </w:tcPr>
          <w:p w14:paraId="24C0C319" w14:textId="77777777" w:rsidR="00484CC2" w:rsidRPr="00CE155F" w:rsidRDefault="00484CC2" w:rsidP="001B61B7">
            <w:pPr>
              <w:pStyle w:val="Default"/>
              <w:jc w:val="center"/>
              <w:rPr>
                <w:b/>
                <w:color w:val="auto"/>
                <w:lang w:val="uk-UA"/>
              </w:rPr>
            </w:pPr>
          </w:p>
        </w:tc>
      </w:tr>
      <w:tr w:rsidR="00484CC2" w:rsidRPr="00CE155F" w14:paraId="2CC0735C" w14:textId="77777777" w:rsidTr="001B61B7">
        <w:trPr>
          <w:trHeight w:val="287"/>
        </w:trPr>
        <w:tc>
          <w:tcPr>
            <w:tcW w:w="4503" w:type="dxa"/>
            <w:vMerge w:val="restart"/>
            <w:vAlign w:val="center"/>
          </w:tcPr>
          <w:p w14:paraId="0EE0E4DE" w14:textId="77777777" w:rsidR="00484CC2" w:rsidRPr="00CE155F" w:rsidRDefault="00484CC2" w:rsidP="001B61B7">
            <w:pPr>
              <w:pStyle w:val="Default"/>
              <w:rPr>
                <w:color w:val="auto"/>
                <w:lang w:val="uk-UA"/>
              </w:rPr>
            </w:pPr>
            <w:r w:rsidRPr="00CE155F">
              <w:rPr>
                <w:color w:val="auto"/>
                <w:lang w:val="uk-UA"/>
              </w:rPr>
              <w:t>Вид підсумкового контролю:</w:t>
            </w:r>
          </w:p>
          <w:p w14:paraId="3BA0A65C" w14:textId="3111AD45" w:rsidR="00484CC2" w:rsidRPr="00CE155F" w:rsidRDefault="00484CC2" w:rsidP="00484CC2">
            <w:pPr>
              <w:suppressAutoHyphens/>
              <w:snapToGrid w:val="0"/>
              <w:spacing w:after="0" w:line="240" w:lineRule="auto"/>
              <w:rPr>
                <w:lang w:val="uk-UA"/>
              </w:rPr>
            </w:pPr>
            <w:r w:rsidRPr="00CE155F">
              <w:rPr>
                <w:rFonts w:ascii="Times New Roman" w:hAnsi="Times New Roman"/>
                <w:sz w:val="24"/>
                <w:szCs w:val="24"/>
                <w:lang w:val="uk-UA" w:eastAsia="ar-SA"/>
              </w:rPr>
              <w:t xml:space="preserve">5-й семестр – </w:t>
            </w:r>
            <w:r>
              <w:rPr>
                <w:rFonts w:ascii="Times New Roman" w:hAnsi="Times New Roman"/>
                <w:sz w:val="24"/>
                <w:szCs w:val="24"/>
                <w:lang w:val="uk-UA" w:eastAsia="ar-SA"/>
              </w:rPr>
              <w:t>залік</w:t>
            </w:r>
          </w:p>
        </w:tc>
        <w:tc>
          <w:tcPr>
            <w:tcW w:w="5386" w:type="dxa"/>
            <w:gridSpan w:val="3"/>
            <w:vAlign w:val="center"/>
          </w:tcPr>
          <w:p w14:paraId="1D1AEB45" w14:textId="77777777" w:rsidR="00484CC2" w:rsidRPr="00CE155F" w:rsidRDefault="00484CC2" w:rsidP="001B61B7">
            <w:pPr>
              <w:pStyle w:val="Default"/>
              <w:jc w:val="center"/>
              <w:rPr>
                <w:b/>
                <w:color w:val="auto"/>
                <w:lang w:val="uk-UA"/>
              </w:rPr>
            </w:pPr>
            <w:r w:rsidRPr="00CE155F">
              <w:rPr>
                <w:color w:val="auto"/>
                <w:lang w:val="uk-UA"/>
              </w:rPr>
              <w:t>Індивідуальна робота:</w:t>
            </w:r>
          </w:p>
        </w:tc>
      </w:tr>
      <w:tr w:rsidR="00484CC2" w:rsidRPr="00CE155F" w14:paraId="770F9B84" w14:textId="77777777" w:rsidTr="001B61B7">
        <w:trPr>
          <w:trHeight w:val="567"/>
        </w:trPr>
        <w:tc>
          <w:tcPr>
            <w:tcW w:w="4503" w:type="dxa"/>
            <w:vMerge/>
            <w:vAlign w:val="center"/>
          </w:tcPr>
          <w:p w14:paraId="6E165A39" w14:textId="77777777" w:rsidR="00484CC2" w:rsidRPr="00CE155F" w:rsidRDefault="00484CC2" w:rsidP="001B61B7">
            <w:pPr>
              <w:pStyle w:val="Default"/>
              <w:rPr>
                <w:color w:val="auto"/>
                <w:lang w:val="uk-UA"/>
              </w:rPr>
            </w:pPr>
          </w:p>
        </w:tc>
        <w:tc>
          <w:tcPr>
            <w:tcW w:w="2693" w:type="dxa"/>
            <w:gridSpan w:val="2"/>
            <w:vAlign w:val="center"/>
          </w:tcPr>
          <w:p w14:paraId="6A9039AF" w14:textId="77777777" w:rsidR="00484CC2" w:rsidRPr="00CE155F" w:rsidRDefault="00484CC2" w:rsidP="001B61B7">
            <w:pPr>
              <w:pStyle w:val="Default"/>
              <w:jc w:val="center"/>
              <w:rPr>
                <w:b/>
                <w:color w:val="auto"/>
                <w:lang w:val="uk-UA"/>
              </w:rPr>
            </w:pPr>
          </w:p>
        </w:tc>
        <w:tc>
          <w:tcPr>
            <w:tcW w:w="2693" w:type="dxa"/>
            <w:vAlign w:val="center"/>
          </w:tcPr>
          <w:p w14:paraId="3A01EDE1" w14:textId="77777777" w:rsidR="00484CC2" w:rsidRPr="00CE155F" w:rsidRDefault="00484CC2" w:rsidP="001B61B7">
            <w:pPr>
              <w:pStyle w:val="Default"/>
              <w:jc w:val="center"/>
              <w:rPr>
                <w:bCs/>
                <w:color w:val="auto"/>
                <w:lang w:val="uk-UA"/>
              </w:rPr>
            </w:pPr>
          </w:p>
        </w:tc>
      </w:tr>
      <w:tr w:rsidR="00484CC2" w:rsidRPr="00CE155F" w14:paraId="57D3179B" w14:textId="77777777" w:rsidTr="001B61B7">
        <w:trPr>
          <w:trHeight w:val="169"/>
        </w:trPr>
        <w:tc>
          <w:tcPr>
            <w:tcW w:w="4503" w:type="dxa"/>
            <w:vMerge w:val="restart"/>
            <w:vAlign w:val="center"/>
          </w:tcPr>
          <w:p w14:paraId="2CCDFB6F" w14:textId="77777777" w:rsidR="00484CC2" w:rsidRPr="00CE155F" w:rsidRDefault="00484CC2" w:rsidP="001B61B7">
            <w:pPr>
              <w:pStyle w:val="Default"/>
              <w:rPr>
                <w:color w:val="auto"/>
                <w:lang w:val="uk-UA"/>
              </w:rPr>
            </w:pPr>
            <w:r w:rsidRPr="00CE155F">
              <w:rPr>
                <w:lang w:val="uk-UA"/>
              </w:rPr>
              <w:t xml:space="preserve">Форма підсумкового контролю: усна </w:t>
            </w:r>
          </w:p>
        </w:tc>
        <w:tc>
          <w:tcPr>
            <w:tcW w:w="5386" w:type="dxa"/>
            <w:gridSpan w:val="3"/>
            <w:vAlign w:val="center"/>
          </w:tcPr>
          <w:p w14:paraId="75339B20" w14:textId="77777777" w:rsidR="00484CC2" w:rsidRPr="00CE155F" w:rsidRDefault="00484CC2" w:rsidP="001B61B7">
            <w:pPr>
              <w:pStyle w:val="Default"/>
              <w:jc w:val="center"/>
              <w:rPr>
                <w:color w:val="auto"/>
                <w:lang w:val="uk-UA"/>
              </w:rPr>
            </w:pPr>
            <w:r w:rsidRPr="00CE155F">
              <w:rPr>
                <w:color w:val="auto"/>
                <w:lang w:val="uk-UA"/>
              </w:rPr>
              <w:t>Самостійна робота:</w:t>
            </w:r>
          </w:p>
        </w:tc>
      </w:tr>
      <w:tr w:rsidR="00484CC2" w:rsidRPr="005F4F67" w14:paraId="78E4A04E" w14:textId="77777777" w:rsidTr="001B61B7">
        <w:trPr>
          <w:trHeight w:val="567"/>
        </w:trPr>
        <w:tc>
          <w:tcPr>
            <w:tcW w:w="4503" w:type="dxa"/>
            <w:vMerge/>
          </w:tcPr>
          <w:p w14:paraId="583D6E3F" w14:textId="77777777" w:rsidR="00484CC2" w:rsidRPr="00CE155F" w:rsidRDefault="00484CC2" w:rsidP="001B61B7">
            <w:pPr>
              <w:pStyle w:val="Default"/>
              <w:jc w:val="center"/>
              <w:rPr>
                <w:color w:val="auto"/>
                <w:lang w:val="uk-UA"/>
              </w:rPr>
            </w:pPr>
          </w:p>
        </w:tc>
        <w:tc>
          <w:tcPr>
            <w:tcW w:w="2693" w:type="dxa"/>
            <w:gridSpan w:val="2"/>
            <w:vAlign w:val="center"/>
          </w:tcPr>
          <w:p w14:paraId="47BB5807" w14:textId="77777777" w:rsidR="00484CC2" w:rsidRPr="00CE155F" w:rsidRDefault="00484CC2" w:rsidP="001B61B7">
            <w:pPr>
              <w:snapToGrid w:val="0"/>
              <w:spacing w:after="0" w:line="240" w:lineRule="auto"/>
              <w:ind w:left="-161"/>
              <w:jc w:val="center"/>
              <w:rPr>
                <w:rFonts w:ascii="Times New Roman" w:hAnsi="Times New Roman"/>
                <w:iCs/>
                <w:sz w:val="24"/>
                <w:szCs w:val="24"/>
                <w:lang w:val="uk-UA"/>
              </w:rPr>
            </w:pPr>
            <w:r w:rsidRPr="00CE155F">
              <w:rPr>
                <w:rFonts w:ascii="Times New Roman" w:hAnsi="Times New Roman"/>
                <w:iCs/>
                <w:sz w:val="24"/>
                <w:szCs w:val="24"/>
                <w:lang w:val="uk-UA"/>
              </w:rPr>
              <w:t>5 семестр  год.</w:t>
            </w:r>
          </w:p>
          <w:p w14:paraId="792CE905" w14:textId="77777777" w:rsidR="00484CC2" w:rsidRPr="00CE155F" w:rsidRDefault="00484CC2" w:rsidP="001B61B7">
            <w:pPr>
              <w:snapToGrid w:val="0"/>
              <w:spacing w:after="0" w:line="240" w:lineRule="auto"/>
              <w:ind w:left="-161"/>
              <w:jc w:val="center"/>
              <w:rPr>
                <w:rFonts w:ascii="Times New Roman" w:hAnsi="Times New Roman"/>
                <w:iCs/>
                <w:sz w:val="24"/>
                <w:szCs w:val="24"/>
                <w:lang w:val="uk-UA"/>
              </w:rPr>
            </w:pPr>
          </w:p>
          <w:p w14:paraId="4AF454E9" w14:textId="77777777" w:rsidR="00484CC2" w:rsidRPr="00CE155F" w:rsidRDefault="00484CC2" w:rsidP="001B61B7">
            <w:pPr>
              <w:pStyle w:val="Default"/>
              <w:jc w:val="center"/>
              <w:rPr>
                <w:b/>
                <w:color w:val="auto"/>
                <w:lang w:val="uk-UA"/>
              </w:rPr>
            </w:pPr>
            <w:r w:rsidRPr="00CE155F">
              <w:rPr>
                <w:iCs/>
                <w:color w:val="auto"/>
                <w:lang w:val="uk-UA" w:eastAsia="ar-SA"/>
              </w:rPr>
              <w:t>Разом  год.</w:t>
            </w:r>
          </w:p>
        </w:tc>
        <w:tc>
          <w:tcPr>
            <w:tcW w:w="2693" w:type="dxa"/>
            <w:vAlign w:val="center"/>
          </w:tcPr>
          <w:p w14:paraId="1A6A3E4C" w14:textId="77777777" w:rsidR="00484CC2" w:rsidRPr="00CE155F" w:rsidRDefault="00484CC2" w:rsidP="001B61B7">
            <w:pPr>
              <w:pStyle w:val="Default"/>
              <w:jc w:val="center"/>
              <w:rPr>
                <w:b/>
                <w:color w:val="auto"/>
                <w:lang w:val="uk-UA"/>
              </w:rPr>
            </w:pPr>
          </w:p>
        </w:tc>
      </w:tr>
    </w:tbl>
    <w:p w14:paraId="75E6C11A" w14:textId="77777777" w:rsidR="00484CC2" w:rsidRPr="00CE155F" w:rsidRDefault="00484CC2" w:rsidP="00484CC2">
      <w:pPr>
        <w:pStyle w:val="Default"/>
        <w:jc w:val="center"/>
        <w:rPr>
          <w:color w:val="auto"/>
        </w:rPr>
      </w:pPr>
    </w:p>
    <w:p w14:paraId="308AEA86" w14:textId="77777777" w:rsidR="00484CC2" w:rsidRPr="00CE155F" w:rsidRDefault="00484CC2" w:rsidP="00484CC2">
      <w:pPr>
        <w:spacing w:after="0" w:line="240" w:lineRule="auto"/>
        <w:rPr>
          <w:rFonts w:ascii="Times New Roman" w:hAnsi="Times New Roman"/>
          <w:sz w:val="24"/>
          <w:szCs w:val="24"/>
        </w:rPr>
      </w:pPr>
      <w:r w:rsidRPr="00CE155F">
        <w:rPr>
          <w:rFonts w:ascii="Times New Roman" w:hAnsi="Times New Roman"/>
          <w:sz w:val="24"/>
          <w:szCs w:val="24"/>
        </w:rPr>
        <w:br w:type="page"/>
      </w:r>
    </w:p>
    <w:p w14:paraId="5C53D5B1" w14:textId="77777777" w:rsidR="00484CC2" w:rsidRPr="00CE155F" w:rsidRDefault="00484CC2" w:rsidP="00484CC2">
      <w:pPr>
        <w:pStyle w:val="af8"/>
        <w:tabs>
          <w:tab w:val="left" w:pos="284"/>
        </w:tabs>
        <w:spacing w:after="0" w:line="240" w:lineRule="auto"/>
        <w:ind w:left="0"/>
        <w:jc w:val="center"/>
        <w:rPr>
          <w:rFonts w:ascii="Times New Roman" w:hAnsi="Times New Roman"/>
          <w:b/>
          <w:sz w:val="24"/>
          <w:szCs w:val="24"/>
        </w:rPr>
      </w:pPr>
      <w:r w:rsidRPr="00CE155F">
        <w:rPr>
          <w:rFonts w:ascii="Times New Roman" w:hAnsi="Times New Roman"/>
          <w:b/>
          <w:sz w:val="24"/>
          <w:szCs w:val="24"/>
        </w:rPr>
        <w:lastRenderedPageBreak/>
        <w:t>2. МЕТА НАВЧАЛЬНОЇ ДИСЦИПЛІНИ</w:t>
      </w:r>
    </w:p>
    <w:p w14:paraId="1739DE4A" w14:textId="77777777" w:rsidR="00484CC2" w:rsidRPr="00CE155F" w:rsidRDefault="00484CC2" w:rsidP="00484CC2">
      <w:pPr>
        <w:pStyle w:val="Default"/>
        <w:jc w:val="center"/>
        <w:rPr>
          <w:color w:val="auto"/>
          <w:lang w:val="uk-UA"/>
        </w:rPr>
      </w:pPr>
    </w:p>
    <w:p w14:paraId="4ABCDDB4" w14:textId="77777777" w:rsidR="0018321D" w:rsidRPr="0018321D" w:rsidRDefault="0018321D" w:rsidP="0018321D">
      <w:pPr>
        <w:spacing w:after="0" w:line="240" w:lineRule="auto"/>
        <w:ind w:firstLine="567"/>
        <w:jc w:val="both"/>
        <w:rPr>
          <w:rFonts w:ascii="Times New Roman" w:hAnsi="Times New Roman"/>
          <w:sz w:val="24"/>
          <w:szCs w:val="24"/>
        </w:rPr>
      </w:pPr>
      <w:r w:rsidRPr="0018321D">
        <w:rPr>
          <w:rFonts w:ascii="Times New Roman" w:hAnsi="Times New Roman"/>
          <w:b/>
          <w:bCs/>
          <w:sz w:val="24"/>
          <w:szCs w:val="24"/>
        </w:rPr>
        <w:t>Метою вивчення дисципліни «Конкурентоспроможність та інновації в індустрії гостинності»</w:t>
      </w:r>
      <w:r w:rsidRPr="0018321D">
        <w:rPr>
          <w:rFonts w:ascii="Times New Roman" w:hAnsi="Times New Roman"/>
          <w:sz w:val="24"/>
          <w:szCs w:val="24"/>
        </w:rPr>
        <w:t xml:space="preserve"> є формування у здобувачів вищої освіти цілісного розуміння механізмів забезпечення стійкої конкурентоспроможності підприємств індустрії гостинності шляхом стратегічного використання інноваційних технологій, сервісних рішень та управлінських практик. Дисципліна покликана забезпечити розвиток аналітичного мислення, здатності до критичної оцінки ринкових тенденцій, а також вміння впроваджувати креативні інноваційні підходи для підвищення цінності послуг і формування довготривалих конкурентних переваг.</w:t>
      </w:r>
    </w:p>
    <w:p w14:paraId="4A921CD4" w14:textId="77777777" w:rsidR="0018321D" w:rsidRPr="0018321D" w:rsidRDefault="0018321D" w:rsidP="0018321D">
      <w:pPr>
        <w:spacing w:after="0" w:line="240" w:lineRule="auto"/>
        <w:ind w:firstLine="567"/>
        <w:jc w:val="both"/>
        <w:rPr>
          <w:rFonts w:ascii="Times New Roman" w:hAnsi="Times New Roman"/>
          <w:sz w:val="24"/>
          <w:szCs w:val="24"/>
        </w:rPr>
      </w:pPr>
    </w:p>
    <w:p w14:paraId="6268D412" w14:textId="13F3A47F" w:rsidR="0018321D" w:rsidRPr="0018321D" w:rsidRDefault="0018321D" w:rsidP="0018321D">
      <w:pPr>
        <w:spacing w:after="0" w:line="240" w:lineRule="auto"/>
        <w:ind w:firstLine="567"/>
        <w:jc w:val="both"/>
        <w:rPr>
          <w:rFonts w:ascii="Times New Roman" w:hAnsi="Times New Roman"/>
          <w:b/>
          <w:bCs/>
          <w:sz w:val="24"/>
          <w:szCs w:val="24"/>
        </w:rPr>
      </w:pPr>
      <w:r w:rsidRPr="0018321D">
        <w:rPr>
          <w:rFonts w:ascii="Times New Roman" w:hAnsi="Times New Roman"/>
          <w:b/>
          <w:bCs/>
          <w:sz w:val="24"/>
          <w:szCs w:val="24"/>
        </w:rPr>
        <w:t>Завдання навчальної дисципліни «Конкурентоспроможність та інновації в індустрії гостинності»</w:t>
      </w:r>
      <w:r>
        <w:rPr>
          <w:rFonts w:ascii="Times New Roman" w:hAnsi="Times New Roman"/>
          <w:b/>
          <w:bCs/>
          <w:sz w:val="24"/>
          <w:szCs w:val="24"/>
        </w:rPr>
        <w:t>:</w:t>
      </w:r>
    </w:p>
    <w:p w14:paraId="2CDFD2D2" w14:textId="77777777" w:rsidR="0018321D" w:rsidRPr="0018321D" w:rsidRDefault="0018321D" w:rsidP="0018321D">
      <w:pPr>
        <w:spacing w:after="0" w:line="240" w:lineRule="auto"/>
        <w:ind w:firstLine="567"/>
        <w:jc w:val="both"/>
        <w:rPr>
          <w:rFonts w:ascii="Times New Roman" w:hAnsi="Times New Roman"/>
          <w:sz w:val="24"/>
          <w:szCs w:val="24"/>
        </w:rPr>
      </w:pPr>
    </w:p>
    <w:p w14:paraId="21A782E1" w14:textId="7181A4C2" w:rsidR="0018321D" w:rsidRPr="0018321D" w:rsidRDefault="0018321D" w:rsidP="0018321D">
      <w:pPr>
        <w:pStyle w:val="af8"/>
        <w:numPr>
          <w:ilvl w:val="0"/>
          <w:numId w:val="28"/>
        </w:numPr>
        <w:spacing w:after="0" w:line="240" w:lineRule="auto"/>
        <w:jc w:val="both"/>
        <w:rPr>
          <w:rFonts w:ascii="Times New Roman" w:hAnsi="Times New Roman"/>
          <w:b/>
          <w:bCs/>
          <w:sz w:val="24"/>
          <w:szCs w:val="24"/>
        </w:rPr>
      </w:pPr>
      <w:r w:rsidRPr="0018321D">
        <w:rPr>
          <w:rFonts w:ascii="Times New Roman" w:hAnsi="Times New Roman"/>
          <w:b/>
          <w:bCs/>
          <w:sz w:val="24"/>
          <w:szCs w:val="24"/>
        </w:rPr>
        <w:t>Теоретичний рівень</w:t>
      </w:r>
    </w:p>
    <w:p w14:paraId="77A01AA1" w14:textId="77777777" w:rsidR="0018321D" w:rsidRPr="0018321D" w:rsidRDefault="0018321D" w:rsidP="0018321D">
      <w:pPr>
        <w:pStyle w:val="af8"/>
        <w:numPr>
          <w:ilvl w:val="0"/>
          <w:numId w:val="30"/>
        </w:numPr>
        <w:spacing w:after="0" w:line="240" w:lineRule="auto"/>
        <w:jc w:val="both"/>
        <w:rPr>
          <w:rFonts w:ascii="Times New Roman" w:hAnsi="Times New Roman"/>
          <w:sz w:val="24"/>
          <w:szCs w:val="24"/>
        </w:rPr>
      </w:pPr>
      <w:r w:rsidRPr="0018321D">
        <w:rPr>
          <w:rFonts w:ascii="Times New Roman" w:hAnsi="Times New Roman"/>
          <w:sz w:val="24"/>
          <w:szCs w:val="24"/>
        </w:rPr>
        <w:t>розкрити сутність та структуру категорії конкурентоспроможність у сфері гостинності;</w:t>
      </w:r>
    </w:p>
    <w:p w14:paraId="7CE0895C" w14:textId="77777777" w:rsidR="0018321D" w:rsidRPr="0018321D" w:rsidRDefault="0018321D" w:rsidP="0018321D">
      <w:pPr>
        <w:pStyle w:val="af8"/>
        <w:numPr>
          <w:ilvl w:val="0"/>
          <w:numId w:val="30"/>
        </w:numPr>
        <w:spacing w:after="0" w:line="240" w:lineRule="auto"/>
        <w:jc w:val="both"/>
        <w:rPr>
          <w:rFonts w:ascii="Times New Roman" w:hAnsi="Times New Roman"/>
          <w:sz w:val="24"/>
          <w:szCs w:val="24"/>
        </w:rPr>
      </w:pPr>
      <w:r w:rsidRPr="0018321D">
        <w:rPr>
          <w:rFonts w:ascii="Times New Roman" w:hAnsi="Times New Roman"/>
          <w:sz w:val="24"/>
          <w:szCs w:val="24"/>
        </w:rPr>
        <w:t>охарактеризувати сучасні концепції інноваційного розвитку підприємств індустрії гостинності;</w:t>
      </w:r>
    </w:p>
    <w:p w14:paraId="75268D74" w14:textId="77777777" w:rsidR="0018321D" w:rsidRPr="0018321D" w:rsidRDefault="0018321D" w:rsidP="0018321D">
      <w:pPr>
        <w:pStyle w:val="af8"/>
        <w:numPr>
          <w:ilvl w:val="0"/>
          <w:numId w:val="30"/>
        </w:numPr>
        <w:spacing w:after="0" w:line="240" w:lineRule="auto"/>
        <w:jc w:val="both"/>
        <w:rPr>
          <w:rFonts w:ascii="Times New Roman" w:hAnsi="Times New Roman"/>
          <w:sz w:val="24"/>
          <w:szCs w:val="24"/>
        </w:rPr>
      </w:pPr>
      <w:r w:rsidRPr="0018321D">
        <w:rPr>
          <w:rFonts w:ascii="Times New Roman" w:hAnsi="Times New Roman"/>
          <w:sz w:val="24"/>
          <w:szCs w:val="24"/>
        </w:rPr>
        <w:t xml:space="preserve">визначити ключові фактори впливу глобалізації, </w:t>
      </w:r>
      <w:proofErr w:type="spellStart"/>
      <w:r w:rsidRPr="0018321D">
        <w:rPr>
          <w:rFonts w:ascii="Times New Roman" w:hAnsi="Times New Roman"/>
          <w:sz w:val="24"/>
          <w:szCs w:val="24"/>
        </w:rPr>
        <w:t>цифровізації</w:t>
      </w:r>
      <w:proofErr w:type="spellEnd"/>
      <w:r w:rsidRPr="0018321D">
        <w:rPr>
          <w:rFonts w:ascii="Times New Roman" w:hAnsi="Times New Roman"/>
          <w:sz w:val="24"/>
          <w:szCs w:val="24"/>
        </w:rPr>
        <w:t xml:space="preserve"> та сталого розвитку на конкурентні стратегії.</w:t>
      </w:r>
    </w:p>
    <w:p w14:paraId="1B8BF69D" w14:textId="66EC9E63" w:rsidR="0018321D" w:rsidRPr="0018321D" w:rsidRDefault="0018321D" w:rsidP="0018321D">
      <w:pPr>
        <w:pStyle w:val="af8"/>
        <w:numPr>
          <w:ilvl w:val="0"/>
          <w:numId w:val="28"/>
        </w:numPr>
        <w:spacing w:after="0" w:line="240" w:lineRule="auto"/>
        <w:jc w:val="both"/>
        <w:rPr>
          <w:rFonts w:ascii="Times New Roman" w:hAnsi="Times New Roman"/>
          <w:b/>
          <w:bCs/>
          <w:sz w:val="24"/>
          <w:szCs w:val="24"/>
        </w:rPr>
      </w:pPr>
      <w:r w:rsidRPr="0018321D">
        <w:rPr>
          <w:rFonts w:ascii="Times New Roman" w:hAnsi="Times New Roman"/>
          <w:b/>
          <w:bCs/>
          <w:sz w:val="24"/>
          <w:szCs w:val="24"/>
        </w:rPr>
        <w:t>Аналітичний рівень</w:t>
      </w:r>
    </w:p>
    <w:p w14:paraId="5878BEF9" w14:textId="57B10470" w:rsidR="0018321D" w:rsidRPr="0018321D" w:rsidRDefault="0018321D" w:rsidP="0018321D">
      <w:pPr>
        <w:pStyle w:val="af8"/>
        <w:numPr>
          <w:ilvl w:val="0"/>
          <w:numId w:val="31"/>
        </w:numPr>
        <w:spacing w:after="0" w:line="240" w:lineRule="auto"/>
        <w:jc w:val="both"/>
        <w:rPr>
          <w:rFonts w:ascii="Times New Roman" w:hAnsi="Times New Roman"/>
          <w:sz w:val="24"/>
          <w:szCs w:val="24"/>
        </w:rPr>
      </w:pPr>
      <w:r w:rsidRPr="0018321D">
        <w:rPr>
          <w:rFonts w:ascii="Times New Roman" w:hAnsi="Times New Roman"/>
          <w:sz w:val="24"/>
          <w:szCs w:val="24"/>
        </w:rPr>
        <w:t>навчити здобувачів використовувати методи стратегічного аналізу конкурентного середовища (</w:t>
      </w:r>
      <w:r>
        <w:rPr>
          <w:rFonts w:ascii="Times New Roman" w:hAnsi="Times New Roman"/>
          <w:sz w:val="24"/>
          <w:szCs w:val="24"/>
        </w:rPr>
        <w:t xml:space="preserve">модель Портера, </w:t>
      </w:r>
      <w:r w:rsidRPr="0018321D">
        <w:rPr>
          <w:rFonts w:ascii="Times New Roman" w:hAnsi="Times New Roman"/>
          <w:sz w:val="24"/>
          <w:szCs w:val="24"/>
        </w:rPr>
        <w:t xml:space="preserve">SWOT, PESTEL, </w:t>
      </w:r>
      <w:proofErr w:type="spellStart"/>
      <w:r w:rsidRPr="0018321D">
        <w:rPr>
          <w:rFonts w:ascii="Times New Roman" w:hAnsi="Times New Roman"/>
          <w:sz w:val="24"/>
          <w:szCs w:val="24"/>
        </w:rPr>
        <w:t>бенчмаркінг</w:t>
      </w:r>
      <w:proofErr w:type="spellEnd"/>
      <w:r w:rsidRPr="0018321D">
        <w:rPr>
          <w:rFonts w:ascii="Times New Roman" w:hAnsi="Times New Roman"/>
          <w:sz w:val="24"/>
          <w:szCs w:val="24"/>
        </w:rPr>
        <w:t>, портфельні матриці);</w:t>
      </w:r>
    </w:p>
    <w:p w14:paraId="5021516C" w14:textId="77777777" w:rsidR="0018321D" w:rsidRPr="0018321D" w:rsidRDefault="0018321D" w:rsidP="0018321D">
      <w:pPr>
        <w:pStyle w:val="af8"/>
        <w:numPr>
          <w:ilvl w:val="0"/>
          <w:numId w:val="31"/>
        </w:numPr>
        <w:spacing w:after="0" w:line="240" w:lineRule="auto"/>
        <w:jc w:val="both"/>
        <w:rPr>
          <w:rFonts w:ascii="Times New Roman" w:hAnsi="Times New Roman"/>
          <w:sz w:val="24"/>
          <w:szCs w:val="24"/>
        </w:rPr>
      </w:pPr>
      <w:r w:rsidRPr="0018321D">
        <w:rPr>
          <w:rFonts w:ascii="Times New Roman" w:hAnsi="Times New Roman"/>
          <w:sz w:val="24"/>
          <w:szCs w:val="24"/>
        </w:rPr>
        <w:t>сформувати здатність до системного моніторингу інноваційних трендів у готельно-ресторанному бізнесі;</w:t>
      </w:r>
    </w:p>
    <w:p w14:paraId="35662E65" w14:textId="77777777" w:rsidR="0018321D" w:rsidRPr="0018321D" w:rsidRDefault="0018321D" w:rsidP="0018321D">
      <w:pPr>
        <w:pStyle w:val="af8"/>
        <w:numPr>
          <w:ilvl w:val="0"/>
          <w:numId w:val="31"/>
        </w:numPr>
        <w:spacing w:after="0" w:line="240" w:lineRule="auto"/>
        <w:jc w:val="both"/>
        <w:rPr>
          <w:rFonts w:ascii="Times New Roman" w:hAnsi="Times New Roman"/>
          <w:sz w:val="24"/>
          <w:szCs w:val="24"/>
        </w:rPr>
      </w:pPr>
      <w:r w:rsidRPr="0018321D">
        <w:rPr>
          <w:rFonts w:ascii="Times New Roman" w:hAnsi="Times New Roman"/>
          <w:sz w:val="24"/>
          <w:szCs w:val="24"/>
        </w:rPr>
        <w:t>розвинути навички оцінювання інноваційного потенціалу та інноваційної спроможності підприємства.</w:t>
      </w:r>
    </w:p>
    <w:p w14:paraId="49DE48D9" w14:textId="7FD11A80" w:rsidR="0018321D" w:rsidRPr="0018321D" w:rsidRDefault="0018321D" w:rsidP="0018321D">
      <w:pPr>
        <w:pStyle w:val="af8"/>
        <w:numPr>
          <w:ilvl w:val="0"/>
          <w:numId w:val="28"/>
        </w:numPr>
        <w:spacing w:after="0" w:line="240" w:lineRule="auto"/>
        <w:jc w:val="both"/>
        <w:rPr>
          <w:rFonts w:ascii="Times New Roman" w:hAnsi="Times New Roman"/>
          <w:b/>
          <w:bCs/>
          <w:sz w:val="24"/>
          <w:szCs w:val="24"/>
        </w:rPr>
      </w:pPr>
      <w:r w:rsidRPr="0018321D">
        <w:rPr>
          <w:rFonts w:ascii="Times New Roman" w:hAnsi="Times New Roman"/>
          <w:b/>
          <w:bCs/>
          <w:sz w:val="24"/>
          <w:szCs w:val="24"/>
        </w:rPr>
        <w:t>Практичний рівень</w:t>
      </w:r>
    </w:p>
    <w:p w14:paraId="07E875CF" w14:textId="77777777" w:rsidR="0018321D" w:rsidRPr="0018321D" w:rsidRDefault="0018321D" w:rsidP="0018321D">
      <w:pPr>
        <w:pStyle w:val="af8"/>
        <w:numPr>
          <w:ilvl w:val="0"/>
          <w:numId w:val="32"/>
        </w:numPr>
        <w:spacing w:after="0" w:line="240" w:lineRule="auto"/>
        <w:jc w:val="both"/>
        <w:rPr>
          <w:rFonts w:ascii="Times New Roman" w:hAnsi="Times New Roman"/>
          <w:sz w:val="24"/>
          <w:szCs w:val="24"/>
        </w:rPr>
      </w:pPr>
      <w:r w:rsidRPr="0018321D">
        <w:rPr>
          <w:rFonts w:ascii="Times New Roman" w:hAnsi="Times New Roman"/>
          <w:sz w:val="24"/>
          <w:szCs w:val="24"/>
        </w:rPr>
        <w:t xml:space="preserve">сформувати вміння </w:t>
      </w:r>
      <w:proofErr w:type="spellStart"/>
      <w:r w:rsidRPr="0018321D">
        <w:rPr>
          <w:rFonts w:ascii="Times New Roman" w:hAnsi="Times New Roman"/>
          <w:sz w:val="24"/>
          <w:szCs w:val="24"/>
        </w:rPr>
        <w:t>проєктувати</w:t>
      </w:r>
      <w:proofErr w:type="spellEnd"/>
      <w:r w:rsidRPr="0018321D">
        <w:rPr>
          <w:rFonts w:ascii="Times New Roman" w:hAnsi="Times New Roman"/>
          <w:sz w:val="24"/>
          <w:szCs w:val="24"/>
        </w:rPr>
        <w:t xml:space="preserve"> інноваційні бізнес-моделі для підприємств гостинності;</w:t>
      </w:r>
    </w:p>
    <w:p w14:paraId="162C344C" w14:textId="77777777" w:rsidR="0018321D" w:rsidRPr="0018321D" w:rsidRDefault="0018321D" w:rsidP="0018321D">
      <w:pPr>
        <w:pStyle w:val="af8"/>
        <w:numPr>
          <w:ilvl w:val="0"/>
          <w:numId w:val="32"/>
        </w:numPr>
        <w:spacing w:after="0" w:line="240" w:lineRule="auto"/>
        <w:jc w:val="both"/>
        <w:rPr>
          <w:rFonts w:ascii="Times New Roman" w:hAnsi="Times New Roman"/>
          <w:sz w:val="24"/>
          <w:szCs w:val="24"/>
        </w:rPr>
      </w:pPr>
      <w:r w:rsidRPr="0018321D">
        <w:rPr>
          <w:rFonts w:ascii="Times New Roman" w:hAnsi="Times New Roman"/>
          <w:sz w:val="24"/>
          <w:szCs w:val="24"/>
        </w:rPr>
        <w:t>навчити розробляти та обґрунтовувати стратегії підвищення конкурентоспроможності з урахуванням динаміки ринку та поведінки споживачів;</w:t>
      </w:r>
    </w:p>
    <w:p w14:paraId="60F6A2C3" w14:textId="77777777" w:rsidR="0018321D" w:rsidRPr="0018321D" w:rsidRDefault="0018321D" w:rsidP="0018321D">
      <w:pPr>
        <w:pStyle w:val="af8"/>
        <w:numPr>
          <w:ilvl w:val="0"/>
          <w:numId w:val="32"/>
        </w:numPr>
        <w:spacing w:after="0" w:line="240" w:lineRule="auto"/>
        <w:jc w:val="both"/>
        <w:rPr>
          <w:rFonts w:ascii="Times New Roman" w:hAnsi="Times New Roman"/>
          <w:sz w:val="24"/>
          <w:szCs w:val="24"/>
        </w:rPr>
      </w:pPr>
      <w:r w:rsidRPr="0018321D">
        <w:rPr>
          <w:rFonts w:ascii="Times New Roman" w:hAnsi="Times New Roman"/>
          <w:sz w:val="24"/>
          <w:szCs w:val="24"/>
        </w:rPr>
        <w:t>закласти основи управління інноваційними процесами, включно з ризик-менеджментом, фінансовим забезпеченням та впровадженням цифрових технологій.</w:t>
      </w:r>
    </w:p>
    <w:p w14:paraId="4E68D4BA" w14:textId="24CDB15A" w:rsidR="0018321D" w:rsidRPr="0018321D" w:rsidRDefault="0018321D" w:rsidP="0018321D">
      <w:pPr>
        <w:pStyle w:val="af8"/>
        <w:numPr>
          <w:ilvl w:val="0"/>
          <w:numId w:val="28"/>
        </w:numPr>
        <w:spacing w:after="0" w:line="240" w:lineRule="auto"/>
        <w:jc w:val="both"/>
        <w:rPr>
          <w:rFonts w:ascii="Times New Roman" w:hAnsi="Times New Roman"/>
          <w:b/>
          <w:bCs/>
          <w:sz w:val="24"/>
          <w:szCs w:val="24"/>
        </w:rPr>
      </w:pPr>
      <w:r w:rsidRPr="0018321D">
        <w:rPr>
          <w:rFonts w:ascii="Times New Roman" w:hAnsi="Times New Roman"/>
          <w:b/>
          <w:bCs/>
          <w:sz w:val="24"/>
          <w:szCs w:val="24"/>
        </w:rPr>
        <w:t>Соціально-комунікативний рівень</w:t>
      </w:r>
    </w:p>
    <w:p w14:paraId="248F3E10" w14:textId="77777777" w:rsidR="0018321D" w:rsidRPr="0018321D" w:rsidRDefault="0018321D" w:rsidP="0018321D">
      <w:pPr>
        <w:pStyle w:val="af8"/>
        <w:numPr>
          <w:ilvl w:val="0"/>
          <w:numId w:val="33"/>
        </w:numPr>
        <w:spacing w:after="0" w:line="240" w:lineRule="auto"/>
        <w:jc w:val="both"/>
        <w:rPr>
          <w:rFonts w:ascii="Times New Roman" w:hAnsi="Times New Roman"/>
          <w:sz w:val="24"/>
          <w:szCs w:val="24"/>
        </w:rPr>
      </w:pPr>
      <w:r w:rsidRPr="0018321D">
        <w:rPr>
          <w:rFonts w:ascii="Times New Roman" w:hAnsi="Times New Roman"/>
          <w:sz w:val="24"/>
          <w:szCs w:val="24"/>
        </w:rPr>
        <w:t xml:space="preserve">сприяти розвитку лідерських </w:t>
      </w:r>
      <w:proofErr w:type="spellStart"/>
      <w:r w:rsidRPr="0018321D">
        <w:rPr>
          <w:rFonts w:ascii="Times New Roman" w:hAnsi="Times New Roman"/>
          <w:sz w:val="24"/>
          <w:szCs w:val="24"/>
        </w:rPr>
        <w:t>компетентностей</w:t>
      </w:r>
      <w:proofErr w:type="spellEnd"/>
      <w:r w:rsidRPr="0018321D">
        <w:rPr>
          <w:rFonts w:ascii="Times New Roman" w:hAnsi="Times New Roman"/>
          <w:sz w:val="24"/>
          <w:szCs w:val="24"/>
        </w:rPr>
        <w:t xml:space="preserve">, командної взаємодії та </w:t>
      </w:r>
      <w:proofErr w:type="spellStart"/>
      <w:r w:rsidRPr="0018321D">
        <w:rPr>
          <w:rFonts w:ascii="Times New Roman" w:hAnsi="Times New Roman"/>
          <w:sz w:val="24"/>
          <w:szCs w:val="24"/>
        </w:rPr>
        <w:t>кроскультурної</w:t>
      </w:r>
      <w:proofErr w:type="spellEnd"/>
      <w:r w:rsidRPr="0018321D">
        <w:rPr>
          <w:rFonts w:ascii="Times New Roman" w:hAnsi="Times New Roman"/>
          <w:sz w:val="24"/>
          <w:szCs w:val="24"/>
        </w:rPr>
        <w:t xml:space="preserve"> комунікації;</w:t>
      </w:r>
    </w:p>
    <w:p w14:paraId="648D6B4B" w14:textId="77777777" w:rsidR="0018321D" w:rsidRPr="0018321D" w:rsidRDefault="0018321D" w:rsidP="0018321D">
      <w:pPr>
        <w:pStyle w:val="af8"/>
        <w:numPr>
          <w:ilvl w:val="0"/>
          <w:numId w:val="33"/>
        </w:numPr>
        <w:spacing w:after="0" w:line="240" w:lineRule="auto"/>
        <w:jc w:val="both"/>
        <w:rPr>
          <w:rFonts w:ascii="Times New Roman" w:hAnsi="Times New Roman"/>
          <w:sz w:val="24"/>
          <w:szCs w:val="24"/>
        </w:rPr>
      </w:pPr>
      <w:r w:rsidRPr="0018321D">
        <w:rPr>
          <w:rFonts w:ascii="Times New Roman" w:hAnsi="Times New Roman"/>
          <w:sz w:val="24"/>
          <w:szCs w:val="24"/>
        </w:rPr>
        <w:t>виховати готовність до прийняття етичних та соціально відповідальних управлінських рішень у сфері гостинності;</w:t>
      </w:r>
    </w:p>
    <w:p w14:paraId="3AB4C874" w14:textId="77777777" w:rsidR="0018321D" w:rsidRPr="0018321D" w:rsidRDefault="0018321D" w:rsidP="0018321D">
      <w:pPr>
        <w:pStyle w:val="af8"/>
        <w:numPr>
          <w:ilvl w:val="0"/>
          <w:numId w:val="33"/>
        </w:numPr>
        <w:spacing w:after="0" w:line="240" w:lineRule="auto"/>
        <w:jc w:val="both"/>
        <w:rPr>
          <w:rFonts w:ascii="Times New Roman" w:hAnsi="Times New Roman"/>
          <w:sz w:val="24"/>
          <w:szCs w:val="24"/>
        </w:rPr>
      </w:pPr>
      <w:r w:rsidRPr="0018321D">
        <w:rPr>
          <w:rFonts w:ascii="Times New Roman" w:hAnsi="Times New Roman"/>
          <w:sz w:val="24"/>
          <w:szCs w:val="24"/>
        </w:rPr>
        <w:t>сформувати підприємницьке мислення та інноваційну культуру як базу для сталого розвитку галузі.</w:t>
      </w:r>
    </w:p>
    <w:p w14:paraId="05124754" w14:textId="365E4A54" w:rsidR="00484CC2" w:rsidRDefault="0018321D" w:rsidP="0018321D">
      <w:pPr>
        <w:spacing w:after="0" w:line="240" w:lineRule="auto"/>
        <w:ind w:firstLine="567"/>
        <w:jc w:val="both"/>
        <w:rPr>
          <w:rFonts w:ascii="Times New Roman" w:hAnsi="Times New Roman"/>
          <w:sz w:val="24"/>
          <w:szCs w:val="24"/>
        </w:rPr>
      </w:pPr>
      <w:r w:rsidRPr="0018321D">
        <w:rPr>
          <w:rFonts w:ascii="Times New Roman" w:hAnsi="Times New Roman"/>
          <w:sz w:val="24"/>
          <w:szCs w:val="24"/>
        </w:rPr>
        <w:t>Таким чином, дисципліна інтегрує системний, інноваційний та практико-орієнтований підхід до вивчення конкурентоспроможності в індустрії гостинності, забезпечуючи підготовку фахівців, здатних ефективно діяти в умовах високої мінливості ринкового середовища.</w:t>
      </w:r>
    </w:p>
    <w:p w14:paraId="3F940382" w14:textId="2C576673" w:rsidR="0018321D" w:rsidRDefault="0018321D" w:rsidP="00484CC2">
      <w:pPr>
        <w:spacing w:after="0" w:line="240" w:lineRule="auto"/>
        <w:ind w:firstLine="567"/>
        <w:jc w:val="both"/>
        <w:rPr>
          <w:rFonts w:ascii="Times New Roman" w:hAnsi="Times New Roman"/>
          <w:sz w:val="24"/>
          <w:szCs w:val="24"/>
        </w:rPr>
      </w:pPr>
    </w:p>
    <w:p w14:paraId="3002038C" w14:textId="77777777" w:rsidR="0018321D" w:rsidRPr="00A256E6" w:rsidRDefault="0018321D" w:rsidP="00484CC2">
      <w:pPr>
        <w:spacing w:after="0" w:line="240" w:lineRule="auto"/>
        <w:ind w:firstLine="567"/>
        <w:jc w:val="both"/>
        <w:rPr>
          <w:rFonts w:ascii="Times New Roman" w:hAnsi="Times New Roman"/>
          <w:sz w:val="24"/>
          <w:szCs w:val="24"/>
        </w:rPr>
      </w:pPr>
    </w:p>
    <w:p w14:paraId="3CD062A8" w14:textId="027D40D9" w:rsidR="0018321D" w:rsidRPr="00E215BC" w:rsidRDefault="0018321D" w:rsidP="00484CC2">
      <w:pPr>
        <w:spacing w:line="240" w:lineRule="auto"/>
        <w:rPr>
          <w:rFonts w:ascii="Times New Roman" w:hAnsi="Times New Roman"/>
          <w:sz w:val="24"/>
          <w:szCs w:val="24"/>
        </w:rPr>
      </w:pPr>
    </w:p>
    <w:p w14:paraId="1A2D7577" w14:textId="5D000549" w:rsidR="00862F69" w:rsidRPr="00E215BC" w:rsidRDefault="00862F69" w:rsidP="00484CC2">
      <w:pPr>
        <w:spacing w:line="240" w:lineRule="auto"/>
        <w:rPr>
          <w:rFonts w:ascii="Times New Roman" w:hAnsi="Times New Roman"/>
          <w:sz w:val="24"/>
          <w:szCs w:val="24"/>
        </w:rPr>
      </w:pPr>
    </w:p>
    <w:p w14:paraId="64D7B50F" w14:textId="77777777" w:rsidR="00862F69" w:rsidRPr="00E215BC" w:rsidRDefault="00862F69" w:rsidP="00484CC2">
      <w:pPr>
        <w:spacing w:line="240" w:lineRule="auto"/>
        <w:rPr>
          <w:rFonts w:ascii="Times New Roman" w:hAnsi="Times New Roman"/>
          <w:sz w:val="24"/>
          <w:szCs w:val="24"/>
        </w:rPr>
      </w:pPr>
    </w:p>
    <w:p w14:paraId="1F49D937" w14:textId="77777777" w:rsidR="00484CC2" w:rsidRPr="00E215BC" w:rsidRDefault="00484CC2" w:rsidP="00484CC2">
      <w:pPr>
        <w:spacing w:line="240" w:lineRule="auto"/>
        <w:jc w:val="center"/>
        <w:rPr>
          <w:rFonts w:ascii="Times New Roman" w:hAnsi="Times New Roman"/>
          <w:b/>
          <w:bCs/>
          <w:sz w:val="24"/>
          <w:szCs w:val="24"/>
        </w:rPr>
      </w:pPr>
      <w:r w:rsidRPr="00E215BC">
        <w:rPr>
          <w:rFonts w:ascii="Times New Roman" w:hAnsi="Times New Roman"/>
          <w:b/>
          <w:bCs/>
          <w:sz w:val="24"/>
          <w:szCs w:val="24"/>
        </w:rPr>
        <w:lastRenderedPageBreak/>
        <w:t>3. ПЕРЕДУМОВИ ДЛЯ ВИВЧЕННЯ НАВЧАЛЬНОЇ ДИСЦИПЛІНИ</w:t>
      </w:r>
    </w:p>
    <w:p w14:paraId="0B3A41F9" w14:textId="17A4B8CB" w:rsidR="00484CC2" w:rsidRPr="00E215BC" w:rsidRDefault="00862F69" w:rsidP="00484CC2">
      <w:pPr>
        <w:spacing w:line="240" w:lineRule="auto"/>
        <w:rPr>
          <w:rFonts w:ascii="Times New Roman" w:hAnsi="Times New Roman"/>
          <w:sz w:val="24"/>
          <w:szCs w:val="24"/>
        </w:rPr>
      </w:pPr>
      <w:r w:rsidRPr="00E215BC">
        <w:rPr>
          <w:rFonts w:ascii="Times New Roman" w:hAnsi="Times New Roman"/>
          <w:sz w:val="24"/>
          <w:szCs w:val="24"/>
        </w:rPr>
        <w:t>Ефективність засвоєння даного курсу «Конкурентоспроможність та інновації в індустрії гостинності» підвищує попереднє вивчення таких навчальних дисциплін, як «Організація готельної справи», «Організація ресторанної справи», «Економіка готельно-ресторанного господарства», «Логіка» тощо, оскільки вони формують необхідну базу професійних знань, аналітичних навичок і критичного мислення, що забезпечує цілісне сприйняття теоретичних положень, практичних завдань і інноваційних підходів у сфері підвищення конкурентоспроможності.</w:t>
      </w:r>
    </w:p>
    <w:p w14:paraId="55019AA3" w14:textId="77777777" w:rsidR="00484CC2" w:rsidRPr="00E215BC" w:rsidRDefault="00484CC2" w:rsidP="00484CC2">
      <w:pPr>
        <w:spacing w:line="240" w:lineRule="auto"/>
        <w:jc w:val="center"/>
        <w:rPr>
          <w:rFonts w:ascii="Times New Roman" w:hAnsi="Times New Roman"/>
          <w:b/>
          <w:bCs/>
          <w:sz w:val="24"/>
          <w:szCs w:val="24"/>
        </w:rPr>
      </w:pPr>
      <w:r w:rsidRPr="00E215BC">
        <w:rPr>
          <w:rFonts w:ascii="Times New Roman" w:hAnsi="Times New Roman"/>
          <w:b/>
          <w:bCs/>
          <w:sz w:val="24"/>
          <w:szCs w:val="24"/>
        </w:rPr>
        <w:t>4.</w:t>
      </w:r>
      <w:r w:rsidRPr="00CE155F">
        <w:rPr>
          <w:rFonts w:ascii="Times New Roman" w:hAnsi="Times New Roman"/>
          <w:b/>
          <w:bCs/>
          <w:sz w:val="24"/>
          <w:szCs w:val="24"/>
        </w:rPr>
        <w:t> </w:t>
      </w:r>
      <w:r w:rsidRPr="00E215BC">
        <w:rPr>
          <w:rFonts w:ascii="Times New Roman" w:hAnsi="Times New Roman"/>
          <w:b/>
          <w:bCs/>
          <w:sz w:val="24"/>
          <w:szCs w:val="24"/>
        </w:rPr>
        <w:t>ОЧІКУВАНІ РЕЗУЛЬТАТИ НАВЧАННЯ</w:t>
      </w:r>
    </w:p>
    <w:p w14:paraId="24920094" w14:textId="43FF887D" w:rsidR="00862F69" w:rsidRPr="00E215BC" w:rsidRDefault="00484CC2" w:rsidP="00862F69">
      <w:pPr>
        <w:spacing w:line="240" w:lineRule="auto"/>
        <w:rPr>
          <w:rFonts w:ascii="Times New Roman" w:hAnsi="Times New Roman"/>
          <w:sz w:val="24"/>
          <w:szCs w:val="24"/>
        </w:rPr>
      </w:pPr>
      <w:r w:rsidRPr="00E215BC">
        <w:rPr>
          <w:rFonts w:ascii="Times New Roman" w:hAnsi="Times New Roman"/>
          <w:sz w:val="24"/>
          <w:szCs w:val="24"/>
        </w:rPr>
        <w:t xml:space="preserve">Відповідно до освітньої програми </w:t>
      </w:r>
      <w:r w:rsidR="00862F69" w:rsidRPr="00E215BC">
        <w:rPr>
          <w:rFonts w:ascii="Times New Roman" w:hAnsi="Times New Roman"/>
          <w:sz w:val="24"/>
          <w:szCs w:val="24"/>
        </w:rPr>
        <w:t>«Конкурентоспроможність та інновації в індустрії гостинності»</w:t>
      </w:r>
      <w:r w:rsidRPr="00E215BC">
        <w:rPr>
          <w:rFonts w:ascii="Times New Roman" w:hAnsi="Times New Roman"/>
          <w:sz w:val="24"/>
          <w:szCs w:val="24"/>
        </w:rPr>
        <w:t>, вивчення навчальної дисципліни повинно забезпечити досягнення здобувачами вищої освіти таких програмних результатів навчання (ПРН):</w:t>
      </w:r>
    </w:p>
    <w:p w14:paraId="69F698AD" w14:textId="77777777" w:rsidR="00862F69" w:rsidRPr="0018321D" w:rsidRDefault="00862F69" w:rsidP="00862F69">
      <w:pPr>
        <w:spacing w:line="240" w:lineRule="auto"/>
        <w:rPr>
          <w:rFonts w:ascii="Times New Roman" w:hAnsi="Times New Roman"/>
          <w:sz w:val="24"/>
          <w:szCs w:val="24"/>
        </w:rPr>
      </w:pPr>
      <w:r w:rsidRPr="0018321D">
        <w:rPr>
          <w:rFonts w:ascii="Times New Roman" w:hAnsi="Times New Roman"/>
          <w:sz w:val="24"/>
          <w:szCs w:val="24"/>
        </w:rPr>
        <w:t xml:space="preserve">Відповідно до освітньої програми, вивчення дисципліни сприяє формуванню в відповідно до освітньої програми, вивчення дисципліни сприяє формуванню у здобувачів вищої освіти таких </w:t>
      </w:r>
      <w:proofErr w:type="spellStart"/>
      <w:r w:rsidRPr="0018321D">
        <w:rPr>
          <w:rFonts w:ascii="Times New Roman" w:hAnsi="Times New Roman"/>
          <w:sz w:val="24"/>
          <w:szCs w:val="24"/>
        </w:rPr>
        <w:t>компетентностей</w:t>
      </w:r>
      <w:proofErr w:type="spellEnd"/>
      <w:r w:rsidRPr="0018321D">
        <w:rPr>
          <w:rFonts w:ascii="Times New Roman" w:hAnsi="Times New Roman"/>
          <w:sz w:val="24"/>
          <w:szCs w:val="24"/>
        </w:rPr>
        <w:t xml:space="preserve">: </w:t>
      </w:r>
    </w:p>
    <w:p w14:paraId="344C0F79" w14:textId="77777777" w:rsidR="00862F69" w:rsidRDefault="00862F69" w:rsidP="00862F69">
      <w:pPr>
        <w:spacing w:line="240" w:lineRule="auto"/>
        <w:rPr>
          <w:rFonts w:ascii="Times New Roman" w:hAnsi="Times New Roman"/>
          <w:sz w:val="24"/>
          <w:szCs w:val="24"/>
          <w:lang w:val="ru-RU"/>
        </w:rPr>
      </w:pPr>
      <w:r w:rsidRPr="0018321D">
        <w:rPr>
          <w:rFonts w:ascii="Times New Roman" w:hAnsi="Times New Roman"/>
          <w:sz w:val="24"/>
          <w:szCs w:val="24"/>
          <w:lang w:val="ru-RU"/>
        </w:rPr>
        <w:t xml:space="preserve">ЗК 03: </w:t>
      </w:r>
      <w:proofErr w:type="spellStart"/>
      <w:r w:rsidRPr="0018321D">
        <w:rPr>
          <w:rFonts w:ascii="Times New Roman" w:hAnsi="Times New Roman"/>
          <w:sz w:val="24"/>
          <w:szCs w:val="24"/>
          <w:lang w:val="ru-RU"/>
        </w:rPr>
        <w:t>Здатність</w:t>
      </w:r>
      <w:proofErr w:type="spellEnd"/>
      <w:r w:rsidRPr="0018321D">
        <w:rPr>
          <w:rFonts w:ascii="Times New Roman" w:hAnsi="Times New Roman"/>
          <w:sz w:val="24"/>
          <w:szCs w:val="24"/>
          <w:lang w:val="ru-RU"/>
        </w:rPr>
        <w:t xml:space="preserve"> до критичного </w:t>
      </w:r>
      <w:proofErr w:type="spellStart"/>
      <w:r w:rsidRPr="0018321D">
        <w:rPr>
          <w:rFonts w:ascii="Times New Roman" w:hAnsi="Times New Roman"/>
          <w:sz w:val="24"/>
          <w:szCs w:val="24"/>
          <w:lang w:val="ru-RU"/>
        </w:rPr>
        <w:t>мислення</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аналізу</w:t>
      </w:r>
      <w:proofErr w:type="spellEnd"/>
      <w:r w:rsidRPr="0018321D">
        <w:rPr>
          <w:rFonts w:ascii="Times New Roman" w:hAnsi="Times New Roman"/>
          <w:sz w:val="24"/>
          <w:szCs w:val="24"/>
          <w:lang w:val="ru-RU"/>
        </w:rPr>
        <w:t xml:space="preserve">, синтезу, </w:t>
      </w:r>
      <w:proofErr w:type="spellStart"/>
      <w:r w:rsidRPr="0018321D">
        <w:rPr>
          <w:rFonts w:ascii="Times New Roman" w:hAnsi="Times New Roman"/>
          <w:sz w:val="24"/>
          <w:szCs w:val="24"/>
          <w:lang w:val="ru-RU"/>
        </w:rPr>
        <w:t>прогнозування</w:t>
      </w:r>
      <w:proofErr w:type="spellEnd"/>
      <w:r w:rsidRPr="0018321D">
        <w:rPr>
          <w:rFonts w:ascii="Times New Roman" w:hAnsi="Times New Roman"/>
          <w:sz w:val="24"/>
          <w:szCs w:val="24"/>
          <w:lang w:val="ru-RU"/>
        </w:rPr>
        <w:t xml:space="preserve"> й </w:t>
      </w:r>
      <w:proofErr w:type="spellStart"/>
      <w:r w:rsidRPr="0018321D">
        <w:rPr>
          <w:rFonts w:ascii="Times New Roman" w:hAnsi="Times New Roman"/>
          <w:sz w:val="24"/>
          <w:szCs w:val="24"/>
          <w:lang w:val="ru-RU"/>
        </w:rPr>
        <w:t>оцінки</w:t>
      </w:r>
      <w:proofErr w:type="spellEnd"/>
      <w:r w:rsidRPr="0018321D">
        <w:rPr>
          <w:rFonts w:ascii="Times New Roman" w:hAnsi="Times New Roman"/>
          <w:sz w:val="24"/>
          <w:szCs w:val="24"/>
          <w:lang w:val="ru-RU"/>
        </w:rPr>
        <w:t xml:space="preserve">. </w:t>
      </w:r>
    </w:p>
    <w:p w14:paraId="64FA5AA3" w14:textId="77777777" w:rsidR="00862F69" w:rsidRDefault="00862F69" w:rsidP="00862F69">
      <w:pPr>
        <w:spacing w:line="240" w:lineRule="auto"/>
        <w:rPr>
          <w:rFonts w:ascii="Times New Roman" w:hAnsi="Times New Roman"/>
          <w:sz w:val="24"/>
          <w:szCs w:val="24"/>
          <w:lang w:val="ru-RU"/>
        </w:rPr>
      </w:pPr>
      <w:r w:rsidRPr="0018321D">
        <w:rPr>
          <w:rFonts w:ascii="Times New Roman" w:hAnsi="Times New Roman"/>
          <w:sz w:val="24"/>
          <w:szCs w:val="24"/>
          <w:lang w:val="ru-RU"/>
        </w:rPr>
        <w:t xml:space="preserve">ЗК 11: </w:t>
      </w:r>
      <w:proofErr w:type="spellStart"/>
      <w:r w:rsidRPr="0018321D">
        <w:rPr>
          <w:rFonts w:ascii="Times New Roman" w:hAnsi="Times New Roman"/>
          <w:sz w:val="24"/>
          <w:szCs w:val="24"/>
          <w:lang w:val="ru-RU"/>
        </w:rPr>
        <w:t>Здатність</w:t>
      </w:r>
      <w:proofErr w:type="spellEnd"/>
      <w:r w:rsidRPr="0018321D">
        <w:rPr>
          <w:rFonts w:ascii="Times New Roman" w:hAnsi="Times New Roman"/>
          <w:sz w:val="24"/>
          <w:szCs w:val="24"/>
          <w:lang w:val="ru-RU"/>
        </w:rPr>
        <w:t xml:space="preserve"> до креативного </w:t>
      </w:r>
      <w:proofErr w:type="spellStart"/>
      <w:r w:rsidRPr="0018321D">
        <w:rPr>
          <w:rFonts w:ascii="Times New Roman" w:hAnsi="Times New Roman"/>
          <w:sz w:val="24"/>
          <w:szCs w:val="24"/>
          <w:lang w:val="ru-RU"/>
        </w:rPr>
        <w:t>генерування</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ідей</w:t>
      </w:r>
      <w:proofErr w:type="spellEnd"/>
      <w:r w:rsidRPr="0018321D">
        <w:rPr>
          <w:rFonts w:ascii="Times New Roman" w:hAnsi="Times New Roman"/>
          <w:sz w:val="24"/>
          <w:szCs w:val="24"/>
          <w:lang w:val="ru-RU"/>
        </w:rPr>
        <w:t xml:space="preserve"> та </w:t>
      </w:r>
      <w:proofErr w:type="spellStart"/>
      <w:r w:rsidRPr="0018321D">
        <w:rPr>
          <w:rFonts w:ascii="Times New Roman" w:hAnsi="Times New Roman"/>
          <w:sz w:val="24"/>
          <w:szCs w:val="24"/>
          <w:lang w:val="ru-RU"/>
        </w:rPr>
        <w:t>адаптації</w:t>
      </w:r>
      <w:proofErr w:type="spellEnd"/>
      <w:r w:rsidRPr="0018321D">
        <w:rPr>
          <w:rFonts w:ascii="Times New Roman" w:hAnsi="Times New Roman"/>
          <w:sz w:val="24"/>
          <w:szCs w:val="24"/>
          <w:lang w:val="ru-RU"/>
        </w:rPr>
        <w:t xml:space="preserve"> для </w:t>
      </w:r>
      <w:proofErr w:type="spellStart"/>
      <w:r w:rsidRPr="0018321D">
        <w:rPr>
          <w:rFonts w:ascii="Times New Roman" w:hAnsi="Times New Roman"/>
          <w:sz w:val="24"/>
          <w:szCs w:val="24"/>
          <w:lang w:val="ru-RU"/>
        </w:rPr>
        <w:t>ефективної</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діяльності</w:t>
      </w:r>
      <w:proofErr w:type="spellEnd"/>
      <w:r w:rsidRPr="0018321D">
        <w:rPr>
          <w:rFonts w:ascii="Times New Roman" w:hAnsi="Times New Roman"/>
          <w:sz w:val="24"/>
          <w:szCs w:val="24"/>
          <w:lang w:val="ru-RU"/>
        </w:rPr>
        <w:t xml:space="preserve"> у </w:t>
      </w:r>
      <w:proofErr w:type="spellStart"/>
      <w:r w:rsidRPr="0018321D">
        <w:rPr>
          <w:rFonts w:ascii="Times New Roman" w:hAnsi="Times New Roman"/>
          <w:sz w:val="24"/>
          <w:szCs w:val="24"/>
          <w:lang w:val="ru-RU"/>
        </w:rPr>
        <w:t>невизначених</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ситуаціях</w:t>
      </w:r>
      <w:proofErr w:type="spellEnd"/>
      <w:r w:rsidRPr="0018321D">
        <w:rPr>
          <w:rFonts w:ascii="Times New Roman" w:hAnsi="Times New Roman"/>
          <w:sz w:val="24"/>
          <w:szCs w:val="24"/>
          <w:lang w:val="ru-RU"/>
        </w:rPr>
        <w:t xml:space="preserve">. </w:t>
      </w:r>
    </w:p>
    <w:p w14:paraId="73741C91" w14:textId="77777777" w:rsidR="00862F69" w:rsidRDefault="00862F69" w:rsidP="00862F69">
      <w:pPr>
        <w:spacing w:line="240" w:lineRule="auto"/>
        <w:rPr>
          <w:rFonts w:ascii="Times New Roman" w:hAnsi="Times New Roman"/>
          <w:sz w:val="24"/>
          <w:szCs w:val="24"/>
          <w:lang w:val="ru-RU"/>
        </w:rPr>
      </w:pPr>
      <w:r w:rsidRPr="0018321D">
        <w:rPr>
          <w:rFonts w:ascii="Times New Roman" w:hAnsi="Times New Roman"/>
          <w:sz w:val="24"/>
          <w:szCs w:val="24"/>
          <w:lang w:val="ru-RU"/>
        </w:rPr>
        <w:t xml:space="preserve">ЗК 12: </w:t>
      </w:r>
      <w:proofErr w:type="spellStart"/>
      <w:r w:rsidRPr="0018321D">
        <w:rPr>
          <w:rFonts w:ascii="Times New Roman" w:hAnsi="Times New Roman"/>
          <w:sz w:val="24"/>
          <w:szCs w:val="24"/>
          <w:lang w:val="ru-RU"/>
        </w:rPr>
        <w:t>Здатність</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ухвалювати</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рішення</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дотримуючись</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принципів</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етичності</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прозорості</w:t>
      </w:r>
      <w:proofErr w:type="spellEnd"/>
      <w:r w:rsidRPr="0018321D">
        <w:rPr>
          <w:rFonts w:ascii="Times New Roman" w:hAnsi="Times New Roman"/>
          <w:sz w:val="24"/>
          <w:szCs w:val="24"/>
          <w:lang w:val="ru-RU"/>
        </w:rPr>
        <w:t xml:space="preserve"> та </w:t>
      </w:r>
      <w:proofErr w:type="spellStart"/>
      <w:r w:rsidRPr="0018321D">
        <w:rPr>
          <w:rFonts w:ascii="Times New Roman" w:hAnsi="Times New Roman"/>
          <w:sz w:val="24"/>
          <w:szCs w:val="24"/>
          <w:lang w:val="ru-RU"/>
        </w:rPr>
        <w:t>доброчесності</w:t>
      </w:r>
      <w:proofErr w:type="spellEnd"/>
      <w:r w:rsidRPr="0018321D">
        <w:rPr>
          <w:rFonts w:ascii="Times New Roman" w:hAnsi="Times New Roman"/>
          <w:sz w:val="24"/>
          <w:szCs w:val="24"/>
          <w:lang w:val="ru-RU"/>
        </w:rPr>
        <w:t xml:space="preserve">. </w:t>
      </w:r>
    </w:p>
    <w:p w14:paraId="4878E275" w14:textId="77777777" w:rsidR="00862F69" w:rsidRDefault="00862F69" w:rsidP="00862F69">
      <w:pPr>
        <w:spacing w:line="240" w:lineRule="auto"/>
        <w:rPr>
          <w:rFonts w:ascii="Times New Roman" w:hAnsi="Times New Roman"/>
          <w:sz w:val="24"/>
          <w:szCs w:val="24"/>
          <w:lang w:val="ru-RU"/>
        </w:rPr>
      </w:pPr>
      <w:r w:rsidRPr="0018321D">
        <w:rPr>
          <w:rFonts w:ascii="Times New Roman" w:hAnsi="Times New Roman"/>
          <w:sz w:val="24"/>
          <w:szCs w:val="24"/>
          <w:lang w:val="ru-RU"/>
        </w:rPr>
        <w:t xml:space="preserve">СК 03: </w:t>
      </w:r>
      <w:proofErr w:type="spellStart"/>
      <w:r w:rsidRPr="0018321D">
        <w:rPr>
          <w:rFonts w:ascii="Times New Roman" w:hAnsi="Times New Roman"/>
          <w:sz w:val="24"/>
          <w:szCs w:val="24"/>
          <w:lang w:val="ru-RU"/>
        </w:rPr>
        <w:t>Здатність</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використовувати</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сучасні</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організаційно-управлінські</w:t>
      </w:r>
      <w:proofErr w:type="spellEnd"/>
      <w:r w:rsidRPr="0018321D">
        <w:rPr>
          <w:rFonts w:ascii="Times New Roman" w:hAnsi="Times New Roman"/>
          <w:sz w:val="24"/>
          <w:szCs w:val="24"/>
          <w:lang w:val="ru-RU"/>
        </w:rPr>
        <w:t xml:space="preserve"> та </w:t>
      </w:r>
      <w:proofErr w:type="spellStart"/>
      <w:r w:rsidRPr="0018321D">
        <w:rPr>
          <w:rFonts w:ascii="Times New Roman" w:hAnsi="Times New Roman"/>
          <w:sz w:val="24"/>
          <w:szCs w:val="24"/>
          <w:lang w:val="ru-RU"/>
        </w:rPr>
        <w:t>техніко-економічні</w:t>
      </w:r>
      <w:proofErr w:type="spellEnd"/>
      <w:r w:rsidRPr="0018321D">
        <w:rPr>
          <w:rFonts w:ascii="Times New Roman" w:hAnsi="Times New Roman"/>
          <w:sz w:val="24"/>
          <w:szCs w:val="24"/>
          <w:lang w:val="ru-RU"/>
        </w:rPr>
        <w:t xml:space="preserve"> заходи для </w:t>
      </w:r>
      <w:proofErr w:type="spellStart"/>
      <w:r w:rsidRPr="0018321D">
        <w:rPr>
          <w:rFonts w:ascii="Times New Roman" w:hAnsi="Times New Roman"/>
          <w:sz w:val="24"/>
          <w:szCs w:val="24"/>
          <w:lang w:val="ru-RU"/>
        </w:rPr>
        <w:t>підвищення</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конкурентоспроможності</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закладів</w:t>
      </w:r>
      <w:proofErr w:type="spellEnd"/>
      <w:r w:rsidRPr="0018321D">
        <w:rPr>
          <w:rFonts w:ascii="Times New Roman" w:hAnsi="Times New Roman"/>
          <w:sz w:val="24"/>
          <w:szCs w:val="24"/>
          <w:lang w:val="ru-RU"/>
        </w:rPr>
        <w:t xml:space="preserve"> готельно-ресторанного </w:t>
      </w:r>
      <w:proofErr w:type="spellStart"/>
      <w:r w:rsidRPr="0018321D">
        <w:rPr>
          <w:rFonts w:ascii="Times New Roman" w:hAnsi="Times New Roman"/>
          <w:sz w:val="24"/>
          <w:szCs w:val="24"/>
          <w:lang w:val="ru-RU"/>
        </w:rPr>
        <w:t>бізнесу</w:t>
      </w:r>
      <w:proofErr w:type="spellEnd"/>
      <w:r w:rsidRPr="0018321D">
        <w:rPr>
          <w:rFonts w:ascii="Times New Roman" w:hAnsi="Times New Roman"/>
          <w:sz w:val="24"/>
          <w:szCs w:val="24"/>
          <w:lang w:val="ru-RU"/>
        </w:rPr>
        <w:t xml:space="preserve">. </w:t>
      </w:r>
    </w:p>
    <w:p w14:paraId="60947F0A" w14:textId="77777777" w:rsidR="00862F69" w:rsidRDefault="00862F69" w:rsidP="00862F69">
      <w:pPr>
        <w:spacing w:line="240" w:lineRule="auto"/>
        <w:rPr>
          <w:rFonts w:ascii="Times New Roman" w:hAnsi="Times New Roman"/>
          <w:sz w:val="24"/>
          <w:szCs w:val="24"/>
          <w:lang w:val="ru-RU"/>
        </w:rPr>
      </w:pPr>
      <w:r w:rsidRPr="0018321D">
        <w:rPr>
          <w:rFonts w:ascii="Times New Roman" w:hAnsi="Times New Roman"/>
          <w:sz w:val="24"/>
          <w:szCs w:val="24"/>
          <w:lang w:val="ru-RU"/>
        </w:rPr>
        <w:t xml:space="preserve">СК 10: </w:t>
      </w:r>
      <w:proofErr w:type="spellStart"/>
      <w:r w:rsidRPr="0018321D">
        <w:rPr>
          <w:rFonts w:ascii="Times New Roman" w:hAnsi="Times New Roman"/>
          <w:sz w:val="24"/>
          <w:szCs w:val="24"/>
          <w:lang w:val="ru-RU"/>
        </w:rPr>
        <w:t>Здатність</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розробляти</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нові</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послуги</w:t>
      </w:r>
      <w:proofErr w:type="spellEnd"/>
      <w:r w:rsidRPr="0018321D">
        <w:rPr>
          <w:rFonts w:ascii="Times New Roman" w:hAnsi="Times New Roman"/>
          <w:sz w:val="24"/>
          <w:szCs w:val="24"/>
          <w:lang w:val="ru-RU"/>
        </w:rPr>
        <w:t xml:space="preserve"> та </w:t>
      </w:r>
      <w:proofErr w:type="spellStart"/>
      <w:r w:rsidRPr="0018321D">
        <w:rPr>
          <w:rFonts w:ascii="Times New Roman" w:hAnsi="Times New Roman"/>
          <w:sz w:val="24"/>
          <w:szCs w:val="24"/>
          <w:lang w:val="ru-RU"/>
        </w:rPr>
        <w:t>продукти</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використовуючи</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інноваційні</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технології</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виробництва</w:t>
      </w:r>
      <w:proofErr w:type="spellEnd"/>
      <w:r w:rsidRPr="0018321D">
        <w:rPr>
          <w:rFonts w:ascii="Times New Roman" w:hAnsi="Times New Roman"/>
          <w:sz w:val="24"/>
          <w:szCs w:val="24"/>
          <w:lang w:val="ru-RU"/>
        </w:rPr>
        <w:t xml:space="preserve"> і </w:t>
      </w:r>
      <w:proofErr w:type="spellStart"/>
      <w:r w:rsidRPr="0018321D">
        <w:rPr>
          <w:rFonts w:ascii="Times New Roman" w:hAnsi="Times New Roman"/>
          <w:sz w:val="24"/>
          <w:szCs w:val="24"/>
          <w:lang w:val="ru-RU"/>
        </w:rPr>
        <w:t>обслуговування</w:t>
      </w:r>
      <w:proofErr w:type="spellEnd"/>
      <w:r w:rsidRPr="0018321D">
        <w:rPr>
          <w:rFonts w:ascii="Times New Roman" w:hAnsi="Times New Roman"/>
          <w:sz w:val="24"/>
          <w:szCs w:val="24"/>
          <w:lang w:val="ru-RU"/>
        </w:rPr>
        <w:t xml:space="preserve">. </w:t>
      </w:r>
    </w:p>
    <w:p w14:paraId="3BDA88FC" w14:textId="77777777" w:rsidR="00862F69" w:rsidRDefault="00862F69" w:rsidP="00862F69">
      <w:pPr>
        <w:spacing w:line="240" w:lineRule="auto"/>
        <w:rPr>
          <w:rFonts w:ascii="Times New Roman" w:hAnsi="Times New Roman"/>
          <w:sz w:val="24"/>
          <w:szCs w:val="24"/>
          <w:lang w:val="ru-RU"/>
        </w:rPr>
      </w:pPr>
      <w:r w:rsidRPr="0018321D">
        <w:rPr>
          <w:rFonts w:ascii="Times New Roman" w:hAnsi="Times New Roman"/>
          <w:sz w:val="24"/>
          <w:szCs w:val="24"/>
          <w:lang w:val="ru-RU"/>
        </w:rPr>
        <w:t xml:space="preserve">СК 15: </w:t>
      </w:r>
      <w:proofErr w:type="spellStart"/>
      <w:r w:rsidRPr="0018321D">
        <w:rPr>
          <w:rFonts w:ascii="Times New Roman" w:hAnsi="Times New Roman"/>
          <w:sz w:val="24"/>
          <w:szCs w:val="24"/>
          <w:lang w:val="ru-RU"/>
        </w:rPr>
        <w:t>Здатність</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ініціювати</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концепції</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розвитку</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бізнесу</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формувати</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бізнесідеї</w:t>
      </w:r>
      <w:proofErr w:type="spellEnd"/>
      <w:r w:rsidRPr="0018321D">
        <w:rPr>
          <w:rFonts w:ascii="Times New Roman" w:hAnsi="Times New Roman"/>
          <w:sz w:val="24"/>
          <w:szCs w:val="24"/>
          <w:lang w:val="ru-RU"/>
        </w:rPr>
        <w:t xml:space="preserve"> для </w:t>
      </w:r>
      <w:proofErr w:type="spellStart"/>
      <w:r w:rsidRPr="0018321D">
        <w:rPr>
          <w:rFonts w:ascii="Times New Roman" w:hAnsi="Times New Roman"/>
          <w:sz w:val="24"/>
          <w:szCs w:val="24"/>
          <w:lang w:val="ru-RU"/>
        </w:rPr>
        <w:t>забезпечення</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конкурентоспроможності</w:t>
      </w:r>
      <w:proofErr w:type="spellEnd"/>
      <w:r w:rsidRPr="0018321D">
        <w:rPr>
          <w:rFonts w:ascii="Times New Roman" w:hAnsi="Times New Roman"/>
          <w:sz w:val="24"/>
          <w:szCs w:val="24"/>
          <w:lang w:val="ru-RU"/>
        </w:rPr>
        <w:t xml:space="preserve">. </w:t>
      </w:r>
    </w:p>
    <w:p w14:paraId="49C60A08" w14:textId="77777777" w:rsidR="00862F69" w:rsidRDefault="00862F69" w:rsidP="00862F69">
      <w:pPr>
        <w:spacing w:line="240" w:lineRule="auto"/>
        <w:rPr>
          <w:rFonts w:ascii="Times New Roman" w:hAnsi="Times New Roman"/>
          <w:sz w:val="24"/>
          <w:szCs w:val="24"/>
          <w:lang w:val="ru-RU"/>
        </w:rPr>
      </w:pPr>
      <w:r w:rsidRPr="0018321D">
        <w:rPr>
          <w:rFonts w:ascii="Times New Roman" w:hAnsi="Times New Roman"/>
          <w:sz w:val="24"/>
          <w:szCs w:val="24"/>
          <w:lang w:val="ru-RU"/>
        </w:rPr>
        <w:t xml:space="preserve">ПР06. </w:t>
      </w:r>
      <w:proofErr w:type="spellStart"/>
      <w:r w:rsidRPr="0018321D">
        <w:rPr>
          <w:rFonts w:ascii="Times New Roman" w:hAnsi="Times New Roman"/>
          <w:sz w:val="24"/>
          <w:szCs w:val="24"/>
          <w:lang w:val="ru-RU"/>
        </w:rPr>
        <w:t>Розуміти</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принципи</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процеси</w:t>
      </w:r>
      <w:proofErr w:type="spellEnd"/>
      <w:r w:rsidRPr="0018321D">
        <w:rPr>
          <w:rFonts w:ascii="Times New Roman" w:hAnsi="Times New Roman"/>
          <w:sz w:val="24"/>
          <w:szCs w:val="24"/>
          <w:lang w:val="ru-RU"/>
        </w:rPr>
        <w:t xml:space="preserve"> і </w:t>
      </w:r>
      <w:proofErr w:type="spellStart"/>
      <w:r w:rsidRPr="0018321D">
        <w:rPr>
          <w:rFonts w:ascii="Times New Roman" w:hAnsi="Times New Roman"/>
          <w:sz w:val="24"/>
          <w:szCs w:val="24"/>
          <w:lang w:val="ru-RU"/>
        </w:rPr>
        <w:t>технології</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організації</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роботи</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суб’єктів</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готельного</w:t>
      </w:r>
      <w:proofErr w:type="spellEnd"/>
      <w:r w:rsidRPr="0018321D">
        <w:rPr>
          <w:rFonts w:ascii="Times New Roman" w:hAnsi="Times New Roman"/>
          <w:sz w:val="24"/>
          <w:szCs w:val="24"/>
          <w:lang w:val="ru-RU"/>
        </w:rPr>
        <w:t xml:space="preserve"> та </w:t>
      </w:r>
      <w:proofErr w:type="spellStart"/>
      <w:r w:rsidRPr="0018321D">
        <w:rPr>
          <w:rFonts w:ascii="Times New Roman" w:hAnsi="Times New Roman"/>
          <w:sz w:val="24"/>
          <w:szCs w:val="24"/>
          <w:lang w:val="ru-RU"/>
        </w:rPr>
        <w:t>ресторанногобізнесу</w:t>
      </w:r>
      <w:proofErr w:type="spellEnd"/>
      <w:r w:rsidRPr="0018321D">
        <w:rPr>
          <w:rFonts w:ascii="Times New Roman" w:hAnsi="Times New Roman"/>
          <w:sz w:val="24"/>
          <w:szCs w:val="24"/>
          <w:lang w:val="ru-RU"/>
        </w:rPr>
        <w:t xml:space="preserve">. </w:t>
      </w:r>
    </w:p>
    <w:p w14:paraId="4D7BB09E" w14:textId="77777777" w:rsidR="00862F69" w:rsidRDefault="00862F69" w:rsidP="00862F69">
      <w:pPr>
        <w:spacing w:line="240" w:lineRule="auto"/>
        <w:rPr>
          <w:rFonts w:ascii="Times New Roman" w:hAnsi="Times New Roman"/>
          <w:sz w:val="24"/>
          <w:szCs w:val="24"/>
          <w:lang w:val="ru-RU"/>
        </w:rPr>
      </w:pPr>
      <w:r w:rsidRPr="0018321D">
        <w:rPr>
          <w:rFonts w:ascii="Times New Roman" w:hAnsi="Times New Roman"/>
          <w:sz w:val="24"/>
          <w:szCs w:val="24"/>
          <w:lang w:val="ru-RU"/>
        </w:rPr>
        <w:t xml:space="preserve">ПР 07: </w:t>
      </w:r>
      <w:proofErr w:type="spellStart"/>
      <w:r w:rsidRPr="0018321D">
        <w:rPr>
          <w:rFonts w:ascii="Times New Roman" w:hAnsi="Times New Roman"/>
          <w:sz w:val="24"/>
          <w:szCs w:val="24"/>
          <w:lang w:val="ru-RU"/>
        </w:rPr>
        <w:t>Аналізувати</w:t>
      </w:r>
      <w:proofErr w:type="spellEnd"/>
      <w:r w:rsidRPr="0018321D">
        <w:rPr>
          <w:rFonts w:ascii="Times New Roman" w:hAnsi="Times New Roman"/>
          <w:sz w:val="24"/>
          <w:szCs w:val="24"/>
          <w:lang w:val="ru-RU"/>
        </w:rPr>
        <w:t xml:space="preserve"> та </w:t>
      </w:r>
      <w:proofErr w:type="spellStart"/>
      <w:r w:rsidRPr="0018321D">
        <w:rPr>
          <w:rFonts w:ascii="Times New Roman" w:hAnsi="Times New Roman"/>
          <w:sz w:val="24"/>
          <w:szCs w:val="24"/>
          <w:lang w:val="ru-RU"/>
        </w:rPr>
        <w:t>вдосконалювати</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організаційні</w:t>
      </w:r>
      <w:proofErr w:type="spellEnd"/>
      <w:r w:rsidRPr="0018321D">
        <w:rPr>
          <w:rFonts w:ascii="Times New Roman" w:hAnsi="Times New Roman"/>
          <w:sz w:val="24"/>
          <w:szCs w:val="24"/>
          <w:lang w:val="ru-RU"/>
        </w:rPr>
        <w:t xml:space="preserve"> та </w:t>
      </w:r>
      <w:proofErr w:type="spellStart"/>
      <w:r w:rsidRPr="0018321D">
        <w:rPr>
          <w:rFonts w:ascii="Times New Roman" w:hAnsi="Times New Roman"/>
          <w:sz w:val="24"/>
          <w:szCs w:val="24"/>
          <w:lang w:val="ru-RU"/>
        </w:rPr>
        <w:t>виробничі</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процеси</w:t>
      </w:r>
      <w:proofErr w:type="spellEnd"/>
      <w:r w:rsidRPr="0018321D">
        <w:rPr>
          <w:rFonts w:ascii="Times New Roman" w:hAnsi="Times New Roman"/>
          <w:sz w:val="24"/>
          <w:szCs w:val="24"/>
          <w:lang w:val="ru-RU"/>
        </w:rPr>
        <w:t xml:space="preserve"> для </w:t>
      </w:r>
      <w:proofErr w:type="spellStart"/>
      <w:r w:rsidRPr="0018321D">
        <w:rPr>
          <w:rFonts w:ascii="Times New Roman" w:hAnsi="Times New Roman"/>
          <w:sz w:val="24"/>
          <w:szCs w:val="24"/>
          <w:lang w:val="ru-RU"/>
        </w:rPr>
        <w:t>зміцнення</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конкурентних</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позицій</w:t>
      </w:r>
      <w:proofErr w:type="spellEnd"/>
      <w:r w:rsidRPr="0018321D">
        <w:rPr>
          <w:rFonts w:ascii="Times New Roman" w:hAnsi="Times New Roman"/>
          <w:sz w:val="24"/>
          <w:szCs w:val="24"/>
          <w:lang w:val="ru-RU"/>
        </w:rPr>
        <w:t xml:space="preserve">. </w:t>
      </w:r>
    </w:p>
    <w:p w14:paraId="1D3383D4" w14:textId="77777777" w:rsidR="00862F69" w:rsidRDefault="00862F69" w:rsidP="00862F69">
      <w:pPr>
        <w:spacing w:line="240" w:lineRule="auto"/>
        <w:rPr>
          <w:rFonts w:ascii="Times New Roman" w:hAnsi="Times New Roman"/>
          <w:sz w:val="24"/>
          <w:szCs w:val="24"/>
          <w:lang w:val="ru-RU"/>
        </w:rPr>
      </w:pPr>
      <w:r w:rsidRPr="0018321D">
        <w:rPr>
          <w:rFonts w:ascii="Times New Roman" w:hAnsi="Times New Roman"/>
          <w:sz w:val="24"/>
          <w:szCs w:val="24"/>
          <w:lang w:val="ru-RU"/>
        </w:rPr>
        <w:t xml:space="preserve">ПР 11: </w:t>
      </w:r>
      <w:proofErr w:type="spellStart"/>
      <w:r w:rsidRPr="0018321D">
        <w:rPr>
          <w:rFonts w:ascii="Times New Roman" w:hAnsi="Times New Roman"/>
          <w:sz w:val="24"/>
          <w:szCs w:val="24"/>
          <w:lang w:val="ru-RU"/>
        </w:rPr>
        <w:t>Розробляти</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нові</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послуги</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впроваджувати</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інновації</w:t>
      </w:r>
      <w:proofErr w:type="spellEnd"/>
      <w:r w:rsidRPr="0018321D">
        <w:rPr>
          <w:rFonts w:ascii="Times New Roman" w:hAnsi="Times New Roman"/>
          <w:sz w:val="24"/>
          <w:szCs w:val="24"/>
          <w:lang w:val="ru-RU"/>
        </w:rPr>
        <w:t xml:space="preserve"> для </w:t>
      </w:r>
      <w:proofErr w:type="spellStart"/>
      <w:r w:rsidRPr="0018321D">
        <w:rPr>
          <w:rFonts w:ascii="Times New Roman" w:hAnsi="Times New Roman"/>
          <w:sz w:val="24"/>
          <w:szCs w:val="24"/>
          <w:lang w:val="ru-RU"/>
        </w:rPr>
        <w:t>підвищення</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якості</w:t>
      </w:r>
      <w:proofErr w:type="spellEnd"/>
      <w:r w:rsidRPr="0018321D">
        <w:rPr>
          <w:rFonts w:ascii="Times New Roman" w:hAnsi="Times New Roman"/>
          <w:sz w:val="24"/>
          <w:szCs w:val="24"/>
          <w:lang w:val="ru-RU"/>
        </w:rPr>
        <w:t xml:space="preserve"> та </w:t>
      </w:r>
      <w:proofErr w:type="spellStart"/>
      <w:r w:rsidRPr="0018321D">
        <w:rPr>
          <w:rFonts w:ascii="Times New Roman" w:hAnsi="Times New Roman"/>
          <w:sz w:val="24"/>
          <w:szCs w:val="24"/>
          <w:lang w:val="ru-RU"/>
        </w:rPr>
        <w:t>ефективності</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обслуговування</w:t>
      </w:r>
      <w:proofErr w:type="spellEnd"/>
      <w:r w:rsidRPr="0018321D">
        <w:rPr>
          <w:rFonts w:ascii="Times New Roman" w:hAnsi="Times New Roman"/>
          <w:sz w:val="24"/>
          <w:szCs w:val="24"/>
          <w:lang w:val="ru-RU"/>
        </w:rPr>
        <w:t xml:space="preserve">. </w:t>
      </w:r>
    </w:p>
    <w:p w14:paraId="5C551B1B" w14:textId="77777777" w:rsidR="00862F69" w:rsidRDefault="00862F69" w:rsidP="00862F69">
      <w:pPr>
        <w:spacing w:line="240" w:lineRule="auto"/>
        <w:rPr>
          <w:rFonts w:ascii="Times New Roman" w:hAnsi="Times New Roman"/>
          <w:sz w:val="24"/>
          <w:szCs w:val="24"/>
          <w:lang w:val="ru-RU"/>
        </w:rPr>
      </w:pPr>
      <w:r w:rsidRPr="0018321D">
        <w:rPr>
          <w:rFonts w:ascii="Times New Roman" w:hAnsi="Times New Roman"/>
          <w:sz w:val="24"/>
          <w:szCs w:val="24"/>
          <w:lang w:val="ru-RU"/>
        </w:rPr>
        <w:t xml:space="preserve">ПР 21: </w:t>
      </w:r>
      <w:proofErr w:type="spellStart"/>
      <w:r w:rsidRPr="0018321D">
        <w:rPr>
          <w:rFonts w:ascii="Times New Roman" w:hAnsi="Times New Roman"/>
          <w:sz w:val="24"/>
          <w:szCs w:val="24"/>
          <w:lang w:val="ru-RU"/>
        </w:rPr>
        <w:t>Презентувати</w:t>
      </w:r>
      <w:proofErr w:type="spellEnd"/>
      <w:r w:rsidRPr="0018321D">
        <w:rPr>
          <w:rFonts w:ascii="Times New Roman" w:hAnsi="Times New Roman"/>
          <w:sz w:val="24"/>
          <w:szCs w:val="24"/>
          <w:lang w:val="ru-RU"/>
        </w:rPr>
        <w:t xml:space="preserve"> та </w:t>
      </w:r>
      <w:proofErr w:type="spellStart"/>
      <w:r w:rsidRPr="0018321D">
        <w:rPr>
          <w:rFonts w:ascii="Times New Roman" w:hAnsi="Times New Roman"/>
          <w:sz w:val="24"/>
          <w:szCs w:val="24"/>
          <w:lang w:val="ru-RU"/>
        </w:rPr>
        <w:t>обґрунтовувати</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власні</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ідеї</w:t>
      </w:r>
      <w:proofErr w:type="spellEnd"/>
      <w:r w:rsidRPr="0018321D">
        <w:rPr>
          <w:rFonts w:ascii="Times New Roman" w:hAnsi="Times New Roman"/>
          <w:sz w:val="24"/>
          <w:szCs w:val="24"/>
          <w:lang w:val="ru-RU"/>
        </w:rPr>
        <w:t xml:space="preserve"> й </w:t>
      </w:r>
      <w:proofErr w:type="spellStart"/>
      <w:r w:rsidRPr="0018321D">
        <w:rPr>
          <w:rFonts w:ascii="Times New Roman" w:hAnsi="Times New Roman"/>
          <w:sz w:val="24"/>
          <w:szCs w:val="24"/>
          <w:lang w:val="ru-RU"/>
        </w:rPr>
        <w:t>пропозиції</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щодо</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інноваційного</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розвитку</w:t>
      </w:r>
      <w:proofErr w:type="spellEnd"/>
      <w:r w:rsidRPr="0018321D">
        <w:rPr>
          <w:rFonts w:ascii="Times New Roman" w:hAnsi="Times New Roman"/>
          <w:sz w:val="24"/>
          <w:szCs w:val="24"/>
          <w:lang w:val="ru-RU"/>
        </w:rPr>
        <w:t xml:space="preserve"> </w:t>
      </w:r>
      <w:proofErr w:type="spellStart"/>
      <w:r w:rsidRPr="0018321D">
        <w:rPr>
          <w:rFonts w:ascii="Times New Roman" w:hAnsi="Times New Roman"/>
          <w:sz w:val="24"/>
          <w:szCs w:val="24"/>
          <w:lang w:val="ru-RU"/>
        </w:rPr>
        <w:t>бізнесу</w:t>
      </w:r>
      <w:proofErr w:type="spellEnd"/>
      <w:r w:rsidRPr="0018321D">
        <w:rPr>
          <w:rFonts w:ascii="Times New Roman" w:hAnsi="Times New Roman"/>
          <w:sz w:val="24"/>
          <w:szCs w:val="24"/>
          <w:lang w:val="ru-RU"/>
        </w:rPr>
        <w:t>.</w:t>
      </w:r>
    </w:p>
    <w:p w14:paraId="53959711" w14:textId="102CFDF1" w:rsidR="00484CC2" w:rsidRPr="00CE155F" w:rsidRDefault="00862F69" w:rsidP="00862F69">
      <w:pPr>
        <w:spacing w:line="240" w:lineRule="auto"/>
        <w:rPr>
          <w:rFonts w:ascii="Times New Roman" w:hAnsi="Times New Roman"/>
          <w:sz w:val="24"/>
          <w:szCs w:val="24"/>
        </w:rPr>
      </w:pPr>
      <w:r w:rsidRPr="00CE155F">
        <w:rPr>
          <w:rFonts w:ascii="Times New Roman" w:hAnsi="Times New Roman"/>
          <w:sz w:val="24"/>
          <w:szCs w:val="24"/>
        </w:rPr>
        <w:t xml:space="preserve"> </w:t>
      </w:r>
    </w:p>
    <w:p w14:paraId="5E5B1BFD" w14:textId="0C3007D4" w:rsidR="00484CC2" w:rsidRDefault="00484CC2" w:rsidP="00862F69">
      <w:pPr>
        <w:spacing w:after="0" w:line="240" w:lineRule="auto"/>
        <w:ind w:firstLine="567"/>
        <w:jc w:val="both"/>
        <w:rPr>
          <w:rFonts w:ascii="Times New Roman" w:hAnsi="Times New Roman"/>
          <w:sz w:val="24"/>
          <w:szCs w:val="24"/>
        </w:rPr>
      </w:pPr>
      <w:r w:rsidRPr="00CE155F">
        <w:rPr>
          <w:rFonts w:ascii="Times New Roman" w:hAnsi="Times New Roman"/>
          <w:sz w:val="24"/>
          <w:szCs w:val="24"/>
        </w:rPr>
        <w:t xml:space="preserve">Очікувані </w:t>
      </w:r>
      <w:r>
        <w:rPr>
          <w:rFonts w:ascii="Times New Roman" w:hAnsi="Times New Roman"/>
          <w:sz w:val="24"/>
          <w:szCs w:val="24"/>
        </w:rPr>
        <w:t xml:space="preserve">компетенції у </w:t>
      </w:r>
      <w:r w:rsidRPr="00CE155F">
        <w:rPr>
          <w:rFonts w:ascii="Times New Roman" w:hAnsi="Times New Roman"/>
          <w:sz w:val="24"/>
          <w:szCs w:val="24"/>
        </w:rPr>
        <w:t>результат</w:t>
      </w:r>
      <w:r>
        <w:rPr>
          <w:rFonts w:ascii="Times New Roman" w:hAnsi="Times New Roman"/>
          <w:sz w:val="24"/>
          <w:szCs w:val="24"/>
        </w:rPr>
        <w:t>і</w:t>
      </w:r>
      <w:r w:rsidRPr="00CE155F">
        <w:rPr>
          <w:rFonts w:ascii="Times New Roman" w:hAnsi="Times New Roman"/>
          <w:sz w:val="24"/>
          <w:szCs w:val="24"/>
        </w:rPr>
        <w:t xml:space="preserve"> навчання, які повинні бути досягнуті здобувачами освіти після опанування навчальної дисципліни </w:t>
      </w:r>
      <w:r w:rsidR="00862F69" w:rsidRPr="00862F69">
        <w:rPr>
          <w:rFonts w:ascii="Times New Roman" w:hAnsi="Times New Roman"/>
          <w:sz w:val="24"/>
          <w:szCs w:val="24"/>
        </w:rPr>
        <w:t>«Конкурентоспроможність та інновації в індустрії гостинності».</w:t>
      </w:r>
    </w:p>
    <w:p w14:paraId="29A8F555" w14:textId="51D882E3" w:rsidR="00862F69" w:rsidRDefault="00862F69" w:rsidP="00862F69">
      <w:pPr>
        <w:spacing w:after="0" w:line="240" w:lineRule="auto"/>
        <w:ind w:firstLine="567"/>
        <w:jc w:val="both"/>
        <w:rPr>
          <w:rFonts w:ascii="Times New Roman" w:hAnsi="Times New Roman"/>
          <w:sz w:val="24"/>
          <w:szCs w:val="24"/>
        </w:rPr>
      </w:pPr>
    </w:p>
    <w:p w14:paraId="7A222377" w14:textId="0AB786BE" w:rsidR="00862F69" w:rsidRDefault="00862F69" w:rsidP="00862F69">
      <w:pPr>
        <w:spacing w:after="0" w:line="240" w:lineRule="auto"/>
        <w:ind w:firstLine="567"/>
        <w:jc w:val="both"/>
        <w:rPr>
          <w:rFonts w:ascii="Times New Roman" w:hAnsi="Times New Roman"/>
          <w:sz w:val="24"/>
          <w:szCs w:val="24"/>
        </w:rPr>
      </w:pPr>
    </w:p>
    <w:p w14:paraId="3DB8D9E6" w14:textId="778C3334" w:rsidR="00862F69" w:rsidRDefault="00862F69" w:rsidP="00862F69">
      <w:pPr>
        <w:spacing w:after="0" w:line="240" w:lineRule="auto"/>
        <w:ind w:firstLine="567"/>
        <w:jc w:val="both"/>
        <w:rPr>
          <w:rFonts w:ascii="Times New Roman" w:hAnsi="Times New Roman"/>
          <w:sz w:val="24"/>
          <w:szCs w:val="24"/>
        </w:rPr>
      </w:pPr>
    </w:p>
    <w:p w14:paraId="58954C3F" w14:textId="77777777" w:rsidR="00862F69" w:rsidRPr="00862F69" w:rsidRDefault="00862F69" w:rsidP="00862F69">
      <w:pPr>
        <w:spacing w:after="0" w:line="240" w:lineRule="auto"/>
        <w:ind w:firstLine="567"/>
        <w:jc w:val="both"/>
        <w:rPr>
          <w:rFonts w:ascii="Times New Roman" w:hAnsi="Times New Roman"/>
          <w:sz w:val="24"/>
          <w:szCs w:val="24"/>
        </w:rPr>
      </w:pPr>
    </w:p>
    <w:p w14:paraId="684DA840" w14:textId="77777777" w:rsidR="00484CC2" w:rsidRPr="00CE155F" w:rsidRDefault="00484CC2" w:rsidP="00484CC2">
      <w:pPr>
        <w:pStyle w:val="af8"/>
        <w:spacing w:after="0" w:line="240" w:lineRule="auto"/>
        <w:ind w:left="851" w:hanging="851"/>
        <w:jc w:val="center"/>
        <w:rPr>
          <w:rFonts w:ascii="Times New Roman" w:hAnsi="Times New Roman"/>
          <w:b/>
          <w:bCs/>
          <w:sz w:val="24"/>
          <w:szCs w:val="24"/>
        </w:rPr>
      </w:pPr>
      <w:r w:rsidRPr="00CE155F">
        <w:rPr>
          <w:rFonts w:ascii="Times New Roman" w:hAnsi="Times New Roman"/>
          <w:b/>
          <w:sz w:val="24"/>
          <w:szCs w:val="24"/>
        </w:rPr>
        <w:lastRenderedPageBreak/>
        <w:t xml:space="preserve">5. ЗАСОБИ ДІАГНОСТИКИ ТА </w:t>
      </w:r>
      <w:r w:rsidRPr="00CE155F">
        <w:rPr>
          <w:rFonts w:ascii="Times New Roman" w:hAnsi="Times New Roman"/>
          <w:b/>
          <w:bCs/>
          <w:sz w:val="24"/>
          <w:szCs w:val="24"/>
        </w:rPr>
        <w:t xml:space="preserve">КРИТЕРІЇ ОЦІНЮВАННЯ </w:t>
      </w:r>
    </w:p>
    <w:p w14:paraId="063C9C4F" w14:textId="77777777" w:rsidR="00484CC2" w:rsidRPr="00CE155F" w:rsidRDefault="00484CC2" w:rsidP="00484CC2">
      <w:pPr>
        <w:pStyle w:val="af8"/>
        <w:spacing w:after="0" w:line="240" w:lineRule="auto"/>
        <w:ind w:left="851" w:hanging="851"/>
        <w:jc w:val="center"/>
        <w:rPr>
          <w:rFonts w:ascii="Times New Roman" w:hAnsi="Times New Roman"/>
          <w:b/>
          <w:sz w:val="24"/>
          <w:szCs w:val="24"/>
        </w:rPr>
      </w:pPr>
      <w:r w:rsidRPr="00CE155F">
        <w:rPr>
          <w:rFonts w:ascii="Times New Roman" w:hAnsi="Times New Roman"/>
          <w:b/>
          <w:sz w:val="24"/>
          <w:szCs w:val="24"/>
        </w:rPr>
        <w:t>РЕЗУЛЬТАТІВ НАВЧАННЯ</w:t>
      </w:r>
    </w:p>
    <w:p w14:paraId="5E453C3E" w14:textId="77777777" w:rsidR="00484CC2" w:rsidRPr="00CE155F" w:rsidRDefault="00484CC2" w:rsidP="00484CC2">
      <w:pPr>
        <w:pStyle w:val="af8"/>
        <w:spacing w:after="0" w:line="240" w:lineRule="auto"/>
        <w:ind w:left="851"/>
        <w:jc w:val="center"/>
        <w:rPr>
          <w:rFonts w:ascii="Times New Roman" w:hAnsi="Times New Roman"/>
          <w:b/>
          <w:sz w:val="24"/>
          <w:szCs w:val="24"/>
        </w:rPr>
      </w:pPr>
    </w:p>
    <w:p w14:paraId="2125038C" w14:textId="77777777" w:rsidR="00484CC2" w:rsidRPr="00CE155F" w:rsidRDefault="00484CC2" w:rsidP="00484CC2">
      <w:pPr>
        <w:pStyle w:val="af8"/>
        <w:spacing w:after="0" w:line="240" w:lineRule="auto"/>
        <w:ind w:left="0"/>
        <w:jc w:val="center"/>
        <w:rPr>
          <w:rFonts w:ascii="Times New Roman" w:hAnsi="Times New Roman"/>
          <w:b/>
          <w:sz w:val="24"/>
          <w:szCs w:val="24"/>
        </w:rPr>
      </w:pPr>
      <w:r w:rsidRPr="00CE155F">
        <w:rPr>
          <w:rFonts w:ascii="Times New Roman" w:hAnsi="Times New Roman"/>
          <w:b/>
          <w:sz w:val="24"/>
          <w:szCs w:val="24"/>
        </w:rPr>
        <w:t>Засоби оцінювання та методи демонстрування результатів навчання</w:t>
      </w:r>
    </w:p>
    <w:p w14:paraId="2405D05A" w14:textId="77777777" w:rsidR="00484CC2" w:rsidRPr="00CE155F" w:rsidRDefault="00484CC2" w:rsidP="00484CC2">
      <w:pPr>
        <w:pStyle w:val="af8"/>
        <w:spacing w:after="0" w:line="240" w:lineRule="auto"/>
        <w:ind w:left="0"/>
        <w:jc w:val="center"/>
        <w:rPr>
          <w:rFonts w:ascii="Times New Roman" w:hAnsi="Times New Roman"/>
          <w:b/>
          <w:sz w:val="24"/>
          <w:szCs w:val="24"/>
        </w:rPr>
      </w:pPr>
    </w:p>
    <w:p w14:paraId="0E16D2E8" w14:textId="77777777" w:rsidR="00484CC2" w:rsidRPr="00CE155F" w:rsidRDefault="00484CC2" w:rsidP="00484CC2">
      <w:pPr>
        <w:pStyle w:val="af8"/>
        <w:spacing w:after="0" w:line="240" w:lineRule="auto"/>
        <w:ind w:left="0" w:firstLine="708"/>
        <w:jc w:val="both"/>
        <w:rPr>
          <w:rFonts w:ascii="Times New Roman" w:hAnsi="Times New Roman"/>
          <w:sz w:val="24"/>
          <w:szCs w:val="24"/>
        </w:rPr>
      </w:pPr>
      <w:r w:rsidRPr="00CE155F">
        <w:rPr>
          <w:rFonts w:ascii="Times New Roman" w:hAnsi="Times New Roman"/>
          <w:sz w:val="24"/>
          <w:szCs w:val="24"/>
        </w:rPr>
        <w:t xml:space="preserve"> Засобами оцінювання та методами демонстрування результатів навчання з навчальної дисципліни є: </w:t>
      </w:r>
    </w:p>
    <w:p w14:paraId="1CA5C954" w14:textId="77777777" w:rsidR="00484CC2" w:rsidRPr="00CE155F" w:rsidRDefault="00484CC2" w:rsidP="00484CC2">
      <w:pPr>
        <w:pStyle w:val="af8"/>
        <w:spacing w:after="0" w:line="240" w:lineRule="auto"/>
        <w:ind w:left="0" w:firstLine="708"/>
        <w:jc w:val="both"/>
        <w:rPr>
          <w:rFonts w:ascii="Times New Roman" w:hAnsi="Times New Roman"/>
          <w:sz w:val="24"/>
          <w:szCs w:val="24"/>
          <w:lang w:eastAsia="ar-SA"/>
        </w:rPr>
      </w:pPr>
      <w:r w:rsidRPr="00CE155F">
        <w:rPr>
          <w:rFonts w:ascii="Times New Roman" w:hAnsi="Times New Roman"/>
          <w:sz w:val="24"/>
          <w:szCs w:val="24"/>
          <w:lang w:eastAsia="ar-SA"/>
        </w:rPr>
        <w:t>- поточне оцінювання, що передбачає оцінку самостійної підготовки студента до практичних, семінарських чи лабораторних занять, виконання індивідуальних завдань (у разі потреби);</w:t>
      </w:r>
    </w:p>
    <w:p w14:paraId="1F295417" w14:textId="77777777" w:rsidR="00484CC2" w:rsidRPr="00CE155F" w:rsidRDefault="00484CC2" w:rsidP="00484CC2">
      <w:pPr>
        <w:pStyle w:val="af8"/>
        <w:spacing w:after="0" w:line="240" w:lineRule="auto"/>
        <w:ind w:left="0" w:firstLine="708"/>
        <w:jc w:val="both"/>
        <w:rPr>
          <w:rFonts w:ascii="Times New Roman" w:hAnsi="Times New Roman"/>
          <w:sz w:val="24"/>
          <w:szCs w:val="24"/>
          <w:lang w:eastAsia="ar-SA"/>
        </w:rPr>
      </w:pPr>
      <w:r w:rsidRPr="00CE155F">
        <w:rPr>
          <w:rFonts w:ascii="Times New Roman" w:hAnsi="Times New Roman"/>
          <w:sz w:val="24"/>
          <w:szCs w:val="24"/>
          <w:lang w:eastAsia="ar-SA"/>
        </w:rPr>
        <w:t>-</w:t>
      </w:r>
      <w:r w:rsidRPr="00CE155F">
        <w:rPr>
          <w:rFonts w:ascii="Times New Roman" w:hAnsi="Times New Roman"/>
          <w:sz w:val="24"/>
          <w:szCs w:val="24"/>
          <w:lang w:val="ru-RU" w:eastAsia="ar-SA"/>
        </w:rPr>
        <w:t xml:space="preserve"> </w:t>
      </w:r>
      <w:r w:rsidRPr="00CE155F">
        <w:rPr>
          <w:rFonts w:ascii="Times New Roman" w:hAnsi="Times New Roman"/>
          <w:sz w:val="24"/>
          <w:szCs w:val="24"/>
          <w:lang w:eastAsia="ar-SA"/>
        </w:rPr>
        <w:t>модульне оцінювання  - оцінка виконання модульних завдань (письмові роботи);</w:t>
      </w:r>
    </w:p>
    <w:p w14:paraId="0F8BAF28" w14:textId="77777777" w:rsidR="00484CC2" w:rsidRPr="00CE155F" w:rsidRDefault="00484CC2" w:rsidP="00484CC2">
      <w:pPr>
        <w:pStyle w:val="af8"/>
        <w:spacing w:after="0" w:line="240" w:lineRule="auto"/>
        <w:ind w:left="0" w:firstLine="708"/>
        <w:jc w:val="both"/>
        <w:rPr>
          <w:rFonts w:ascii="Times New Roman" w:hAnsi="Times New Roman"/>
          <w:sz w:val="24"/>
          <w:szCs w:val="24"/>
          <w:lang w:eastAsia="ar-SA"/>
        </w:rPr>
      </w:pPr>
      <w:r w:rsidRPr="00CE155F">
        <w:rPr>
          <w:rFonts w:ascii="Times New Roman" w:hAnsi="Times New Roman"/>
          <w:sz w:val="24"/>
          <w:szCs w:val="24"/>
          <w:lang w:eastAsia="ar-SA"/>
        </w:rPr>
        <w:t>- підсумкове оцінювання проводиться в усній формі у вигляді заліку чи іспиту.</w:t>
      </w:r>
    </w:p>
    <w:p w14:paraId="7CCB38DD" w14:textId="77777777" w:rsidR="00484CC2" w:rsidRPr="00CE155F" w:rsidRDefault="00484CC2" w:rsidP="00484CC2">
      <w:pPr>
        <w:pStyle w:val="af8"/>
        <w:spacing w:after="0" w:line="240" w:lineRule="auto"/>
        <w:ind w:left="0" w:firstLine="708"/>
        <w:jc w:val="both"/>
        <w:rPr>
          <w:rFonts w:ascii="Times New Roman" w:hAnsi="Times New Roman"/>
          <w:sz w:val="24"/>
          <w:szCs w:val="24"/>
          <w:lang w:eastAsia="ar-SA"/>
        </w:rPr>
      </w:pPr>
    </w:p>
    <w:p w14:paraId="1B51845A" w14:textId="77777777" w:rsidR="00484CC2" w:rsidRPr="00CE155F" w:rsidRDefault="00484CC2" w:rsidP="00484CC2">
      <w:pPr>
        <w:pStyle w:val="af8"/>
        <w:spacing w:after="0" w:line="240" w:lineRule="auto"/>
        <w:ind w:left="0"/>
        <w:jc w:val="center"/>
        <w:rPr>
          <w:rFonts w:ascii="Times New Roman" w:hAnsi="Times New Roman"/>
          <w:b/>
          <w:sz w:val="24"/>
          <w:szCs w:val="24"/>
        </w:rPr>
      </w:pPr>
      <w:r w:rsidRPr="00CE155F">
        <w:rPr>
          <w:rFonts w:ascii="Times New Roman" w:hAnsi="Times New Roman"/>
          <w:b/>
          <w:sz w:val="24"/>
          <w:szCs w:val="24"/>
        </w:rPr>
        <w:t>Форми контролю та критерії оцінювання результатів навчання</w:t>
      </w:r>
    </w:p>
    <w:p w14:paraId="214F3329" w14:textId="77777777" w:rsidR="00484CC2" w:rsidRPr="00CE155F" w:rsidRDefault="00484CC2" w:rsidP="00484CC2">
      <w:pPr>
        <w:pStyle w:val="af8"/>
        <w:spacing w:after="0" w:line="240" w:lineRule="auto"/>
        <w:ind w:left="0" w:firstLine="851"/>
        <w:jc w:val="both"/>
        <w:rPr>
          <w:rFonts w:ascii="Times New Roman" w:hAnsi="Times New Roman"/>
          <w:sz w:val="24"/>
          <w:szCs w:val="24"/>
        </w:rPr>
      </w:pPr>
      <w:r w:rsidRPr="00CE155F">
        <w:rPr>
          <w:rFonts w:ascii="Times New Roman" w:hAnsi="Times New Roman"/>
          <w:sz w:val="24"/>
          <w:szCs w:val="24"/>
        </w:rPr>
        <w:t>Форми поточного контролю - підготовка доповідей та усна відповідь на питання аудиторії і викладача підчас практичних чи семінарських занять, виконання індивідуальної роботи (у разі потреби).</w:t>
      </w:r>
    </w:p>
    <w:p w14:paraId="766A63CA" w14:textId="77777777" w:rsidR="00484CC2" w:rsidRPr="00CE155F" w:rsidRDefault="00484CC2" w:rsidP="00484CC2">
      <w:pPr>
        <w:pStyle w:val="af8"/>
        <w:spacing w:after="0" w:line="240" w:lineRule="auto"/>
        <w:ind w:left="0" w:firstLine="851"/>
        <w:jc w:val="both"/>
        <w:rPr>
          <w:rFonts w:ascii="Times New Roman" w:hAnsi="Times New Roman"/>
          <w:sz w:val="24"/>
          <w:szCs w:val="24"/>
        </w:rPr>
      </w:pPr>
      <w:r w:rsidRPr="00CE155F">
        <w:rPr>
          <w:rFonts w:ascii="Times New Roman" w:hAnsi="Times New Roman"/>
          <w:sz w:val="24"/>
          <w:szCs w:val="24"/>
        </w:rPr>
        <w:t xml:space="preserve">Форма модульного контролю полягає у написанні письмової роботи з розгорнутими відповідями на питаннями. </w:t>
      </w:r>
    </w:p>
    <w:p w14:paraId="6A83298D" w14:textId="77777777" w:rsidR="00484CC2" w:rsidRPr="00CE155F" w:rsidRDefault="00484CC2" w:rsidP="00484CC2">
      <w:pPr>
        <w:pStyle w:val="af8"/>
        <w:spacing w:after="0" w:line="240" w:lineRule="auto"/>
        <w:ind w:left="0" w:firstLine="851"/>
        <w:jc w:val="both"/>
        <w:rPr>
          <w:rFonts w:ascii="Times New Roman" w:hAnsi="Times New Roman"/>
          <w:sz w:val="24"/>
          <w:szCs w:val="24"/>
        </w:rPr>
      </w:pPr>
      <w:r w:rsidRPr="00CE155F">
        <w:rPr>
          <w:rFonts w:ascii="Times New Roman" w:hAnsi="Times New Roman"/>
          <w:sz w:val="24"/>
          <w:szCs w:val="24"/>
        </w:rPr>
        <w:t xml:space="preserve">Форма підсумкового семестрового контролю відповідно до освітньої програми проходить в усній формі у вигляді заліку чи іспиту. </w:t>
      </w:r>
    </w:p>
    <w:p w14:paraId="44DDF916" w14:textId="77777777" w:rsidR="00484CC2" w:rsidRPr="00CE155F" w:rsidRDefault="00484CC2" w:rsidP="00484CC2">
      <w:pPr>
        <w:pStyle w:val="7"/>
        <w:spacing w:before="0"/>
        <w:jc w:val="center"/>
        <w:rPr>
          <w:rFonts w:ascii="Times New Roman" w:hAnsi="Times New Roman" w:cs="Times New Roman"/>
          <w:b/>
        </w:rPr>
      </w:pPr>
    </w:p>
    <w:p w14:paraId="12A9AC4B" w14:textId="77777777" w:rsidR="00484CC2" w:rsidRPr="00C24E5C" w:rsidRDefault="00484CC2" w:rsidP="00484CC2">
      <w:pPr>
        <w:pStyle w:val="7"/>
        <w:spacing w:before="0" w:line="240" w:lineRule="auto"/>
        <w:jc w:val="center"/>
        <w:rPr>
          <w:rFonts w:ascii="Times New Roman" w:hAnsi="Times New Roman" w:cs="Times New Roman"/>
          <w:b/>
        </w:rPr>
      </w:pPr>
      <w:r w:rsidRPr="00C24E5C">
        <w:rPr>
          <w:rFonts w:ascii="Times New Roman" w:hAnsi="Times New Roman" w:cs="Times New Roman"/>
          <w:b/>
        </w:rPr>
        <w:t>Розподіл балів, які отримують здобувачі вищої освіти (модуль 1)</w:t>
      </w:r>
    </w:p>
    <w:tbl>
      <w:tblPr>
        <w:tblW w:w="4200" w:type="pct"/>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806"/>
        <w:gridCol w:w="803"/>
        <w:gridCol w:w="941"/>
        <w:gridCol w:w="2013"/>
        <w:gridCol w:w="2013"/>
        <w:gridCol w:w="939"/>
      </w:tblGrid>
      <w:tr w:rsidR="00484CC2" w:rsidRPr="00C24E5C" w14:paraId="5F9B6E91" w14:textId="77777777" w:rsidTr="001B61B7">
        <w:trPr>
          <w:cantSplit/>
        </w:trPr>
        <w:tc>
          <w:tcPr>
            <w:tcW w:w="3227" w:type="pct"/>
            <w:gridSpan w:val="5"/>
            <w:tcMar>
              <w:left w:w="57" w:type="dxa"/>
              <w:right w:w="57" w:type="dxa"/>
            </w:tcMar>
            <w:vAlign w:val="center"/>
          </w:tcPr>
          <w:p w14:paraId="124370EC" w14:textId="77777777" w:rsidR="00484CC2" w:rsidRPr="00C24E5C" w:rsidRDefault="00484CC2" w:rsidP="001B61B7">
            <w:pPr>
              <w:spacing w:after="0" w:line="240" w:lineRule="auto"/>
              <w:jc w:val="center"/>
              <w:rPr>
                <w:rFonts w:ascii="Times New Roman" w:hAnsi="Times New Roman"/>
                <w:b/>
              </w:rPr>
            </w:pPr>
            <w:r w:rsidRPr="00C24E5C">
              <w:rPr>
                <w:rFonts w:ascii="Times New Roman" w:hAnsi="Times New Roman"/>
                <w:b/>
              </w:rPr>
              <w:t>Поточне оцінювання та самостійна робота</w:t>
            </w:r>
          </w:p>
        </w:tc>
        <w:tc>
          <w:tcPr>
            <w:tcW w:w="1209" w:type="pct"/>
            <w:tcMar>
              <w:left w:w="57" w:type="dxa"/>
              <w:right w:w="57" w:type="dxa"/>
            </w:tcMar>
            <w:vAlign w:val="center"/>
          </w:tcPr>
          <w:p w14:paraId="404FBFA3" w14:textId="77777777" w:rsidR="00484CC2" w:rsidRPr="00C24E5C" w:rsidRDefault="00484CC2" w:rsidP="001B61B7">
            <w:pPr>
              <w:spacing w:after="0" w:line="240" w:lineRule="auto"/>
              <w:jc w:val="center"/>
              <w:rPr>
                <w:rFonts w:ascii="Times New Roman" w:hAnsi="Times New Roman"/>
                <w:b/>
              </w:rPr>
            </w:pPr>
            <w:r w:rsidRPr="00C24E5C">
              <w:rPr>
                <w:rFonts w:ascii="Times New Roman" w:hAnsi="Times New Roman"/>
                <w:b/>
              </w:rPr>
              <w:t>Модульна контрольна робота</w:t>
            </w:r>
          </w:p>
        </w:tc>
        <w:tc>
          <w:tcPr>
            <w:tcW w:w="564" w:type="pct"/>
            <w:tcMar>
              <w:left w:w="57" w:type="dxa"/>
              <w:right w:w="57" w:type="dxa"/>
            </w:tcMar>
            <w:vAlign w:val="center"/>
          </w:tcPr>
          <w:p w14:paraId="4E77A901" w14:textId="77777777" w:rsidR="00484CC2" w:rsidRPr="00C24E5C" w:rsidRDefault="00484CC2" w:rsidP="001B61B7">
            <w:pPr>
              <w:spacing w:after="0" w:line="240" w:lineRule="auto"/>
              <w:jc w:val="center"/>
              <w:rPr>
                <w:rFonts w:ascii="Times New Roman" w:hAnsi="Times New Roman"/>
                <w:b/>
              </w:rPr>
            </w:pPr>
            <w:r w:rsidRPr="00C24E5C">
              <w:rPr>
                <w:rFonts w:ascii="Times New Roman" w:hAnsi="Times New Roman"/>
                <w:b/>
              </w:rPr>
              <w:t>Сума</w:t>
            </w:r>
          </w:p>
        </w:tc>
      </w:tr>
      <w:tr w:rsidR="00484CC2" w:rsidRPr="00C24E5C" w14:paraId="133A563A" w14:textId="77777777" w:rsidTr="001B61B7">
        <w:trPr>
          <w:cantSplit/>
        </w:trPr>
        <w:tc>
          <w:tcPr>
            <w:tcW w:w="487" w:type="pct"/>
            <w:tcMar>
              <w:left w:w="57" w:type="dxa"/>
              <w:right w:w="57" w:type="dxa"/>
            </w:tcMar>
            <w:vAlign w:val="center"/>
          </w:tcPr>
          <w:p w14:paraId="68ED9D65"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Т1</w:t>
            </w:r>
          </w:p>
        </w:tc>
        <w:tc>
          <w:tcPr>
            <w:tcW w:w="484" w:type="pct"/>
            <w:tcMar>
              <w:left w:w="57" w:type="dxa"/>
              <w:right w:w="57" w:type="dxa"/>
            </w:tcMar>
            <w:vAlign w:val="center"/>
          </w:tcPr>
          <w:p w14:paraId="7EBC1B08"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Т2</w:t>
            </w:r>
          </w:p>
        </w:tc>
        <w:tc>
          <w:tcPr>
            <w:tcW w:w="482" w:type="pct"/>
            <w:shd w:val="clear" w:color="auto" w:fill="auto"/>
            <w:tcMar>
              <w:left w:w="57" w:type="dxa"/>
              <w:right w:w="57" w:type="dxa"/>
            </w:tcMar>
            <w:vAlign w:val="center"/>
          </w:tcPr>
          <w:p w14:paraId="1165FEF7"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Т3</w:t>
            </w:r>
          </w:p>
        </w:tc>
        <w:tc>
          <w:tcPr>
            <w:tcW w:w="565" w:type="pct"/>
            <w:tcMar>
              <w:left w:w="57" w:type="dxa"/>
              <w:right w:w="57" w:type="dxa"/>
            </w:tcMar>
            <w:vAlign w:val="center"/>
          </w:tcPr>
          <w:p w14:paraId="10F3035B"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Т4</w:t>
            </w:r>
          </w:p>
        </w:tc>
        <w:tc>
          <w:tcPr>
            <w:tcW w:w="1209" w:type="pct"/>
            <w:vAlign w:val="center"/>
          </w:tcPr>
          <w:p w14:paraId="55D46152"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Т5</w:t>
            </w:r>
          </w:p>
        </w:tc>
        <w:tc>
          <w:tcPr>
            <w:tcW w:w="1209" w:type="pct"/>
            <w:vMerge w:val="restart"/>
            <w:tcMar>
              <w:left w:w="57" w:type="dxa"/>
              <w:right w:w="57" w:type="dxa"/>
            </w:tcMar>
            <w:vAlign w:val="center"/>
          </w:tcPr>
          <w:p w14:paraId="4FA66785"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50</w:t>
            </w:r>
          </w:p>
        </w:tc>
        <w:tc>
          <w:tcPr>
            <w:tcW w:w="564" w:type="pct"/>
            <w:vMerge w:val="restart"/>
            <w:tcMar>
              <w:left w:w="57" w:type="dxa"/>
              <w:right w:w="57" w:type="dxa"/>
            </w:tcMar>
            <w:vAlign w:val="center"/>
          </w:tcPr>
          <w:p w14:paraId="3DDE4643"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b/>
              </w:rPr>
              <w:t>100</w:t>
            </w:r>
          </w:p>
        </w:tc>
      </w:tr>
      <w:tr w:rsidR="00484CC2" w:rsidRPr="00C24E5C" w14:paraId="0FE76B2E" w14:textId="77777777" w:rsidTr="001B61B7">
        <w:trPr>
          <w:cantSplit/>
        </w:trPr>
        <w:tc>
          <w:tcPr>
            <w:tcW w:w="487" w:type="pct"/>
            <w:tcMar>
              <w:left w:w="57" w:type="dxa"/>
              <w:right w:w="57" w:type="dxa"/>
            </w:tcMar>
            <w:vAlign w:val="center"/>
          </w:tcPr>
          <w:p w14:paraId="400AB966"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10</w:t>
            </w:r>
          </w:p>
        </w:tc>
        <w:tc>
          <w:tcPr>
            <w:tcW w:w="484" w:type="pct"/>
            <w:tcMar>
              <w:left w:w="57" w:type="dxa"/>
              <w:right w:w="57" w:type="dxa"/>
            </w:tcMar>
            <w:vAlign w:val="center"/>
          </w:tcPr>
          <w:p w14:paraId="76775F15"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10</w:t>
            </w:r>
          </w:p>
        </w:tc>
        <w:tc>
          <w:tcPr>
            <w:tcW w:w="482" w:type="pct"/>
            <w:shd w:val="clear" w:color="auto" w:fill="auto"/>
            <w:tcMar>
              <w:left w:w="57" w:type="dxa"/>
              <w:right w:w="57" w:type="dxa"/>
            </w:tcMar>
            <w:vAlign w:val="center"/>
          </w:tcPr>
          <w:p w14:paraId="5C87B172"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10</w:t>
            </w:r>
          </w:p>
        </w:tc>
        <w:tc>
          <w:tcPr>
            <w:tcW w:w="565" w:type="pct"/>
            <w:tcMar>
              <w:left w:w="57" w:type="dxa"/>
              <w:right w:w="57" w:type="dxa"/>
            </w:tcMar>
            <w:vAlign w:val="center"/>
          </w:tcPr>
          <w:p w14:paraId="5CAF5654"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10</w:t>
            </w:r>
          </w:p>
        </w:tc>
        <w:tc>
          <w:tcPr>
            <w:tcW w:w="1209" w:type="pct"/>
            <w:vAlign w:val="center"/>
          </w:tcPr>
          <w:p w14:paraId="4D8FAE47"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10</w:t>
            </w:r>
          </w:p>
        </w:tc>
        <w:tc>
          <w:tcPr>
            <w:tcW w:w="1209" w:type="pct"/>
            <w:vMerge/>
            <w:tcMar>
              <w:left w:w="57" w:type="dxa"/>
              <w:right w:w="57" w:type="dxa"/>
            </w:tcMar>
          </w:tcPr>
          <w:p w14:paraId="1C1DCADD" w14:textId="77777777" w:rsidR="00484CC2" w:rsidRPr="00C24E5C" w:rsidRDefault="00484CC2" w:rsidP="001B61B7">
            <w:pPr>
              <w:spacing w:after="0" w:line="240" w:lineRule="auto"/>
              <w:jc w:val="center"/>
              <w:rPr>
                <w:rFonts w:ascii="Times New Roman" w:hAnsi="Times New Roman"/>
              </w:rPr>
            </w:pPr>
          </w:p>
        </w:tc>
        <w:tc>
          <w:tcPr>
            <w:tcW w:w="564" w:type="pct"/>
            <w:vMerge/>
            <w:tcMar>
              <w:left w:w="57" w:type="dxa"/>
              <w:right w:w="57" w:type="dxa"/>
            </w:tcMar>
          </w:tcPr>
          <w:p w14:paraId="3DFC376F" w14:textId="77777777" w:rsidR="00484CC2" w:rsidRPr="00C24E5C" w:rsidRDefault="00484CC2" w:rsidP="001B61B7">
            <w:pPr>
              <w:spacing w:after="0" w:line="240" w:lineRule="auto"/>
              <w:jc w:val="center"/>
              <w:rPr>
                <w:rFonts w:ascii="Times New Roman" w:hAnsi="Times New Roman"/>
              </w:rPr>
            </w:pPr>
          </w:p>
        </w:tc>
      </w:tr>
    </w:tbl>
    <w:p w14:paraId="3C076C9F" w14:textId="77777777" w:rsidR="00484CC2" w:rsidRPr="00C24E5C" w:rsidRDefault="00484CC2" w:rsidP="00484CC2">
      <w:pPr>
        <w:spacing w:after="0" w:line="240" w:lineRule="auto"/>
        <w:ind w:firstLine="600"/>
        <w:rPr>
          <w:rFonts w:ascii="Times New Roman" w:hAnsi="Times New Roman"/>
        </w:rPr>
      </w:pPr>
      <w:r w:rsidRPr="00C24E5C">
        <w:rPr>
          <w:rFonts w:ascii="Times New Roman" w:hAnsi="Times New Roman"/>
        </w:rPr>
        <w:t>Т1, Т2 ... – теми</w:t>
      </w:r>
    </w:p>
    <w:p w14:paraId="03DEF059" w14:textId="77777777" w:rsidR="00484CC2" w:rsidRPr="00C24E5C" w:rsidRDefault="00484CC2" w:rsidP="00484CC2">
      <w:pPr>
        <w:pStyle w:val="7"/>
        <w:spacing w:before="0" w:line="240" w:lineRule="auto"/>
        <w:jc w:val="center"/>
        <w:rPr>
          <w:rFonts w:ascii="Times New Roman" w:hAnsi="Times New Roman" w:cs="Times New Roman"/>
          <w:b/>
          <w:i w:val="0"/>
        </w:rPr>
      </w:pPr>
    </w:p>
    <w:p w14:paraId="1AB73EFB" w14:textId="77777777" w:rsidR="00484CC2" w:rsidRPr="00C24E5C" w:rsidRDefault="00484CC2" w:rsidP="00484CC2">
      <w:pPr>
        <w:pStyle w:val="7"/>
        <w:spacing w:before="0" w:line="240" w:lineRule="auto"/>
        <w:jc w:val="center"/>
        <w:rPr>
          <w:rFonts w:ascii="Times New Roman" w:hAnsi="Times New Roman" w:cs="Times New Roman"/>
          <w:b/>
        </w:rPr>
      </w:pPr>
      <w:r w:rsidRPr="00C24E5C">
        <w:rPr>
          <w:rFonts w:ascii="Times New Roman" w:hAnsi="Times New Roman" w:cs="Times New Roman"/>
          <w:b/>
        </w:rPr>
        <w:t>Розподіл балів, які отримують здобувачі вищої освіти (модуль 2)</w:t>
      </w:r>
    </w:p>
    <w:tbl>
      <w:tblPr>
        <w:tblW w:w="3592" w:type="pct"/>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813"/>
        <w:gridCol w:w="729"/>
        <w:gridCol w:w="711"/>
        <w:gridCol w:w="1293"/>
        <w:gridCol w:w="1764"/>
        <w:gridCol w:w="961"/>
      </w:tblGrid>
      <w:tr w:rsidR="00484CC2" w:rsidRPr="00C24E5C" w14:paraId="7AE6ED28" w14:textId="77777777" w:rsidTr="001B61B7">
        <w:trPr>
          <w:cantSplit/>
        </w:trPr>
        <w:tc>
          <w:tcPr>
            <w:tcW w:w="3086" w:type="pct"/>
            <w:gridSpan w:val="5"/>
            <w:tcMar>
              <w:left w:w="57" w:type="dxa"/>
              <w:right w:w="57" w:type="dxa"/>
            </w:tcMar>
            <w:vAlign w:val="center"/>
          </w:tcPr>
          <w:p w14:paraId="02F7E2F4" w14:textId="77777777" w:rsidR="00484CC2" w:rsidRPr="00C24E5C" w:rsidRDefault="00484CC2" w:rsidP="001B61B7">
            <w:pPr>
              <w:spacing w:after="0" w:line="240" w:lineRule="auto"/>
              <w:jc w:val="center"/>
              <w:rPr>
                <w:rFonts w:ascii="Times New Roman" w:hAnsi="Times New Roman"/>
                <w:b/>
              </w:rPr>
            </w:pPr>
            <w:r w:rsidRPr="00C24E5C">
              <w:rPr>
                <w:rFonts w:ascii="Times New Roman" w:hAnsi="Times New Roman"/>
                <w:b/>
              </w:rPr>
              <w:t>Поточне оцінювання та самостійна робота</w:t>
            </w:r>
          </w:p>
        </w:tc>
        <w:tc>
          <w:tcPr>
            <w:tcW w:w="1239" w:type="pct"/>
            <w:tcMar>
              <w:left w:w="57" w:type="dxa"/>
              <w:right w:w="57" w:type="dxa"/>
            </w:tcMar>
            <w:vAlign w:val="center"/>
          </w:tcPr>
          <w:p w14:paraId="7ACA4DDB" w14:textId="77777777" w:rsidR="00484CC2" w:rsidRPr="00C24E5C" w:rsidRDefault="00484CC2" w:rsidP="001B61B7">
            <w:pPr>
              <w:spacing w:after="0" w:line="240" w:lineRule="auto"/>
              <w:jc w:val="center"/>
              <w:rPr>
                <w:rFonts w:ascii="Times New Roman" w:hAnsi="Times New Roman"/>
                <w:b/>
              </w:rPr>
            </w:pPr>
            <w:r w:rsidRPr="00C24E5C">
              <w:rPr>
                <w:rFonts w:ascii="Times New Roman" w:hAnsi="Times New Roman"/>
                <w:b/>
              </w:rPr>
              <w:t>Модульна контрольна робота</w:t>
            </w:r>
          </w:p>
        </w:tc>
        <w:tc>
          <w:tcPr>
            <w:tcW w:w="675" w:type="pct"/>
            <w:tcMar>
              <w:left w:w="57" w:type="dxa"/>
              <w:right w:w="57" w:type="dxa"/>
            </w:tcMar>
            <w:vAlign w:val="center"/>
          </w:tcPr>
          <w:p w14:paraId="3E19B2A3" w14:textId="77777777" w:rsidR="00484CC2" w:rsidRPr="00C24E5C" w:rsidRDefault="00484CC2" w:rsidP="001B61B7">
            <w:pPr>
              <w:spacing w:after="0" w:line="240" w:lineRule="auto"/>
              <w:jc w:val="center"/>
              <w:rPr>
                <w:rFonts w:ascii="Times New Roman" w:hAnsi="Times New Roman"/>
                <w:b/>
              </w:rPr>
            </w:pPr>
            <w:r w:rsidRPr="00C24E5C">
              <w:rPr>
                <w:rFonts w:ascii="Times New Roman" w:hAnsi="Times New Roman"/>
                <w:b/>
              </w:rPr>
              <w:t>Сума</w:t>
            </w:r>
          </w:p>
        </w:tc>
      </w:tr>
      <w:tr w:rsidR="00484CC2" w:rsidRPr="00C24E5C" w14:paraId="17D7E0ED" w14:textId="77777777" w:rsidTr="001B61B7">
        <w:trPr>
          <w:cantSplit/>
        </w:trPr>
        <w:tc>
          <w:tcPr>
            <w:tcW w:w="596" w:type="pct"/>
            <w:tcMar>
              <w:left w:w="57" w:type="dxa"/>
              <w:right w:w="57" w:type="dxa"/>
            </w:tcMar>
          </w:tcPr>
          <w:p w14:paraId="0824FE7D"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Т6</w:t>
            </w:r>
          </w:p>
        </w:tc>
        <w:tc>
          <w:tcPr>
            <w:tcW w:w="571" w:type="pct"/>
            <w:tcMar>
              <w:left w:w="57" w:type="dxa"/>
              <w:right w:w="57" w:type="dxa"/>
            </w:tcMar>
          </w:tcPr>
          <w:p w14:paraId="0E43A4B4"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Т7</w:t>
            </w:r>
          </w:p>
        </w:tc>
        <w:tc>
          <w:tcPr>
            <w:tcW w:w="512" w:type="pct"/>
            <w:shd w:val="clear" w:color="auto" w:fill="auto"/>
            <w:tcMar>
              <w:left w:w="57" w:type="dxa"/>
              <w:right w:w="57" w:type="dxa"/>
            </w:tcMar>
          </w:tcPr>
          <w:p w14:paraId="54125612"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Т8</w:t>
            </w:r>
          </w:p>
        </w:tc>
        <w:tc>
          <w:tcPr>
            <w:tcW w:w="499" w:type="pct"/>
            <w:tcMar>
              <w:left w:w="57" w:type="dxa"/>
              <w:right w:w="57" w:type="dxa"/>
            </w:tcMar>
          </w:tcPr>
          <w:p w14:paraId="5E7CD1B8"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Т9</w:t>
            </w:r>
          </w:p>
        </w:tc>
        <w:tc>
          <w:tcPr>
            <w:tcW w:w="908" w:type="pct"/>
            <w:tcMar>
              <w:left w:w="57" w:type="dxa"/>
              <w:right w:w="57" w:type="dxa"/>
            </w:tcMar>
          </w:tcPr>
          <w:p w14:paraId="7586703C"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Т10</w:t>
            </w:r>
          </w:p>
        </w:tc>
        <w:tc>
          <w:tcPr>
            <w:tcW w:w="1239" w:type="pct"/>
            <w:vMerge w:val="restart"/>
            <w:tcMar>
              <w:left w:w="57" w:type="dxa"/>
              <w:right w:w="57" w:type="dxa"/>
            </w:tcMar>
            <w:vAlign w:val="center"/>
          </w:tcPr>
          <w:p w14:paraId="418C9952"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50</w:t>
            </w:r>
          </w:p>
        </w:tc>
        <w:tc>
          <w:tcPr>
            <w:tcW w:w="675" w:type="pct"/>
            <w:vMerge w:val="restart"/>
            <w:tcMar>
              <w:left w:w="57" w:type="dxa"/>
              <w:right w:w="57" w:type="dxa"/>
            </w:tcMar>
            <w:vAlign w:val="center"/>
          </w:tcPr>
          <w:p w14:paraId="49E2AB71"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b/>
              </w:rPr>
              <w:t>100</w:t>
            </w:r>
          </w:p>
        </w:tc>
      </w:tr>
      <w:tr w:rsidR="00484CC2" w:rsidRPr="00C24E5C" w14:paraId="79007F9D" w14:textId="77777777" w:rsidTr="001B61B7">
        <w:trPr>
          <w:cantSplit/>
        </w:trPr>
        <w:tc>
          <w:tcPr>
            <w:tcW w:w="596" w:type="pct"/>
            <w:tcMar>
              <w:left w:w="57" w:type="dxa"/>
              <w:right w:w="57" w:type="dxa"/>
            </w:tcMar>
            <w:vAlign w:val="center"/>
          </w:tcPr>
          <w:p w14:paraId="4FDC9387"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10</w:t>
            </w:r>
          </w:p>
        </w:tc>
        <w:tc>
          <w:tcPr>
            <w:tcW w:w="571" w:type="pct"/>
            <w:tcMar>
              <w:left w:w="57" w:type="dxa"/>
              <w:right w:w="57" w:type="dxa"/>
            </w:tcMar>
            <w:vAlign w:val="center"/>
          </w:tcPr>
          <w:p w14:paraId="5C147B0E" w14:textId="77777777" w:rsidR="00484CC2" w:rsidRPr="00C24E5C" w:rsidRDefault="00484CC2" w:rsidP="001B61B7">
            <w:pPr>
              <w:tabs>
                <w:tab w:val="left" w:pos="180"/>
                <w:tab w:val="center" w:pos="354"/>
              </w:tabs>
              <w:spacing w:after="0" w:line="240" w:lineRule="auto"/>
              <w:jc w:val="center"/>
              <w:rPr>
                <w:rFonts w:ascii="Times New Roman" w:hAnsi="Times New Roman"/>
              </w:rPr>
            </w:pPr>
            <w:r w:rsidRPr="00C24E5C">
              <w:rPr>
                <w:rFonts w:ascii="Times New Roman" w:hAnsi="Times New Roman"/>
              </w:rPr>
              <w:t>10</w:t>
            </w:r>
          </w:p>
        </w:tc>
        <w:tc>
          <w:tcPr>
            <w:tcW w:w="512" w:type="pct"/>
            <w:shd w:val="clear" w:color="auto" w:fill="auto"/>
            <w:tcMar>
              <w:left w:w="57" w:type="dxa"/>
              <w:right w:w="57" w:type="dxa"/>
            </w:tcMar>
            <w:vAlign w:val="center"/>
          </w:tcPr>
          <w:p w14:paraId="18C1C033" w14:textId="77777777" w:rsidR="00484CC2" w:rsidRPr="00C24E5C" w:rsidRDefault="00484CC2" w:rsidP="001B61B7">
            <w:pPr>
              <w:tabs>
                <w:tab w:val="left" w:pos="195"/>
                <w:tab w:val="center" w:pos="312"/>
              </w:tabs>
              <w:spacing w:after="0" w:line="240" w:lineRule="auto"/>
              <w:jc w:val="center"/>
              <w:rPr>
                <w:rFonts w:ascii="Times New Roman" w:hAnsi="Times New Roman"/>
              </w:rPr>
            </w:pPr>
            <w:r w:rsidRPr="00C24E5C">
              <w:rPr>
                <w:rFonts w:ascii="Times New Roman" w:hAnsi="Times New Roman"/>
              </w:rPr>
              <w:t>10</w:t>
            </w:r>
          </w:p>
        </w:tc>
        <w:tc>
          <w:tcPr>
            <w:tcW w:w="499" w:type="pct"/>
            <w:tcMar>
              <w:left w:w="57" w:type="dxa"/>
              <w:right w:w="57" w:type="dxa"/>
            </w:tcMar>
            <w:vAlign w:val="center"/>
          </w:tcPr>
          <w:p w14:paraId="5BF71E85" w14:textId="77777777" w:rsidR="00484CC2" w:rsidRPr="00C24E5C" w:rsidRDefault="00484CC2" w:rsidP="001B61B7">
            <w:pPr>
              <w:tabs>
                <w:tab w:val="center" w:pos="303"/>
              </w:tabs>
              <w:spacing w:after="0" w:line="240" w:lineRule="auto"/>
              <w:jc w:val="center"/>
              <w:rPr>
                <w:rFonts w:ascii="Times New Roman" w:hAnsi="Times New Roman"/>
              </w:rPr>
            </w:pPr>
            <w:r w:rsidRPr="00C24E5C">
              <w:rPr>
                <w:rFonts w:ascii="Times New Roman" w:hAnsi="Times New Roman"/>
              </w:rPr>
              <w:t>10</w:t>
            </w:r>
          </w:p>
        </w:tc>
        <w:tc>
          <w:tcPr>
            <w:tcW w:w="908" w:type="pct"/>
            <w:tcMar>
              <w:left w:w="57" w:type="dxa"/>
              <w:right w:w="57" w:type="dxa"/>
            </w:tcMar>
            <w:vAlign w:val="center"/>
          </w:tcPr>
          <w:p w14:paraId="325AC4C9" w14:textId="77777777" w:rsidR="00484CC2" w:rsidRPr="00C24E5C" w:rsidRDefault="00484CC2" w:rsidP="001B61B7">
            <w:pPr>
              <w:tabs>
                <w:tab w:val="left" w:pos="285"/>
                <w:tab w:val="center" w:pos="357"/>
              </w:tabs>
              <w:spacing w:after="0" w:line="240" w:lineRule="auto"/>
              <w:jc w:val="center"/>
              <w:rPr>
                <w:rFonts w:ascii="Times New Roman" w:hAnsi="Times New Roman"/>
              </w:rPr>
            </w:pPr>
            <w:r w:rsidRPr="00C24E5C">
              <w:rPr>
                <w:rFonts w:ascii="Times New Roman" w:hAnsi="Times New Roman"/>
              </w:rPr>
              <w:t>10</w:t>
            </w:r>
          </w:p>
        </w:tc>
        <w:tc>
          <w:tcPr>
            <w:tcW w:w="1239" w:type="pct"/>
            <w:vMerge/>
            <w:tcMar>
              <w:left w:w="57" w:type="dxa"/>
              <w:right w:w="57" w:type="dxa"/>
            </w:tcMar>
          </w:tcPr>
          <w:p w14:paraId="5F3C1F25" w14:textId="77777777" w:rsidR="00484CC2" w:rsidRPr="00C24E5C" w:rsidRDefault="00484CC2" w:rsidP="001B61B7">
            <w:pPr>
              <w:spacing w:after="0" w:line="240" w:lineRule="auto"/>
              <w:jc w:val="center"/>
              <w:rPr>
                <w:rFonts w:ascii="Times New Roman" w:hAnsi="Times New Roman"/>
              </w:rPr>
            </w:pPr>
          </w:p>
        </w:tc>
        <w:tc>
          <w:tcPr>
            <w:tcW w:w="675" w:type="pct"/>
            <w:vMerge/>
            <w:tcMar>
              <w:left w:w="57" w:type="dxa"/>
              <w:right w:w="57" w:type="dxa"/>
            </w:tcMar>
          </w:tcPr>
          <w:p w14:paraId="2083BD43" w14:textId="77777777" w:rsidR="00484CC2" w:rsidRPr="00C24E5C" w:rsidRDefault="00484CC2" w:rsidP="001B61B7">
            <w:pPr>
              <w:spacing w:after="0" w:line="240" w:lineRule="auto"/>
              <w:jc w:val="center"/>
              <w:rPr>
                <w:rFonts w:ascii="Times New Roman" w:hAnsi="Times New Roman"/>
              </w:rPr>
            </w:pPr>
          </w:p>
        </w:tc>
      </w:tr>
    </w:tbl>
    <w:p w14:paraId="232CA6CB" w14:textId="77777777" w:rsidR="00484CC2" w:rsidRPr="00C24E5C" w:rsidRDefault="00484CC2" w:rsidP="00484CC2">
      <w:pPr>
        <w:spacing w:after="0" w:line="240" w:lineRule="auto"/>
        <w:ind w:firstLine="600"/>
        <w:rPr>
          <w:rFonts w:ascii="Times New Roman" w:hAnsi="Times New Roman"/>
        </w:rPr>
      </w:pPr>
      <w:r w:rsidRPr="00C24E5C">
        <w:rPr>
          <w:rFonts w:ascii="Times New Roman" w:hAnsi="Times New Roman"/>
        </w:rPr>
        <w:t>Т1, Т2 ... – теми</w:t>
      </w:r>
    </w:p>
    <w:p w14:paraId="03077DDC" w14:textId="77777777" w:rsidR="00484CC2" w:rsidRPr="00C24E5C" w:rsidRDefault="00484CC2" w:rsidP="00484CC2">
      <w:pPr>
        <w:shd w:val="clear" w:color="auto" w:fill="FFFFFF"/>
        <w:autoSpaceDE w:val="0"/>
        <w:autoSpaceDN w:val="0"/>
        <w:adjustRightInd w:val="0"/>
        <w:spacing w:after="0" w:line="240" w:lineRule="auto"/>
        <w:jc w:val="center"/>
        <w:rPr>
          <w:rFonts w:ascii="Times New Roman" w:hAnsi="Times New Roman"/>
          <w:b/>
          <w:iCs/>
        </w:rPr>
      </w:pPr>
    </w:p>
    <w:p w14:paraId="517418AB" w14:textId="77777777" w:rsidR="00484CC2" w:rsidRPr="00C24E5C" w:rsidRDefault="00484CC2" w:rsidP="00484CC2">
      <w:pPr>
        <w:pStyle w:val="7"/>
        <w:spacing w:before="0" w:line="240" w:lineRule="auto"/>
        <w:jc w:val="center"/>
        <w:rPr>
          <w:rFonts w:ascii="Times New Roman" w:hAnsi="Times New Roman" w:cs="Times New Roman"/>
          <w:b/>
        </w:rPr>
      </w:pPr>
      <w:r w:rsidRPr="00C24E5C">
        <w:rPr>
          <w:rFonts w:ascii="Times New Roman" w:hAnsi="Times New Roman" w:cs="Times New Roman"/>
          <w:b/>
        </w:rPr>
        <w:t>Розподіл балів, які отримують здобувачі вищої освіти (модуль 3)</w:t>
      </w:r>
    </w:p>
    <w:tbl>
      <w:tblPr>
        <w:tblpPr w:leftFromText="180" w:rightFromText="180" w:vertAnchor="text" w:horzAnchor="margin" w:tblpXSpec="center" w:tblpY="455"/>
        <w:tblW w:w="3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
        <w:gridCol w:w="840"/>
        <w:gridCol w:w="1250"/>
        <w:gridCol w:w="1813"/>
        <w:gridCol w:w="997"/>
        <w:gridCol w:w="157"/>
      </w:tblGrid>
      <w:tr w:rsidR="00484CC2" w:rsidRPr="00C24E5C" w14:paraId="5C51D04F" w14:textId="77777777" w:rsidTr="001B61B7">
        <w:trPr>
          <w:cantSplit/>
        </w:trPr>
        <w:tc>
          <w:tcPr>
            <w:tcW w:w="2536" w:type="pct"/>
            <w:gridSpan w:val="3"/>
            <w:tcMar>
              <w:left w:w="57" w:type="dxa"/>
              <w:right w:w="57" w:type="dxa"/>
            </w:tcMar>
            <w:vAlign w:val="center"/>
          </w:tcPr>
          <w:p w14:paraId="6DE3375B" w14:textId="77777777" w:rsidR="00484CC2" w:rsidRPr="00C24E5C" w:rsidRDefault="00484CC2" w:rsidP="001B61B7">
            <w:pPr>
              <w:spacing w:after="0" w:line="240" w:lineRule="auto"/>
              <w:jc w:val="center"/>
              <w:rPr>
                <w:rFonts w:ascii="Times New Roman" w:hAnsi="Times New Roman"/>
                <w:b/>
              </w:rPr>
            </w:pPr>
            <w:r w:rsidRPr="00C24E5C">
              <w:rPr>
                <w:rFonts w:ascii="Times New Roman" w:hAnsi="Times New Roman"/>
                <w:b/>
              </w:rPr>
              <w:t>Поточне оцінювання та самостійна робота</w:t>
            </w:r>
          </w:p>
        </w:tc>
        <w:tc>
          <w:tcPr>
            <w:tcW w:w="1506" w:type="pct"/>
            <w:tcMar>
              <w:left w:w="57" w:type="dxa"/>
              <w:right w:w="57" w:type="dxa"/>
            </w:tcMar>
            <w:vAlign w:val="center"/>
          </w:tcPr>
          <w:p w14:paraId="40CF89BB" w14:textId="77777777" w:rsidR="00484CC2" w:rsidRPr="00C24E5C" w:rsidRDefault="00484CC2" w:rsidP="001B61B7">
            <w:pPr>
              <w:spacing w:after="0" w:line="240" w:lineRule="auto"/>
              <w:jc w:val="center"/>
              <w:rPr>
                <w:rFonts w:ascii="Times New Roman" w:hAnsi="Times New Roman"/>
                <w:b/>
              </w:rPr>
            </w:pPr>
            <w:r w:rsidRPr="00C24E5C">
              <w:rPr>
                <w:rFonts w:ascii="Times New Roman" w:hAnsi="Times New Roman"/>
                <w:b/>
              </w:rPr>
              <w:t>Модульна контрольна робота</w:t>
            </w:r>
          </w:p>
        </w:tc>
        <w:tc>
          <w:tcPr>
            <w:tcW w:w="958" w:type="pct"/>
            <w:gridSpan w:val="2"/>
            <w:tcMar>
              <w:left w:w="57" w:type="dxa"/>
              <w:right w:w="57" w:type="dxa"/>
            </w:tcMar>
            <w:vAlign w:val="center"/>
          </w:tcPr>
          <w:p w14:paraId="74E3A585" w14:textId="77777777" w:rsidR="00484CC2" w:rsidRPr="00C24E5C" w:rsidRDefault="00484CC2" w:rsidP="001B61B7">
            <w:pPr>
              <w:spacing w:after="0" w:line="240" w:lineRule="auto"/>
              <w:jc w:val="center"/>
              <w:rPr>
                <w:rFonts w:ascii="Times New Roman" w:hAnsi="Times New Roman"/>
                <w:b/>
              </w:rPr>
            </w:pPr>
            <w:r w:rsidRPr="00C24E5C">
              <w:rPr>
                <w:rFonts w:ascii="Times New Roman" w:hAnsi="Times New Roman"/>
                <w:b/>
              </w:rPr>
              <w:t>Сума</w:t>
            </w:r>
          </w:p>
        </w:tc>
      </w:tr>
      <w:tr w:rsidR="00484CC2" w:rsidRPr="00C24E5C" w14:paraId="38128CE1" w14:textId="77777777" w:rsidTr="001B61B7">
        <w:trPr>
          <w:gridAfter w:val="1"/>
          <w:wAfter w:w="130" w:type="pct"/>
          <w:cantSplit/>
        </w:trPr>
        <w:tc>
          <w:tcPr>
            <w:tcW w:w="800" w:type="pct"/>
            <w:tcMar>
              <w:left w:w="57" w:type="dxa"/>
              <w:right w:w="57" w:type="dxa"/>
            </w:tcMar>
          </w:tcPr>
          <w:p w14:paraId="49B13D3E"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Т11</w:t>
            </w:r>
          </w:p>
        </w:tc>
        <w:tc>
          <w:tcPr>
            <w:tcW w:w="698" w:type="pct"/>
            <w:tcMar>
              <w:left w:w="57" w:type="dxa"/>
              <w:right w:w="57" w:type="dxa"/>
            </w:tcMar>
          </w:tcPr>
          <w:p w14:paraId="2F87457F"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Т12</w:t>
            </w:r>
          </w:p>
        </w:tc>
        <w:tc>
          <w:tcPr>
            <w:tcW w:w="1037" w:type="pct"/>
            <w:shd w:val="clear" w:color="auto" w:fill="auto"/>
            <w:tcMar>
              <w:left w:w="57" w:type="dxa"/>
              <w:right w:w="57" w:type="dxa"/>
            </w:tcMar>
          </w:tcPr>
          <w:p w14:paraId="7381E809"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Т13</w:t>
            </w:r>
          </w:p>
        </w:tc>
        <w:tc>
          <w:tcPr>
            <w:tcW w:w="1506" w:type="pct"/>
            <w:vMerge w:val="restart"/>
            <w:tcMar>
              <w:left w:w="57" w:type="dxa"/>
              <w:right w:w="57" w:type="dxa"/>
            </w:tcMar>
            <w:vAlign w:val="center"/>
          </w:tcPr>
          <w:p w14:paraId="59AF855F"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50</w:t>
            </w:r>
          </w:p>
        </w:tc>
        <w:tc>
          <w:tcPr>
            <w:tcW w:w="828" w:type="pct"/>
            <w:vMerge w:val="restart"/>
            <w:tcMar>
              <w:left w:w="57" w:type="dxa"/>
              <w:right w:w="57" w:type="dxa"/>
            </w:tcMar>
            <w:vAlign w:val="center"/>
          </w:tcPr>
          <w:p w14:paraId="3D9C8120"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b/>
              </w:rPr>
              <w:t>100</w:t>
            </w:r>
          </w:p>
        </w:tc>
      </w:tr>
      <w:tr w:rsidR="00484CC2" w:rsidRPr="00C24E5C" w14:paraId="1FB9CB57" w14:textId="77777777" w:rsidTr="001B61B7">
        <w:trPr>
          <w:gridAfter w:val="1"/>
          <w:wAfter w:w="130" w:type="pct"/>
          <w:cantSplit/>
        </w:trPr>
        <w:tc>
          <w:tcPr>
            <w:tcW w:w="800" w:type="pct"/>
            <w:tcMar>
              <w:left w:w="57" w:type="dxa"/>
              <w:right w:w="57" w:type="dxa"/>
            </w:tcMar>
            <w:vAlign w:val="center"/>
          </w:tcPr>
          <w:p w14:paraId="3AB36EED"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15</w:t>
            </w:r>
          </w:p>
        </w:tc>
        <w:tc>
          <w:tcPr>
            <w:tcW w:w="698" w:type="pct"/>
            <w:tcMar>
              <w:left w:w="57" w:type="dxa"/>
              <w:right w:w="57" w:type="dxa"/>
            </w:tcMar>
            <w:vAlign w:val="center"/>
          </w:tcPr>
          <w:p w14:paraId="10B3561D"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15</w:t>
            </w:r>
          </w:p>
        </w:tc>
        <w:tc>
          <w:tcPr>
            <w:tcW w:w="1037" w:type="pct"/>
            <w:shd w:val="clear" w:color="auto" w:fill="auto"/>
            <w:tcMar>
              <w:left w:w="57" w:type="dxa"/>
              <w:right w:w="57" w:type="dxa"/>
            </w:tcMar>
            <w:vAlign w:val="center"/>
          </w:tcPr>
          <w:p w14:paraId="4AFB4C1C" w14:textId="77777777" w:rsidR="00484CC2" w:rsidRPr="00C24E5C" w:rsidRDefault="00484CC2" w:rsidP="001B61B7">
            <w:pPr>
              <w:tabs>
                <w:tab w:val="left" w:pos="195"/>
                <w:tab w:val="center" w:pos="297"/>
              </w:tabs>
              <w:spacing w:after="0" w:line="240" w:lineRule="auto"/>
              <w:jc w:val="center"/>
              <w:rPr>
                <w:rFonts w:ascii="Times New Roman" w:hAnsi="Times New Roman"/>
              </w:rPr>
            </w:pPr>
            <w:r w:rsidRPr="00C24E5C">
              <w:rPr>
                <w:rFonts w:ascii="Times New Roman" w:hAnsi="Times New Roman"/>
              </w:rPr>
              <w:t>20</w:t>
            </w:r>
          </w:p>
        </w:tc>
        <w:tc>
          <w:tcPr>
            <w:tcW w:w="1506" w:type="pct"/>
            <w:vMerge/>
            <w:tcMar>
              <w:left w:w="57" w:type="dxa"/>
              <w:right w:w="57" w:type="dxa"/>
            </w:tcMar>
          </w:tcPr>
          <w:p w14:paraId="25A3A324" w14:textId="77777777" w:rsidR="00484CC2" w:rsidRPr="00C24E5C" w:rsidRDefault="00484CC2" w:rsidP="001B61B7">
            <w:pPr>
              <w:spacing w:after="0" w:line="240" w:lineRule="auto"/>
              <w:jc w:val="center"/>
              <w:rPr>
                <w:rFonts w:ascii="Times New Roman" w:hAnsi="Times New Roman"/>
              </w:rPr>
            </w:pPr>
          </w:p>
        </w:tc>
        <w:tc>
          <w:tcPr>
            <w:tcW w:w="828" w:type="pct"/>
            <w:vMerge/>
            <w:tcMar>
              <w:left w:w="57" w:type="dxa"/>
              <w:right w:w="57" w:type="dxa"/>
            </w:tcMar>
          </w:tcPr>
          <w:p w14:paraId="11B6752C" w14:textId="77777777" w:rsidR="00484CC2" w:rsidRPr="00C24E5C" w:rsidRDefault="00484CC2" w:rsidP="001B61B7">
            <w:pPr>
              <w:spacing w:after="0" w:line="240" w:lineRule="auto"/>
              <w:jc w:val="center"/>
              <w:rPr>
                <w:rFonts w:ascii="Times New Roman" w:hAnsi="Times New Roman"/>
              </w:rPr>
            </w:pPr>
          </w:p>
        </w:tc>
      </w:tr>
    </w:tbl>
    <w:p w14:paraId="35BA7E7B" w14:textId="77777777" w:rsidR="00484CC2" w:rsidRPr="00C24E5C" w:rsidRDefault="00484CC2" w:rsidP="00484CC2">
      <w:pPr>
        <w:spacing w:after="0" w:line="240" w:lineRule="auto"/>
        <w:ind w:firstLine="600"/>
        <w:rPr>
          <w:rFonts w:ascii="Times New Roman" w:hAnsi="Times New Roman"/>
        </w:rPr>
      </w:pPr>
      <w:r w:rsidRPr="00C24E5C">
        <w:rPr>
          <w:rFonts w:ascii="Times New Roman" w:hAnsi="Times New Roman"/>
        </w:rPr>
        <w:t>Т1, Т2 ... – теми</w:t>
      </w:r>
    </w:p>
    <w:p w14:paraId="4E92FF29" w14:textId="77777777" w:rsidR="00484CC2" w:rsidRPr="00C24E5C" w:rsidRDefault="00484CC2" w:rsidP="00484CC2">
      <w:pPr>
        <w:spacing w:after="0" w:line="240" w:lineRule="auto"/>
        <w:ind w:firstLine="600"/>
        <w:rPr>
          <w:rFonts w:ascii="Times New Roman" w:hAnsi="Times New Roman"/>
        </w:rPr>
      </w:pPr>
    </w:p>
    <w:p w14:paraId="7853B6DC" w14:textId="77777777" w:rsidR="00484CC2" w:rsidRPr="00C24E5C" w:rsidRDefault="00484CC2" w:rsidP="00484CC2">
      <w:pPr>
        <w:spacing w:after="0" w:line="240" w:lineRule="auto"/>
        <w:ind w:firstLine="600"/>
        <w:rPr>
          <w:rFonts w:ascii="Times New Roman" w:hAnsi="Times New Roman"/>
        </w:rPr>
      </w:pPr>
    </w:p>
    <w:p w14:paraId="3E9B1680" w14:textId="77777777" w:rsidR="00484CC2" w:rsidRPr="00C24E5C" w:rsidRDefault="00484CC2" w:rsidP="00484CC2">
      <w:pPr>
        <w:spacing w:after="0" w:line="240" w:lineRule="auto"/>
        <w:ind w:firstLine="600"/>
        <w:rPr>
          <w:rFonts w:ascii="Times New Roman" w:hAnsi="Times New Roman"/>
        </w:rPr>
      </w:pPr>
    </w:p>
    <w:p w14:paraId="5EBAFAA6" w14:textId="77777777" w:rsidR="00484CC2" w:rsidRPr="00C24E5C" w:rsidRDefault="00484CC2" w:rsidP="00484CC2">
      <w:pPr>
        <w:spacing w:after="0" w:line="240" w:lineRule="auto"/>
        <w:ind w:firstLine="600"/>
        <w:rPr>
          <w:rFonts w:ascii="Times New Roman" w:hAnsi="Times New Roman"/>
        </w:rPr>
      </w:pPr>
    </w:p>
    <w:p w14:paraId="462E9D74" w14:textId="77777777" w:rsidR="00484CC2" w:rsidRPr="00C24E5C" w:rsidRDefault="00484CC2" w:rsidP="00484CC2">
      <w:pPr>
        <w:spacing w:after="0" w:line="240" w:lineRule="auto"/>
        <w:ind w:firstLine="600"/>
        <w:rPr>
          <w:rFonts w:ascii="Times New Roman" w:hAnsi="Times New Roman"/>
        </w:rPr>
      </w:pPr>
    </w:p>
    <w:p w14:paraId="055B3B3E" w14:textId="77777777" w:rsidR="00484CC2" w:rsidRPr="00C24E5C" w:rsidRDefault="00484CC2" w:rsidP="00484CC2">
      <w:pPr>
        <w:pStyle w:val="7"/>
        <w:spacing w:before="0" w:line="240" w:lineRule="auto"/>
        <w:jc w:val="center"/>
        <w:rPr>
          <w:rFonts w:ascii="Times New Roman" w:hAnsi="Times New Roman" w:cs="Times New Roman"/>
          <w:b/>
        </w:rPr>
      </w:pPr>
    </w:p>
    <w:p w14:paraId="17FC73AC" w14:textId="77777777" w:rsidR="00484CC2" w:rsidRPr="00C24E5C" w:rsidRDefault="00484CC2" w:rsidP="00484CC2">
      <w:pPr>
        <w:pStyle w:val="7"/>
        <w:spacing w:before="0" w:line="240" w:lineRule="auto"/>
        <w:jc w:val="center"/>
        <w:rPr>
          <w:rFonts w:ascii="Times New Roman" w:hAnsi="Times New Roman" w:cs="Times New Roman"/>
          <w:b/>
        </w:rPr>
      </w:pPr>
      <w:r w:rsidRPr="00C24E5C">
        <w:rPr>
          <w:rFonts w:ascii="Times New Roman" w:hAnsi="Times New Roman" w:cs="Times New Roman"/>
          <w:b/>
        </w:rPr>
        <w:t>Розподіл балів, які отримують здобувачі вищої освіти (модуль 4)</w:t>
      </w:r>
    </w:p>
    <w:tbl>
      <w:tblPr>
        <w:tblW w:w="3240" w:type="pct"/>
        <w:tblInd w:w="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4"/>
        <w:gridCol w:w="956"/>
        <w:gridCol w:w="1241"/>
        <w:gridCol w:w="1907"/>
        <w:gridCol w:w="1144"/>
      </w:tblGrid>
      <w:tr w:rsidR="00484CC2" w:rsidRPr="00C24E5C" w14:paraId="332F2B8A" w14:textId="77777777" w:rsidTr="001B61B7">
        <w:trPr>
          <w:cantSplit/>
        </w:trPr>
        <w:tc>
          <w:tcPr>
            <w:tcW w:w="2623" w:type="pct"/>
            <w:gridSpan w:val="3"/>
            <w:tcMar>
              <w:left w:w="57" w:type="dxa"/>
              <w:right w:w="57" w:type="dxa"/>
            </w:tcMar>
            <w:vAlign w:val="center"/>
          </w:tcPr>
          <w:p w14:paraId="4AEE3F29" w14:textId="77777777" w:rsidR="00484CC2" w:rsidRPr="00C24E5C" w:rsidRDefault="00484CC2" w:rsidP="001B61B7">
            <w:pPr>
              <w:spacing w:after="0" w:line="240" w:lineRule="auto"/>
              <w:jc w:val="center"/>
              <w:rPr>
                <w:rFonts w:ascii="Times New Roman" w:hAnsi="Times New Roman"/>
                <w:b/>
              </w:rPr>
            </w:pPr>
            <w:r w:rsidRPr="00C24E5C">
              <w:rPr>
                <w:rFonts w:ascii="Times New Roman" w:hAnsi="Times New Roman"/>
                <w:b/>
              </w:rPr>
              <w:t>Поточне оцінювання та самостійна робота</w:t>
            </w:r>
          </w:p>
        </w:tc>
        <w:tc>
          <w:tcPr>
            <w:tcW w:w="1485" w:type="pct"/>
            <w:tcMar>
              <w:left w:w="57" w:type="dxa"/>
              <w:right w:w="57" w:type="dxa"/>
            </w:tcMar>
            <w:vAlign w:val="center"/>
          </w:tcPr>
          <w:p w14:paraId="30F9F225" w14:textId="77777777" w:rsidR="00484CC2" w:rsidRPr="00C24E5C" w:rsidRDefault="00484CC2" w:rsidP="001B61B7">
            <w:pPr>
              <w:spacing w:after="0" w:line="240" w:lineRule="auto"/>
              <w:jc w:val="center"/>
              <w:rPr>
                <w:rFonts w:ascii="Times New Roman" w:hAnsi="Times New Roman"/>
                <w:b/>
              </w:rPr>
            </w:pPr>
            <w:r w:rsidRPr="00C24E5C">
              <w:rPr>
                <w:rFonts w:ascii="Times New Roman" w:hAnsi="Times New Roman"/>
                <w:b/>
              </w:rPr>
              <w:t>Модульна контрольна робота</w:t>
            </w:r>
          </w:p>
        </w:tc>
        <w:tc>
          <w:tcPr>
            <w:tcW w:w="891" w:type="pct"/>
            <w:tcMar>
              <w:left w:w="57" w:type="dxa"/>
              <w:right w:w="57" w:type="dxa"/>
            </w:tcMar>
            <w:vAlign w:val="center"/>
          </w:tcPr>
          <w:p w14:paraId="7FCB3EA5" w14:textId="77777777" w:rsidR="00484CC2" w:rsidRPr="00C24E5C" w:rsidRDefault="00484CC2" w:rsidP="001B61B7">
            <w:pPr>
              <w:spacing w:after="0" w:line="240" w:lineRule="auto"/>
              <w:jc w:val="center"/>
              <w:rPr>
                <w:rFonts w:ascii="Times New Roman" w:hAnsi="Times New Roman"/>
                <w:b/>
              </w:rPr>
            </w:pPr>
            <w:r w:rsidRPr="00C24E5C">
              <w:rPr>
                <w:rFonts w:ascii="Times New Roman" w:hAnsi="Times New Roman"/>
                <w:b/>
              </w:rPr>
              <w:t>Сума</w:t>
            </w:r>
          </w:p>
        </w:tc>
      </w:tr>
      <w:tr w:rsidR="00484CC2" w:rsidRPr="00C24E5C" w14:paraId="277CF163" w14:textId="77777777" w:rsidTr="001B61B7">
        <w:trPr>
          <w:cantSplit/>
        </w:trPr>
        <w:tc>
          <w:tcPr>
            <w:tcW w:w="914" w:type="pct"/>
            <w:tcMar>
              <w:left w:w="57" w:type="dxa"/>
              <w:right w:w="57" w:type="dxa"/>
            </w:tcMar>
          </w:tcPr>
          <w:p w14:paraId="33A620AE"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Т14</w:t>
            </w:r>
          </w:p>
        </w:tc>
        <w:tc>
          <w:tcPr>
            <w:tcW w:w="744" w:type="pct"/>
            <w:tcMar>
              <w:left w:w="57" w:type="dxa"/>
              <w:right w:w="57" w:type="dxa"/>
            </w:tcMar>
          </w:tcPr>
          <w:p w14:paraId="07407AFF"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Т15</w:t>
            </w:r>
          </w:p>
        </w:tc>
        <w:tc>
          <w:tcPr>
            <w:tcW w:w="966" w:type="pct"/>
            <w:shd w:val="clear" w:color="auto" w:fill="auto"/>
            <w:tcMar>
              <w:left w:w="57" w:type="dxa"/>
              <w:right w:w="57" w:type="dxa"/>
            </w:tcMar>
          </w:tcPr>
          <w:p w14:paraId="4FBB3C90"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Т16</w:t>
            </w:r>
          </w:p>
        </w:tc>
        <w:tc>
          <w:tcPr>
            <w:tcW w:w="1485" w:type="pct"/>
            <w:vMerge w:val="restart"/>
            <w:tcMar>
              <w:left w:w="57" w:type="dxa"/>
              <w:right w:w="57" w:type="dxa"/>
            </w:tcMar>
            <w:vAlign w:val="center"/>
          </w:tcPr>
          <w:p w14:paraId="5D0F356E"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50</w:t>
            </w:r>
          </w:p>
        </w:tc>
        <w:tc>
          <w:tcPr>
            <w:tcW w:w="891" w:type="pct"/>
            <w:vMerge w:val="restart"/>
            <w:tcMar>
              <w:left w:w="57" w:type="dxa"/>
              <w:right w:w="57" w:type="dxa"/>
            </w:tcMar>
            <w:vAlign w:val="center"/>
          </w:tcPr>
          <w:p w14:paraId="2B81A3FD"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b/>
              </w:rPr>
              <w:t>100</w:t>
            </w:r>
          </w:p>
        </w:tc>
      </w:tr>
      <w:tr w:rsidR="00484CC2" w:rsidRPr="00C24E5C" w14:paraId="3F61B1B0" w14:textId="77777777" w:rsidTr="001B61B7">
        <w:trPr>
          <w:cantSplit/>
        </w:trPr>
        <w:tc>
          <w:tcPr>
            <w:tcW w:w="914" w:type="pct"/>
            <w:tcMar>
              <w:left w:w="57" w:type="dxa"/>
              <w:right w:w="57" w:type="dxa"/>
            </w:tcMar>
          </w:tcPr>
          <w:p w14:paraId="7F451996"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15</w:t>
            </w:r>
          </w:p>
        </w:tc>
        <w:tc>
          <w:tcPr>
            <w:tcW w:w="744" w:type="pct"/>
            <w:tcMar>
              <w:left w:w="57" w:type="dxa"/>
              <w:right w:w="57" w:type="dxa"/>
            </w:tcMar>
          </w:tcPr>
          <w:p w14:paraId="18F3794B"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15</w:t>
            </w:r>
          </w:p>
        </w:tc>
        <w:tc>
          <w:tcPr>
            <w:tcW w:w="966" w:type="pct"/>
            <w:shd w:val="clear" w:color="auto" w:fill="auto"/>
            <w:tcMar>
              <w:left w:w="57" w:type="dxa"/>
              <w:right w:w="57" w:type="dxa"/>
            </w:tcMar>
          </w:tcPr>
          <w:p w14:paraId="4F80F801"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20</w:t>
            </w:r>
          </w:p>
        </w:tc>
        <w:tc>
          <w:tcPr>
            <w:tcW w:w="1485" w:type="pct"/>
            <w:vMerge/>
            <w:tcMar>
              <w:left w:w="57" w:type="dxa"/>
              <w:right w:w="57" w:type="dxa"/>
            </w:tcMar>
          </w:tcPr>
          <w:p w14:paraId="21B71C53" w14:textId="77777777" w:rsidR="00484CC2" w:rsidRPr="00C24E5C" w:rsidRDefault="00484CC2" w:rsidP="001B61B7">
            <w:pPr>
              <w:spacing w:after="0" w:line="240" w:lineRule="auto"/>
              <w:jc w:val="center"/>
              <w:rPr>
                <w:rFonts w:ascii="Times New Roman" w:hAnsi="Times New Roman"/>
              </w:rPr>
            </w:pPr>
          </w:p>
        </w:tc>
        <w:tc>
          <w:tcPr>
            <w:tcW w:w="891" w:type="pct"/>
            <w:vMerge/>
            <w:tcMar>
              <w:left w:w="57" w:type="dxa"/>
              <w:right w:w="57" w:type="dxa"/>
            </w:tcMar>
          </w:tcPr>
          <w:p w14:paraId="08C66D74" w14:textId="77777777" w:rsidR="00484CC2" w:rsidRPr="00C24E5C" w:rsidRDefault="00484CC2" w:rsidP="001B61B7">
            <w:pPr>
              <w:spacing w:after="0" w:line="240" w:lineRule="auto"/>
              <w:jc w:val="center"/>
              <w:rPr>
                <w:rFonts w:ascii="Times New Roman" w:hAnsi="Times New Roman"/>
              </w:rPr>
            </w:pPr>
          </w:p>
        </w:tc>
      </w:tr>
    </w:tbl>
    <w:p w14:paraId="21EA8FC5" w14:textId="77777777" w:rsidR="00484CC2" w:rsidRPr="00C24E5C" w:rsidRDefault="00484CC2" w:rsidP="00484CC2">
      <w:pPr>
        <w:spacing w:after="0" w:line="240" w:lineRule="auto"/>
        <w:ind w:firstLine="600"/>
        <w:rPr>
          <w:rFonts w:ascii="Times New Roman" w:hAnsi="Times New Roman"/>
        </w:rPr>
      </w:pPr>
      <w:r w:rsidRPr="00C24E5C">
        <w:rPr>
          <w:rFonts w:ascii="Times New Roman" w:hAnsi="Times New Roman"/>
        </w:rPr>
        <w:t>Т1, Т2 ... – теми</w:t>
      </w:r>
    </w:p>
    <w:p w14:paraId="3E9A4272" w14:textId="77777777" w:rsidR="00484CC2" w:rsidRPr="00C24E5C" w:rsidRDefault="00484CC2" w:rsidP="00484CC2">
      <w:pPr>
        <w:spacing w:after="0" w:line="240" w:lineRule="auto"/>
        <w:ind w:firstLine="600"/>
        <w:rPr>
          <w:rFonts w:ascii="Times New Roman" w:hAnsi="Times New Roman"/>
        </w:rPr>
      </w:pPr>
    </w:p>
    <w:p w14:paraId="3EF3ED00" w14:textId="77777777" w:rsidR="00484CC2" w:rsidRPr="00C24E5C" w:rsidRDefault="00484CC2" w:rsidP="00484CC2">
      <w:pPr>
        <w:pStyle w:val="7"/>
        <w:spacing w:before="0" w:line="240" w:lineRule="auto"/>
        <w:jc w:val="center"/>
        <w:rPr>
          <w:rFonts w:ascii="Times New Roman" w:hAnsi="Times New Roman" w:cs="Times New Roman"/>
          <w:b/>
        </w:rPr>
      </w:pPr>
      <w:r w:rsidRPr="00C24E5C">
        <w:rPr>
          <w:rFonts w:ascii="Times New Roman" w:hAnsi="Times New Roman" w:cs="Times New Roman"/>
          <w:b/>
        </w:rPr>
        <w:lastRenderedPageBreak/>
        <w:t>Розподіл балів, які отримують здобувачі вищої освіти (модуль 5)</w:t>
      </w:r>
    </w:p>
    <w:tbl>
      <w:tblPr>
        <w:tblW w:w="3775" w:type="pct"/>
        <w:tblInd w:w="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841"/>
        <w:gridCol w:w="1871"/>
        <w:gridCol w:w="763"/>
        <w:gridCol w:w="1812"/>
        <w:gridCol w:w="1347"/>
      </w:tblGrid>
      <w:tr w:rsidR="00484CC2" w:rsidRPr="00C24E5C" w14:paraId="5458F437" w14:textId="77777777" w:rsidTr="001B61B7">
        <w:trPr>
          <w:cantSplit/>
        </w:trPr>
        <w:tc>
          <w:tcPr>
            <w:tcW w:w="2889" w:type="pct"/>
            <w:gridSpan w:val="4"/>
            <w:tcMar>
              <w:left w:w="57" w:type="dxa"/>
              <w:right w:w="57" w:type="dxa"/>
            </w:tcMar>
            <w:vAlign w:val="center"/>
          </w:tcPr>
          <w:p w14:paraId="2ED7EDD2" w14:textId="77777777" w:rsidR="00484CC2" w:rsidRPr="00C24E5C" w:rsidRDefault="00484CC2" w:rsidP="001B61B7">
            <w:pPr>
              <w:spacing w:after="0" w:line="240" w:lineRule="auto"/>
              <w:jc w:val="center"/>
              <w:rPr>
                <w:rFonts w:ascii="Times New Roman" w:hAnsi="Times New Roman"/>
                <w:b/>
              </w:rPr>
            </w:pPr>
            <w:r w:rsidRPr="00C24E5C">
              <w:rPr>
                <w:rFonts w:ascii="Times New Roman" w:hAnsi="Times New Roman"/>
                <w:b/>
              </w:rPr>
              <w:t>Поточне оцінювання та самостійна робота</w:t>
            </w:r>
          </w:p>
        </w:tc>
        <w:tc>
          <w:tcPr>
            <w:tcW w:w="1211" w:type="pct"/>
            <w:tcMar>
              <w:left w:w="57" w:type="dxa"/>
              <w:right w:w="57" w:type="dxa"/>
            </w:tcMar>
            <w:vAlign w:val="center"/>
          </w:tcPr>
          <w:p w14:paraId="2CCB5C72" w14:textId="77777777" w:rsidR="00484CC2" w:rsidRPr="00C24E5C" w:rsidRDefault="00484CC2" w:rsidP="001B61B7">
            <w:pPr>
              <w:spacing w:after="0" w:line="240" w:lineRule="auto"/>
              <w:jc w:val="center"/>
              <w:rPr>
                <w:rFonts w:ascii="Times New Roman" w:hAnsi="Times New Roman"/>
                <w:b/>
              </w:rPr>
            </w:pPr>
            <w:r w:rsidRPr="00C24E5C">
              <w:rPr>
                <w:rFonts w:ascii="Times New Roman" w:hAnsi="Times New Roman"/>
                <w:b/>
              </w:rPr>
              <w:t>Модульна контрольна робота</w:t>
            </w:r>
          </w:p>
        </w:tc>
        <w:tc>
          <w:tcPr>
            <w:tcW w:w="900" w:type="pct"/>
            <w:tcMar>
              <w:left w:w="57" w:type="dxa"/>
              <w:right w:w="57" w:type="dxa"/>
            </w:tcMar>
            <w:vAlign w:val="center"/>
          </w:tcPr>
          <w:p w14:paraId="10A63C03" w14:textId="77777777" w:rsidR="00484CC2" w:rsidRPr="00C24E5C" w:rsidRDefault="00484CC2" w:rsidP="001B61B7">
            <w:pPr>
              <w:spacing w:after="0" w:line="240" w:lineRule="auto"/>
              <w:jc w:val="center"/>
              <w:rPr>
                <w:rFonts w:ascii="Times New Roman" w:hAnsi="Times New Roman"/>
                <w:b/>
              </w:rPr>
            </w:pPr>
            <w:r w:rsidRPr="00C24E5C">
              <w:rPr>
                <w:rFonts w:ascii="Times New Roman" w:hAnsi="Times New Roman"/>
                <w:b/>
              </w:rPr>
              <w:t>Сума</w:t>
            </w:r>
          </w:p>
        </w:tc>
      </w:tr>
      <w:tr w:rsidR="00484CC2" w:rsidRPr="00C24E5C" w14:paraId="101D59C3" w14:textId="77777777" w:rsidTr="001B61B7">
        <w:trPr>
          <w:cantSplit/>
        </w:trPr>
        <w:tc>
          <w:tcPr>
            <w:tcW w:w="567" w:type="pct"/>
            <w:tcMar>
              <w:left w:w="57" w:type="dxa"/>
              <w:right w:w="57" w:type="dxa"/>
            </w:tcMar>
          </w:tcPr>
          <w:p w14:paraId="739DB380"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Т17</w:t>
            </w:r>
          </w:p>
        </w:tc>
        <w:tc>
          <w:tcPr>
            <w:tcW w:w="562" w:type="pct"/>
            <w:tcMar>
              <w:left w:w="57" w:type="dxa"/>
              <w:right w:w="57" w:type="dxa"/>
            </w:tcMar>
          </w:tcPr>
          <w:p w14:paraId="03FC2752"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Т18</w:t>
            </w:r>
          </w:p>
        </w:tc>
        <w:tc>
          <w:tcPr>
            <w:tcW w:w="1250" w:type="pct"/>
            <w:shd w:val="clear" w:color="auto" w:fill="auto"/>
            <w:tcMar>
              <w:left w:w="57" w:type="dxa"/>
              <w:right w:w="57" w:type="dxa"/>
            </w:tcMar>
          </w:tcPr>
          <w:p w14:paraId="7B7D24F7"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Т19</w:t>
            </w:r>
          </w:p>
        </w:tc>
        <w:tc>
          <w:tcPr>
            <w:tcW w:w="510" w:type="pct"/>
          </w:tcPr>
          <w:p w14:paraId="0B001012"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Т20</w:t>
            </w:r>
          </w:p>
        </w:tc>
        <w:tc>
          <w:tcPr>
            <w:tcW w:w="1211" w:type="pct"/>
            <w:vMerge w:val="restart"/>
            <w:tcMar>
              <w:left w:w="57" w:type="dxa"/>
              <w:right w:w="57" w:type="dxa"/>
            </w:tcMar>
            <w:vAlign w:val="center"/>
          </w:tcPr>
          <w:p w14:paraId="1C752B3A"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50</w:t>
            </w:r>
          </w:p>
        </w:tc>
        <w:tc>
          <w:tcPr>
            <w:tcW w:w="900" w:type="pct"/>
            <w:vMerge w:val="restart"/>
            <w:tcMar>
              <w:left w:w="57" w:type="dxa"/>
              <w:right w:w="57" w:type="dxa"/>
            </w:tcMar>
            <w:vAlign w:val="center"/>
          </w:tcPr>
          <w:p w14:paraId="56081BBF"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b/>
              </w:rPr>
              <w:t>100</w:t>
            </w:r>
          </w:p>
        </w:tc>
      </w:tr>
      <w:tr w:rsidR="00484CC2" w:rsidRPr="00C24E5C" w14:paraId="3F8DB093" w14:textId="77777777" w:rsidTr="001B61B7">
        <w:trPr>
          <w:cantSplit/>
        </w:trPr>
        <w:tc>
          <w:tcPr>
            <w:tcW w:w="567" w:type="pct"/>
            <w:tcMar>
              <w:left w:w="57" w:type="dxa"/>
              <w:right w:w="57" w:type="dxa"/>
            </w:tcMar>
          </w:tcPr>
          <w:p w14:paraId="51094C7B"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12,5</w:t>
            </w:r>
          </w:p>
        </w:tc>
        <w:tc>
          <w:tcPr>
            <w:tcW w:w="562" w:type="pct"/>
            <w:tcMar>
              <w:left w:w="57" w:type="dxa"/>
              <w:right w:w="57" w:type="dxa"/>
            </w:tcMar>
          </w:tcPr>
          <w:p w14:paraId="6CC7DED3"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12,5</w:t>
            </w:r>
          </w:p>
        </w:tc>
        <w:tc>
          <w:tcPr>
            <w:tcW w:w="1250" w:type="pct"/>
            <w:shd w:val="clear" w:color="auto" w:fill="auto"/>
            <w:tcMar>
              <w:left w:w="57" w:type="dxa"/>
              <w:right w:w="57" w:type="dxa"/>
            </w:tcMar>
          </w:tcPr>
          <w:p w14:paraId="4ABC442E"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12,5</w:t>
            </w:r>
          </w:p>
        </w:tc>
        <w:tc>
          <w:tcPr>
            <w:tcW w:w="510" w:type="pct"/>
          </w:tcPr>
          <w:p w14:paraId="3390788C"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12,5</w:t>
            </w:r>
          </w:p>
        </w:tc>
        <w:tc>
          <w:tcPr>
            <w:tcW w:w="1211" w:type="pct"/>
            <w:vMerge/>
            <w:tcMar>
              <w:left w:w="57" w:type="dxa"/>
              <w:right w:w="57" w:type="dxa"/>
            </w:tcMar>
          </w:tcPr>
          <w:p w14:paraId="486D528C" w14:textId="77777777" w:rsidR="00484CC2" w:rsidRPr="00C24E5C" w:rsidRDefault="00484CC2" w:rsidP="001B61B7">
            <w:pPr>
              <w:spacing w:after="0" w:line="240" w:lineRule="auto"/>
              <w:jc w:val="center"/>
              <w:rPr>
                <w:rFonts w:ascii="Times New Roman" w:hAnsi="Times New Roman"/>
              </w:rPr>
            </w:pPr>
          </w:p>
        </w:tc>
        <w:tc>
          <w:tcPr>
            <w:tcW w:w="900" w:type="pct"/>
            <w:vMerge/>
            <w:tcMar>
              <w:left w:w="57" w:type="dxa"/>
              <w:right w:w="57" w:type="dxa"/>
            </w:tcMar>
          </w:tcPr>
          <w:p w14:paraId="2504ADD6" w14:textId="77777777" w:rsidR="00484CC2" w:rsidRPr="00C24E5C" w:rsidRDefault="00484CC2" w:rsidP="001B61B7">
            <w:pPr>
              <w:spacing w:after="0" w:line="240" w:lineRule="auto"/>
              <w:jc w:val="center"/>
              <w:rPr>
                <w:rFonts w:ascii="Times New Roman" w:hAnsi="Times New Roman"/>
              </w:rPr>
            </w:pPr>
          </w:p>
        </w:tc>
      </w:tr>
    </w:tbl>
    <w:p w14:paraId="39BBDC55" w14:textId="77777777" w:rsidR="00484CC2" w:rsidRPr="00C24E5C" w:rsidRDefault="00484CC2" w:rsidP="00484CC2">
      <w:pPr>
        <w:spacing w:after="0" w:line="240" w:lineRule="auto"/>
        <w:ind w:firstLine="600"/>
        <w:rPr>
          <w:rFonts w:ascii="Times New Roman" w:hAnsi="Times New Roman"/>
        </w:rPr>
      </w:pPr>
      <w:r w:rsidRPr="00C24E5C">
        <w:rPr>
          <w:rFonts w:ascii="Times New Roman" w:hAnsi="Times New Roman"/>
        </w:rPr>
        <w:t>Т1, Т2 ... – теми</w:t>
      </w:r>
    </w:p>
    <w:p w14:paraId="7700760D" w14:textId="77777777" w:rsidR="00484CC2" w:rsidRPr="00C24E5C" w:rsidRDefault="00484CC2" w:rsidP="00484CC2">
      <w:pPr>
        <w:spacing w:after="0" w:line="240" w:lineRule="auto"/>
        <w:ind w:firstLine="600"/>
        <w:rPr>
          <w:rFonts w:ascii="Times New Roman" w:hAnsi="Times New Roman"/>
        </w:rPr>
      </w:pPr>
    </w:p>
    <w:p w14:paraId="67BDD45F" w14:textId="77777777" w:rsidR="00484CC2" w:rsidRPr="00C24E5C" w:rsidRDefault="00484CC2" w:rsidP="00484CC2">
      <w:pPr>
        <w:pStyle w:val="7"/>
        <w:spacing w:before="0" w:line="240" w:lineRule="auto"/>
        <w:jc w:val="center"/>
        <w:rPr>
          <w:rFonts w:ascii="Times New Roman" w:hAnsi="Times New Roman" w:cs="Times New Roman"/>
          <w:b/>
        </w:rPr>
      </w:pPr>
    </w:p>
    <w:p w14:paraId="78891FE4" w14:textId="77777777" w:rsidR="00484CC2" w:rsidRPr="00C24E5C" w:rsidRDefault="00484CC2" w:rsidP="00484CC2">
      <w:pPr>
        <w:pStyle w:val="7"/>
        <w:spacing w:before="0" w:line="240" w:lineRule="auto"/>
        <w:jc w:val="center"/>
        <w:rPr>
          <w:rFonts w:ascii="Times New Roman" w:hAnsi="Times New Roman" w:cs="Times New Roman"/>
          <w:b/>
        </w:rPr>
      </w:pPr>
    </w:p>
    <w:p w14:paraId="3F9976CC" w14:textId="77777777" w:rsidR="00484CC2" w:rsidRPr="00C24E5C" w:rsidRDefault="00484CC2" w:rsidP="00484CC2">
      <w:pPr>
        <w:pStyle w:val="7"/>
        <w:spacing w:before="0" w:line="240" w:lineRule="auto"/>
        <w:jc w:val="center"/>
        <w:rPr>
          <w:rFonts w:ascii="Times New Roman" w:hAnsi="Times New Roman" w:cs="Times New Roman"/>
          <w:b/>
        </w:rPr>
      </w:pPr>
      <w:r w:rsidRPr="00C24E5C">
        <w:rPr>
          <w:rFonts w:ascii="Times New Roman" w:hAnsi="Times New Roman" w:cs="Times New Roman"/>
          <w:b/>
        </w:rPr>
        <w:t>Розподіл балів, які отримують здобувачі вищої освіти (модуль 6)</w:t>
      </w:r>
    </w:p>
    <w:p w14:paraId="7D6F4B72" w14:textId="77777777" w:rsidR="00484CC2" w:rsidRPr="00C24E5C" w:rsidRDefault="00484CC2" w:rsidP="00484CC2">
      <w:pPr>
        <w:spacing w:line="240" w:lineRule="auto"/>
        <w:rPr>
          <w:rFonts w:ascii="Times New Roman" w:hAnsi="Times New Roman"/>
          <w:lang w:eastAsia="ru-RU"/>
        </w:rPr>
      </w:pPr>
    </w:p>
    <w:tbl>
      <w:tblPr>
        <w:tblW w:w="4010" w:type="pct"/>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4"/>
        <w:gridCol w:w="1165"/>
        <w:gridCol w:w="2358"/>
        <w:gridCol w:w="2033"/>
        <w:gridCol w:w="1205"/>
        <w:gridCol w:w="14"/>
      </w:tblGrid>
      <w:tr w:rsidR="00484CC2" w:rsidRPr="00C24E5C" w14:paraId="2FEE1A3F" w14:textId="77777777" w:rsidTr="001B61B7">
        <w:trPr>
          <w:gridAfter w:val="1"/>
          <w:wAfter w:w="9" w:type="pct"/>
          <w:cantSplit/>
          <w:trHeight w:val="852"/>
        </w:trPr>
        <w:tc>
          <w:tcPr>
            <w:tcW w:w="2954" w:type="pct"/>
            <w:gridSpan w:val="3"/>
            <w:tcMar>
              <w:left w:w="57" w:type="dxa"/>
              <w:right w:w="57" w:type="dxa"/>
            </w:tcMar>
            <w:vAlign w:val="center"/>
          </w:tcPr>
          <w:p w14:paraId="31AE3E5D" w14:textId="77777777" w:rsidR="00484CC2" w:rsidRPr="00C24E5C" w:rsidRDefault="00484CC2" w:rsidP="001B61B7">
            <w:pPr>
              <w:spacing w:after="0" w:line="240" w:lineRule="auto"/>
              <w:jc w:val="center"/>
              <w:rPr>
                <w:rFonts w:ascii="Times New Roman" w:hAnsi="Times New Roman"/>
                <w:b/>
              </w:rPr>
            </w:pPr>
            <w:r w:rsidRPr="00C24E5C">
              <w:rPr>
                <w:rFonts w:ascii="Times New Roman" w:hAnsi="Times New Roman"/>
                <w:b/>
              </w:rPr>
              <w:t>Поточне оцінювання та самостійна робота</w:t>
            </w:r>
          </w:p>
        </w:tc>
        <w:tc>
          <w:tcPr>
            <w:tcW w:w="1279" w:type="pct"/>
            <w:tcMar>
              <w:left w:w="57" w:type="dxa"/>
              <w:right w:w="57" w:type="dxa"/>
            </w:tcMar>
            <w:vAlign w:val="center"/>
          </w:tcPr>
          <w:p w14:paraId="049B49A2" w14:textId="77777777" w:rsidR="00484CC2" w:rsidRPr="00C24E5C" w:rsidRDefault="00484CC2" w:rsidP="001B61B7">
            <w:pPr>
              <w:spacing w:after="0" w:line="240" w:lineRule="auto"/>
              <w:jc w:val="center"/>
              <w:rPr>
                <w:rFonts w:ascii="Times New Roman" w:hAnsi="Times New Roman"/>
                <w:b/>
              </w:rPr>
            </w:pPr>
            <w:r w:rsidRPr="00C24E5C">
              <w:rPr>
                <w:rFonts w:ascii="Times New Roman" w:hAnsi="Times New Roman"/>
                <w:b/>
              </w:rPr>
              <w:t>Модульна контрольна робота</w:t>
            </w:r>
          </w:p>
        </w:tc>
        <w:tc>
          <w:tcPr>
            <w:tcW w:w="758" w:type="pct"/>
            <w:tcMar>
              <w:left w:w="57" w:type="dxa"/>
              <w:right w:w="57" w:type="dxa"/>
            </w:tcMar>
            <w:vAlign w:val="center"/>
          </w:tcPr>
          <w:p w14:paraId="54648924" w14:textId="77777777" w:rsidR="00484CC2" w:rsidRPr="00C24E5C" w:rsidRDefault="00484CC2" w:rsidP="001B61B7">
            <w:pPr>
              <w:spacing w:after="0" w:line="240" w:lineRule="auto"/>
              <w:jc w:val="center"/>
              <w:rPr>
                <w:rFonts w:ascii="Times New Roman" w:hAnsi="Times New Roman"/>
                <w:b/>
              </w:rPr>
            </w:pPr>
            <w:r w:rsidRPr="00C24E5C">
              <w:rPr>
                <w:rFonts w:ascii="Times New Roman" w:hAnsi="Times New Roman"/>
                <w:b/>
              </w:rPr>
              <w:t>Сума</w:t>
            </w:r>
          </w:p>
        </w:tc>
      </w:tr>
      <w:tr w:rsidR="00484CC2" w:rsidRPr="00C24E5C" w14:paraId="507F0839" w14:textId="77777777" w:rsidTr="001B61B7">
        <w:trPr>
          <w:cantSplit/>
          <w:trHeight w:val="346"/>
        </w:trPr>
        <w:tc>
          <w:tcPr>
            <w:tcW w:w="738" w:type="pct"/>
            <w:tcMar>
              <w:left w:w="57" w:type="dxa"/>
              <w:right w:w="57" w:type="dxa"/>
            </w:tcMar>
          </w:tcPr>
          <w:p w14:paraId="5C71B981"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Т21</w:t>
            </w:r>
          </w:p>
        </w:tc>
        <w:tc>
          <w:tcPr>
            <w:tcW w:w="733" w:type="pct"/>
            <w:tcMar>
              <w:left w:w="57" w:type="dxa"/>
              <w:right w:w="57" w:type="dxa"/>
            </w:tcMar>
          </w:tcPr>
          <w:p w14:paraId="11E662CE"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Т22</w:t>
            </w:r>
          </w:p>
        </w:tc>
        <w:tc>
          <w:tcPr>
            <w:tcW w:w="1483" w:type="pct"/>
            <w:shd w:val="clear" w:color="auto" w:fill="auto"/>
            <w:tcMar>
              <w:left w:w="57" w:type="dxa"/>
              <w:right w:w="57" w:type="dxa"/>
            </w:tcMar>
          </w:tcPr>
          <w:p w14:paraId="4E69439D"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Т23</w:t>
            </w:r>
          </w:p>
        </w:tc>
        <w:tc>
          <w:tcPr>
            <w:tcW w:w="1279" w:type="pct"/>
            <w:vMerge w:val="restart"/>
            <w:tcMar>
              <w:left w:w="57" w:type="dxa"/>
              <w:right w:w="57" w:type="dxa"/>
            </w:tcMar>
            <w:vAlign w:val="center"/>
          </w:tcPr>
          <w:p w14:paraId="3753C284"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50</w:t>
            </w:r>
          </w:p>
        </w:tc>
        <w:tc>
          <w:tcPr>
            <w:tcW w:w="768" w:type="pct"/>
            <w:gridSpan w:val="2"/>
            <w:vMerge w:val="restart"/>
            <w:tcMar>
              <w:left w:w="57" w:type="dxa"/>
              <w:right w:w="57" w:type="dxa"/>
            </w:tcMar>
            <w:vAlign w:val="center"/>
          </w:tcPr>
          <w:p w14:paraId="235A0BAF"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b/>
              </w:rPr>
              <w:t>100</w:t>
            </w:r>
          </w:p>
        </w:tc>
      </w:tr>
      <w:tr w:rsidR="00484CC2" w:rsidRPr="00C24E5C" w14:paraId="6D3DDF97" w14:textId="77777777" w:rsidTr="001B61B7">
        <w:trPr>
          <w:cantSplit/>
          <w:trHeight w:val="333"/>
        </w:trPr>
        <w:tc>
          <w:tcPr>
            <w:tcW w:w="738" w:type="pct"/>
            <w:tcMar>
              <w:left w:w="57" w:type="dxa"/>
              <w:right w:w="57" w:type="dxa"/>
            </w:tcMar>
          </w:tcPr>
          <w:p w14:paraId="346B4FC5"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15</w:t>
            </w:r>
          </w:p>
        </w:tc>
        <w:tc>
          <w:tcPr>
            <w:tcW w:w="733" w:type="pct"/>
            <w:tcMar>
              <w:left w:w="57" w:type="dxa"/>
              <w:right w:w="57" w:type="dxa"/>
            </w:tcMar>
          </w:tcPr>
          <w:p w14:paraId="13E002F9"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20</w:t>
            </w:r>
          </w:p>
        </w:tc>
        <w:tc>
          <w:tcPr>
            <w:tcW w:w="1483" w:type="pct"/>
            <w:shd w:val="clear" w:color="auto" w:fill="auto"/>
            <w:tcMar>
              <w:left w:w="57" w:type="dxa"/>
              <w:right w:w="57" w:type="dxa"/>
            </w:tcMar>
          </w:tcPr>
          <w:p w14:paraId="13DECC19" w14:textId="77777777" w:rsidR="00484CC2" w:rsidRPr="00C24E5C" w:rsidRDefault="00484CC2" w:rsidP="001B61B7">
            <w:pPr>
              <w:spacing w:after="0" w:line="240" w:lineRule="auto"/>
              <w:jc w:val="center"/>
              <w:rPr>
                <w:rFonts w:ascii="Times New Roman" w:hAnsi="Times New Roman"/>
              </w:rPr>
            </w:pPr>
            <w:r w:rsidRPr="00C24E5C">
              <w:rPr>
                <w:rFonts w:ascii="Times New Roman" w:hAnsi="Times New Roman"/>
              </w:rPr>
              <w:t>15</w:t>
            </w:r>
          </w:p>
        </w:tc>
        <w:tc>
          <w:tcPr>
            <w:tcW w:w="1279" w:type="pct"/>
            <w:vMerge/>
            <w:tcMar>
              <w:left w:w="57" w:type="dxa"/>
              <w:right w:w="57" w:type="dxa"/>
            </w:tcMar>
          </w:tcPr>
          <w:p w14:paraId="6548930D" w14:textId="77777777" w:rsidR="00484CC2" w:rsidRPr="00C24E5C" w:rsidRDefault="00484CC2" w:rsidP="001B61B7">
            <w:pPr>
              <w:spacing w:after="0" w:line="240" w:lineRule="auto"/>
              <w:jc w:val="center"/>
              <w:rPr>
                <w:rFonts w:ascii="Times New Roman" w:hAnsi="Times New Roman"/>
              </w:rPr>
            </w:pPr>
          </w:p>
        </w:tc>
        <w:tc>
          <w:tcPr>
            <w:tcW w:w="768" w:type="pct"/>
            <w:gridSpan w:val="2"/>
            <w:vMerge/>
            <w:tcMar>
              <w:left w:w="57" w:type="dxa"/>
              <w:right w:w="57" w:type="dxa"/>
            </w:tcMar>
          </w:tcPr>
          <w:p w14:paraId="2C3E4DDD" w14:textId="77777777" w:rsidR="00484CC2" w:rsidRPr="00C24E5C" w:rsidRDefault="00484CC2" w:rsidP="001B61B7">
            <w:pPr>
              <w:spacing w:after="0" w:line="240" w:lineRule="auto"/>
              <w:jc w:val="center"/>
              <w:rPr>
                <w:rFonts w:ascii="Times New Roman" w:hAnsi="Times New Roman"/>
              </w:rPr>
            </w:pPr>
          </w:p>
        </w:tc>
      </w:tr>
    </w:tbl>
    <w:p w14:paraId="79B7888E" w14:textId="77777777" w:rsidR="00484CC2" w:rsidRPr="00C24E5C" w:rsidRDefault="00484CC2" w:rsidP="00484CC2">
      <w:pPr>
        <w:spacing w:after="0" w:line="240" w:lineRule="auto"/>
        <w:ind w:firstLine="600"/>
        <w:rPr>
          <w:rFonts w:ascii="Times New Roman" w:hAnsi="Times New Roman"/>
        </w:rPr>
      </w:pPr>
      <w:r w:rsidRPr="00C24E5C">
        <w:rPr>
          <w:rFonts w:ascii="Times New Roman" w:hAnsi="Times New Roman"/>
        </w:rPr>
        <w:t>Т1, Т2 ... – теми</w:t>
      </w:r>
    </w:p>
    <w:p w14:paraId="10FEB496" w14:textId="77777777" w:rsidR="00484CC2" w:rsidRPr="00C24E5C" w:rsidRDefault="00484CC2" w:rsidP="00484CC2">
      <w:pPr>
        <w:spacing w:line="240" w:lineRule="auto"/>
        <w:rPr>
          <w:rFonts w:ascii="Times New Roman" w:hAnsi="Times New Roman"/>
        </w:rPr>
      </w:pPr>
    </w:p>
    <w:p w14:paraId="1662A1DB" w14:textId="77777777" w:rsidR="00484CC2" w:rsidRPr="00CE155F" w:rsidRDefault="00484CC2" w:rsidP="00484CC2">
      <w:pPr>
        <w:spacing w:after="0" w:line="240" w:lineRule="auto"/>
        <w:ind w:firstLine="600"/>
        <w:rPr>
          <w:rFonts w:ascii="Times New Roman" w:hAnsi="Times New Roman"/>
          <w:sz w:val="24"/>
          <w:szCs w:val="24"/>
        </w:rPr>
      </w:pPr>
    </w:p>
    <w:p w14:paraId="60E80D59" w14:textId="77777777" w:rsidR="00484CC2" w:rsidRPr="00CE155F" w:rsidRDefault="00484CC2" w:rsidP="00484CC2">
      <w:pPr>
        <w:shd w:val="clear" w:color="auto" w:fill="FFFFFF"/>
        <w:autoSpaceDE w:val="0"/>
        <w:autoSpaceDN w:val="0"/>
        <w:adjustRightInd w:val="0"/>
        <w:spacing w:after="0" w:line="240" w:lineRule="auto"/>
        <w:jc w:val="center"/>
        <w:rPr>
          <w:rFonts w:ascii="Times New Roman" w:hAnsi="Times New Roman"/>
          <w:b/>
          <w:iCs/>
          <w:sz w:val="24"/>
          <w:szCs w:val="24"/>
        </w:rPr>
      </w:pPr>
      <w:r w:rsidRPr="00CE155F">
        <w:rPr>
          <w:rFonts w:ascii="Times New Roman" w:hAnsi="Times New Roman"/>
          <w:b/>
          <w:iCs/>
          <w:sz w:val="24"/>
          <w:szCs w:val="24"/>
        </w:rPr>
        <w:t>Оцінювання окремих видів навчальної роботи з дисципліни</w:t>
      </w:r>
    </w:p>
    <w:p w14:paraId="4154F16A" w14:textId="77777777" w:rsidR="00484CC2" w:rsidRPr="00CE155F" w:rsidRDefault="00484CC2" w:rsidP="00484CC2">
      <w:pPr>
        <w:shd w:val="clear" w:color="auto" w:fill="FFFFFF"/>
        <w:autoSpaceDE w:val="0"/>
        <w:autoSpaceDN w:val="0"/>
        <w:adjustRightInd w:val="0"/>
        <w:spacing w:after="0" w:line="240" w:lineRule="auto"/>
        <w:jc w:val="center"/>
        <w:rPr>
          <w:rFonts w:ascii="Times New Roman" w:hAnsi="Times New Roman"/>
          <w:b/>
          <w:i/>
          <w:iCs/>
          <w:sz w:val="24"/>
          <w:szCs w:val="24"/>
        </w:rPr>
      </w:pPr>
    </w:p>
    <w:tbl>
      <w:tblPr>
        <w:tblStyle w:val="aff3"/>
        <w:tblW w:w="10065" w:type="dxa"/>
        <w:tblInd w:w="108" w:type="dxa"/>
        <w:tblLayout w:type="fixed"/>
        <w:tblLook w:val="04A0" w:firstRow="1" w:lastRow="0" w:firstColumn="1" w:lastColumn="0" w:noHBand="0" w:noVBand="1"/>
      </w:tblPr>
      <w:tblGrid>
        <w:gridCol w:w="2694"/>
        <w:gridCol w:w="850"/>
        <w:gridCol w:w="992"/>
        <w:gridCol w:w="851"/>
        <w:gridCol w:w="992"/>
        <w:gridCol w:w="851"/>
        <w:gridCol w:w="992"/>
        <w:gridCol w:w="850"/>
        <w:gridCol w:w="993"/>
      </w:tblGrid>
      <w:tr w:rsidR="00484CC2" w:rsidRPr="00CE155F" w14:paraId="24A46EBD" w14:textId="77777777" w:rsidTr="001B61B7">
        <w:tc>
          <w:tcPr>
            <w:tcW w:w="2694" w:type="dxa"/>
            <w:vMerge w:val="restart"/>
            <w:shd w:val="clear" w:color="auto" w:fill="auto"/>
            <w:vAlign w:val="center"/>
          </w:tcPr>
          <w:p w14:paraId="72BE406D"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r w:rsidRPr="00CE155F">
              <w:rPr>
                <w:rFonts w:ascii="Times New Roman" w:hAnsi="Times New Roman"/>
                <w:b/>
                <w:sz w:val="24"/>
                <w:szCs w:val="24"/>
                <w:lang w:val="uk-UA"/>
              </w:rPr>
              <w:t>Вид діяльності здобувача вищої освіти</w:t>
            </w:r>
          </w:p>
        </w:tc>
        <w:tc>
          <w:tcPr>
            <w:tcW w:w="1842" w:type="dxa"/>
            <w:gridSpan w:val="2"/>
          </w:tcPr>
          <w:p w14:paraId="07BA9C66"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r w:rsidRPr="00CE155F">
              <w:rPr>
                <w:rFonts w:ascii="Times New Roman" w:hAnsi="Times New Roman"/>
                <w:b/>
                <w:sz w:val="24"/>
                <w:szCs w:val="24"/>
                <w:lang w:val="uk-UA"/>
              </w:rPr>
              <w:t>Модуль 1</w:t>
            </w:r>
          </w:p>
        </w:tc>
        <w:tc>
          <w:tcPr>
            <w:tcW w:w="1843" w:type="dxa"/>
            <w:gridSpan w:val="2"/>
          </w:tcPr>
          <w:p w14:paraId="1D0E9FD7"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r w:rsidRPr="00CE155F">
              <w:rPr>
                <w:rFonts w:ascii="Times New Roman" w:hAnsi="Times New Roman"/>
                <w:b/>
                <w:sz w:val="24"/>
                <w:szCs w:val="24"/>
                <w:lang w:val="uk-UA"/>
              </w:rPr>
              <w:t>Модуль 2</w:t>
            </w:r>
          </w:p>
        </w:tc>
        <w:tc>
          <w:tcPr>
            <w:tcW w:w="1843" w:type="dxa"/>
            <w:gridSpan w:val="2"/>
          </w:tcPr>
          <w:p w14:paraId="5516CA14"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r w:rsidRPr="00CE155F">
              <w:rPr>
                <w:rFonts w:ascii="Times New Roman" w:hAnsi="Times New Roman"/>
                <w:b/>
                <w:sz w:val="24"/>
                <w:szCs w:val="24"/>
                <w:lang w:val="uk-UA"/>
              </w:rPr>
              <w:t>Модуль 3</w:t>
            </w:r>
          </w:p>
        </w:tc>
        <w:tc>
          <w:tcPr>
            <w:tcW w:w="1843" w:type="dxa"/>
            <w:gridSpan w:val="2"/>
          </w:tcPr>
          <w:p w14:paraId="66534C56"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r w:rsidRPr="00CE155F">
              <w:rPr>
                <w:rFonts w:ascii="Times New Roman" w:hAnsi="Times New Roman"/>
                <w:b/>
                <w:sz w:val="24"/>
                <w:szCs w:val="24"/>
                <w:lang w:val="uk-UA"/>
              </w:rPr>
              <w:t>Модуль 4</w:t>
            </w:r>
          </w:p>
        </w:tc>
      </w:tr>
      <w:tr w:rsidR="00484CC2" w:rsidRPr="005F4F67" w14:paraId="0D0A3E3A" w14:textId="77777777" w:rsidTr="001B61B7">
        <w:tc>
          <w:tcPr>
            <w:tcW w:w="2694" w:type="dxa"/>
            <w:vMerge/>
            <w:shd w:val="clear" w:color="auto" w:fill="auto"/>
            <w:vAlign w:val="center"/>
          </w:tcPr>
          <w:p w14:paraId="533906ED"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p>
        </w:tc>
        <w:tc>
          <w:tcPr>
            <w:tcW w:w="850" w:type="dxa"/>
            <w:vAlign w:val="center"/>
          </w:tcPr>
          <w:p w14:paraId="4DCB89C3" w14:textId="77777777" w:rsidR="00484CC2" w:rsidRPr="00CE155F" w:rsidRDefault="00484CC2" w:rsidP="001B61B7">
            <w:pPr>
              <w:autoSpaceDE w:val="0"/>
              <w:autoSpaceDN w:val="0"/>
              <w:adjustRightInd w:val="0"/>
              <w:spacing w:after="0" w:line="240" w:lineRule="auto"/>
              <w:ind w:left="-108" w:right="-108"/>
              <w:jc w:val="center"/>
              <w:rPr>
                <w:rFonts w:ascii="Times New Roman" w:hAnsi="Times New Roman"/>
                <w:sz w:val="24"/>
                <w:szCs w:val="24"/>
                <w:lang w:val="uk-UA"/>
              </w:rPr>
            </w:pPr>
            <w:r w:rsidRPr="00CE155F">
              <w:rPr>
                <w:rFonts w:ascii="Times New Roman" w:hAnsi="Times New Roman"/>
                <w:sz w:val="24"/>
                <w:szCs w:val="24"/>
                <w:lang w:val="uk-UA"/>
              </w:rPr>
              <w:t>Кількість</w:t>
            </w:r>
          </w:p>
        </w:tc>
        <w:tc>
          <w:tcPr>
            <w:tcW w:w="992" w:type="dxa"/>
            <w:shd w:val="clear" w:color="auto" w:fill="auto"/>
            <w:vAlign w:val="center"/>
          </w:tcPr>
          <w:p w14:paraId="1470EB9D" w14:textId="77777777" w:rsidR="00484CC2" w:rsidRPr="00CE155F" w:rsidRDefault="00484CC2" w:rsidP="001B61B7">
            <w:pPr>
              <w:autoSpaceDE w:val="0"/>
              <w:autoSpaceDN w:val="0"/>
              <w:adjustRightInd w:val="0"/>
              <w:spacing w:after="0" w:line="240" w:lineRule="auto"/>
              <w:ind w:left="-108" w:right="-108"/>
              <w:jc w:val="center"/>
              <w:rPr>
                <w:rFonts w:ascii="Times New Roman" w:hAnsi="Times New Roman"/>
                <w:sz w:val="24"/>
                <w:szCs w:val="24"/>
                <w:lang w:val="uk-UA"/>
              </w:rPr>
            </w:pPr>
            <w:r w:rsidRPr="00CE155F">
              <w:rPr>
                <w:rFonts w:ascii="Times New Roman" w:hAnsi="Times New Roman"/>
                <w:sz w:val="24"/>
                <w:szCs w:val="24"/>
                <w:lang w:val="uk-UA"/>
              </w:rPr>
              <w:t>Макс. к-сть балів (сумарна)</w:t>
            </w:r>
          </w:p>
        </w:tc>
        <w:tc>
          <w:tcPr>
            <w:tcW w:w="851" w:type="dxa"/>
            <w:vAlign w:val="center"/>
          </w:tcPr>
          <w:p w14:paraId="4B0B9D7B" w14:textId="77777777" w:rsidR="00484CC2" w:rsidRPr="00CE155F" w:rsidRDefault="00484CC2" w:rsidP="001B61B7">
            <w:pPr>
              <w:autoSpaceDE w:val="0"/>
              <w:autoSpaceDN w:val="0"/>
              <w:adjustRightInd w:val="0"/>
              <w:spacing w:after="0" w:line="240" w:lineRule="auto"/>
              <w:ind w:left="-108" w:right="-108"/>
              <w:jc w:val="center"/>
              <w:rPr>
                <w:rFonts w:ascii="Times New Roman" w:hAnsi="Times New Roman"/>
                <w:sz w:val="24"/>
                <w:szCs w:val="24"/>
                <w:lang w:val="uk-UA"/>
              </w:rPr>
            </w:pPr>
            <w:r w:rsidRPr="00CE155F">
              <w:rPr>
                <w:rFonts w:ascii="Times New Roman" w:hAnsi="Times New Roman"/>
                <w:sz w:val="24"/>
                <w:szCs w:val="24"/>
                <w:lang w:val="uk-UA"/>
              </w:rPr>
              <w:t>Кількість</w:t>
            </w:r>
          </w:p>
        </w:tc>
        <w:tc>
          <w:tcPr>
            <w:tcW w:w="992" w:type="dxa"/>
            <w:shd w:val="clear" w:color="auto" w:fill="auto"/>
            <w:vAlign w:val="center"/>
          </w:tcPr>
          <w:p w14:paraId="17A56169" w14:textId="77777777" w:rsidR="00484CC2" w:rsidRPr="00CE155F" w:rsidRDefault="00484CC2" w:rsidP="001B61B7">
            <w:pPr>
              <w:autoSpaceDE w:val="0"/>
              <w:autoSpaceDN w:val="0"/>
              <w:adjustRightInd w:val="0"/>
              <w:spacing w:after="0" w:line="240" w:lineRule="auto"/>
              <w:ind w:left="-108" w:right="-108"/>
              <w:jc w:val="center"/>
              <w:rPr>
                <w:rFonts w:ascii="Times New Roman" w:hAnsi="Times New Roman"/>
                <w:sz w:val="24"/>
                <w:szCs w:val="24"/>
                <w:lang w:val="uk-UA"/>
              </w:rPr>
            </w:pPr>
            <w:r w:rsidRPr="00CE155F">
              <w:rPr>
                <w:rFonts w:ascii="Times New Roman" w:hAnsi="Times New Roman"/>
                <w:sz w:val="24"/>
                <w:szCs w:val="24"/>
                <w:lang w:val="uk-UA"/>
              </w:rPr>
              <w:t>Макс. к-сть балів (сумарна)</w:t>
            </w:r>
          </w:p>
        </w:tc>
        <w:tc>
          <w:tcPr>
            <w:tcW w:w="851" w:type="dxa"/>
            <w:vAlign w:val="center"/>
          </w:tcPr>
          <w:p w14:paraId="3E96B7EF" w14:textId="77777777" w:rsidR="00484CC2" w:rsidRPr="00CE155F" w:rsidRDefault="00484CC2" w:rsidP="001B61B7">
            <w:pPr>
              <w:autoSpaceDE w:val="0"/>
              <w:autoSpaceDN w:val="0"/>
              <w:adjustRightInd w:val="0"/>
              <w:spacing w:after="0" w:line="240" w:lineRule="auto"/>
              <w:ind w:left="-108" w:right="-108"/>
              <w:jc w:val="center"/>
              <w:rPr>
                <w:rFonts w:ascii="Times New Roman" w:hAnsi="Times New Roman"/>
                <w:sz w:val="24"/>
                <w:szCs w:val="24"/>
                <w:lang w:val="uk-UA"/>
              </w:rPr>
            </w:pPr>
            <w:r w:rsidRPr="00CE155F">
              <w:rPr>
                <w:rFonts w:ascii="Times New Roman" w:hAnsi="Times New Roman"/>
                <w:sz w:val="24"/>
                <w:szCs w:val="24"/>
                <w:lang w:val="uk-UA"/>
              </w:rPr>
              <w:t>Кількість</w:t>
            </w:r>
          </w:p>
        </w:tc>
        <w:tc>
          <w:tcPr>
            <w:tcW w:w="992" w:type="dxa"/>
            <w:shd w:val="clear" w:color="auto" w:fill="auto"/>
            <w:vAlign w:val="center"/>
          </w:tcPr>
          <w:p w14:paraId="371B2DE8" w14:textId="77777777" w:rsidR="00484CC2" w:rsidRPr="00CE155F" w:rsidRDefault="00484CC2" w:rsidP="001B61B7">
            <w:pPr>
              <w:autoSpaceDE w:val="0"/>
              <w:autoSpaceDN w:val="0"/>
              <w:adjustRightInd w:val="0"/>
              <w:spacing w:after="0" w:line="240" w:lineRule="auto"/>
              <w:ind w:left="-108" w:right="-108"/>
              <w:jc w:val="center"/>
              <w:rPr>
                <w:rFonts w:ascii="Times New Roman" w:hAnsi="Times New Roman"/>
                <w:sz w:val="24"/>
                <w:szCs w:val="24"/>
                <w:lang w:val="uk-UA"/>
              </w:rPr>
            </w:pPr>
            <w:r w:rsidRPr="00CE155F">
              <w:rPr>
                <w:rFonts w:ascii="Times New Roman" w:hAnsi="Times New Roman"/>
                <w:sz w:val="24"/>
                <w:szCs w:val="24"/>
                <w:lang w:val="uk-UA"/>
              </w:rPr>
              <w:t>Макс. к-сть балів (сумарна)</w:t>
            </w:r>
          </w:p>
        </w:tc>
        <w:tc>
          <w:tcPr>
            <w:tcW w:w="850" w:type="dxa"/>
            <w:shd w:val="clear" w:color="auto" w:fill="auto"/>
            <w:vAlign w:val="center"/>
          </w:tcPr>
          <w:p w14:paraId="28BCEE35" w14:textId="77777777" w:rsidR="00484CC2" w:rsidRPr="00CE155F" w:rsidRDefault="00484CC2" w:rsidP="001B61B7">
            <w:pPr>
              <w:autoSpaceDE w:val="0"/>
              <w:autoSpaceDN w:val="0"/>
              <w:adjustRightInd w:val="0"/>
              <w:spacing w:after="0" w:line="240" w:lineRule="auto"/>
              <w:ind w:left="-108" w:right="-108"/>
              <w:jc w:val="center"/>
              <w:rPr>
                <w:rFonts w:ascii="Times New Roman" w:hAnsi="Times New Roman"/>
                <w:sz w:val="24"/>
                <w:szCs w:val="24"/>
                <w:lang w:val="uk-UA"/>
              </w:rPr>
            </w:pPr>
            <w:r w:rsidRPr="00CE155F">
              <w:rPr>
                <w:rFonts w:ascii="Times New Roman" w:hAnsi="Times New Roman"/>
                <w:sz w:val="24"/>
                <w:szCs w:val="24"/>
                <w:lang w:val="uk-UA"/>
              </w:rPr>
              <w:t>Кількість</w:t>
            </w:r>
          </w:p>
        </w:tc>
        <w:tc>
          <w:tcPr>
            <w:tcW w:w="993" w:type="dxa"/>
            <w:shd w:val="clear" w:color="auto" w:fill="auto"/>
            <w:vAlign w:val="center"/>
          </w:tcPr>
          <w:p w14:paraId="730B2152" w14:textId="77777777" w:rsidR="00484CC2" w:rsidRPr="00CE155F" w:rsidRDefault="00484CC2" w:rsidP="001B61B7">
            <w:pPr>
              <w:autoSpaceDE w:val="0"/>
              <w:autoSpaceDN w:val="0"/>
              <w:adjustRightInd w:val="0"/>
              <w:spacing w:after="0" w:line="240" w:lineRule="auto"/>
              <w:ind w:left="-108" w:right="-108"/>
              <w:jc w:val="center"/>
              <w:rPr>
                <w:rFonts w:ascii="Times New Roman" w:hAnsi="Times New Roman"/>
                <w:sz w:val="24"/>
                <w:szCs w:val="24"/>
                <w:lang w:val="uk-UA"/>
              </w:rPr>
            </w:pPr>
            <w:r w:rsidRPr="00CE155F">
              <w:rPr>
                <w:rFonts w:ascii="Times New Roman" w:hAnsi="Times New Roman"/>
                <w:sz w:val="24"/>
                <w:szCs w:val="24"/>
                <w:lang w:val="uk-UA"/>
              </w:rPr>
              <w:t>Макс. к-сть балів (сумарна)</w:t>
            </w:r>
          </w:p>
        </w:tc>
      </w:tr>
      <w:tr w:rsidR="00484CC2" w:rsidRPr="00CE155F" w14:paraId="0D4D6E40" w14:textId="77777777" w:rsidTr="001B61B7">
        <w:tc>
          <w:tcPr>
            <w:tcW w:w="2694" w:type="dxa"/>
            <w:shd w:val="clear" w:color="auto" w:fill="auto"/>
          </w:tcPr>
          <w:p w14:paraId="5D01FF3A" w14:textId="77777777" w:rsidR="00484CC2" w:rsidRPr="00CE155F" w:rsidRDefault="00484CC2" w:rsidP="001B61B7">
            <w:pPr>
              <w:autoSpaceDE w:val="0"/>
              <w:autoSpaceDN w:val="0"/>
              <w:adjustRightInd w:val="0"/>
              <w:spacing w:after="0" w:line="240" w:lineRule="auto"/>
              <w:rPr>
                <w:rFonts w:ascii="Times New Roman" w:hAnsi="Times New Roman"/>
                <w:sz w:val="24"/>
                <w:szCs w:val="24"/>
                <w:lang w:val="uk-UA"/>
              </w:rPr>
            </w:pPr>
            <w:r w:rsidRPr="00CE155F">
              <w:rPr>
                <w:rFonts w:ascii="Times New Roman" w:hAnsi="Times New Roman"/>
                <w:sz w:val="24"/>
                <w:szCs w:val="24"/>
                <w:lang w:val="uk-UA"/>
              </w:rPr>
              <w:t xml:space="preserve">Практичні (семінарські) заняття </w:t>
            </w:r>
          </w:p>
        </w:tc>
        <w:tc>
          <w:tcPr>
            <w:tcW w:w="850" w:type="dxa"/>
            <w:vAlign w:val="center"/>
          </w:tcPr>
          <w:p w14:paraId="30A92AD7"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en-US"/>
              </w:rPr>
            </w:pPr>
            <w:r w:rsidRPr="00CE155F">
              <w:rPr>
                <w:rFonts w:ascii="Times New Roman" w:hAnsi="Times New Roman"/>
                <w:sz w:val="24"/>
                <w:szCs w:val="24"/>
                <w:lang w:val="en-US"/>
              </w:rPr>
              <w:t>6</w:t>
            </w:r>
          </w:p>
        </w:tc>
        <w:tc>
          <w:tcPr>
            <w:tcW w:w="992" w:type="dxa"/>
            <w:shd w:val="clear" w:color="auto" w:fill="auto"/>
            <w:vAlign w:val="center"/>
          </w:tcPr>
          <w:p w14:paraId="64DD3A9E"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50</w:t>
            </w:r>
          </w:p>
        </w:tc>
        <w:tc>
          <w:tcPr>
            <w:tcW w:w="851" w:type="dxa"/>
            <w:vAlign w:val="center"/>
          </w:tcPr>
          <w:p w14:paraId="161EA84D"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en-US"/>
              </w:rPr>
            </w:pPr>
            <w:r w:rsidRPr="00CE155F">
              <w:rPr>
                <w:rFonts w:ascii="Times New Roman" w:hAnsi="Times New Roman"/>
                <w:sz w:val="24"/>
                <w:szCs w:val="24"/>
                <w:lang w:val="en-US"/>
              </w:rPr>
              <w:t>8</w:t>
            </w:r>
          </w:p>
        </w:tc>
        <w:tc>
          <w:tcPr>
            <w:tcW w:w="992" w:type="dxa"/>
            <w:shd w:val="clear" w:color="auto" w:fill="auto"/>
            <w:vAlign w:val="center"/>
          </w:tcPr>
          <w:p w14:paraId="312B50D7"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50</w:t>
            </w:r>
          </w:p>
        </w:tc>
        <w:tc>
          <w:tcPr>
            <w:tcW w:w="851" w:type="dxa"/>
            <w:vAlign w:val="center"/>
          </w:tcPr>
          <w:p w14:paraId="65C90ACA"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en-US"/>
              </w:rPr>
            </w:pPr>
            <w:r w:rsidRPr="00CE155F">
              <w:rPr>
                <w:rFonts w:ascii="Times New Roman" w:hAnsi="Times New Roman"/>
                <w:sz w:val="24"/>
                <w:szCs w:val="24"/>
                <w:lang w:val="en-US"/>
              </w:rPr>
              <w:t>2</w:t>
            </w:r>
          </w:p>
        </w:tc>
        <w:tc>
          <w:tcPr>
            <w:tcW w:w="992" w:type="dxa"/>
            <w:shd w:val="clear" w:color="auto" w:fill="auto"/>
            <w:vAlign w:val="center"/>
          </w:tcPr>
          <w:p w14:paraId="6CAFDA8C"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50</w:t>
            </w:r>
          </w:p>
        </w:tc>
        <w:tc>
          <w:tcPr>
            <w:tcW w:w="850" w:type="dxa"/>
            <w:shd w:val="clear" w:color="auto" w:fill="auto"/>
            <w:vAlign w:val="center"/>
          </w:tcPr>
          <w:p w14:paraId="31600DAB"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en-US"/>
              </w:rPr>
            </w:pPr>
            <w:r w:rsidRPr="00CE155F">
              <w:rPr>
                <w:rFonts w:ascii="Times New Roman" w:hAnsi="Times New Roman"/>
                <w:sz w:val="24"/>
                <w:szCs w:val="24"/>
                <w:lang w:val="en-US"/>
              </w:rPr>
              <w:t>3</w:t>
            </w:r>
          </w:p>
        </w:tc>
        <w:tc>
          <w:tcPr>
            <w:tcW w:w="993" w:type="dxa"/>
            <w:shd w:val="clear" w:color="auto" w:fill="auto"/>
            <w:vAlign w:val="center"/>
          </w:tcPr>
          <w:p w14:paraId="4CF926AC"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50</w:t>
            </w:r>
          </w:p>
        </w:tc>
      </w:tr>
      <w:tr w:rsidR="00484CC2" w:rsidRPr="00CE155F" w14:paraId="7B47D21A" w14:textId="77777777" w:rsidTr="001B61B7">
        <w:tc>
          <w:tcPr>
            <w:tcW w:w="2694" w:type="dxa"/>
            <w:shd w:val="clear" w:color="auto" w:fill="auto"/>
          </w:tcPr>
          <w:p w14:paraId="6E8B57F3" w14:textId="77777777" w:rsidR="00484CC2" w:rsidRPr="00CE155F" w:rsidRDefault="00484CC2" w:rsidP="001B61B7">
            <w:pPr>
              <w:autoSpaceDE w:val="0"/>
              <w:autoSpaceDN w:val="0"/>
              <w:adjustRightInd w:val="0"/>
              <w:spacing w:after="0" w:line="240" w:lineRule="auto"/>
              <w:rPr>
                <w:rFonts w:ascii="Times New Roman" w:hAnsi="Times New Roman"/>
                <w:sz w:val="24"/>
                <w:szCs w:val="24"/>
                <w:lang w:val="uk-UA"/>
              </w:rPr>
            </w:pPr>
            <w:r w:rsidRPr="00CE155F">
              <w:rPr>
                <w:rFonts w:ascii="Times New Roman" w:hAnsi="Times New Roman"/>
                <w:sz w:val="24"/>
                <w:szCs w:val="24"/>
                <w:lang w:val="uk-UA"/>
              </w:rPr>
              <w:t>Модульна контрольна робота</w:t>
            </w:r>
          </w:p>
        </w:tc>
        <w:tc>
          <w:tcPr>
            <w:tcW w:w="850" w:type="dxa"/>
            <w:vAlign w:val="center"/>
          </w:tcPr>
          <w:p w14:paraId="72BA0926"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1</w:t>
            </w:r>
          </w:p>
        </w:tc>
        <w:tc>
          <w:tcPr>
            <w:tcW w:w="992" w:type="dxa"/>
            <w:shd w:val="clear" w:color="auto" w:fill="auto"/>
            <w:vAlign w:val="center"/>
          </w:tcPr>
          <w:p w14:paraId="65FDEB04"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50</w:t>
            </w:r>
          </w:p>
        </w:tc>
        <w:tc>
          <w:tcPr>
            <w:tcW w:w="851" w:type="dxa"/>
            <w:vAlign w:val="center"/>
          </w:tcPr>
          <w:p w14:paraId="592DEE2A"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1</w:t>
            </w:r>
          </w:p>
        </w:tc>
        <w:tc>
          <w:tcPr>
            <w:tcW w:w="992" w:type="dxa"/>
            <w:shd w:val="clear" w:color="auto" w:fill="auto"/>
            <w:vAlign w:val="center"/>
          </w:tcPr>
          <w:p w14:paraId="5216A8CF"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50</w:t>
            </w:r>
          </w:p>
        </w:tc>
        <w:tc>
          <w:tcPr>
            <w:tcW w:w="851" w:type="dxa"/>
            <w:vAlign w:val="center"/>
          </w:tcPr>
          <w:p w14:paraId="4A56E816"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1</w:t>
            </w:r>
          </w:p>
        </w:tc>
        <w:tc>
          <w:tcPr>
            <w:tcW w:w="992" w:type="dxa"/>
            <w:shd w:val="clear" w:color="auto" w:fill="auto"/>
            <w:vAlign w:val="center"/>
          </w:tcPr>
          <w:p w14:paraId="03127A80"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50</w:t>
            </w:r>
          </w:p>
        </w:tc>
        <w:tc>
          <w:tcPr>
            <w:tcW w:w="850" w:type="dxa"/>
            <w:shd w:val="clear" w:color="auto" w:fill="auto"/>
            <w:vAlign w:val="center"/>
          </w:tcPr>
          <w:p w14:paraId="76F22031"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1</w:t>
            </w:r>
          </w:p>
        </w:tc>
        <w:tc>
          <w:tcPr>
            <w:tcW w:w="993" w:type="dxa"/>
            <w:shd w:val="clear" w:color="auto" w:fill="auto"/>
            <w:vAlign w:val="center"/>
          </w:tcPr>
          <w:p w14:paraId="41C9F1A3"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50</w:t>
            </w:r>
          </w:p>
        </w:tc>
      </w:tr>
      <w:tr w:rsidR="00484CC2" w:rsidRPr="00CE155F" w14:paraId="490B47A2" w14:textId="77777777" w:rsidTr="001B61B7">
        <w:tc>
          <w:tcPr>
            <w:tcW w:w="2694" w:type="dxa"/>
            <w:shd w:val="clear" w:color="auto" w:fill="auto"/>
          </w:tcPr>
          <w:p w14:paraId="0D543220" w14:textId="77777777" w:rsidR="00484CC2" w:rsidRPr="00CE155F" w:rsidRDefault="00484CC2" w:rsidP="001B61B7">
            <w:pPr>
              <w:autoSpaceDE w:val="0"/>
              <w:autoSpaceDN w:val="0"/>
              <w:adjustRightInd w:val="0"/>
              <w:spacing w:after="0" w:line="240" w:lineRule="auto"/>
              <w:jc w:val="right"/>
              <w:rPr>
                <w:rFonts w:ascii="Times New Roman" w:hAnsi="Times New Roman"/>
                <w:sz w:val="24"/>
                <w:szCs w:val="24"/>
                <w:lang w:val="uk-UA"/>
              </w:rPr>
            </w:pPr>
            <w:r w:rsidRPr="00CE155F">
              <w:rPr>
                <w:rFonts w:ascii="Times New Roman" w:hAnsi="Times New Roman"/>
                <w:b/>
                <w:sz w:val="24"/>
                <w:szCs w:val="24"/>
                <w:lang w:val="uk-UA"/>
              </w:rPr>
              <w:t>Разом</w:t>
            </w:r>
          </w:p>
        </w:tc>
        <w:tc>
          <w:tcPr>
            <w:tcW w:w="850" w:type="dxa"/>
            <w:shd w:val="pct12" w:color="auto" w:fill="auto"/>
          </w:tcPr>
          <w:p w14:paraId="7213A0B5"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p>
        </w:tc>
        <w:tc>
          <w:tcPr>
            <w:tcW w:w="992" w:type="dxa"/>
            <w:shd w:val="clear" w:color="auto" w:fill="auto"/>
          </w:tcPr>
          <w:p w14:paraId="76092A99"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r w:rsidRPr="00CE155F">
              <w:rPr>
                <w:rFonts w:ascii="Times New Roman" w:hAnsi="Times New Roman"/>
                <w:b/>
                <w:sz w:val="24"/>
                <w:szCs w:val="24"/>
                <w:lang w:val="uk-UA"/>
              </w:rPr>
              <w:t>100</w:t>
            </w:r>
          </w:p>
        </w:tc>
        <w:tc>
          <w:tcPr>
            <w:tcW w:w="851" w:type="dxa"/>
            <w:shd w:val="pct12" w:color="auto" w:fill="auto"/>
          </w:tcPr>
          <w:p w14:paraId="58B430AF"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p>
        </w:tc>
        <w:tc>
          <w:tcPr>
            <w:tcW w:w="992" w:type="dxa"/>
            <w:shd w:val="clear" w:color="auto" w:fill="auto"/>
          </w:tcPr>
          <w:p w14:paraId="13BC8238"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r w:rsidRPr="00CE155F">
              <w:rPr>
                <w:rFonts w:ascii="Times New Roman" w:hAnsi="Times New Roman"/>
                <w:b/>
                <w:sz w:val="24"/>
                <w:szCs w:val="24"/>
                <w:lang w:val="uk-UA"/>
              </w:rPr>
              <w:t>100</w:t>
            </w:r>
          </w:p>
        </w:tc>
        <w:tc>
          <w:tcPr>
            <w:tcW w:w="851" w:type="dxa"/>
            <w:shd w:val="pct15" w:color="auto" w:fill="auto"/>
          </w:tcPr>
          <w:p w14:paraId="41DC4D40"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p>
        </w:tc>
        <w:tc>
          <w:tcPr>
            <w:tcW w:w="992" w:type="dxa"/>
            <w:shd w:val="clear" w:color="auto" w:fill="auto"/>
          </w:tcPr>
          <w:p w14:paraId="3B8C5EDA"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r w:rsidRPr="00CE155F">
              <w:rPr>
                <w:rFonts w:ascii="Times New Roman" w:hAnsi="Times New Roman"/>
                <w:b/>
                <w:sz w:val="24"/>
                <w:szCs w:val="24"/>
                <w:lang w:val="uk-UA"/>
              </w:rPr>
              <w:t>100</w:t>
            </w:r>
          </w:p>
        </w:tc>
        <w:tc>
          <w:tcPr>
            <w:tcW w:w="850" w:type="dxa"/>
            <w:shd w:val="clear" w:color="auto" w:fill="D9D9D9" w:themeFill="background1" w:themeFillShade="D9"/>
          </w:tcPr>
          <w:p w14:paraId="131F996E"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highlight w:val="lightGray"/>
                <w:lang w:val="uk-UA"/>
              </w:rPr>
            </w:pPr>
          </w:p>
        </w:tc>
        <w:tc>
          <w:tcPr>
            <w:tcW w:w="993" w:type="dxa"/>
            <w:shd w:val="clear" w:color="auto" w:fill="auto"/>
          </w:tcPr>
          <w:p w14:paraId="3E4DC855"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r w:rsidRPr="00CE155F">
              <w:rPr>
                <w:rFonts w:ascii="Times New Roman" w:hAnsi="Times New Roman"/>
                <w:b/>
                <w:sz w:val="24"/>
                <w:szCs w:val="24"/>
                <w:lang w:val="uk-UA"/>
              </w:rPr>
              <w:t>100</w:t>
            </w:r>
          </w:p>
        </w:tc>
      </w:tr>
    </w:tbl>
    <w:p w14:paraId="50C7FB20" w14:textId="77777777" w:rsidR="00484CC2" w:rsidRPr="00CE155F" w:rsidRDefault="00484CC2" w:rsidP="00484CC2">
      <w:pPr>
        <w:shd w:val="clear" w:color="auto" w:fill="FFFFFF"/>
        <w:autoSpaceDE w:val="0"/>
        <w:autoSpaceDN w:val="0"/>
        <w:adjustRightInd w:val="0"/>
        <w:spacing w:after="0" w:line="240" w:lineRule="auto"/>
        <w:jc w:val="center"/>
        <w:rPr>
          <w:rFonts w:ascii="Times New Roman" w:hAnsi="Times New Roman"/>
          <w:b/>
          <w:i/>
          <w:sz w:val="24"/>
          <w:szCs w:val="24"/>
        </w:rPr>
      </w:pPr>
    </w:p>
    <w:tbl>
      <w:tblPr>
        <w:tblStyle w:val="aff3"/>
        <w:tblW w:w="6379" w:type="dxa"/>
        <w:tblInd w:w="108" w:type="dxa"/>
        <w:tblLayout w:type="fixed"/>
        <w:tblLook w:val="04A0" w:firstRow="1" w:lastRow="0" w:firstColumn="1" w:lastColumn="0" w:noHBand="0" w:noVBand="1"/>
      </w:tblPr>
      <w:tblGrid>
        <w:gridCol w:w="2694"/>
        <w:gridCol w:w="850"/>
        <w:gridCol w:w="992"/>
        <w:gridCol w:w="851"/>
        <w:gridCol w:w="992"/>
      </w:tblGrid>
      <w:tr w:rsidR="00484CC2" w:rsidRPr="00CE155F" w14:paraId="3F6D3F37" w14:textId="77777777" w:rsidTr="001B61B7">
        <w:tc>
          <w:tcPr>
            <w:tcW w:w="2694" w:type="dxa"/>
            <w:vMerge w:val="restart"/>
            <w:shd w:val="clear" w:color="auto" w:fill="auto"/>
            <w:vAlign w:val="center"/>
          </w:tcPr>
          <w:p w14:paraId="22F9DC55"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r w:rsidRPr="00CE155F">
              <w:rPr>
                <w:rFonts w:ascii="Times New Roman" w:hAnsi="Times New Roman"/>
                <w:b/>
                <w:sz w:val="24"/>
                <w:szCs w:val="24"/>
                <w:lang w:val="uk-UA"/>
              </w:rPr>
              <w:t>Вид діяльності здобувача вищої освіти</w:t>
            </w:r>
          </w:p>
        </w:tc>
        <w:tc>
          <w:tcPr>
            <w:tcW w:w="1842" w:type="dxa"/>
            <w:gridSpan w:val="2"/>
          </w:tcPr>
          <w:p w14:paraId="66867D52"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r w:rsidRPr="00CE155F">
              <w:rPr>
                <w:rFonts w:ascii="Times New Roman" w:hAnsi="Times New Roman"/>
                <w:b/>
                <w:sz w:val="24"/>
                <w:szCs w:val="24"/>
                <w:lang w:val="uk-UA"/>
              </w:rPr>
              <w:t>Модуль 5</w:t>
            </w:r>
          </w:p>
        </w:tc>
        <w:tc>
          <w:tcPr>
            <w:tcW w:w="1843" w:type="dxa"/>
            <w:gridSpan w:val="2"/>
          </w:tcPr>
          <w:p w14:paraId="5082A7D4"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r w:rsidRPr="00CE155F">
              <w:rPr>
                <w:rFonts w:ascii="Times New Roman" w:hAnsi="Times New Roman"/>
                <w:b/>
                <w:sz w:val="24"/>
                <w:szCs w:val="24"/>
                <w:lang w:val="uk-UA"/>
              </w:rPr>
              <w:t>Модуль 6</w:t>
            </w:r>
          </w:p>
        </w:tc>
      </w:tr>
      <w:tr w:rsidR="00484CC2" w:rsidRPr="005F4F67" w14:paraId="46C598B3" w14:textId="77777777" w:rsidTr="001B61B7">
        <w:tc>
          <w:tcPr>
            <w:tcW w:w="2694" w:type="dxa"/>
            <w:vMerge/>
            <w:shd w:val="clear" w:color="auto" w:fill="auto"/>
            <w:vAlign w:val="center"/>
          </w:tcPr>
          <w:p w14:paraId="5D1EFA98"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p>
        </w:tc>
        <w:tc>
          <w:tcPr>
            <w:tcW w:w="850" w:type="dxa"/>
            <w:vAlign w:val="center"/>
          </w:tcPr>
          <w:p w14:paraId="08807C5A" w14:textId="77777777" w:rsidR="00484CC2" w:rsidRPr="00CE155F" w:rsidRDefault="00484CC2" w:rsidP="001B61B7">
            <w:pPr>
              <w:autoSpaceDE w:val="0"/>
              <w:autoSpaceDN w:val="0"/>
              <w:adjustRightInd w:val="0"/>
              <w:spacing w:after="0" w:line="240" w:lineRule="auto"/>
              <w:ind w:left="-108" w:right="-108"/>
              <w:jc w:val="center"/>
              <w:rPr>
                <w:rFonts w:ascii="Times New Roman" w:hAnsi="Times New Roman"/>
                <w:sz w:val="16"/>
                <w:szCs w:val="16"/>
                <w:lang w:val="uk-UA"/>
              </w:rPr>
            </w:pPr>
            <w:r w:rsidRPr="00CE155F">
              <w:rPr>
                <w:rFonts w:ascii="Times New Roman" w:hAnsi="Times New Roman"/>
                <w:sz w:val="16"/>
                <w:szCs w:val="16"/>
                <w:lang w:val="uk-UA"/>
              </w:rPr>
              <w:t>Кількість</w:t>
            </w:r>
          </w:p>
        </w:tc>
        <w:tc>
          <w:tcPr>
            <w:tcW w:w="992" w:type="dxa"/>
            <w:shd w:val="clear" w:color="auto" w:fill="auto"/>
            <w:vAlign w:val="center"/>
          </w:tcPr>
          <w:p w14:paraId="442F4816" w14:textId="77777777" w:rsidR="00484CC2" w:rsidRPr="00CE155F" w:rsidRDefault="00484CC2" w:rsidP="001B61B7">
            <w:pPr>
              <w:autoSpaceDE w:val="0"/>
              <w:autoSpaceDN w:val="0"/>
              <w:adjustRightInd w:val="0"/>
              <w:spacing w:after="0" w:line="240" w:lineRule="auto"/>
              <w:ind w:left="-108" w:right="-108"/>
              <w:jc w:val="center"/>
              <w:rPr>
                <w:rFonts w:ascii="Times New Roman" w:hAnsi="Times New Roman"/>
                <w:sz w:val="16"/>
                <w:szCs w:val="16"/>
                <w:lang w:val="uk-UA"/>
              </w:rPr>
            </w:pPr>
            <w:r w:rsidRPr="00CE155F">
              <w:rPr>
                <w:rFonts w:ascii="Times New Roman" w:hAnsi="Times New Roman"/>
                <w:sz w:val="16"/>
                <w:szCs w:val="16"/>
                <w:lang w:val="uk-UA"/>
              </w:rPr>
              <w:t>Макс. к-сть балів (сумарна)</w:t>
            </w:r>
          </w:p>
        </w:tc>
        <w:tc>
          <w:tcPr>
            <w:tcW w:w="851" w:type="dxa"/>
            <w:vAlign w:val="center"/>
          </w:tcPr>
          <w:p w14:paraId="64ED4117" w14:textId="77777777" w:rsidR="00484CC2" w:rsidRPr="00CE155F" w:rsidRDefault="00484CC2" w:rsidP="001B61B7">
            <w:pPr>
              <w:autoSpaceDE w:val="0"/>
              <w:autoSpaceDN w:val="0"/>
              <w:adjustRightInd w:val="0"/>
              <w:spacing w:after="0" w:line="240" w:lineRule="auto"/>
              <w:ind w:left="-108" w:right="-108"/>
              <w:jc w:val="center"/>
              <w:rPr>
                <w:rFonts w:ascii="Times New Roman" w:hAnsi="Times New Roman"/>
                <w:sz w:val="16"/>
                <w:szCs w:val="16"/>
                <w:lang w:val="uk-UA"/>
              </w:rPr>
            </w:pPr>
            <w:r w:rsidRPr="00CE155F">
              <w:rPr>
                <w:rFonts w:ascii="Times New Roman" w:hAnsi="Times New Roman"/>
                <w:sz w:val="16"/>
                <w:szCs w:val="16"/>
                <w:lang w:val="uk-UA"/>
              </w:rPr>
              <w:t>Кількість</w:t>
            </w:r>
          </w:p>
        </w:tc>
        <w:tc>
          <w:tcPr>
            <w:tcW w:w="992" w:type="dxa"/>
            <w:shd w:val="clear" w:color="auto" w:fill="auto"/>
            <w:vAlign w:val="center"/>
          </w:tcPr>
          <w:p w14:paraId="7CE70C08" w14:textId="77777777" w:rsidR="00484CC2" w:rsidRPr="00CE155F" w:rsidRDefault="00484CC2" w:rsidP="001B61B7">
            <w:pPr>
              <w:autoSpaceDE w:val="0"/>
              <w:autoSpaceDN w:val="0"/>
              <w:adjustRightInd w:val="0"/>
              <w:spacing w:after="0" w:line="240" w:lineRule="auto"/>
              <w:ind w:left="-108" w:right="-108"/>
              <w:jc w:val="center"/>
              <w:rPr>
                <w:rFonts w:ascii="Times New Roman" w:hAnsi="Times New Roman"/>
                <w:sz w:val="16"/>
                <w:szCs w:val="16"/>
                <w:lang w:val="uk-UA"/>
              </w:rPr>
            </w:pPr>
            <w:r w:rsidRPr="00CE155F">
              <w:rPr>
                <w:rFonts w:ascii="Times New Roman" w:hAnsi="Times New Roman"/>
                <w:sz w:val="16"/>
                <w:szCs w:val="16"/>
                <w:lang w:val="uk-UA"/>
              </w:rPr>
              <w:t>Макс. к-сть балів (сумарна)</w:t>
            </w:r>
          </w:p>
        </w:tc>
      </w:tr>
      <w:tr w:rsidR="00484CC2" w:rsidRPr="00CE155F" w14:paraId="15B718A9" w14:textId="77777777" w:rsidTr="001B61B7">
        <w:tc>
          <w:tcPr>
            <w:tcW w:w="2694" w:type="dxa"/>
            <w:shd w:val="clear" w:color="auto" w:fill="auto"/>
          </w:tcPr>
          <w:p w14:paraId="257FE65E" w14:textId="77777777" w:rsidR="00484CC2" w:rsidRPr="00CE155F" w:rsidRDefault="00484CC2" w:rsidP="001B61B7">
            <w:pPr>
              <w:autoSpaceDE w:val="0"/>
              <w:autoSpaceDN w:val="0"/>
              <w:adjustRightInd w:val="0"/>
              <w:spacing w:after="0" w:line="240" w:lineRule="auto"/>
              <w:rPr>
                <w:rFonts w:ascii="Times New Roman" w:hAnsi="Times New Roman"/>
                <w:sz w:val="24"/>
                <w:szCs w:val="24"/>
                <w:lang w:val="uk-UA"/>
              </w:rPr>
            </w:pPr>
            <w:r w:rsidRPr="00CE155F">
              <w:rPr>
                <w:rFonts w:ascii="Times New Roman" w:hAnsi="Times New Roman"/>
                <w:sz w:val="24"/>
                <w:szCs w:val="24"/>
                <w:lang w:val="uk-UA"/>
              </w:rPr>
              <w:t xml:space="preserve">Практичні (семінарські) заняття </w:t>
            </w:r>
          </w:p>
        </w:tc>
        <w:tc>
          <w:tcPr>
            <w:tcW w:w="850" w:type="dxa"/>
            <w:vAlign w:val="center"/>
          </w:tcPr>
          <w:p w14:paraId="36B567BC"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en-US"/>
              </w:rPr>
            </w:pPr>
            <w:r w:rsidRPr="00CE155F">
              <w:rPr>
                <w:rFonts w:ascii="Times New Roman" w:hAnsi="Times New Roman"/>
                <w:sz w:val="24"/>
                <w:szCs w:val="24"/>
                <w:lang w:val="en-US"/>
              </w:rPr>
              <w:t>3</w:t>
            </w:r>
          </w:p>
        </w:tc>
        <w:tc>
          <w:tcPr>
            <w:tcW w:w="992" w:type="dxa"/>
            <w:shd w:val="clear" w:color="auto" w:fill="auto"/>
            <w:vAlign w:val="center"/>
          </w:tcPr>
          <w:p w14:paraId="68596AFD"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50</w:t>
            </w:r>
          </w:p>
        </w:tc>
        <w:tc>
          <w:tcPr>
            <w:tcW w:w="851" w:type="dxa"/>
            <w:vAlign w:val="center"/>
          </w:tcPr>
          <w:p w14:paraId="496A67FE"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en-US"/>
              </w:rPr>
            </w:pPr>
            <w:r w:rsidRPr="00CE155F">
              <w:rPr>
                <w:rFonts w:ascii="Times New Roman" w:hAnsi="Times New Roman"/>
                <w:sz w:val="24"/>
                <w:szCs w:val="24"/>
                <w:lang w:val="en-US"/>
              </w:rPr>
              <w:t>5</w:t>
            </w:r>
          </w:p>
        </w:tc>
        <w:tc>
          <w:tcPr>
            <w:tcW w:w="992" w:type="dxa"/>
            <w:shd w:val="clear" w:color="auto" w:fill="auto"/>
            <w:vAlign w:val="center"/>
          </w:tcPr>
          <w:p w14:paraId="12244D53"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50</w:t>
            </w:r>
          </w:p>
        </w:tc>
      </w:tr>
      <w:tr w:rsidR="00484CC2" w:rsidRPr="00CE155F" w14:paraId="4250DBC8" w14:textId="77777777" w:rsidTr="001B61B7">
        <w:tc>
          <w:tcPr>
            <w:tcW w:w="2694" w:type="dxa"/>
            <w:shd w:val="clear" w:color="auto" w:fill="auto"/>
          </w:tcPr>
          <w:p w14:paraId="2C39C504" w14:textId="77777777" w:rsidR="00484CC2" w:rsidRPr="00CE155F" w:rsidRDefault="00484CC2" w:rsidP="001B61B7">
            <w:pPr>
              <w:autoSpaceDE w:val="0"/>
              <w:autoSpaceDN w:val="0"/>
              <w:adjustRightInd w:val="0"/>
              <w:spacing w:after="0" w:line="240" w:lineRule="auto"/>
              <w:rPr>
                <w:rFonts w:ascii="Times New Roman" w:hAnsi="Times New Roman"/>
                <w:sz w:val="24"/>
                <w:szCs w:val="24"/>
                <w:lang w:val="uk-UA"/>
              </w:rPr>
            </w:pPr>
            <w:r w:rsidRPr="00CE155F">
              <w:rPr>
                <w:rFonts w:ascii="Times New Roman" w:hAnsi="Times New Roman"/>
                <w:sz w:val="24"/>
                <w:szCs w:val="24"/>
                <w:lang w:val="uk-UA"/>
              </w:rPr>
              <w:t>Модульна контрольна робота</w:t>
            </w:r>
          </w:p>
        </w:tc>
        <w:tc>
          <w:tcPr>
            <w:tcW w:w="850" w:type="dxa"/>
            <w:vAlign w:val="center"/>
          </w:tcPr>
          <w:p w14:paraId="3F47F814"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1</w:t>
            </w:r>
          </w:p>
        </w:tc>
        <w:tc>
          <w:tcPr>
            <w:tcW w:w="992" w:type="dxa"/>
            <w:shd w:val="clear" w:color="auto" w:fill="auto"/>
            <w:vAlign w:val="center"/>
          </w:tcPr>
          <w:p w14:paraId="4704F7FF"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50</w:t>
            </w:r>
          </w:p>
        </w:tc>
        <w:tc>
          <w:tcPr>
            <w:tcW w:w="851" w:type="dxa"/>
            <w:vAlign w:val="center"/>
          </w:tcPr>
          <w:p w14:paraId="24AADE96"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1</w:t>
            </w:r>
          </w:p>
        </w:tc>
        <w:tc>
          <w:tcPr>
            <w:tcW w:w="992" w:type="dxa"/>
            <w:shd w:val="clear" w:color="auto" w:fill="auto"/>
            <w:vAlign w:val="center"/>
          </w:tcPr>
          <w:p w14:paraId="4A29D804" w14:textId="77777777" w:rsidR="00484CC2" w:rsidRPr="00CE155F" w:rsidRDefault="00484CC2" w:rsidP="001B61B7">
            <w:pPr>
              <w:autoSpaceDE w:val="0"/>
              <w:autoSpaceDN w:val="0"/>
              <w:adjustRightInd w:val="0"/>
              <w:spacing w:after="0" w:line="240" w:lineRule="auto"/>
              <w:jc w:val="center"/>
              <w:rPr>
                <w:rFonts w:ascii="Times New Roman" w:hAnsi="Times New Roman"/>
                <w:sz w:val="24"/>
                <w:szCs w:val="24"/>
                <w:lang w:val="uk-UA"/>
              </w:rPr>
            </w:pPr>
            <w:r w:rsidRPr="00CE155F">
              <w:rPr>
                <w:rFonts w:ascii="Times New Roman" w:hAnsi="Times New Roman"/>
                <w:sz w:val="24"/>
                <w:szCs w:val="24"/>
                <w:lang w:val="uk-UA"/>
              </w:rPr>
              <w:t>50</w:t>
            </w:r>
          </w:p>
        </w:tc>
      </w:tr>
      <w:tr w:rsidR="00484CC2" w:rsidRPr="00CE155F" w14:paraId="4F5CFC7D" w14:textId="77777777" w:rsidTr="001B61B7">
        <w:tc>
          <w:tcPr>
            <w:tcW w:w="2694" w:type="dxa"/>
            <w:shd w:val="clear" w:color="auto" w:fill="auto"/>
          </w:tcPr>
          <w:p w14:paraId="330C68B1" w14:textId="77777777" w:rsidR="00484CC2" w:rsidRPr="00CE155F" w:rsidRDefault="00484CC2" w:rsidP="001B61B7">
            <w:pPr>
              <w:autoSpaceDE w:val="0"/>
              <w:autoSpaceDN w:val="0"/>
              <w:adjustRightInd w:val="0"/>
              <w:spacing w:after="0" w:line="240" w:lineRule="auto"/>
              <w:jc w:val="right"/>
              <w:rPr>
                <w:rFonts w:ascii="Times New Roman" w:hAnsi="Times New Roman"/>
                <w:sz w:val="24"/>
                <w:szCs w:val="24"/>
                <w:lang w:val="uk-UA"/>
              </w:rPr>
            </w:pPr>
            <w:r w:rsidRPr="00CE155F">
              <w:rPr>
                <w:rFonts w:ascii="Times New Roman" w:hAnsi="Times New Roman"/>
                <w:b/>
                <w:sz w:val="24"/>
                <w:szCs w:val="24"/>
                <w:lang w:val="uk-UA"/>
              </w:rPr>
              <w:t>Разом</w:t>
            </w:r>
          </w:p>
        </w:tc>
        <w:tc>
          <w:tcPr>
            <w:tcW w:w="850" w:type="dxa"/>
            <w:shd w:val="pct12" w:color="auto" w:fill="auto"/>
          </w:tcPr>
          <w:p w14:paraId="7E190A64"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p>
        </w:tc>
        <w:tc>
          <w:tcPr>
            <w:tcW w:w="992" w:type="dxa"/>
            <w:shd w:val="clear" w:color="auto" w:fill="auto"/>
          </w:tcPr>
          <w:p w14:paraId="21B09218"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r w:rsidRPr="00CE155F">
              <w:rPr>
                <w:rFonts w:ascii="Times New Roman" w:hAnsi="Times New Roman"/>
                <w:b/>
                <w:sz w:val="24"/>
                <w:szCs w:val="24"/>
                <w:lang w:val="uk-UA"/>
              </w:rPr>
              <w:t>100</w:t>
            </w:r>
          </w:p>
        </w:tc>
        <w:tc>
          <w:tcPr>
            <w:tcW w:w="851" w:type="dxa"/>
            <w:shd w:val="pct12" w:color="auto" w:fill="auto"/>
          </w:tcPr>
          <w:p w14:paraId="0DE16EA0"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p>
        </w:tc>
        <w:tc>
          <w:tcPr>
            <w:tcW w:w="992" w:type="dxa"/>
            <w:shd w:val="clear" w:color="auto" w:fill="auto"/>
          </w:tcPr>
          <w:p w14:paraId="1C5DA3AE" w14:textId="77777777" w:rsidR="00484CC2" w:rsidRPr="00CE155F" w:rsidRDefault="00484CC2" w:rsidP="001B61B7">
            <w:pPr>
              <w:autoSpaceDE w:val="0"/>
              <w:autoSpaceDN w:val="0"/>
              <w:adjustRightInd w:val="0"/>
              <w:spacing w:after="0" w:line="240" w:lineRule="auto"/>
              <w:jc w:val="center"/>
              <w:rPr>
                <w:rFonts w:ascii="Times New Roman" w:hAnsi="Times New Roman"/>
                <w:b/>
                <w:sz w:val="24"/>
                <w:szCs w:val="24"/>
                <w:lang w:val="uk-UA"/>
              </w:rPr>
            </w:pPr>
            <w:r w:rsidRPr="00CE155F">
              <w:rPr>
                <w:rFonts w:ascii="Times New Roman" w:hAnsi="Times New Roman"/>
                <w:b/>
                <w:sz w:val="24"/>
                <w:szCs w:val="24"/>
                <w:lang w:val="uk-UA"/>
              </w:rPr>
              <w:t>100</w:t>
            </w:r>
          </w:p>
        </w:tc>
      </w:tr>
    </w:tbl>
    <w:p w14:paraId="3D4F1CAE" w14:textId="77777777" w:rsidR="00484CC2" w:rsidRPr="00CE155F" w:rsidRDefault="00484CC2" w:rsidP="00484CC2">
      <w:pPr>
        <w:shd w:val="clear" w:color="auto" w:fill="FFFFFF"/>
        <w:autoSpaceDE w:val="0"/>
        <w:autoSpaceDN w:val="0"/>
        <w:adjustRightInd w:val="0"/>
        <w:spacing w:after="0" w:line="240" w:lineRule="auto"/>
        <w:jc w:val="center"/>
        <w:rPr>
          <w:rFonts w:ascii="Times New Roman" w:hAnsi="Times New Roman"/>
          <w:b/>
          <w:iCs/>
          <w:sz w:val="24"/>
          <w:szCs w:val="24"/>
        </w:rPr>
      </w:pPr>
    </w:p>
    <w:p w14:paraId="1F0C0DD0" w14:textId="77777777" w:rsidR="00484CC2" w:rsidRPr="00CE155F" w:rsidRDefault="00484CC2" w:rsidP="00484CC2">
      <w:pPr>
        <w:shd w:val="clear" w:color="auto" w:fill="FFFFFF"/>
        <w:autoSpaceDE w:val="0"/>
        <w:autoSpaceDN w:val="0"/>
        <w:adjustRightInd w:val="0"/>
        <w:spacing w:after="0" w:line="240" w:lineRule="auto"/>
        <w:jc w:val="center"/>
        <w:rPr>
          <w:rFonts w:ascii="Times New Roman" w:hAnsi="Times New Roman"/>
          <w:b/>
          <w:iCs/>
          <w:sz w:val="24"/>
          <w:szCs w:val="24"/>
        </w:rPr>
      </w:pPr>
    </w:p>
    <w:p w14:paraId="2C7AACCB" w14:textId="77777777" w:rsidR="00484CC2" w:rsidRPr="00CE155F" w:rsidRDefault="00484CC2" w:rsidP="00484CC2">
      <w:pPr>
        <w:shd w:val="clear" w:color="auto" w:fill="FFFFFF"/>
        <w:autoSpaceDE w:val="0"/>
        <w:autoSpaceDN w:val="0"/>
        <w:adjustRightInd w:val="0"/>
        <w:spacing w:after="0" w:line="240" w:lineRule="auto"/>
        <w:jc w:val="center"/>
        <w:rPr>
          <w:rFonts w:ascii="Times New Roman" w:hAnsi="Times New Roman"/>
          <w:b/>
          <w:iCs/>
          <w:sz w:val="24"/>
          <w:szCs w:val="24"/>
        </w:rPr>
      </w:pPr>
      <w:r w:rsidRPr="00CE155F">
        <w:rPr>
          <w:rFonts w:ascii="Times New Roman" w:hAnsi="Times New Roman"/>
          <w:b/>
          <w:iCs/>
          <w:sz w:val="24"/>
          <w:szCs w:val="24"/>
        </w:rPr>
        <w:t>Критерії оцінювання модульної контрольної роботи</w:t>
      </w:r>
    </w:p>
    <w:p w14:paraId="7943C57A" w14:textId="77777777" w:rsidR="00484CC2" w:rsidRPr="00CE155F" w:rsidRDefault="00484CC2" w:rsidP="00484CC2">
      <w:pPr>
        <w:shd w:val="clear" w:color="auto" w:fill="FFFFFF"/>
        <w:autoSpaceDE w:val="0"/>
        <w:autoSpaceDN w:val="0"/>
        <w:adjustRightInd w:val="0"/>
        <w:spacing w:after="0" w:line="240" w:lineRule="auto"/>
        <w:jc w:val="center"/>
        <w:rPr>
          <w:rFonts w:ascii="Times New Roman" w:hAnsi="Times New Roman"/>
          <w:iCs/>
          <w:sz w:val="24"/>
          <w:szCs w:val="24"/>
        </w:rPr>
      </w:pPr>
    </w:p>
    <w:p w14:paraId="37FBE271" w14:textId="77777777" w:rsidR="00484CC2" w:rsidRPr="00CE155F" w:rsidRDefault="00484CC2" w:rsidP="00484CC2">
      <w:pPr>
        <w:suppressAutoHyphens/>
        <w:spacing w:after="0" w:line="360" w:lineRule="auto"/>
        <w:ind w:firstLine="709"/>
        <w:jc w:val="both"/>
        <w:rPr>
          <w:rFonts w:ascii="Times New Roman" w:hAnsi="Times New Roman"/>
          <w:sz w:val="24"/>
          <w:szCs w:val="24"/>
          <w:lang w:eastAsia="ar-SA"/>
        </w:rPr>
      </w:pPr>
      <w:r w:rsidRPr="00CE155F">
        <w:rPr>
          <w:rFonts w:ascii="Times New Roman" w:hAnsi="Times New Roman"/>
          <w:b/>
          <w:i/>
          <w:sz w:val="24"/>
          <w:szCs w:val="24"/>
          <w:lang w:eastAsia="ar-SA"/>
        </w:rPr>
        <w:t>Оцінювання модульних завдань.</w:t>
      </w:r>
      <w:r w:rsidRPr="00CE155F">
        <w:rPr>
          <w:rFonts w:ascii="Times New Roman" w:hAnsi="Times New Roman"/>
          <w:sz w:val="24"/>
          <w:szCs w:val="24"/>
          <w:lang w:eastAsia="ar-SA"/>
        </w:rPr>
        <w:t xml:space="preserve"> Після виконання програми змістового модуля у визначений деканатом термін здійснюється поточний модульний контроль у вигляді  письмової роботи,  який оцінюється у межах від 0 до 50 балів. </w:t>
      </w:r>
    </w:p>
    <w:p w14:paraId="552ACC1C" w14:textId="77777777" w:rsidR="00484CC2" w:rsidRPr="00CE155F" w:rsidRDefault="00484CC2" w:rsidP="00484CC2">
      <w:pPr>
        <w:suppressAutoHyphens/>
        <w:spacing w:after="0" w:line="360" w:lineRule="auto"/>
        <w:ind w:firstLine="709"/>
        <w:jc w:val="both"/>
        <w:rPr>
          <w:rFonts w:ascii="Times New Roman" w:hAnsi="Times New Roman"/>
          <w:sz w:val="24"/>
          <w:szCs w:val="24"/>
        </w:rPr>
      </w:pPr>
      <w:r w:rsidRPr="00CE155F">
        <w:rPr>
          <w:rFonts w:ascii="Times New Roman" w:hAnsi="Times New Roman"/>
          <w:b/>
          <w:i/>
          <w:sz w:val="24"/>
          <w:szCs w:val="24"/>
          <w:lang w:eastAsia="ar-SA"/>
        </w:rPr>
        <w:t xml:space="preserve">Оцінювання систематичності та активності роботи студента.  </w:t>
      </w:r>
      <w:r w:rsidRPr="00CE155F">
        <w:rPr>
          <w:rFonts w:ascii="Times New Roman" w:hAnsi="Times New Roman"/>
          <w:sz w:val="24"/>
          <w:szCs w:val="24"/>
          <w:lang w:eastAsia="ar-SA"/>
        </w:rPr>
        <w:t xml:space="preserve">Протягом семестру проводяться практичні заняття для перевірки засвоєння теоретичної частини навчальної </w:t>
      </w:r>
      <w:r w:rsidRPr="00CE155F">
        <w:rPr>
          <w:rFonts w:ascii="Times New Roman" w:hAnsi="Times New Roman"/>
          <w:sz w:val="24"/>
          <w:szCs w:val="24"/>
          <w:lang w:eastAsia="ar-SA"/>
        </w:rPr>
        <w:lastRenderedPageBreak/>
        <w:t>дисципліни та практичного закріплення здобутих знань, дане оцінювання здійснюється в межах від 0 до 50 балів.</w:t>
      </w:r>
    </w:p>
    <w:p w14:paraId="65E53DD0" w14:textId="77777777" w:rsidR="00484CC2" w:rsidRPr="00CE155F" w:rsidRDefault="00484CC2" w:rsidP="00484CC2">
      <w:pPr>
        <w:shd w:val="clear" w:color="auto" w:fill="FFFFFF"/>
        <w:autoSpaceDE w:val="0"/>
        <w:autoSpaceDN w:val="0"/>
        <w:adjustRightInd w:val="0"/>
        <w:spacing w:after="0" w:line="240" w:lineRule="auto"/>
        <w:jc w:val="center"/>
        <w:rPr>
          <w:rFonts w:ascii="Times New Roman" w:hAnsi="Times New Roman"/>
          <w:sz w:val="24"/>
          <w:szCs w:val="24"/>
        </w:rPr>
      </w:pPr>
    </w:p>
    <w:p w14:paraId="26814721" w14:textId="77777777" w:rsidR="00484CC2" w:rsidRPr="00CE155F" w:rsidRDefault="00484CC2" w:rsidP="00484CC2">
      <w:pPr>
        <w:shd w:val="clear" w:color="auto" w:fill="FFFFFF"/>
        <w:autoSpaceDE w:val="0"/>
        <w:autoSpaceDN w:val="0"/>
        <w:adjustRightInd w:val="0"/>
        <w:spacing w:after="0" w:line="240" w:lineRule="auto"/>
        <w:jc w:val="center"/>
        <w:rPr>
          <w:rFonts w:ascii="Times New Roman" w:hAnsi="Times New Roman"/>
          <w:b/>
          <w:iCs/>
          <w:sz w:val="24"/>
          <w:szCs w:val="24"/>
        </w:rPr>
      </w:pPr>
      <w:r w:rsidRPr="00CE155F">
        <w:rPr>
          <w:rFonts w:ascii="Times New Roman" w:hAnsi="Times New Roman"/>
          <w:b/>
          <w:iCs/>
          <w:sz w:val="24"/>
          <w:szCs w:val="24"/>
        </w:rPr>
        <w:t>Критерії оцінювання підсумкового семестрового контролю</w:t>
      </w:r>
    </w:p>
    <w:p w14:paraId="48928C69" w14:textId="77777777" w:rsidR="00484CC2" w:rsidRPr="00CE155F" w:rsidRDefault="00484CC2" w:rsidP="00484CC2">
      <w:pPr>
        <w:shd w:val="clear" w:color="auto" w:fill="FFFFFF"/>
        <w:autoSpaceDE w:val="0"/>
        <w:autoSpaceDN w:val="0"/>
        <w:adjustRightInd w:val="0"/>
        <w:spacing w:after="0" w:line="240" w:lineRule="auto"/>
        <w:jc w:val="center"/>
        <w:rPr>
          <w:rFonts w:ascii="Times New Roman" w:hAnsi="Times New Roman"/>
          <w:b/>
          <w:iCs/>
          <w:sz w:val="24"/>
          <w:szCs w:val="24"/>
        </w:rPr>
      </w:pPr>
    </w:p>
    <w:p w14:paraId="392186AA" w14:textId="77777777" w:rsidR="00484CC2" w:rsidRPr="00CE155F" w:rsidRDefault="00484CC2" w:rsidP="00484CC2">
      <w:pPr>
        <w:spacing w:after="0" w:line="360" w:lineRule="auto"/>
        <w:ind w:firstLine="708"/>
        <w:jc w:val="both"/>
        <w:rPr>
          <w:rFonts w:ascii="Times New Roman" w:hAnsi="Times New Roman"/>
          <w:sz w:val="24"/>
          <w:szCs w:val="24"/>
        </w:rPr>
      </w:pPr>
      <w:r w:rsidRPr="00CE155F">
        <w:rPr>
          <w:rFonts w:ascii="Times New Roman" w:hAnsi="Times New Roman"/>
          <w:sz w:val="24"/>
          <w:szCs w:val="24"/>
        </w:rPr>
        <w:t>Оцінювання навчальних досягнень здобувача вищої освіти здійснюється відповідно до «Положення про оцінювання навчальних досягнень студентів УжНУ за кредитно-модульною системою» (затверджено наказом ректора ДВНЗ «УжНУ» № 03/01-17 від 03.03.2015 року), а також «Положенням про порядок та методику проведення семестрових (курсових) екзаменів і заліків в УжНУ» (затверджено наказом ректора ДВНЗ «УжНУ» № 698/01-17 від 08.05.2015 року).</w:t>
      </w:r>
    </w:p>
    <w:p w14:paraId="5637FE86" w14:textId="77777777" w:rsidR="00484CC2" w:rsidRPr="00CE155F" w:rsidRDefault="00484CC2" w:rsidP="00484CC2">
      <w:pPr>
        <w:spacing w:after="0" w:line="360" w:lineRule="auto"/>
        <w:ind w:firstLine="708"/>
        <w:jc w:val="both"/>
        <w:rPr>
          <w:rFonts w:ascii="Times New Roman" w:hAnsi="Times New Roman"/>
          <w:sz w:val="24"/>
          <w:szCs w:val="24"/>
        </w:rPr>
      </w:pPr>
      <w:r w:rsidRPr="00CE155F">
        <w:rPr>
          <w:rFonts w:ascii="Times New Roman" w:hAnsi="Times New Roman"/>
          <w:sz w:val="24"/>
          <w:szCs w:val="24"/>
        </w:rPr>
        <w:t>Після виконання змістового модуля здійснюється поточний контроль у вигляді  письмової роботи. Оцінювання навчальних досягнень та практичних навичок здобувачів здійснюються за 100-бальною системою.</w:t>
      </w:r>
    </w:p>
    <w:p w14:paraId="3D2C418F" w14:textId="77777777" w:rsidR="00484CC2" w:rsidRPr="00CE155F" w:rsidRDefault="00484CC2" w:rsidP="00484CC2">
      <w:pPr>
        <w:spacing w:after="0" w:line="360" w:lineRule="auto"/>
        <w:ind w:firstLine="709"/>
        <w:jc w:val="both"/>
        <w:rPr>
          <w:rFonts w:ascii="Times New Roman" w:hAnsi="Times New Roman"/>
          <w:sz w:val="24"/>
          <w:szCs w:val="24"/>
        </w:rPr>
      </w:pPr>
      <w:r w:rsidRPr="00CE155F">
        <w:rPr>
          <w:rFonts w:ascii="Times New Roman" w:hAnsi="Times New Roman"/>
          <w:sz w:val="24"/>
          <w:szCs w:val="24"/>
        </w:rPr>
        <w:t xml:space="preserve">Здобувач, який в результаті поточного оцінювання або підсумкового контролю за модулем отримав більше 60 балів, має право не складати залік (іспит) з дисципліни. У такому випадку в </w:t>
      </w:r>
      <w:proofErr w:type="spellStart"/>
      <w:r w:rsidRPr="00CE155F">
        <w:rPr>
          <w:rFonts w:ascii="Times New Roman" w:hAnsi="Times New Roman"/>
          <w:sz w:val="24"/>
          <w:szCs w:val="24"/>
        </w:rPr>
        <w:t>заліково</w:t>
      </w:r>
      <w:proofErr w:type="spellEnd"/>
      <w:r w:rsidRPr="00CE155F">
        <w:rPr>
          <w:rFonts w:ascii="Times New Roman" w:hAnsi="Times New Roman"/>
          <w:sz w:val="24"/>
          <w:szCs w:val="24"/>
        </w:rPr>
        <w:t xml:space="preserve">-екзаменаційну відомість заноситься загальна підсумкова оцінка. При умові, що здобувач хоче покращити підсумкову оцінку за модуль із дисципліни, він (вона) має складати залік чи іспит. </w:t>
      </w:r>
    </w:p>
    <w:p w14:paraId="65DBCD7C" w14:textId="77777777" w:rsidR="00484CC2" w:rsidRPr="00CE155F" w:rsidRDefault="00484CC2" w:rsidP="00484CC2">
      <w:pPr>
        <w:spacing w:after="0" w:line="360" w:lineRule="auto"/>
        <w:ind w:firstLine="709"/>
        <w:jc w:val="both"/>
        <w:rPr>
          <w:rFonts w:ascii="Times New Roman" w:hAnsi="Times New Roman"/>
          <w:sz w:val="24"/>
          <w:szCs w:val="24"/>
        </w:rPr>
      </w:pPr>
      <w:r w:rsidRPr="00CE155F">
        <w:rPr>
          <w:rFonts w:ascii="Times New Roman" w:hAnsi="Times New Roman"/>
          <w:sz w:val="24"/>
          <w:szCs w:val="24"/>
        </w:rPr>
        <w:t>Здобувач вищої освіти, який за результатами модульних контролів отримав оцінку «F» (0-34 бали), повинен до проведення підсумкового контролю покращити цю оцінку принаймні до показника FX</w:t>
      </w:r>
      <w:r w:rsidRPr="00CE155F">
        <w:rPr>
          <w:rFonts w:ascii="Times New Roman" w:hAnsi="Times New Roman"/>
          <w:sz w:val="24"/>
          <w:szCs w:val="24"/>
          <w:lang w:val="ru-RU"/>
        </w:rPr>
        <w:t xml:space="preserve"> </w:t>
      </w:r>
      <w:r w:rsidRPr="00CE155F">
        <w:rPr>
          <w:rFonts w:ascii="Times New Roman" w:hAnsi="Times New Roman"/>
          <w:sz w:val="24"/>
          <w:szCs w:val="24"/>
        </w:rPr>
        <w:t>(35-59 балів) під час чергування викладача на кафедрі. Без такого покращення він (вона) до підсумкового контролю не допускається.</w:t>
      </w:r>
    </w:p>
    <w:p w14:paraId="3C66F347" w14:textId="729AFE8D" w:rsidR="00484CC2" w:rsidRDefault="00484CC2" w:rsidP="00484CC2">
      <w:pPr>
        <w:spacing w:after="0" w:line="360" w:lineRule="auto"/>
        <w:ind w:firstLine="708"/>
        <w:jc w:val="both"/>
        <w:rPr>
          <w:rFonts w:ascii="Times New Roman" w:hAnsi="Times New Roman"/>
          <w:sz w:val="24"/>
          <w:szCs w:val="24"/>
        </w:rPr>
      </w:pPr>
      <w:r w:rsidRPr="00CE155F">
        <w:rPr>
          <w:rFonts w:ascii="Times New Roman" w:hAnsi="Times New Roman"/>
          <w:sz w:val="24"/>
          <w:szCs w:val="24"/>
        </w:rPr>
        <w:t xml:space="preserve">Здобувач, який в результаті підсумкового оцінювання за модулем отримав менше 60 балів зобов’язаний складати залік (іспит) з дисципліни. У разі, коли відповіді здобувача вищої освіти під час заліку (іспиту) оцінені менш ніж на 60 балів, він (вона) отримує незадовільну підсумкову оцінку.     </w:t>
      </w:r>
    </w:p>
    <w:p w14:paraId="3F24561E" w14:textId="70089024" w:rsidR="00862F69" w:rsidRDefault="00862F69" w:rsidP="00484CC2">
      <w:pPr>
        <w:spacing w:after="0" w:line="360" w:lineRule="auto"/>
        <w:ind w:firstLine="708"/>
        <w:jc w:val="both"/>
        <w:rPr>
          <w:rFonts w:ascii="Times New Roman" w:hAnsi="Times New Roman"/>
          <w:sz w:val="24"/>
          <w:szCs w:val="24"/>
        </w:rPr>
      </w:pPr>
    </w:p>
    <w:p w14:paraId="138EADB7" w14:textId="63AB0A0A" w:rsidR="00862F69" w:rsidRDefault="00862F69" w:rsidP="00484CC2">
      <w:pPr>
        <w:spacing w:after="0" w:line="360" w:lineRule="auto"/>
        <w:ind w:firstLine="708"/>
        <w:jc w:val="both"/>
        <w:rPr>
          <w:rFonts w:ascii="Times New Roman" w:hAnsi="Times New Roman"/>
          <w:sz w:val="24"/>
          <w:szCs w:val="24"/>
        </w:rPr>
      </w:pPr>
    </w:p>
    <w:p w14:paraId="33AD0331" w14:textId="0F603550" w:rsidR="00862F69" w:rsidRDefault="00862F69" w:rsidP="00484CC2">
      <w:pPr>
        <w:spacing w:after="0" w:line="360" w:lineRule="auto"/>
        <w:ind w:firstLine="708"/>
        <w:jc w:val="both"/>
        <w:rPr>
          <w:rFonts w:ascii="Times New Roman" w:hAnsi="Times New Roman"/>
          <w:sz w:val="24"/>
          <w:szCs w:val="24"/>
        </w:rPr>
      </w:pPr>
    </w:p>
    <w:p w14:paraId="78E9EE9D" w14:textId="4173F1D9" w:rsidR="00862F69" w:rsidRDefault="00862F69" w:rsidP="00484CC2">
      <w:pPr>
        <w:spacing w:after="0" w:line="360" w:lineRule="auto"/>
        <w:ind w:firstLine="708"/>
        <w:jc w:val="both"/>
        <w:rPr>
          <w:rFonts w:ascii="Times New Roman" w:hAnsi="Times New Roman"/>
          <w:sz w:val="24"/>
          <w:szCs w:val="24"/>
        </w:rPr>
      </w:pPr>
    </w:p>
    <w:p w14:paraId="1811F291" w14:textId="03936B43" w:rsidR="00862F69" w:rsidRDefault="00862F69" w:rsidP="00484CC2">
      <w:pPr>
        <w:spacing w:after="0" w:line="360" w:lineRule="auto"/>
        <w:ind w:firstLine="708"/>
        <w:jc w:val="both"/>
        <w:rPr>
          <w:rFonts w:ascii="Times New Roman" w:hAnsi="Times New Roman"/>
          <w:sz w:val="24"/>
          <w:szCs w:val="24"/>
        </w:rPr>
      </w:pPr>
    </w:p>
    <w:p w14:paraId="4986A0DD" w14:textId="4CD6089D" w:rsidR="00862F69" w:rsidRDefault="00862F69" w:rsidP="00484CC2">
      <w:pPr>
        <w:spacing w:after="0" w:line="360" w:lineRule="auto"/>
        <w:ind w:firstLine="708"/>
        <w:jc w:val="both"/>
        <w:rPr>
          <w:rFonts w:ascii="Times New Roman" w:hAnsi="Times New Roman"/>
          <w:sz w:val="24"/>
          <w:szCs w:val="24"/>
        </w:rPr>
      </w:pPr>
    </w:p>
    <w:p w14:paraId="4A155011" w14:textId="2EAD7EA2" w:rsidR="00862F69" w:rsidRDefault="00862F69" w:rsidP="00484CC2">
      <w:pPr>
        <w:spacing w:after="0" w:line="360" w:lineRule="auto"/>
        <w:ind w:firstLine="708"/>
        <w:jc w:val="both"/>
        <w:rPr>
          <w:rFonts w:ascii="Times New Roman" w:hAnsi="Times New Roman"/>
          <w:sz w:val="24"/>
          <w:szCs w:val="24"/>
        </w:rPr>
      </w:pPr>
    </w:p>
    <w:p w14:paraId="50DFDA40" w14:textId="36C4BB71" w:rsidR="00862F69" w:rsidRDefault="00862F69" w:rsidP="00484CC2">
      <w:pPr>
        <w:spacing w:after="0" w:line="360" w:lineRule="auto"/>
        <w:ind w:firstLine="708"/>
        <w:jc w:val="both"/>
        <w:rPr>
          <w:rFonts w:ascii="Times New Roman" w:hAnsi="Times New Roman"/>
          <w:sz w:val="24"/>
          <w:szCs w:val="24"/>
        </w:rPr>
      </w:pPr>
    </w:p>
    <w:p w14:paraId="3457B0FF" w14:textId="232E0366" w:rsidR="00862F69" w:rsidRDefault="00862F69" w:rsidP="00484CC2">
      <w:pPr>
        <w:spacing w:after="0" w:line="360" w:lineRule="auto"/>
        <w:ind w:firstLine="708"/>
        <w:jc w:val="both"/>
        <w:rPr>
          <w:rFonts w:ascii="Times New Roman" w:hAnsi="Times New Roman"/>
          <w:sz w:val="24"/>
          <w:szCs w:val="24"/>
        </w:rPr>
      </w:pPr>
    </w:p>
    <w:p w14:paraId="374534F3" w14:textId="750D2065" w:rsidR="00862F69" w:rsidRDefault="00862F69" w:rsidP="00484CC2">
      <w:pPr>
        <w:spacing w:after="0" w:line="360" w:lineRule="auto"/>
        <w:ind w:firstLine="708"/>
        <w:jc w:val="both"/>
        <w:rPr>
          <w:rFonts w:ascii="Times New Roman" w:hAnsi="Times New Roman"/>
          <w:sz w:val="24"/>
          <w:szCs w:val="24"/>
        </w:rPr>
      </w:pPr>
    </w:p>
    <w:p w14:paraId="13A0C5E5" w14:textId="77777777" w:rsidR="00862F69" w:rsidRPr="00CE155F" w:rsidRDefault="00862F69" w:rsidP="00484CC2">
      <w:pPr>
        <w:spacing w:after="0" w:line="360" w:lineRule="auto"/>
        <w:ind w:firstLine="708"/>
        <w:jc w:val="both"/>
        <w:rPr>
          <w:rFonts w:ascii="Times New Roman" w:hAnsi="Times New Roman"/>
          <w:sz w:val="24"/>
          <w:szCs w:val="24"/>
        </w:rPr>
      </w:pPr>
    </w:p>
    <w:p w14:paraId="548FAD7A" w14:textId="77777777" w:rsidR="00484CC2" w:rsidRPr="00CE155F" w:rsidRDefault="00484CC2" w:rsidP="00484CC2">
      <w:pPr>
        <w:spacing w:after="0" w:line="240" w:lineRule="auto"/>
        <w:jc w:val="center"/>
        <w:rPr>
          <w:rFonts w:ascii="Times New Roman" w:hAnsi="Times New Roman"/>
          <w:b/>
          <w:sz w:val="24"/>
          <w:szCs w:val="24"/>
        </w:rPr>
      </w:pPr>
      <w:r w:rsidRPr="00CE155F">
        <w:rPr>
          <w:rFonts w:ascii="Times New Roman" w:hAnsi="Times New Roman"/>
          <w:b/>
          <w:sz w:val="24"/>
          <w:szCs w:val="24"/>
        </w:rPr>
        <w:lastRenderedPageBreak/>
        <w:t>6. ПРОГРАМА НАВЧАЛЬНОЇ ДИСЦИПЛІНИ</w:t>
      </w:r>
    </w:p>
    <w:p w14:paraId="26FF147D" w14:textId="77777777" w:rsidR="00484CC2" w:rsidRPr="00CE155F" w:rsidRDefault="00484CC2" w:rsidP="00484CC2">
      <w:pPr>
        <w:spacing w:line="360" w:lineRule="auto"/>
        <w:jc w:val="center"/>
        <w:rPr>
          <w:rFonts w:ascii="Times New Roman" w:hAnsi="Times New Roman"/>
          <w:b/>
          <w:bCs/>
          <w:sz w:val="24"/>
          <w:szCs w:val="24"/>
        </w:rPr>
      </w:pPr>
      <w:r>
        <w:rPr>
          <w:rFonts w:ascii="Times New Roman" w:hAnsi="Times New Roman"/>
          <w:b/>
          <w:bCs/>
          <w:sz w:val="24"/>
          <w:szCs w:val="24"/>
        </w:rPr>
        <w:t>5</w:t>
      </w:r>
      <w:r w:rsidRPr="00CE155F">
        <w:rPr>
          <w:rFonts w:ascii="Times New Roman" w:hAnsi="Times New Roman"/>
          <w:b/>
          <w:bCs/>
          <w:sz w:val="24"/>
          <w:szCs w:val="24"/>
        </w:rPr>
        <w:t xml:space="preserve"> СЕМЕСТР</w:t>
      </w:r>
    </w:p>
    <w:p w14:paraId="22C1B9DB" w14:textId="77777777" w:rsidR="00484CC2" w:rsidRPr="00CE155F" w:rsidRDefault="00484CC2" w:rsidP="00484CC2">
      <w:pPr>
        <w:spacing w:after="0" w:line="360" w:lineRule="auto"/>
        <w:jc w:val="center"/>
        <w:rPr>
          <w:rFonts w:ascii="Times New Roman" w:hAnsi="Times New Roman"/>
          <w:b/>
          <w:sz w:val="24"/>
          <w:szCs w:val="24"/>
        </w:rPr>
      </w:pPr>
      <w:bookmarkStart w:id="1" w:name="_Hlk125992836"/>
      <w:r w:rsidRPr="00CE155F">
        <w:rPr>
          <w:rFonts w:ascii="Times New Roman" w:hAnsi="Times New Roman"/>
          <w:b/>
          <w:color w:val="000000"/>
          <w:sz w:val="24"/>
          <w:szCs w:val="24"/>
        </w:rPr>
        <w:t>ЗМІСТОВИЙ МОДУЛЬ № 1</w:t>
      </w:r>
    </w:p>
    <w:bookmarkEnd w:id="1"/>
    <w:p w14:paraId="05B6DFDC" w14:textId="77777777" w:rsidR="009072DC" w:rsidRPr="009072DC" w:rsidRDefault="009072DC" w:rsidP="009072DC">
      <w:pPr>
        <w:spacing w:before="100" w:beforeAutospacing="1" w:after="100" w:afterAutospacing="1" w:line="240" w:lineRule="auto"/>
        <w:outlineLvl w:val="2"/>
        <w:rPr>
          <w:rFonts w:ascii="Times New Roman" w:hAnsi="Times New Roman"/>
          <w:b/>
          <w:bCs/>
          <w:sz w:val="27"/>
          <w:szCs w:val="27"/>
          <w:lang w:val="ru-RU" w:eastAsia="uk-UA"/>
        </w:rPr>
      </w:pPr>
      <w:r w:rsidRPr="009072DC">
        <w:rPr>
          <w:rFonts w:ascii="Times New Roman" w:hAnsi="Times New Roman"/>
          <w:b/>
          <w:bCs/>
          <w:sz w:val="27"/>
          <w:szCs w:val="27"/>
          <w:lang w:val="ru-RU" w:eastAsia="uk-UA"/>
        </w:rPr>
        <w:t xml:space="preserve">Тема 1. </w:t>
      </w:r>
      <w:proofErr w:type="spellStart"/>
      <w:r w:rsidRPr="009072DC">
        <w:rPr>
          <w:rFonts w:ascii="Times New Roman" w:hAnsi="Times New Roman"/>
          <w:b/>
          <w:bCs/>
          <w:sz w:val="27"/>
          <w:szCs w:val="27"/>
          <w:lang w:val="ru-RU" w:eastAsia="uk-UA"/>
        </w:rPr>
        <w:t>Конкурентоспроможність</w:t>
      </w:r>
      <w:proofErr w:type="spellEnd"/>
      <w:r w:rsidRPr="009072DC">
        <w:rPr>
          <w:rFonts w:ascii="Times New Roman" w:hAnsi="Times New Roman"/>
          <w:b/>
          <w:bCs/>
          <w:sz w:val="27"/>
          <w:szCs w:val="27"/>
          <w:lang w:val="ru-RU" w:eastAsia="uk-UA"/>
        </w:rPr>
        <w:t xml:space="preserve"> як </w:t>
      </w:r>
      <w:proofErr w:type="spellStart"/>
      <w:r w:rsidRPr="009072DC">
        <w:rPr>
          <w:rFonts w:ascii="Times New Roman" w:hAnsi="Times New Roman"/>
          <w:b/>
          <w:bCs/>
          <w:sz w:val="27"/>
          <w:szCs w:val="27"/>
          <w:lang w:val="ru-RU" w:eastAsia="uk-UA"/>
        </w:rPr>
        <w:t>економічна</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категорія</w:t>
      </w:r>
      <w:proofErr w:type="spellEnd"/>
      <w:r w:rsidRPr="009072DC">
        <w:rPr>
          <w:rFonts w:ascii="Times New Roman" w:hAnsi="Times New Roman"/>
          <w:b/>
          <w:bCs/>
          <w:sz w:val="27"/>
          <w:szCs w:val="27"/>
          <w:lang w:val="ru-RU" w:eastAsia="uk-UA"/>
        </w:rPr>
        <w:t xml:space="preserve"> та </w:t>
      </w:r>
      <w:proofErr w:type="spellStart"/>
      <w:r w:rsidRPr="009072DC">
        <w:rPr>
          <w:rFonts w:ascii="Times New Roman" w:hAnsi="Times New Roman"/>
          <w:b/>
          <w:bCs/>
          <w:sz w:val="27"/>
          <w:szCs w:val="27"/>
          <w:lang w:val="ru-RU" w:eastAsia="uk-UA"/>
        </w:rPr>
        <w:t>стратегічна</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властивість</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підприємства</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індустрії</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гостинності</w:t>
      </w:r>
      <w:proofErr w:type="spellEnd"/>
    </w:p>
    <w:p w14:paraId="53B6B24B" w14:textId="77777777" w:rsidR="009072DC" w:rsidRPr="009072DC" w:rsidRDefault="009072DC" w:rsidP="009072DC">
      <w:pPr>
        <w:spacing w:after="0" w:line="360" w:lineRule="auto"/>
        <w:ind w:firstLine="708"/>
        <w:jc w:val="both"/>
        <w:rPr>
          <w:rFonts w:ascii="Times New Roman" w:hAnsi="Times New Roman"/>
          <w:sz w:val="24"/>
          <w:szCs w:val="24"/>
        </w:rPr>
      </w:pPr>
      <w:r w:rsidRPr="009072DC">
        <w:rPr>
          <w:rFonts w:ascii="Times New Roman" w:hAnsi="Times New Roman"/>
          <w:sz w:val="24"/>
          <w:szCs w:val="24"/>
        </w:rPr>
        <w:t xml:space="preserve">Тема розкриває багатовимірну сутність конкурентоспроможності як ключової економічної категорії. Вона трактується як здатність підприємства створювати, підтримувати та розвивати стійкі переваги в умовах ринкової економіки. Розглядаються класичні й сучасні теоретичні підходи: модель конкурентних сил М. Портера (5 </w:t>
      </w:r>
      <w:proofErr w:type="spellStart"/>
      <w:r w:rsidRPr="009072DC">
        <w:rPr>
          <w:rFonts w:ascii="Times New Roman" w:hAnsi="Times New Roman"/>
          <w:sz w:val="24"/>
          <w:szCs w:val="24"/>
        </w:rPr>
        <w:t>forces</w:t>
      </w:r>
      <w:proofErr w:type="spellEnd"/>
      <w:r w:rsidRPr="009072DC">
        <w:rPr>
          <w:rFonts w:ascii="Times New Roman" w:hAnsi="Times New Roman"/>
          <w:sz w:val="24"/>
          <w:szCs w:val="24"/>
        </w:rPr>
        <w:t>), концепція конкурентної переваги Портера, модель конкурентного «ромба» (</w:t>
      </w:r>
      <w:proofErr w:type="spellStart"/>
      <w:r w:rsidRPr="009072DC">
        <w:rPr>
          <w:rFonts w:ascii="Times New Roman" w:hAnsi="Times New Roman"/>
          <w:sz w:val="24"/>
          <w:szCs w:val="24"/>
        </w:rPr>
        <w:t>Porter’s</w:t>
      </w:r>
      <w:proofErr w:type="spellEnd"/>
      <w:r w:rsidRPr="009072DC">
        <w:rPr>
          <w:rFonts w:ascii="Times New Roman" w:hAnsi="Times New Roman"/>
          <w:sz w:val="24"/>
          <w:szCs w:val="24"/>
        </w:rPr>
        <w:t xml:space="preserve"> </w:t>
      </w:r>
      <w:proofErr w:type="spellStart"/>
      <w:r w:rsidRPr="009072DC">
        <w:rPr>
          <w:rFonts w:ascii="Times New Roman" w:hAnsi="Times New Roman"/>
          <w:sz w:val="24"/>
          <w:szCs w:val="24"/>
        </w:rPr>
        <w:t>Diamond</w:t>
      </w:r>
      <w:proofErr w:type="spellEnd"/>
      <w:r w:rsidRPr="009072DC">
        <w:rPr>
          <w:rFonts w:ascii="Times New Roman" w:hAnsi="Times New Roman"/>
          <w:sz w:val="24"/>
          <w:szCs w:val="24"/>
        </w:rPr>
        <w:t xml:space="preserve">), </w:t>
      </w:r>
      <w:proofErr w:type="spellStart"/>
      <w:r w:rsidRPr="009072DC">
        <w:rPr>
          <w:rFonts w:ascii="Times New Roman" w:hAnsi="Times New Roman"/>
          <w:sz w:val="24"/>
          <w:szCs w:val="24"/>
        </w:rPr>
        <w:t>ресурсно</w:t>
      </w:r>
      <w:proofErr w:type="spellEnd"/>
      <w:r w:rsidRPr="009072DC">
        <w:rPr>
          <w:rFonts w:ascii="Times New Roman" w:hAnsi="Times New Roman"/>
          <w:sz w:val="24"/>
          <w:szCs w:val="24"/>
        </w:rPr>
        <w:t>-орієнтована теорія (</w:t>
      </w:r>
      <w:proofErr w:type="spellStart"/>
      <w:r w:rsidRPr="009072DC">
        <w:rPr>
          <w:rFonts w:ascii="Times New Roman" w:hAnsi="Times New Roman"/>
          <w:sz w:val="24"/>
          <w:szCs w:val="24"/>
        </w:rPr>
        <w:t>Resource-Based</w:t>
      </w:r>
      <w:proofErr w:type="spellEnd"/>
      <w:r w:rsidRPr="009072DC">
        <w:rPr>
          <w:rFonts w:ascii="Times New Roman" w:hAnsi="Times New Roman"/>
          <w:sz w:val="24"/>
          <w:szCs w:val="24"/>
        </w:rPr>
        <w:t xml:space="preserve"> </w:t>
      </w:r>
      <w:proofErr w:type="spellStart"/>
      <w:r w:rsidRPr="009072DC">
        <w:rPr>
          <w:rFonts w:ascii="Times New Roman" w:hAnsi="Times New Roman"/>
          <w:sz w:val="24"/>
          <w:szCs w:val="24"/>
        </w:rPr>
        <w:t>View</w:t>
      </w:r>
      <w:proofErr w:type="spellEnd"/>
      <w:r w:rsidRPr="009072DC">
        <w:rPr>
          <w:rFonts w:ascii="Times New Roman" w:hAnsi="Times New Roman"/>
          <w:sz w:val="24"/>
          <w:szCs w:val="24"/>
        </w:rPr>
        <w:t>), динамічні здібності (</w:t>
      </w:r>
      <w:proofErr w:type="spellStart"/>
      <w:r w:rsidRPr="009072DC">
        <w:rPr>
          <w:rFonts w:ascii="Times New Roman" w:hAnsi="Times New Roman"/>
          <w:sz w:val="24"/>
          <w:szCs w:val="24"/>
        </w:rPr>
        <w:t>Dynamic</w:t>
      </w:r>
      <w:proofErr w:type="spellEnd"/>
      <w:r w:rsidRPr="009072DC">
        <w:rPr>
          <w:rFonts w:ascii="Times New Roman" w:hAnsi="Times New Roman"/>
          <w:sz w:val="24"/>
          <w:szCs w:val="24"/>
        </w:rPr>
        <w:t xml:space="preserve"> </w:t>
      </w:r>
      <w:proofErr w:type="spellStart"/>
      <w:r w:rsidRPr="009072DC">
        <w:rPr>
          <w:rFonts w:ascii="Times New Roman" w:hAnsi="Times New Roman"/>
          <w:sz w:val="24"/>
          <w:szCs w:val="24"/>
        </w:rPr>
        <w:t>Capabilities</w:t>
      </w:r>
      <w:proofErr w:type="spellEnd"/>
      <w:r w:rsidRPr="009072DC">
        <w:rPr>
          <w:rFonts w:ascii="Times New Roman" w:hAnsi="Times New Roman"/>
          <w:sz w:val="24"/>
          <w:szCs w:val="24"/>
        </w:rPr>
        <w:t>). Вивчається специфіка конкурентоспроможності в індустрії гостинності, де важливу роль відіграють не лише економічні, а й емоційні, сервісні та культурні чинники.</w:t>
      </w:r>
    </w:p>
    <w:p w14:paraId="716C4B46" w14:textId="77777777" w:rsidR="009072DC" w:rsidRPr="009072DC" w:rsidRDefault="009072DC" w:rsidP="009072DC">
      <w:pPr>
        <w:spacing w:before="100" w:beforeAutospacing="1" w:after="100" w:afterAutospacing="1" w:line="240" w:lineRule="auto"/>
        <w:outlineLvl w:val="2"/>
        <w:rPr>
          <w:rFonts w:ascii="Times New Roman" w:hAnsi="Times New Roman"/>
          <w:b/>
          <w:bCs/>
          <w:sz w:val="27"/>
          <w:szCs w:val="27"/>
          <w:lang w:val="ru-RU" w:eastAsia="uk-UA"/>
        </w:rPr>
      </w:pPr>
      <w:r w:rsidRPr="009072DC">
        <w:rPr>
          <w:rFonts w:ascii="Times New Roman" w:hAnsi="Times New Roman"/>
          <w:b/>
          <w:bCs/>
          <w:sz w:val="27"/>
          <w:szCs w:val="27"/>
          <w:lang w:val="ru-RU" w:eastAsia="uk-UA"/>
        </w:rPr>
        <w:t xml:space="preserve">Тема 2. </w:t>
      </w:r>
      <w:proofErr w:type="spellStart"/>
      <w:r w:rsidRPr="009072DC">
        <w:rPr>
          <w:rFonts w:ascii="Times New Roman" w:hAnsi="Times New Roman"/>
          <w:b/>
          <w:bCs/>
          <w:sz w:val="27"/>
          <w:szCs w:val="27"/>
          <w:lang w:val="ru-RU" w:eastAsia="uk-UA"/>
        </w:rPr>
        <w:t>Конкурентне</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середовище</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підприємств</w:t>
      </w:r>
      <w:proofErr w:type="spellEnd"/>
      <w:r w:rsidRPr="009072DC">
        <w:rPr>
          <w:rFonts w:ascii="Times New Roman" w:hAnsi="Times New Roman"/>
          <w:b/>
          <w:bCs/>
          <w:sz w:val="27"/>
          <w:szCs w:val="27"/>
          <w:lang w:val="ru-RU" w:eastAsia="uk-UA"/>
        </w:rPr>
        <w:t xml:space="preserve"> готельно-ресторанного </w:t>
      </w:r>
      <w:proofErr w:type="spellStart"/>
      <w:r w:rsidRPr="009072DC">
        <w:rPr>
          <w:rFonts w:ascii="Times New Roman" w:hAnsi="Times New Roman"/>
          <w:b/>
          <w:bCs/>
          <w:sz w:val="27"/>
          <w:szCs w:val="27"/>
          <w:lang w:val="ru-RU" w:eastAsia="uk-UA"/>
        </w:rPr>
        <w:t>господарства</w:t>
      </w:r>
      <w:proofErr w:type="spellEnd"/>
      <w:r w:rsidRPr="009072DC">
        <w:rPr>
          <w:rFonts w:ascii="Times New Roman" w:hAnsi="Times New Roman"/>
          <w:b/>
          <w:bCs/>
          <w:sz w:val="27"/>
          <w:szCs w:val="27"/>
          <w:lang w:val="ru-RU" w:eastAsia="uk-UA"/>
        </w:rPr>
        <w:t xml:space="preserve">: структура, </w:t>
      </w:r>
      <w:proofErr w:type="spellStart"/>
      <w:r w:rsidRPr="009072DC">
        <w:rPr>
          <w:rFonts w:ascii="Times New Roman" w:hAnsi="Times New Roman"/>
          <w:b/>
          <w:bCs/>
          <w:sz w:val="27"/>
          <w:szCs w:val="27"/>
          <w:lang w:val="ru-RU" w:eastAsia="uk-UA"/>
        </w:rPr>
        <w:t>динаміка</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методи</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аналізу</w:t>
      </w:r>
      <w:proofErr w:type="spellEnd"/>
    </w:p>
    <w:p w14:paraId="62909E22" w14:textId="77777777" w:rsidR="009072DC" w:rsidRPr="009072DC" w:rsidRDefault="009072DC" w:rsidP="009072DC">
      <w:pPr>
        <w:spacing w:after="0" w:line="360" w:lineRule="auto"/>
        <w:ind w:firstLine="708"/>
        <w:jc w:val="both"/>
        <w:rPr>
          <w:rFonts w:ascii="Times New Roman" w:hAnsi="Times New Roman"/>
          <w:sz w:val="24"/>
          <w:szCs w:val="24"/>
        </w:rPr>
      </w:pPr>
      <w:r w:rsidRPr="009072DC">
        <w:rPr>
          <w:rFonts w:ascii="Times New Roman" w:hAnsi="Times New Roman"/>
          <w:sz w:val="24"/>
          <w:szCs w:val="24"/>
        </w:rPr>
        <w:t xml:space="preserve">У темі аналізується конкурентне середовище як сукупність мікро- та </w:t>
      </w:r>
      <w:proofErr w:type="spellStart"/>
      <w:r w:rsidRPr="009072DC">
        <w:rPr>
          <w:rFonts w:ascii="Times New Roman" w:hAnsi="Times New Roman"/>
          <w:sz w:val="24"/>
          <w:szCs w:val="24"/>
        </w:rPr>
        <w:t>макрочинників</w:t>
      </w:r>
      <w:proofErr w:type="spellEnd"/>
      <w:r w:rsidRPr="009072DC">
        <w:rPr>
          <w:rFonts w:ascii="Times New Roman" w:hAnsi="Times New Roman"/>
          <w:sz w:val="24"/>
          <w:szCs w:val="24"/>
        </w:rPr>
        <w:t xml:space="preserve">, що впливають на підприємства гостинності. Розглядається структура середовища: прямі конкуренти, постачальники, споживачі, посередники, державне регулювання, технологічні тренди. Вивчаються методи стратегічного аналізу: SWOT, PESTEL, </w:t>
      </w:r>
      <w:proofErr w:type="spellStart"/>
      <w:r w:rsidRPr="009072DC">
        <w:rPr>
          <w:rFonts w:ascii="Times New Roman" w:hAnsi="Times New Roman"/>
          <w:sz w:val="24"/>
          <w:szCs w:val="24"/>
        </w:rPr>
        <w:t>бенчмаркінг</w:t>
      </w:r>
      <w:proofErr w:type="spellEnd"/>
      <w:r w:rsidRPr="009072DC">
        <w:rPr>
          <w:rFonts w:ascii="Times New Roman" w:hAnsi="Times New Roman"/>
          <w:sz w:val="24"/>
          <w:szCs w:val="24"/>
        </w:rPr>
        <w:t xml:space="preserve">, модель п’яти сил Портера для оцінювання ринкової привабливості. Особлива увага приділяється динаміці середовища, зумовленій глобалізацією, </w:t>
      </w:r>
      <w:proofErr w:type="spellStart"/>
      <w:r w:rsidRPr="009072DC">
        <w:rPr>
          <w:rFonts w:ascii="Times New Roman" w:hAnsi="Times New Roman"/>
          <w:sz w:val="24"/>
          <w:szCs w:val="24"/>
        </w:rPr>
        <w:t>цифровізацією</w:t>
      </w:r>
      <w:proofErr w:type="spellEnd"/>
      <w:r w:rsidRPr="009072DC">
        <w:rPr>
          <w:rFonts w:ascii="Times New Roman" w:hAnsi="Times New Roman"/>
          <w:sz w:val="24"/>
          <w:szCs w:val="24"/>
        </w:rPr>
        <w:t>, сталим розвитком та зміною поведінки споживачів.</w:t>
      </w:r>
    </w:p>
    <w:p w14:paraId="29A7E892" w14:textId="77777777" w:rsidR="009072DC" w:rsidRPr="009072DC" w:rsidRDefault="009072DC" w:rsidP="009072DC">
      <w:pPr>
        <w:spacing w:before="100" w:beforeAutospacing="1" w:after="100" w:afterAutospacing="1" w:line="240" w:lineRule="auto"/>
        <w:outlineLvl w:val="2"/>
        <w:rPr>
          <w:rFonts w:ascii="Times New Roman" w:hAnsi="Times New Roman"/>
          <w:b/>
          <w:bCs/>
          <w:sz w:val="27"/>
          <w:szCs w:val="27"/>
          <w:lang w:val="ru-RU" w:eastAsia="uk-UA"/>
        </w:rPr>
      </w:pPr>
      <w:r w:rsidRPr="009072DC">
        <w:rPr>
          <w:rFonts w:ascii="Times New Roman" w:hAnsi="Times New Roman"/>
          <w:b/>
          <w:bCs/>
          <w:sz w:val="27"/>
          <w:szCs w:val="27"/>
          <w:lang w:val="ru-RU" w:eastAsia="uk-UA"/>
        </w:rPr>
        <w:t xml:space="preserve">Тема 3. </w:t>
      </w:r>
      <w:proofErr w:type="spellStart"/>
      <w:r w:rsidRPr="009072DC">
        <w:rPr>
          <w:rFonts w:ascii="Times New Roman" w:hAnsi="Times New Roman"/>
          <w:b/>
          <w:bCs/>
          <w:sz w:val="27"/>
          <w:szCs w:val="27"/>
          <w:lang w:val="ru-RU" w:eastAsia="uk-UA"/>
        </w:rPr>
        <w:t>Конкурентні</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переваги</w:t>
      </w:r>
      <w:proofErr w:type="spellEnd"/>
      <w:r w:rsidRPr="009072DC">
        <w:rPr>
          <w:rFonts w:ascii="Times New Roman" w:hAnsi="Times New Roman"/>
          <w:b/>
          <w:bCs/>
          <w:sz w:val="27"/>
          <w:szCs w:val="27"/>
          <w:lang w:val="ru-RU" w:eastAsia="uk-UA"/>
        </w:rPr>
        <w:t xml:space="preserve"> та </w:t>
      </w:r>
      <w:proofErr w:type="spellStart"/>
      <w:r w:rsidRPr="009072DC">
        <w:rPr>
          <w:rFonts w:ascii="Times New Roman" w:hAnsi="Times New Roman"/>
          <w:b/>
          <w:bCs/>
          <w:sz w:val="27"/>
          <w:szCs w:val="27"/>
          <w:lang w:val="ru-RU" w:eastAsia="uk-UA"/>
        </w:rPr>
        <w:t>конкурентні</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стратегії</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підприємств</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індустрії</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гостинності</w:t>
      </w:r>
      <w:proofErr w:type="spellEnd"/>
    </w:p>
    <w:p w14:paraId="2991F83D" w14:textId="77777777" w:rsidR="009072DC" w:rsidRPr="009072DC" w:rsidRDefault="009072DC" w:rsidP="009072DC">
      <w:pPr>
        <w:spacing w:after="0" w:line="360" w:lineRule="auto"/>
        <w:ind w:firstLine="708"/>
        <w:jc w:val="both"/>
        <w:rPr>
          <w:rFonts w:ascii="Times New Roman" w:hAnsi="Times New Roman"/>
          <w:sz w:val="24"/>
          <w:szCs w:val="24"/>
        </w:rPr>
      </w:pPr>
      <w:r w:rsidRPr="009072DC">
        <w:rPr>
          <w:rFonts w:ascii="Times New Roman" w:hAnsi="Times New Roman"/>
          <w:sz w:val="24"/>
          <w:szCs w:val="24"/>
        </w:rPr>
        <w:t>Тема присвячена аналізу джерел конкурентних переваг у сфері гостинності. Розглядаються класичні підходи М. Портера: стратегії лідерства за витратами, диференціації та фокусування. Вивчається концепція «блакитного океану» (</w:t>
      </w:r>
      <w:proofErr w:type="spellStart"/>
      <w:r w:rsidRPr="009072DC">
        <w:rPr>
          <w:rFonts w:ascii="Times New Roman" w:hAnsi="Times New Roman"/>
          <w:sz w:val="24"/>
          <w:szCs w:val="24"/>
        </w:rPr>
        <w:t>Blue</w:t>
      </w:r>
      <w:proofErr w:type="spellEnd"/>
      <w:r w:rsidRPr="009072DC">
        <w:rPr>
          <w:rFonts w:ascii="Times New Roman" w:hAnsi="Times New Roman"/>
          <w:sz w:val="24"/>
          <w:szCs w:val="24"/>
        </w:rPr>
        <w:t xml:space="preserve"> </w:t>
      </w:r>
      <w:proofErr w:type="spellStart"/>
      <w:r w:rsidRPr="009072DC">
        <w:rPr>
          <w:rFonts w:ascii="Times New Roman" w:hAnsi="Times New Roman"/>
          <w:sz w:val="24"/>
          <w:szCs w:val="24"/>
        </w:rPr>
        <w:t>Ocean</w:t>
      </w:r>
      <w:proofErr w:type="spellEnd"/>
      <w:r w:rsidRPr="009072DC">
        <w:rPr>
          <w:rFonts w:ascii="Times New Roman" w:hAnsi="Times New Roman"/>
          <w:sz w:val="24"/>
          <w:szCs w:val="24"/>
        </w:rPr>
        <w:t xml:space="preserve"> </w:t>
      </w:r>
      <w:proofErr w:type="spellStart"/>
      <w:r w:rsidRPr="009072DC">
        <w:rPr>
          <w:rFonts w:ascii="Times New Roman" w:hAnsi="Times New Roman"/>
          <w:sz w:val="24"/>
          <w:szCs w:val="24"/>
        </w:rPr>
        <w:t>Strategy</w:t>
      </w:r>
      <w:proofErr w:type="spellEnd"/>
      <w:r w:rsidRPr="009072DC">
        <w:rPr>
          <w:rFonts w:ascii="Times New Roman" w:hAnsi="Times New Roman"/>
          <w:sz w:val="24"/>
          <w:szCs w:val="24"/>
        </w:rPr>
        <w:t xml:space="preserve">), що передбачає створення нових ринкових ніш через </w:t>
      </w:r>
      <w:proofErr w:type="spellStart"/>
      <w:r w:rsidRPr="009072DC">
        <w:rPr>
          <w:rFonts w:ascii="Times New Roman" w:hAnsi="Times New Roman"/>
          <w:sz w:val="24"/>
          <w:szCs w:val="24"/>
        </w:rPr>
        <w:t>інноваційність</w:t>
      </w:r>
      <w:proofErr w:type="spellEnd"/>
      <w:r w:rsidRPr="009072DC">
        <w:rPr>
          <w:rFonts w:ascii="Times New Roman" w:hAnsi="Times New Roman"/>
          <w:sz w:val="24"/>
          <w:szCs w:val="24"/>
        </w:rPr>
        <w:t xml:space="preserve"> і креативність. Наголошується на ролі нематеріальних активів — бренду, репутації, інноваційної культури, сервіс-дизайну. Показано, як стратегічне поєднання різних видів переваг дозволяє підприємствам індустрії гостинності формувати унікальні бізнес-моделі та утримувати конкурентоспроможність у довгостроковій перспективі.</w:t>
      </w:r>
    </w:p>
    <w:p w14:paraId="25693010" w14:textId="77777777" w:rsidR="009072DC" w:rsidRPr="00E215BC" w:rsidRDefault="009072DC" w:rsidP="009072DC">
      <w:pPr>
        <w:spacing w:before="100" w:beforeAutospacing="1" w:after="100" w:afterAutospacing="1" w:line="240" w:lineRule="auto"/>
        <w:outlineLvl w:val="2"/>
        <w:rPr>
          <w:rFonts w:ascii="Times New Roman" w:hAnsi="Times New Roman"/>
          <w:b/>
          <w:bCs/>
          <w:sz w:val="27"/>
          <w:szCs w:val="27"/>
          <w:lang w:eastAsia="uk-UA"/>
        </w:rPr>
      </w:pPr>
      <w:r w:rsidRPr="00E215BC">
        <w:rPr>
          <w:rFonts w:ascii="Times New Roman" w:hAnsi="Times New Roman"/>
          <w:b/>
          <w:bCs/>
          <w:sz w:val="27"/>
          <w:szCs w:val="27"/>
          <w:lang w:eastAsia="uk-UA"/>
        </w:rPr>
        <w:lastRenderedPageBreak/>
        <w:t>Тема 4. Інновації як драйвер підвищення конкурентоспроможності: види, етапи, сучасні тенденції</w:t>
      </w:r>
    </w:p>
    <w:p w14:paraId="4F659534" w14:textId="77777777" w:rsidR="009072DC" w:rsidRPr="009072DC" w:rsidRDefault="009072DC" w:rsidP="009072DC">
      <w:pPr>
        <w:spacing w:after="0" w:line="360" w:lineRule="auto"/>
        <w:ind w:firstLine="708"/>
        <w:jc w:val="both"/>
        <w:rPr>
          <w:rFonts w:ascii="Times New Roman" w:hAnsi="Times New Roman"/>
          <w:sz w:val="24"/>
          <w:szCs w:val="24"/>
        </w:rPr>
      </w:pPr>
      <w:r w:rsidRPr="009072DC">
        <w:rPr>
          <w:rFonts w:ascii="Times New Roman" w:hAnsi="Times New Roman"/>
          <w:sz w:val="24"/>
          <w:szCs w:val="24"/>
        </w:rPr>
        <w:t xml:space="preserve">У темі розкривається роль інновацій як ключового </w:t>
      </w:r>
      <w:proofErr w:type="spellStart"/>
      <w:r w:rsidRPr="009072DC">
        <w:rPr>
          <w:rFonts w:ascii="Times New Roman" w:hAnsi="Times New Roman"/>
          <w:sz w:val="24"/>
          <w:szCs w:val="24"/>
        </w:rPr>
        <w:t>фактора</w:t>
      </w:r>
      <w:proofErr w:type="spellEnd"/>
      <w:r w:rsidRPr="009072DC">
        <w:rPr>
          <w:rFonts w:ascii="Times New Roman" w:hAnsi="Times New Roman"/>
          <w:sz w:val="24"/>
          <w:szCs w:val="24"/>
        </w:rPr>
        <w:t xml:space="preserve"> підвищення конкурентоспроможності підприємств гостинності. Вивчаються види інновацій: продуктові, процесні, маркетингові, організаційні та сервісні. Розглядається інноваційний цикл: від ідеї та розробки до впровадження й комерціалізації. Аналізуються сучасні тенденції: </w:t>
      </w:r>
      <w:proofErr w:type="spellStart"/>
      <w:r w:rsidRPr="009072DC">
        <w:rPr>
          <w:rFonts w:ascii="Times New Roman" w:hAnsi="Times New Roman"/>
          <w:sz w:val="24"/>
          <w:szCs w:val="24"/>
        </w:rPr>
        <w:t>цифровізація</w:t>
      </w:r>
      <w:proofErr w:type="spellEnd"/>
      <w:r w:rsidRPr="009072DC">
        <w:rPr>
          <w:rFonts w:ascii="Times New Roman" w:hAnsi="Times New Roman"/>
          <w:sz w:val="24"/>
          <w:szCs w:val="24"/>
        </w:rPr>
        <w:t xml:space="preserve"> (</w:t>
      </w:r>
      <w:proofErr w:type="spellStart"/>
      <w:r w:rsidRPr="009072DC">
        <w:rPr>
          <w:rFonts w:ascii="Times New Roman" w:hAnsi="Times New Roman"/>
          <w:sz w:val="24"/>
          <w:szCs w:val="24"/>
        </w:rPr>
        <w:t>Big</w:t>
      </w:r>
      <w:proofErr w:type="spellEnd"/>
      <w:r w:rsidRPr="009072DC">
        <w:rPr>
          <w:rFonts w:ascii="Times New Roman" w:hAnsi="Times New Roman"/>
          <w:sz w:val="24"/>
          <w:szCs w:val="24"/>
        </w:rPr>
        <w:t xml:space="preserve"> </w:t>
      </w:r>
      <w:proofErr w:type="spellStart"/>
      <w:r w:rsidRPr="009072DC">
        <w:rPr>
          <w:rFonts w:ascii="Times New Roman" w:hAnsi="Times New Roman"/>
          <w:sz w:val="24"/>
          <w:szCs w:val="24"/>
        </w:rPr>
        <w:t>Data</w:t>
      </w:r>
      <w:proofErr w:type="spellEnd"/>
      <w:r w:rsidRPr="009072DC">
        <w:rPr>
          <w:rFonts w:ascii="Times New Roman" w:hAnsi="Times New Roman"/>
          <w:sz w:val="24"/>
          <w:szCs w:val="24"/>
        </w:rPr>
        <w:t xml:space="preserve">, AI, </w:t>
      </w:r>
      <w:proofErr w:type="spellStart"/>
      <w:r w:rsidRPr="009072DC">
        <w:rPr>
          <w:rFonts w:ascii="Times New Roman" w:hAnsi="Times New Roman"/>
          <w:sz w:val="24"/>
          <w:szCs w:val="24"/>
        </w:rPr>
        <w:t>IoT</w:t>
      </w:r>
      <w:proofErr w:type="spellEnd"/>
      <w:r w:rsidRPr="009072DC">
        <w:rPr>
          <w:rFonts w:ascii="Times New Roman" w:hAnsi="Times New Roman"/>
          <w:sz w:val="24"/>
          <w:szCs w:val="24"/>
        </w:rPr>
        <w:t xml:space="preserve">), персоналізація послуг, екологічні та </w:t>
      </w:r>
      <w:proofErr w:type="spellStart"/>
      <w:r w:rsidRPr="009072DC">
        <w:rPr>
          <w:rFonts w:ascii="Times New Roman" w:hAnsi="Times New Roman"/>
          <w:sz w:val="24"/>
          <w:szCs w:val="24"/>
        </w:rPr>
        <w:t>сталi</w:t>
      </w:r>
      <w:proofErr w:type="spellEnd"/>
      <w:r w:rsidRPr="009072DC">
        <w:rPr>
          <w:rFonts w:ascii="Times New Roman" w:hAnsi="Times New Roman"/>
          <w:sz w:val="24"/>
          <w:szCs w:val="24"/>
        </w:rPr>
        <w:t xml:space="preserve"> практики, гнучкі бізнес-моделі. Підкреслюється, що інновації є драйвером не лише фінансового зростання, а й створення довготривалої цінності для споживачів, що забезпечує стратегічну конкурентоспроможність.</w:t>
      </w:r>
    </w:p>
    <w:p w14:paraId="00DABE98" w14:textId="77777777" w:rsidR="009072DC" w:rsidRPr="009072DC" w:rsidRDefault="009072DC" w:rsidP="009072DC">
      <w:pPr>
        <w:spacing w:before="100" w:beforeAutospacing="1" w:after="100" w:afterAutospacing="1" w:line="240" w:lineRule="auto"/>
        <w:outlineLvl w:val="2"/>
        <w:rPr>
          <w:rFonts w:ascii="Times New Roman" w:hAnsi="Times New Roman"/>
          <w:b/>
          <w:bCs/>
          <w:sz w:val="27"/>
          <w:szCs w:val="27"/>
          <w:lang w:val="ru-RU" w:eastAsia="uk-UA"/>
        </w:rPr>
      </w:pPr>
      <w:r w:rsidRPr="009072DC">
        <w:rPr>
          <w:rFonts w:ascii="Times New Roman" w:hAnsi="Times New Roman"/>
          <w:b/>
          <w:bCs/>
          <w:sz w:val="27"/>
          <w:szCs w:val="27"/>
          <w:lang w:val="ru-RU" w:eastAsia="uk-UA"/>
        </w:rPr>
        <w:t xml:space="preserve">Тема 5. </w:t>
      </w:r>
      <w:proofErr w:type="spellStart"/>
      <w:r w:rsidRPr="009072DC">
        <w:rPr>
          <w:rFonts w:ascii="Times New Roman" w:hAnsi="Times New Roman"/>
          <w:b/>
          <w:bCs/>
          <w:sz w:val="27"/>
          <w:szCs w:val="27"/>
          <w:lang w:val="ru-RU" w:eastAsia="uk-UA"/>
        </w:rPr>
        <w:t>Інноваційна</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діяльність</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підприємств</w:t>
      </w:r>
      <w:proofErr w:type="spellEnd"/>
      <w:r w:rsidRPr="009072DC">
        <w:rPr>
          <w:rFonts w:ascii="Times New Roman" w:hAnsi="Times New Roman"/>
          <w:b/>
          <w:bCs/>
          <w:sz w:val="27"/>
          <w:szCs w:val="27"/>
          <w:lang w:val="ru-RU" w:eastAsia="uk-UA"/>
        </w:rPr>
        <w:t xml:space="preserve"> готельно-ресторанного </w:t>
      </w:r>
      <w:proofErr w:type="spellStart"/>
      <w:r w:rsidRPr="009072DC">
        <w:rPr>
          <w:rFonts w:ascii="Times New Roman" w:hAnsi="Times New Roman"/>
          <w:b/>
          <w:bCs/>
          <w:sz w:val="27"/>
          <w:szCs w:val="27"/>
          <w:lang w:val="ru-RU" w:eastAsia="uk-UA"/>
        </w:rPr>
        <w:t>господарства</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форми</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механізми</w:t>
      </w:r>
      <w:proofErr w:type="spellEnd"/>
      <w:r w:rsidRPr="009072DC">
        <w:rPr>
          <w:rFonts w:ascii="Times New Roman" w:hAnsi="Times New Roman"/>
          <w:b/>
          <w:bCs/>
          <w:sz w:val="27"/>
          <w:szCs w:val="27"/>
          <w:lang w:val="ru-RU" w:eastAsia="uk-UA"/>
        </w:rPr>
        <w:t xml:space="preserve">, </w:t>
      </w:r>
      <w:proofErr w:type="spellStart"/>
      <w:r w:rsidRPr="009072DC">
        <w:rPr>
          <w:rFonts w:ascii="Times New Roman" w:hAnsi="Times New Roman"/>
          <w:b/>
          <w:bCs/>
          <w:sz w:val="27"/>
          <w:szCs w:val="27"/>
          <w:lang w:val="ru-RU" w:eastAsia="uk-UA"/>
        </w:rPr>
        <w:t>ефективність</w:t>
      </w:r>
      <w:proofErr w:type="spellEnd"/>
    </w:p>
    <w:p w14:paraId="2A99D953" w14:textId="62CE8A49" w:rsidR="009072DC" w:rsidRPr="009072DC" w:rsidRDefault="009072DC" w:rsidP="009072DC">
      <w:pPr>
        <w:spacing w:after="0" w:line="360" w:lineRule="auto"/>
        <w:ind w:firstLine="708"/>
        <w:jc w:val="both"/>
        <w:rPr>
          <w:rFonts w:ascii="Times New Roman" w:hAnsi="Times New Roman"/>
          <w:sz w:val="24"/>
          <w:szCs w:val="24"/>
        </w:rPr>
      </w:pPr>
      <w:r w:rsidRPr="009072DC">
        <w:rPr>
          <w:rFonts w:ascii="Times New Roman" w:hAnsi="Times New Roman"/>
          <w:sz w:val="24"/>
          <w:szCs w:val="24"/>
        </w:rPr>
        <w:t xml:space="preserve">Тема охоплює системний аналіз інноваційної діяльності як інтегрованого процесу впровадження нововведень. Розглядаються форми інноваційної діяльності: розробка нових продуктів і послуг, модернізація технологій обслуговування, цифрові трансформації, маркетингові інновації. Вивчаються механізми реалізації: стратегічне управління інноваціями, фінансування (власні та зовнішні джерела), партнерські </w:t>
      </w:r>
      <w:proofErr w:type="spellStart"/>
      <w:r w:rsidRPr="009072DC">
        <w:rPr>
          <w:rFonts w:ascii="Times New Roman" w:hAnsi="Times New Roman"/>
          <w:sz w:val="24"/>
          <w:szCs w:val="24"/>
        </w:rPr>
        <w:t>проєкти</w:t>
      </w:r>
      <w:proofErr w:type="spellEnd"/>
      <w:r w:rsidRPr="009072DC">
        <w:rPr>
          <w:rFonts w:ascii="Times New Roman" w:hAnsi="Times New Roman"/>
          <w:sz w:val="24"/>
          <w:szCs w:val="24"/>
        </w:rPr>
        <w:t xml:space="preserve">, кадровий потенціал. Оцінюється ефективність інноваційної діяльності через фінансові показники, клієнтську лояльність, репутаційний капітал і ринкову частку. Підкреслюється, що </w:t>
      </w:r>
      <w:proofErr w:type="spellStart"/>
      <w:r w:rsidRPr="009072DC">
        <w:rPr>
          <w:rFonts w:ascii="Times New Roman" w:hAnsi="Times New Roman"/>
          <w:sz w:val="24"/>
          <w:szCs w:val="24"/>
        </w:rPr>
        <w:t>інноваційність</w:t>
      </w:r>
      <w:proofErr w:type="spellEnd"/>
      <w:r w:rsidRPr="009072DC">
        <w:rPr>
          <w:rFonts w:ascii="Times New Roman" w:hAnsi="Times New Roman"/>
          <w:sz w:val="24"/>
          <w:szCs w:val="24"/>
        </w:rPr>
        <w:t xml:space="preserve"> у сфері гостинності є стрижнем конкурентоздатності, оскільки саме вона забезпечує стале зростання і довготривалі переваги.</w:t>
      </w:r>
    </w:p>
    <w:p w14:paraId="6C54423A" w14:textId="77777777" w:rsidR="006C469A" w:rsidRPr="006C469A" w:rsidRDefault="006C469A" w:rsidP="006C469A">
      <w:pPr>
        <w:spacing w:before="100" w:beforeAutospacing="1" w:after="100" w:afterAutospacing="1" w:line="240" w:lineRule="auto"/>
        <w:outlineLvl w:val="2"/>
        <w:rPr>
          <w:rFonts w:ascii="Times New Roman" w:hAnsi="Times New Roman"/>
          <w:b/>
          <w:bCs/>
          <w:sz w:val="27"/>
          <w:szCs w:val="27"/>
          <w:lang w:val="ru-RU" w:eastAsia="uk-UA"/>
        </w:rPr>
      </w:pPr>
      <w:r w:rsidRPr="006C469A">
        <w:rPr>
          <w:rFonts w:ascii="Times New Roman" w:hAnsi="Times New Roman"/>
          <w:b/>
          <w:bCs/>
          <w:sz w:val="27"/>
          <w:szCs w:val="27"/>
          <w:lang w:val="ru-RU" w:eastAsia="uk-UA"/>
        </w:rPr>
        <w:t xml:space="preserve">Тема 6. </w:t>
      </w:r>
      <w:proofErr w:type="spellStart"/>
      <w:r w:rsidRPr="006C469A">
        <w:rPr>
          <w:rFonts w:ascii="Times New Roman" w:hAnsi="Times New Roman"/>
          <w:b/>
          <w:bCs/>
          <w:sz w:val="27"/>
          <w:szCs w:val="27"/>
          <w:lang w:val="ru-RU" w:eastAsia="uk-UA"/>
        </w:rPr>
        <w:t>Підприємство</w:t>
      </w:r>
      <w:proofErr w:type="spellEnd"/>
      <w:r w:rsidRPr="006C469A">
        <w:rPr>
          <w:rFonts w:ascii="Times New Roman" w:hAnsi="Times New Roman"/>
          <w:b/>
          <w:bCs/>
          <w:sz w:val="27"/>
          <w:szCs w:val="27"/>
          <w:lang w:val="ru-RU" w:eastAsia="uk-UA"/>
        </w:rPr>
        <w:t xml:space="preserve"> готельно-ресторанного </w:t>
      </w:r>
      <w:proofErr w:type="spellStart"/>
      <w:r w:rsidRPr="006C469A">
        <w:rPr>
          <w:rFonts w:ascii="Times New Roman" w:hAnsi="Times New Roman"/>
          <w:b/>
          <w:bCs/>
          <w:sz w:val="27"/>
          <w:szCs w:val="27"/>
          <w:lang w:val="ru-RU" w:eastAsia="uk-UA"/>
        </w:rPr>
        <w:t>господарства</w:t>
      </w:r>
      <w:proofErr w:type="spellEnd"/>
      <w:r w:rsidRPr="006C469A">
        <w:rPr>
          <w:rFonts w:ascii="Times New Roman" w:hAnsi="Times New Roman"/>
          <w:b/>
          <w:bCs/>
          <w:sz w:val="27"/>
          <w:szCs w:val="27"/>
          <w:lang w:val="ru-RU" w:eastAsia="uk-UA"/>
        </w:rPr>
        <w:t xml:space="preserve"> як </w:t>
      </w:r>
      <w:proofErr w:type="spellStart"/>
      <w:r w:rsidRPr="006C469A">
        <w:rPr>
          <w:rFonts w:ascii="Times New Roman" w:hAnsi="Times New Roman"/>
          <w:b/>
          <w:bCs/>
          <w:sz w:val="27"/>
          <w:szCs w:val="27"/>
          <w:lang w:val="ru-RU" w:eastAsia="uk-UA"/>
        </w:rPr>
        <w:t>ключовий</w:t>
      </w:r>
      <w:proofErr w:type="spellEnd"/>
      <w:r w:rsidRPr="006C469A">
        <w:rPr>
          <w:rFonts w:ascii="Times New Roman" w:hAnsi="Times New Roman"/>
          <w:b/>
          <w:bCs/>
          <w:sz w:val="27"/>
          <w:szCs w:val="27"/>
          <w:lang w:val="ru-RU" w:eastAsia="uk-UA"/>
        </w:rPr>
        <w:t xml:space="preserve"> </w:t>
      </w:r>
      <w:proofErr w:type="spellStart"/>
      <w:r w:rsidRPr="006C469A">
        <w:rPr>
          <w:rFonts w:ascii="Times New Roman" w:hAnsi="Times New Roman"/>
          <w:b/>
          <w:bCs/>
          <w:sz w:val="27"/>
          <w:szCs w:val="27"/>
          <w:lang w:val="ru-RU" w:eastAsia="uk-UA"/>
        </w:rPr>
        <w:t>суб’єкт</w:t>
      </w:r>
      <w:proofErr w:type="spellEnd"/>
      <w:r w:rsidRPr="006C469A">
        <w:rPr>
          <w:rFonts w:ascii="Times New Roman" w:hAnsi="Times New Roman"/>
          <w:b/>
          <w:bCs/>
          <w:sz w:val="27"/>
          <w:szCs w:val="27"/>
          <w:lang w:val="ru-RU" w:eastAsia="uk-UA"/>
        </w:rPr>
        <w:t xml:space="preserve"> </w:t>
      </w:r>
      <w:proofErr w:type="spellStart"/>
      <w:r w:rsidRPr="006C469A">
        <w:rPr>
          <w:rFonts w:ascii="Times New Roman" w:hAnsi="Times New Roman"/>
          <w:b/>
          <w:bCs/>
          <w:sz w:val="27"/>
          <w:szCs w:val="27"/>
          <w:lang w:val="ru-RU" w:eastAsia="uk-UA"/>
        </w:rPr>
        <w:t>впровадження</w:t>
      </w:r>
      <w:proofErr w:type="spellEnd"/>
      <w:r w:rsidRPr="006C469A">
        <w:rPr>
          <w:rFonts w:ascii="Times New Roman" w:hAnsi="Times New Roman"/>
          <w:b/>
          <w:bCs/>
          <w:sz w:val="27"/>
          <w:szCs w:val="27"/>
          <w:lang w:val="ru-RU" w:eastAsia="uk-UA"/>
        </w:rPr>
        <w:t xml:space="preserve"> </w:t>
      </w:r>
      <w:proofErr w:type="spellStart"/>
      <w:r w:rsidRPr="006C469A">
        <w:rPr>
          <w:rFonts w:ascii="Times New Roman" w:hAnsi="Times New Roman"/>
          <w:b/>
          <w:bCs/>
          <w:sz w:val="27"/>
          <w:szCs w:val="27"/>
          <w:lang w:val="ru-RU" w:eastAsia="uk-UA"/>
        </w:rPr>
        <w:t>інновацій</w:t>
      </w:r>
      <w:proofErr w:type="spellEnd"/>
    </w:p>
    <w:p w14:paraId="5DC6B73E" w14:textId="77777777" w:rsidR="006C469A" w:rsidRPr="006C469A" w:rsidRDefault="006C469A" w:rsidP="006C469A">
      <w:pPr>
        <w:spacing w:after="0" w:line="360" w:lineRule="auto"/>
        <w:ind w:firstLine="708"/>
        <w:jc w:val="both"/>
        <w:rPr>
          <w:rFonts w:ascii="Times New Roman" w:hAnsi="Times New Roman"/>
          <w:sz w:val="24"/>
          <w:szCs w:val="24"/>
        </w:rPr>
      </w:pPr>
      <w:r w:rsidRPr="006C469A">
        <w:rPr>
          <w:rFonts w:ascii="Times New Roman" w:hAnsi="Times New Roman"/>
          <w:sz w:val="24"/>
          <w:szCs w:val="24"/>
        </w:rPr>
        <w:t>Розглядається підприємство готельно-ресторанного господарства як активний суб’єкт упровадження інновацій. Пояснюється його роль як генератора нових сервісів, посередника між технологічними трендами та споживачем. Важливими умовами є розвиток інноваційної культури, підготовка персоналу, лідерство менеджменту. Тема охоплює приклади успішних практик інновацій: впровадження CRM-систем, автоматизація процесів бронювання, використання смарт-технологій для клієнтського досвіду.</w:t>
      </w:r>
    </w:p>
    <w:p w14:paraId="1D16E802" w14:textId="17D04BB6" w:rsidR="006C469A" w:rsidRPr="006C469A" w:rsidRDefault="006C469A" w:rsidP="006C469A">
      <w:pPr>
        <w:spacing w:before="100" w:beforeAutospacing="1" w:after="100" w:afterAutospacing="1" w:line="240" w:lineRule="auto"/>
        <w:outlineLvl w:val="2"/>
        <w:rPr>
          <w:rFonts w:ascii="Times New Roman" w:hAnsi="Times New Roman"/>
          <w:b/>
          <w:bCs/>
          <w:sz w:val="27"/>
          <w:szCs w:val="27"/>
          <w:lang w:val="ru-RU" w:eastAsia="uk-UA"/>
        </w:rPr>
      </w:pPr>
      <w:r w:rsidRPr="006C469A">
        <w:rPr>
          <w:rFonts w:ascii="Times New Roman" w:hAnsi="Times New Roman"/>
          <w:b/>
          <w:bCs/>
          <w:sz w:val="27"/>
          <w:szCs w:val="27"/>
          <w:lang w:val="ru-RU" w:eastAsia="uk-UA"/>
        </w:rPr>
        <w:t xml:space="preserve">Тема 7. Менеджмент </w:t>
      </w:r>
      <w:proofErr w:type="spellStart"/>
      <w:r w:rsidRPr="006C469A">
        <w:rPr>
          <w:rFonts w:ascii="Times New Roman" w:hAnsi="Times New Roman"/>
          <w:b/>
          <w:bCs/>
          <w:sz w:val="27"/>
          <w:szCs w:val="27"/>
          <w:lang w:val="ru-RU" w:eastAsia="uk-UA"/>
        </w:rPr>
        <w:t>якості</w:t>
      </w:r>
      <w:proofErr w:type="spellEnd"/>
      <w:r w:rsidRPr="006C469A">
        <w:rPr>
          <w:rFonts w:ascii="Times New Roman" w:hAnsi="Times New Roman"/>
          <w:b/>
          <w:bCs/>
          <w:sz w:val="27"/>
          <w:szCs w:val="27"/>
          <w:lang w:val="ru-RU" w:eastAsia="uk-UA"/>
        </w:rPr>
        <w:t xml:space="preserve"> та </w:t>
      </w:r>
      <w:proofErr w:type="spellStart"/>
      <w:r w:rsidRPr="006C469A">
        <w:rPr>
          <w:rFonts w:ascii="Times New Roman" w:hAnsi="Times New Roman"/>
          <w:b/>
          <w:bCs/>
          <w:sz w:val="27"/>
          <w:szCs w:val="27"/>
          <w:lang w:val="ru-RU" w:eastAsia="uk-UA"/>
        </w:rPr>
        <w:t>сервіс</w:t>
      </w:r>
      <w:proofErr w:type="spellEnd"/>
      <w:r w:rsidRPr="006C469A">
        <w:rPr>
          <w:rFonts w:ascii="Times New Roman" w:hAnsi="Times New Roman"/>
          <w:b/>
          <w:bCs/>
          <w:sz w:val="27"/>
          <w:szCs w:val="27"/>
          <w:lang w:val="ru-RU" w:eastAsia="uk-UA"/>
        </w:rPr>
        <w:t xml:space="preserve">-дизайн як фундамент </w:t>
      </w:r>
      <w:proofErr w:type="spellStart"/>
      <w:r>
        <w:rPr>
          <w:rFonts w:ascii="Times New Roman" w:hAnsi="Times New Roman"/>
          <w:b/>
          <w:bCs/>
          <w:sz w:val="27"/>
          <w:szCs w:val="27"/>
          <w:lang w:val="ru-RU" w:eastAsia="uk-UA"/>
        </w:rPr>
        <w:t>к</w:t>
      </w:r>
      <w:r w:rsidRPr="006C469A">
        <w:rPr>
          <w:rFonts w:ascii="Times New Roman" w:hAnsi="Times New Roman"/>
          <w:b/>
          <w:bCs/>
          <w:sz w:val="27"/>
          <w:szCs w:val="27"/>
          <w:lang w:val="ru-RU" w:eastAsia="uk-UA"/>
        </w:rPr>
        <w:t>онкурентоспроможності</w:t>
      </w:r>
      <w:proofErr w:type="spellEnd"/>
      <w:r w:rsidRPr="006C469A">
        <w:rPr>
          <w:rFonts w:ascii="Times New Roman" w:hAnsi="Times New Roman"/>
          <w:b/>
          <w:bCs/>
          <w:sz w:val="27"/>
          <w:szCs w:val="27"/>
          <w:lang w:val="ru-RU" w:eastAsia="uk-UA"/>
        </w:rPr>
        <w:t xml:space="preserve"> у </w:t>
      </w:r>
      <w:proofErr w:type="spellStart"/>
      <w:r w:rsidRPr="006C469A">
        <w:rPr>
          <w:rFonts w:ascii="Times New Roman" w:hAnsi="Times New Roman"/>
          <w:b/>
          <w:bCs/>
          <w:sz w:val="27"/>
          <w:szCs w:val="27"/>
          <w:lang w:val="ru-RU" w:eastAsia="uk-UA"/>
        </w:rPr>
        <w:t>сфері</w:t>
      </w:r>
      <w:proofErr w:type="spellEnd"/>
      <w:r w:rsidRPr="006C469A">
        <w:rPr>
          <w:rFonts w:ascii="Times New Roman" w:hAnsi="Times New Roman"/>
          <w:b/>
          <w:bCs/>
          <w:sz w:val="27"/>
          <w:szCs w:val="27"/>
          <w:lang w:val="ru-RU" w:eastAsia="uk-UA"/>
        </w:rPr>
        <w:t xml:space="preserve"> </w:t>
      </w:r>
      <w:proofErr w:type="spellStart"/>
      <w:r w:rsidRPr="006C469A">
        <w:rPr>
          <w:rFonts w:ascii="Times New Roman" w:hAnsi="Times New Roman"/>
          <w:b/>
          <w:bCs/>
          <w:sz w:val="27"/>
          <w:szCs w:val="27"/>
          <w:lang w:val="ru-RU" w:eastAsia="uk-UA"/>
        </w:rPr>
        <w:t>гостинності</w:t>
      </w:r>
      <w:proofErr w:type="spellEnd"/>
    </w:p>
    <w:p w14:paraId="6776D0D2" w14:textId="77777777" w:rsidR="006C469A" w:rsidRPr="006C469A" w:rsidRDefault="006C469A" w:rsidP="006C469A">
      <w:pPr>
        <w:spacing w:after="0" w:line="360" w:lineRule="auto"/>
        <w:ind w:firstLine="708"/>
        <w:jc w:val="both"/>
        <w:rPr>
          <w:rFonts w:ascii="Times New Roman" w:hAnsi="Times New Roman"/>
          <w:sz w:val="24"/>
          <w:szCs w:val="24"/>
        </w:rPr>
      </w:pPr>
      <w:r w:rsidRPr="006C469A">
        <w:rPr>
          <w:rFonts w:ascii="Times New Roman" w:hAnsi="Times New Roman"/>
          <w:sz w:val="24"/>
          <w:szCs w:val="24"/>
        </w:rPr>
        <w:t xml:space="preserve">Тема зосереджується на взаємозв’язку між менеджментом якості та сервіс-дизайном у забезпеченні конкурентних переваг. Вивчаються методи управління якістю (ISO, </w:t>
      </w:r>
      <w:proofErr w:type="spellStart"/>
      <w:r w:rsidRPr="006C469A">
        <w:rPr>
          <w:rFonts w:ascii="Times New Roman" w:hAnsi="Times New Roman"/>
          <w:sz w:val="24"/>
          <w:szCs w:val="24"/>
        </w:rPr>
        <w:t>Total</w:t>
      </w:r>
      <w:proofErr w:type="spellEnd"/>
      <w:r w:rsidRPr="006C469A">
        <w:rPr>
          <w:rFonts w:ascii="Times New Roman" w:hAnsi="Times New Roman"/>
          <w:sz w:val="24"/>
          <w:szCs w:val="24"/>
        </w:rPr>
        <w:t xml:space="preserve"> </w:t>
      </w:r>
      <w:proofErr w:type="spellStart"/>
      <w:r w:rsidRPr="006C469A">
        <w:rPr>
          <w:rFonts w:ascii="Times New Roman" w:hAnsi="Times New Roman"/>
          <w:sz w:val="24"/>
          <w:szCs w:val="24"/>
        </w:rPr>
        <w:t>Quality</w:t>
      </w:r>
      <w:proofErr w:type="spellEnd"/>
      <w:r w:rsidRPr="006C469A">
        <w:rPr>
          <w:rFonts w:ascii="Times New Roman" w:hAnsi="Times New Roman"/>
          <w:sz w:val="24"/>
          <w:szCs w:val="24"/>
        </w:rPr>
        <w:t xml:space="preserve"> </w:t>
      </w:r>
      <w:proofErr w:type="spellStart"/>
      <w:r w:rsidRPr="006C469A">
        <w:rPr>
          <w:rFonts w:ascii="Times New Roman" w:hAnsi="Times New Roman"/>
          <w:sz w:val="24"/>
          <w:szCs w:val="24"/>
        </w:rPr>
        <w:t>Management</w:t>
      </w:r>
      <w:proofErr w:type="spellEnd"/>
      <w:r w:rsidRPr="006C469A">
        <w:rPr>
          <w:rFonts w:ascii="Times New Roman" w:hAnsi="Times New Roman"/>
          <w:sz w:val="24"/>
          <w:szCs w:val="24"/>
        </w:rPr>
        <w:t xml:space="preserve">, </w:t>
      </w:r>
      <w:proofErr w:type="spellStart"/>
      <w:r w:rsidRPr="006C469A">
        <w:rPr>
          <w:rFonts w:ascii="Times New Roman" w:hAnsi="Times New Roman"/>
          <w:sz w:val="24"/>
          <w:szCs w:val="24"/>
        </w:rPr>
        <w:t>Kaizen</w:t>
      </w:r>
      <w:proofErr w:type="spellEnd"/>
      <w:r w:rsidRPr="006C469A">
        <w:rPr>
          <w:rFonts w:ascii="Times New Roman" w:hAnsi="Times New Roman"/>
          <w:sz w:val="24"/>
          <w:szCs w:val="24"/>
        </w:rPr>
        <w:t xml:space="preserve">), а також концепція сервіс-дизайну як інструменту формування унікального </w:t>
      </w:r>
      <w:r w:rsidRPr="006C469A">
        <w:rPr>
          <w:rFonts w:ascii="Times New Roman" w:hAnsi="Times New Roman"/>
          <w:sz w:val="24"/>
          <w:szCs w:val="24"/>
        </w:rPr>
        <w:lastRenderedPageBreak/>
        <w:t>клієнтського досвіду. Особлива увага приділяється поєднанню стандартизації та креативності, що дозволяє створити баланс між ефективністю процесів і емоційною привабливістю послуг.</w:t>
      </w:r>
    </w:p>
    <w:p w14:paraId="3524DBA6" w14:textId="77777777" w:rsidR="006C469A" w:rsidRPr="006C469A" w:rsidRDefault="006C469A" w:rsidP="006C469A">
      <w:pPr>
        <w:spacing w:before="100" w:beforeAutospacing="1" w:after="100" w:afterAutospacing="1" w:line="240" w:lineRule="auto"/>
        <w:outlineLvl w:val="2"/>
        <w:rPr>
          <w:rFonts w:ascii="Times New Roman" w:hAnsi="Times New Roman"/>
          <w:b/>
          <w:bCs/>
          <w:sz w:val="27"/>
          <w:szCs w:val="27"/>
          <w:lang w:val="ru-RU" w:eastAsia="uk-UA"/>
        </w:rPr>
      </w:pPr>
      <w:r w:rsidRPr="006C469A">
        <w:rPr>
          <w:rFonts w:ascii="Times New Roman" w:hAnsi="Times New Roman"/>
          <w:b/>
          <w:bCs/>
          <w:sz w:val="27"/>
          <w:szCs w:val="27"/>
          <w:lang w:val="ru-RU" w:eastAsia="uk-UA"/>
        </w:rPr>
        <w:t xml:space="preserve">Тема 8. </w:t>
      </w:r>
      <w:proofErr w:type="spellStart"/>
      <w:r w:rsidRPr="006C469A">
        <w:rPr>
          <w:rFonts w:ascii="Times New Roman" w:hAnsi="Times New Roman"/>
          <w:b/>
          <w:bCs/>
          <w:sz w:val="27"/>
          <w:szCs w:val="27"/>
          <w:lang w:val="ru-RU" w:eastAsia="uk-UA"/>
        </w:rPr>
        <w:t>Розробка</w:t>
      </w:r>
      <w:proofErr w:type="spellEnd"/>
      <w:r w:rsidRPr="006C469A">
        <w:rPr>
          <w:rFonts w:ascii="Times New Roman" w:hAnsi="Times New Roman"/>
          <w:b/>
          <w:bCs/>
          <w:sz w:val="27"/>
          <w:szCs w:val="27"/>
          <w:lang w:val="ru-RU" w:eastAsia="uk-UA"/>
        </w:rPr>
        <w:t xml:space="preserve">, </w:t>
      </w:r>
      <w:proofErr w:type="spellStart"/>
      <w:r w:rsidRPr="006C469A">
        <w:rPr>
          <w:rFonts w:ascii="Times New Roman" w:hAnsi="Times New Roman"/>
          <w:b/>
          <w:bCs/>
          <w:sz w:val="27"/>
          <w:szCs w:val="27"/>
          <w:lang w:val="ru-RU" w:eastAsia="uk-UA"/>
        </w:rPr>
        <w:t>реалізація</w:t>
      </w:r>
      <w:proofErr w:type="spellEnd"/>
      <w:r w:rsidRPr="006C469A">
        <w:rPr>
          <w:rFonts w:ascii="Times New Roman" w:hAnsi="Times New Roman"/>
          <w:b/>
          <w:bCs/>
          <w:sz w:val="27"/>
          <w:szCs w:val="27"/>
          <w:lang w:val="ru-RU" w:eastAsia="uk-UA"/>
        </w:rPr>
        <w:t xml:space="preserve"> та </w:t>
      </w:r>
      <w:proofErr w:type="spellStart"/>
      <w:r w:rsidRPr="006C469A">
        <w:rPr>
          <w:rFonts w:ascii="Times New Roman" w:hAnsi="Times New Roman"/>
          <w:b/>
          <w:bCs/>
          <w:sz w:val="27"/>
          <w:szCs w:val="27"/>
          <w:lang w:val="ru-RU" w:eastAsia="uk-UA"/>
        </w:rPr>
        <w:t>моніторинг</w:t>
      </w:r>
      <w:proofErr w:type="spellEnd"/>
      <w:r w:rsidRPr="006C469A">
        <w:rPr>
          <w:rFonts w:ascii="Times New Roman" w:hAnsi="Times New Roman"/>
          <w:b/>
          <w:bCs/>
          <w:sz w:val="27"/>
          <w:szCs w:val="27"/>
          <w:lang w:val="ru-RU" w:eastAsia="uk-UA"/>
        </w:rPr>
        <w:t xml:space="preserve"> </w:t>
      </w:r>
      <w:proofErr w:type="spellStart"/>
      <w:r w:rsidRPr="006C469A">
        <w:rPr>
          <w:rFonts w:ascii="Times New Roman" w:hAnsi="Times New Roman"/>
          <w:b/>
          <w:bCs/>
          <w:sz w:val="27"/>
          <w:szCs w:val="27"/>
          <w:lang w:val="ru-RU" w:eastAsia="uk-UA"/>
        </w:rPr>
        <w:t>програм</w:t>
      </w:r>
      <w:proofErr w:type="spellEnd"/>
      <w:r w:rsidRPr="006C469A">
        <w:rPr>
          <w:rFonts w:ascii="Times New Roman" w:hAnsi="Times New Roman"/>
          <w:b/>
          <w:bCs/>
          <w:sz w:val="27"/>
          <w:szCs w:val="27"/>
          <w:lang w:val="ru-RU" w:eastAsia="uk-UA"/>
        </w:rPr>
        <w:t xml:space="preserve"> </w:t>
      </w:r>
      <w:proofErr w:type="spellStart"/>
      <w:r w:rsidRPr="006C469A">
        <w:rPr>
          <w:rFonts w:ascii="Times New Roman" w:hAnsi="Times New Roman"/>
          <w:b/>
          <w:bCs/>
          <w:sz w:val="27"/>
          <w:szCs w:val="27"/>
          <w:lang w:val="ru-RU" w:eastAsia="uk-UA"/>
        </w:rPr>
        <w:t>підвищення</w:t>
      </w:r>
      <w:proofErr w:type="spellEnd"/>
      <w:r w:rsidRPr="006C469A">
        <w:rPr>
          <w:rFonts w:ascii="Times New Roman" w:hAnsi="Times New Roman"/>
          <w:b/>
          <w:bCs/>
          <w:sz w:val="27"/>
          <w:szCs w:val="27"/>
          <w:lang w:val="ru-RU" w:eastAsia="uk-UA"/>
        </w:rPr>
        <w:t xml:space="preserve"> </w:t>
      </w:r>
      <w:proofErr w:type="spellStart"/>
      <w:r w:rsidRPr="006C469A">
        <w:rPr>
          <w:rFonts w:ascii="Times New Roman" w:hAnsi="Times New Roman"/>
          <w:b/>
          <w:bCs/>
          <w:sz w:val="27"/>
          <w:szCs w:val="27"/>
          <w:lang w:val="ru-RU" w:eastAsia="uk-UA"/>
        </w:rPr>
        <w:t>конкурентоспроможності</w:t>
      </w:r>
      <w:proofErr w:type="spellEnd"/>
      <w:r w:rsidRPr="006C469A">
        <w:rPr>
          <w:rFonts w:ascii="Times New Roman" w:hAnsi="Times New Roman"/>
          <w:b/>
          <w:bCs/>
          <w:sz w:val="27"/>
          <w:szCs w:val="27"/>
          <w:lang w:val="ru-RU" w:eastAsia="uk-UA"/>
        </w:rPr>
        <w:t xml:space="preserve"> </w:t>
      </w:r>
      <w:proofErr w:type="spellStart"/>
      <w:r w:rsidRPr="006C469A">
        <w:rPr>
          <w:rFonts w:ascii="Times New Roman" w:hAnsi="Times New Roman"/>
          <w:b/>
          <w:bCs/>
          <w:sz w:val="27"/>
          <w:szCs w:val="27"/>
          <w:lang w:val="ru-RU" w:eastAsia="uk-UA"/>
        </w:rPr>
        <w:t>підприємств</w:t>
      </w:r>
      <w:proofErr w:type="spellEnd"/>
      <w:r w:rsidRPr="006C469A">
        <w:rPr>
          <w:rFonts w:ascii="Times New Roman" w:hAnsi="Times New Roman"/>
          <w:b/>
          <w:bCs/>
          <w:sz w:val="27"/>
          <w:szCs w:val="27"/>
          <w:lang w:val="ru-RU" w:eastAsia="uk-UA"/>
        </w:rPr>
        <w:t xml:space="preserve"> </w:t>
      </w:r>
      <w:proofErr w:type="spellStart"/>
      <w:r w:rsidRPr="006C469A">
        <w:rPr>
          <w:rFonts w:ascii="Times New Roman" w:hAnsi="Times New Roman"/>
          <w:b/>
          <w:bCs/>
          <w:sz w:val="27"/>
          <w:szCs w:val="27"/>
          <w:lang w:val="ru-RU" w:eastAsia="uk-UA"/>
        </w:rPr>
        <w:t>гостинності</w:t>
      </w:r>
      <w:proofErr w:type="spellEnd"/>
    </w:p>
    <w:p w14:paraId="6D7F1F2E" w14:textId="77777777" w:rsidR="006C469A" w:rsidRPr="006C469A" w:rsidRDefault="006C469A" w:rsidP="006C469A">
      <w:pPr>
        <w:spacing w:after="0" w:line="360" w:lineRule="auto"/>
        <w:ind w:firstLine="708"/>
        <w:jc w:val="both"/>
        <w:rPr>
          <w:rFonts w:ascii="Times New Roman" w:hAnsi="Times New Roman"/>
          <w:sz w:val="24"/>
          <w:szCs w:val="24"/>
        </w:rPr>
      </w:pPr>
      <w:r w:rsidRPr="006C469A">
        <w:rPr>
          <w:rFonts w:ascii="Times New Roman" w:hAnsi="Times New Roman"/>
          <w:sz w:val="24"/>
          <w:szCs w:val="24"/>
        </w:rPr>
        <w:t>У темі розглядається створення інтегрованих програм підвищення конкурентоспроможності, що включають стратегічне планування, інноваційні рішення, маркетингові інструменти та кадрове забезпечення. Пояснюється механізм реалізації програм у коротко- та довгостроковій перспективі. Моніторинг розглядається як ключовий елемент, що забезпечує адаптивність підприємства до змін середовища, а також дозволяє оцінити економічний і соціальний ефект програм.</w:t>
      </w:r>
    </w:p>
    <w:p w14:paraId="56C0A71A" w14:textId="77777777" w:rsidR="006C469A" w:rsidRPr="00E215BC" w:rsidRDefault="006C469A" w:rsidP="006C469A">
      <w:pPr>
        <w:spacing w:before="100" w:beforeAutospacing="1" w:after="100" w:afterAutospacing="1" w:line="240" w:lineRule="auto"/>
        <w:outlineLvl w:val="2"/>
        <w:rPr>
          <w:rFonts w:ascii="Times New Roman" w:hAnsi="Times New Roman"/>
          <w:b/>
          <w:bCs/>
          <w:sz w:val="27"/>
          <w:szCs w:val="27"/>
          <w:lang w:eastAsia="uk-UA"/>
        </w:rPr>
      </w:pPr>
      <w:r w:rsidRPr="00E215BC">
        <w:rPr>
          <w:rFonts w:ascii="Times New Roman" w:hAnsi="Times New Roman"/>
          <w:b/>
          <w:bCs/>
          <w:sz w:val="27"/>
          <w:szCs w:val="27"/>
          <w:lang w:eastAsia="uk-UA"/>
        </w:rPr>
        <w:t xml:space="preserve">Тема 9. Фінансування інноваційних </w:t>
      </w:r>
      <w:proofErr w:type="spellStart"/>
      <w:r w:rsidRPr="00E215BC">
        <w:rPr>
          <w:rFonts w:ascii="Times New Roman" w:hAnsi="Times New Roman"/>
          <w:b/>
          <w:bCs/>
          <w:sz w:val="27"/>
          <w:szCs w:val="27"/>
          <w:lang w:eastAsia="uk-UA"/>
        </w:rPr>
        <w:t>проєктів</w:t>
      </w:r>
      <w:proofErr w:type="spellEnd"/>
      <w:r w:rsidRPr="00E215BC">
        <w:rPr>
          <w:rFonts w:ascii="Times New Roman" w:hAnsi="Times New Roman"/>
          <w:b/>
          <w:bCs/>
          <w:sz w:val="27"/>
          <w:szCs w:val="27"/>
          <w:lang w:eastAsia="uk-UA"/>
        </w:rPr>
        <w:t>: джерела, інструменти, механізми ресурсного забезпечення</w:t>
      </w:r>
    </w:p>
    <w:p w14:paraId="10DCB5BA" w14:textId="77777777" w:rsidR="006C469A" w:rsidRPr="006C469A" w:rsidRDefault="006C469A" w:rsidP="006C469A">
      <w:pPr>
        <w:spacing w:after="0" w:line="360" w:lineRule="auto"/>
        <w:ind w:firstLine="708"/>
        <w:jc w:val="both"/>
        <w:rPr>
          <w:rFonts w:ascii="Times New Roman" w:hAnsi="Times New Roman"/>
          <w:sz w:val="24"/>
          <w:szCs w:val="24"/>
        </w:rPr>
      </w:pPr>
      <w:r w:rsidRPr="006C469A">
        <w:rPr>
          <w:rFonts w:ascii="Times New Roman" w:hAnsi="Times New Roman"/>
          <w:sz w:val="24"/>
          <w:szCs w:val="24"/>
        </w:rPr>
        <w:t xml:space="preserve">Тема присвячена особливостям фінансування інноваційних </w:t>
      </w:r>
      <w:proofErr w:type="spellStart"/>
      <w:r w:rsidRPr="006C469A">
        <w:rPr>
          <w:rFonts w:ascii="Times New Roman" w:hAnsi="Times New Roman"/>
          <w:sz w:val="24"/>
          <w:szCs w:val="24"/>
        </w:rPr>
        <w:t>проєктів</w:t>
      </w:r>
      <w:proofErr w:type="spellEnd"/>
      <w:r w:rsidRPr="006C469A">
        <w:rPr>
          <w:rFonts w:ascii="Times New Roman" w:hAnsi="Times New Roman"/>
          <w:sz w:val="24"/>
          <w:szCs w:val="24"/>
        </w:rPr>
        <w:t xml:space="preserve"> у сфері гостинності. Вивчаються традиційні та сучасні джерела коштів, включно з міжнародними грантовими програмами та краудфандингом. Розглядаються інструменти управління фінансами та методи оптимізації витрат. Особливий акцент робиться на інтеграції фінансового забезпечення з організаційними ресурсами, що забезпечує комплексність впровадження інновацій.</w:t>
      </w:r>
    </w:p>
    <w:p w14:paraId="3A328EE4" w14:textId="77777777" w:rsidR="006C469A" w:rsidRPr="006C469A" w:rsidRDefault="006C469A" w:rsidP="006C469A">
      <w:pPr>
        <w:spacing w:before="100" w:beforeAutospacing="1" w:after="100" w:afterAutospacing="1" w:line="240" w:lineRule="auto"/>
        <w:outlineLvl w:val="2"/>
        <w:rPr>
          <w:rFonts w:ascii="Times New Roman" w:hAnsi="Times New Roman"/>
          <w:b/>
          <w:bCs/>
          <w:sz w:val="27"/>
          <w:szCs w:val="27"/>
          <w:lang w:val="ru-RU" w:eastAsia="uk-UA"/>
        </w:rPr>
      </w:pPr>
      <w:r w:rsidRPr="006C469A">
        <w:rPr>
          <w:rFonts w:ascii="Times New Roman" w:hAnsi="Times New Roman"/>
          <w:b/>
          <w:bCs/>
          <w:sz w:val="27"/>
          <w:szCs w:val="27"/>
          <w:lang w:val="ru-RU" w:eastAsia="uk-UA"/>
        </w:rPr>
        <w:t xml:space="preserve">Тема 10. </w:t>
      </w:r>
      <w:proofErr w:type="spellStart"/>
      <w:r w:rsidRPr="006C469A">
        <w:rPr>
          <w:rFonts w:ascii="Times New Roman" w:hAnsi="Times New Roman"/>
          <w:b/>
          <w:bCs/>
          <w:sz w:val="27"/>
          <w:szCs w:val="27"/>
          <w:lang w:val="ru-RU" w:eastAsia="uk-UA"/>
        </w:rPr>
        <w:t>Управління</w:t>
      </w:r>
      <w:proofErr w:type="spellEnd"/>
      <w:r w:rsidRPr="006C469A">
        <w:rPr>
          <w:rFonts w:ascii="Times New Roman" w:hAnsi="Times New Roman"/>
          <w:b/>
          <w:bCs/>
          <w:sz w:val="27"/>
          <w:szCs w:val="27"/>
          <w:lang w:val="ru-RU" w:eastAsia="uk-UA"/>
        </w:rPr>
        <w:t xml:space="preserve"> </w:t>
      </w:r>
      <w:proofErr w:type="spellStart"/>
      <w:r w:rsidRPr="006C469A">
        <w:rPr>
          <w:rFonts w:ascii="Times New Roman" w:hAnsi="Times New Roman"/>
          <w:b/>
          <w:bCs/>
          <w:sz w:val="27"/>
          <w:szCs w:val="27"/>
          <w:lang w:val="ru-RU" w:eastAsia="uk-UA"/>
        </w:rPr>
        <w:t>ризиками</w:t>
      </w:r>
      <w:proofErr w:type="spellEnd"/>
      <w:r w:rsidRPr="006C469A">
        <w:rPr>
          <w:rFonts w:ascii="Times New Roman" w:hAnsi="Times New Roman"/>
          <w:b/>
          <w:bCs/>
          <w:sz w:val="27"/>
          <w:szCs w:val="27"/>
          <w:lang w:val="ru-RU" w:eastAsia="uk-UA"/>
        </w:rPr>
        <w:t xml:space="preserve"> та </w:t>
      </w:r>
      <w:proofErr w:type="spellStart"/>
      <w:r w:rsidRPr="006C469A">
        <w:rPr>
          <w:rFonts w:ascii="Times New Roman" w:hAnsi="Times New Roman"/>
          <w:b/>
          <w:bCs/>
          <w:sz w:val="27"/>
          <w:szCs w:val="27"/>
          <w:lang w:val="ru-RU" w:eastAsia="uk-UA"/>
        </w:rPr>
        <w:t>оцінювання</w:t>
      </w:r>
      <w:proofErr w:type="spellEnd"/>
      <w:r w:rsidRPr="006C469A">
        <w:rPr>
          <w:rFonts w:ascii="Times New Roman" w:hAnsi="Times New Roman"/>
          <w:b/>
          <w:bCs/>
          <w:sz w:val="27"/>
          <w:szCs w:val="27"/>
          <w:lang w:val="ru-RU" w:eastAsia="uk-UA"/>
        </w:rPr>
        <w:t xml:space="preserve"> </w:t>
      </w:r>
      <w:proofErr w:type="spellStart"/>
      <w:r w:rsidRPr="006C469A">
        <w:rPr>
          <w:rFonts w:ascii="Times New Roman" w:hAnsi="Times New Roman"/>
          <w:b/>
          <w:bCs/>
          <w:sz w:val="27"/>
          <w:szCs w:val="27"/>
          <w:lang w:val="ru-RU" w:eastAsia="uk-UA"/>
        </w:rPr>
        <w:t>ефективності</w:t>
      </w:r>
      <w:proofErr w:type="spellEnd"/>
      <w:r w:rsidRPr="006C469A">
        <w:rPr>
          <w:rFonts w:ascii="Times New Roman" w:hAnsi="Times New Roman"/>
          <w:b/>
          <w:bCs/>
          <w:sz w:val="27"/>
          <w:szCs w:val="27"/>
          <w:lang w:val="ru-RU" w:eastAsia="uk-UA"/>
        </w:rPr>
        <w:t xml:space="preserve"> </w:t>
      </w:r>
      <w:proofErr w:type="spellStart"/>
      <w:r w:rsidRPr="006C469A">
        <w:rPr>
          <w:rFonts w:ascii="Times New Roman" w:hAnsi="Times New Roman"/>
          <w:b/>
          <w:bCs/>
          <w:sz w:val="27"/>
          <w:szCs w:val="27"/>
          <w:lang w:val="ru-RU" w:eastAsia="uk-UA"/>
        </w:rPr>
        <w:t>інноваційних</w:t>
      </w:r>
      <w:proofErr w:type="spellEnd"/>
      <w:r w:rsidRPr="006C469A">
        <w:rPr>
          <w:rFonts w:ascii="Times New Roman" w:hAnsi="Times New Roman"/>
          <w:b/>
          <w:bCs/>
          <w:sz w:val="27"/>
          <w:szCs w:val="27"/>
          <w:lang w:val="ru-RU" w:eastAsia="uk-UA"/>
        </w:rPr>
        <w:t xml:space="preserve"> </w:t>
      </w:r>
      <w:proofErr w:type="spellStart"/>
      <w:r w:rsidRPr="006C469A">
        <w:rPr>
          <w:rFonts w:ascii="Times New Roman" w:hAnsi="Times New Roman"/>
          <w:b/>
          <w:bCs/>
          <w:sz w:val="27"/>
          <w:szCs w:val="27"/>
          <w:lang w:val="ru-RU" w:eastAsia="uk-UA"/>
        </w:rPr>
        <w:t>проєктів</w:t>
      </w:r>
      <w:proofErr w:type="spellEnd"/>
      <w:r w:rsidRPr="006C469A">
        <w:rPr>
          <w:rFonts w:ascii="Times New Roman" w:hAnsi="Times New Roman"/>
          <w:b/>
          <w:bCs/>
          <w:sz w:val="27"/>
          <w:szCs w:val="27"/>
          <w:lang w:val="ru-RU" w:eastAsia="uk-UA"/>
        </w:rPr>
        <w:t xml:space="preserve"> у готельно-ресторанному </w:t>
      </w:r>
      <w:proofErr w:type="spellStart"/>
      <w:r w:rsidRPr="006C469A">
        <w:rPr>
          <w:rFonts w:ascii="Times New Roman" w:hAnsi="Times New Roman"/>
          <w:b/>
          <w:bCs/>
          <w:sz w:val="27"/>
          <w:szCs w:val="27"/>
          <w:lang w:val="ru-RU" w:eastAsia="uk-UA"/>
        </w:rPr>
        <w:t>бізнесі</w:t>
      </w:r>
      <w:proofErr w:type="spellEnd"/>
    </w:p>
    <w:p w14:paraId="12A7F67B" w14:textId="646EA7CD" w:rsidR="00490EFB" w:rsidRPr="006C469A" w:rsidRDefault="006C469A" w:rsidP="006C469A">
      <w:pPr>
        <w:spacing w:after="0" w:line="360" w:lineRule="auto"/>
        <w:ind w:firstLine="708"/>
        <w:jc w:val="both"/>
        <w:rPr>
          <w:rFonts w:ascii="Times New Roman" w:hAnsi="Times New Roman"/>
          <w:sz w:val="24"/>
          <w:szCs w:val="24"/>
        </w:rPr>
      </w:pPr>
      <w:r w:rsidRPr="006C469A">
        <w:rPr>
          <w:rFonts w:ascii="Times New Roman" w:hAnsi="Times New Roman"/>
          <w:sz w:val="24"/>
          <w:szCs w:val="24"/>
        </w:rPr>
        <w:t xml:space="preserve">Розкриваються принципи управління ризиками інноваційних </w:t>
      </w:r>
      <w:proofErr w:type="spellStart"/>
      <w:r w:rsidRPr="006C469A">
        <w:rPr>
          <w:rFonts w:ascii="Times New Roman" w:hAnsi="Times New Roman"/>
          <w:sz w:val="24"/>
          <w:szCs w:val="24"/>
        </w:rPr>
        <w:t>проєктів</w:t>
      </w:r>
      <w:proofErr w:type="spellEnd"/>
      <w:r w:rsidRPr="006C469A">
        <w:rPr>
          <w:rFonts w:ascii="Times New Roman" w:hAnsi="Times New Roman"/>
          <w:sz w:val="24"/>
          <w:szCs w:val="24"/>
        </w:rPr>
        <w:t xml:space="preserve"> у готельно-ресторанному бізнесі. Вивчаються методи прогнозування можливих загроз, інструменти їх мінімізації та створення системи контролю. Аналізується комплексна оцінка ефективності </w:t>
      </w:r>
      <w:proofErr w:type="spellStart"/>
      <w:r w:rsidRPr="006C469A">
        <w:rPr>
          <w:rFonts w:ascii="Times New Roman" w:hAnsi="Times New Roman"/>
          <w:sz w:val="24"/>
          <w:szCs w:val="24"/>
        </w:rPr>
        <w:t>проєктів</w:t>
      </w:r>
      <w:proofErr w:type="spellEnd"/>
      <w:r w:rsidRPr="006C469A">
        <w:rPr>
          <w:rFonts w:ascii="Times New Roman" w:hAnsi="Times New Roman"/>
          <w:sz w:val="24"/>
          <w:szCs w:val="24"/>
        </w:rPr>
        <w:t>: від фінансових результатів до впливу на клієнтську лояльність і ринкову позицію підприємства.</w:t>
      </w:r>
    </w:p>
    <w:p w14:paraId="210F0844" w14:textId="77777777" w:rsidR="001A1E4A" w:rsidRPr="00E215BC" w:rsidRDefault="001A1E4A" w:rsidP="001A1E4A">
      <w:pPr>
        <w:spacing w:before="100" w:beforeAutospacing="1" w:after="100" w:afterAutospacing="1" w:line="240" w:lineRule="auto"/>
        <w:outlineLvl w:val="2"/>
        <w:rPr>
          <w:rFonts w:ascii="Times New Roman" w:hAnsi="Times New Roman"/>
          <w:b/>
          <w:bCs/>
          <w:sz w:val="27"/>
          <w:szCs w:val="27"/>
          <w:lang w:eastAsia="uk-UA"/>
        </w:rPr>
      </w:pPr>
      <w:r w:rsidRPr="00E215BC">
        <w:rPr>
          <w:rFonts w:ascii="Times New Roman" w:hAnsi="Times New Roman"/>
          <w:b/>
          <w:bCs/>
          <w:sz w:val="27"/>
          <w:szCs w:val="27"/>
          <w:lang w:eastAsia="uk-UA"/>
        </w:rPr>
        <w:t>Тема 11. Цифрові технології та смарт-інновації в індустрії гостинності (</w:t>
      </w:r>
      <w:proofErr w:type="spellStart"/>
      <w:r w:rsidRPr="001A1E4A">
        <w:rPr>
          <w:rFonts w:ascii="Times New Roman" w:hAnsi="Times New Roman"/>
          <w:b/>
          <w:bCs/>
          <w:sz w:val="27"/>
          <w:szCs w:val="27"/>
          <w:lang w:val="ru-RU" w:eastAsia="uk-UA"/>
        </w:rPr>
        <w:t>Big</w:t>
      </w:r>
      <w:proofErr w:type="spellEnd"/>
      <w:r w:rsidRPr="00E215BC">
        <w:rPr>
          <w:rFonts w:ascii="Times New Roman" w:hAnsi="Times New Roman"/>
          <w:b/>
          <w:bCs/>
          <w:sz w:val="27"/>
          <w:szCs w:val="27"/>
          <w:lang w:eastAsia="uk-UA"/>
        </w:rPr>
        <w:t xml:space="preserve"> </w:t>
      </w:r>
      <w:proofErr w:type="spellStart"/>
      <w:r w:rsidRPr="001A1E4A">
        <w:rPr>
          <w:rFonts w:ascii="Times New Roman" w:hAnsi="Times New Roman"/>
          <w:b/>
          <w:bCs/>
          <w:sz w:val="27"/>
          <w:szCs w:val="27"/>
          <w:lang w:val="ru-RU" w:eastAsia="uk-UA"/>
        </w:rPr>
        <w:t>Data</w:t>
      </w:r>
      <w:proofErr w:type="spellEnd"/>
      <w:r w:rsidRPr="00E215BC">
        <w:rPr>
          <w:rFonts w:ascii="Times New Roman" w:hAnsi="Times New Roman"/>
          <w:b/>
          <w:bCs/>
          <w:sz w:val="27"/>
          <w:szCs w:val="27"/>
          <w:lang w:eastAsia="uk-UA"/>
        </w:rPr>
        <w:t xml:space="preserve">, </w:t>
      </w:r>
      <w:r w:rsidRPr="001A1E4A">
        <w:rPr>
          <w:rFonts w:ascii="Times New Roman" w:hAnsi="Times New Roman"/>
          <w:b/>
          <w:bCs/>
          <w:sz w:val="27"/>
          <w:szCs w:val="27"/>
          <w:lang w:val="ru-RU" w:eastAsia="uk-UA"/>
        </w:rPr>
        <w:t>AI</w:t>
      </w:r>
      <w:r w:rsidRPr="00E215BC">
        <w:rPr>
          <w:rFonts w:ascii="Times New Roman" w:hAnsi="Times New Roman"/>
          <w:b/>
          <w:bCs/>
          <w:sz w:val="27"/>
          <w:szCs w:val="27"/>
          <w:lang w:eastAsia="uk-UA"/>
        </w:rPr>
        <w:t>, автоматизація сервісів)</w:t>
      </w:r>
    </w:p>
    <w:p w14:paraId="1E9E5D65" w14:textId="77777777" w:rsidR="001A1E4A" w:rsidRPr="001A1E4A" w:rsidRDefault="001A1E4A" w:rsidP="001A1E4A">
      <w:pPr>
        <w:spacing w:after="0" w:line="360" w:lineRule="auto"/>
        <w:ind w:firstLine="708"/>
        <w:jc w:val="both"/>
        <w:rPr>
          <w:rFonts w:ascii="Times New Roman" w:hAnsi="Times New Roman"/>
          <w:sz w:val="24"/>
          <w:szCs w:val="24"/>
        </w:rPr>
      </w:pPr>
      <w:r w:rsidRPr="001A1E4A">
        <w:rPr>
          <w:rFonts w:ascii="Times New Roman" w:hAnsi="Times New Roman"/>
          <w:sz w:val="24"/>
          <w:szCs w:val="24"/>
        </w:rPr>
        <w:t xml:space="preserve">Тема присвячена цифровій трансформації як ключовому чиннику конкурентоспроможності підприємств гостинності. Вивчаються можливості </w:t>
      </w:r>
      <w:proofErr w:type="spellStart"/>
      <w:r w:rsidRPr="001A1E4A">
        <w:rPr>
          <w:rFonts w:ascii="Times New Roman" w:hAnsi="Times New Roman"/>
          <w:sz w:val="24"/>
          <w:szCs w:val="24"/>
        </w:rPr>
        <w:t>Big</w:t>
      </w:r>
      <w:proofErr w:type="spellEnd"/>
      <w:r w:rsidRPr="001A1E4A">
        <w:rPr>
          <w:rFonts w:ascii="Times New Roman" w:hAnsi="Times New Roman"/>
          <w:sz w:val="24"/>
          <w:szCs w:val="24"/>
        </w:rPr>
        <w:t xml:space="preserve"> </w:t>
      </w:r>
      <w:proofErr w:type="spellStart"/>
      <w:r w:rsidRPr="001A1E4A">
        <w:rPr>
          <w:rFonts w:ascii="Times New Roman" w:hAnsi="Times New Roman"/>
          <w:sz w:val="24"/>
          <w:szCs w:val="24"/>
        </w:rPr>
        <w:t>Data</w:t>
      </w:r>
      <w:proofErr w:type="spellEnd"/>
      <w:r w:rsidRPr="001A1E4A">
        <w:rPr>
          <w:rFonts w:ascii="Times New Roman" w:hAnsi="Times New Roman"/>
          <w:sz w:val="24"/>
          <w:szCs w:val="24"/>
        </w:rPr>
        <w:t xml:space="preserve"> для аналізу поведінки клієнтів і прогнозування попиту, застосування штучного інтелекту (AI) у персоналізації сервісу, чат-ботах, рекомендаційних системах, автоматизації бронювання та управління. Розглядаються смарт-технології: системи «розумний готель» (</w:t>
      </w:r>
      <w:proofErr w:type="spellStart"/>
      <w:r w:rsidRPr="001A1E4A">
        <w:rPr>
          <w:rFonts w:ascii="Times New Roman" w:hAnsi="Times New Roman"/>
          <w:sz w:val="24"/>
          <w:szCs w:val="24"/>
        </w:rPr>
        <w:t>smart</w:t>
      </w:r>
      <w:proofErr w:type="spellEnd"/>
      <w:r w:rsidRPr="001A1E4A">
        <w:rPr>
          <w:rFonts w:ascii="Times New Roman" w:hAnsi="Times New Roman"/>
          <w:sz w:val="24"/>
          <w:szCs w:val="24"/>
        </w:rPr>
        <w:t xml:space="preserve"> </w:t>
      </w:r>
      <w:proofErr w:type="spellStart"/>
      <w:r w:rsidRPr="001A1E4A">
        <w:rPr>
          <w:rFonts w:ascii="Times New Roman" w:hAnsi="Times New Roman"/>
          <w:sz w:val="24"/>
          <w:szCs w:val="24"/>
        </w:rPr>
        <w:t>room</w:t>
      </w:r>
      <w:proofErr w:type="spellEnd"/>
      <w:r w:rsidRPr="001A1E4A">
        <w:rPr>
          <w:rFonts w:ascii="Times New Roman" w:hAnsi="Times New Roman"/>
          <w:sz w:val="24"/>
          <w:szCs w:val="24"/>
        </w:rPr>
        <w:t xml:space="preserve">, </w:t>
      </w:r>
      <w:proofErr w:type="spellStart"/>
      <w:r w:rsidRPr="001A1E4A">
        <w:rPr>
          <w:rFonts w:ascii="Times New Roman" w:hAnsi="Times New Roman"/>
          <w:sz w:val="24"/>
          <w:szCs w:val="24"/>
        </w:rPr>
        <w:t>mobile</w:t>
      </w:r>
      <w:proofErr w:type="spellEnd"/>
      <w:r w:rsidRPr="001A1E4A">
        <w:rPr>
          <w:rFonts w:ascii="Times New Roman" w:hAnsi="Times New Roman"/>
          <w:sz w:val="24"/>
          <w:szCs w:val="24"/>
        </w:rPr>
        <w:t xml:space="preserve"> </w:t>
      </w:r>
      <w:proofErr w:type="spellStart"/>
      <w:r w:rsidRPr="001A1E4A">
        <w:rPr>
          <w:rFonts w:ascii="Times New Roman" w:hAnsi="Times New Roman"/>
          <w:sz w:val="24"/>
          <w:szCs w:val="24"/>
        </w:rPr>
        <w:t>key</w:t>
      </w:r>
      <w:proofErr w:type="spellEnd"/>
      <w:r w:rsidRPr="001A1E4A">
        <w:rPr>
          <w:rFonts w:ascii="Times New Roman" w:hAnsi="Times New Roman"/>
          <w:sz w:val="24"/>
          <w:szCs w:val="24"/>
        </w:rPr>
        <w:t xml:space="preserve">), роботизація обслуговування, інтеграція </w:t>
      </w:r>
      <w:proofErr w:type="spellStart"/>
      <w:r w:rsidRPr="001A1E4A">
        <w:rPr>
          <w:rFonts w:ascii="Times New Roman" w:hAnsi="Times New Roman"/>
          <w:sz w:val="24"/>
          <w:szCs w:val="24"/>
        </w:rPr>
        <w:t>IoT</w:t>
      </w:r>
      <w:proofErr w:type="spellEnd"/>
      <w:r w:rsidRPr="001A1E4A">
        <w:rPr>
          <w:rFonts w:ascii="Times New Roman" w:hAnsi="Times New Roman"/>
          <w:sz w:val="24"/>
          <w:szCs w:val="24"/>
        </w:rPr>
        <w:t xml:space="preserve">-рішень. Особливий акцент робиться на зв’язку </w:t>
      </w:r>
      <w:proofErr w:type="spellStart"/>
      <w:r w:rsidRPr="001A1E4A">
        <w:rPr>
          <w:rFonts w:ascii="Times New Roman" w:hAnsi="Times New Roman"/>
          <w:sz w:val="24"/>
          <w:szCs w:val="24"/>
        </w:rPr>
        <w:lastRenderedPageBreak/>
        <w:t>цифровізації</w:t>
      </w:r>
      <w:proofErr w:type="spellEnd"/>
      <w:r w:rsidRPr="001A1E4A">
        <w:rPr>
          <w:rFonts w:ascii="Times New Roman" w:hAnsi="Times New Roman"/>
          <w:sz w:val="24"/>
          <w:szCs w:val="24"/>
        </w:rPr>
        <w:t xml:space="preserve"> з підвищенням ефективності, зменшенням витрат і створенням унікального клієнтського досвіду.</w:t>
      </w:r>
    </w:p>
    <w:p w14:paraId="70F0A3E4" w14:textId="77777777" w:rsidR="001A1E4A" w:rsidRPr="001A1E4A" w:rsidRDefault="001A1E4A" w:rsidP="001A1E4A">
      <w:pPr>
        <w:spacing w:before="100" w:beforeAutospacing="1" w:after="100" w:afterAutospacing="1" w:line="240" w:lineRule="auto"/>
        <w:outlineLvl w:val="2"/>
        <w:rPr>
          <w:rFonts w:ascii="Times New Roman" w:hAnsi="Times New Roman"/>
          <w:b/>
          <w:bCs/>
          <w:sz w:val="27"/>
          <w:szCs w:val="27"/>
          <w:lang w:val="ru-RU" w:eastAsia="uk-UA"/>
        </w:rPr>
      </w:pPr>
      <w:r w:rsidRPr="001A1E4A">
        <w:rPr>
          <w:rFonts w:ascii="Times New Roman" w:hAnsi="Times New Roman"/>
          <w:b/>
          <w:bCs/>
          <w:sz w:val="27"/>
          <w:szCs w:val="27"/>
          <w:lang w:val="ru-RU" w:eastAsia="uk-UA"/>
        </w:rPr>
        <w:t xml:space="preserve">Тема 12. </w:t>
      </w:r>
      <w:proofErr w:type="spellStart"/>
      <w:r w:rsidRPr="001A1E4A">
        <w:rPr>
          <w:rFonts w:ascii="Times New Roman" w:hAnsi="Times New Roman"/>
          <w:b/>
          <w:bCs/>
          <w:sz w:val="27"/>
          <w:szCs w:val="27"/>
          <w:lang w:val="ru-RU" w:eastAsia="uk-UA"/>
        </w:rPr>
        <w:t>Сталий</w:t>
      </w:r>
      <w:proofErr w:type="spellEnd"/>
      <w:r w:rsidRPr="001A1E4A">
        <w:rPr>
          <w:rFonts w:ascii="Times New Roman" w:hAnsi="Times New Roman"/>
          <w:b/>
          <w:bCs/>
          <w:sz w:val="27"/>
          <w:szCs w:val="27"/>
          <w:lang w:val="ru-RU" w:eastAsia="uk-UA"/>
        </w:rPr>
        <w:t xml:space="preserve"> </w:t>
      </w:r>
      <w:proofErr w:type="spellStart"/>
      <w:r w:rsidRPr="001A1E4A">
        <w:rPr>
          <w:rFonts w:ascii="Times New Roman" w:hAnsi="Times New Roman"/>
          <w:b/>
          <w:bCs/>
          <w:sz w:val="27"/>
          <w:szCs w:val="27"/>
          <w:lang w:val="ru-RU" w:eastAsia="uk-UA"/>
        </w:rPr>
        <w:t>розвиток</w:t>
      </w:r>
      <w:proofErr w:type="spellEnd"/>
      <w:r w:rsidRPr="001A1E4A">
        <w:rPr>
          <w:rFonts w:ascii="Times New Roman" w:hAnsi="Times New Roman"/>
          <w:b/>
          <w:bCs/>
          <w:sz w:val="27"/>
          <w:szCs w:val="27"/>
          <w:lang w:val="ru-RU" w:eastAsia="uk-UA"/>
        </w:rPr>
        <w:t xml:space="preserve"> і </w:t>
      </w:r>
      <w:proofErr w:type="spellStart"/>
      <w:r w:rsidRPr="001A1E4A">
        <w:rPr>
          <w:rFonts w:ascii="Times New Roman" w:hAnsi="Times New Roman"/>
          <w:b/>
          <w:bCs/>
          <w:sz w:val="27"/>
          <w:szCs w:val="27"/>
          <w:lang w:val="ru-RU" w:eastAsia="uk-UA"/>
        </w:rPr>
        <w:t>соціальна</w:t>
      </w:r>
      <w:proofErr w:type="spellEnd"/>
      <w:r w:rsidRPr="001A1E4A">
        <w:rPr>
          <w:rFonts w:ascii="Times New Roman" w:hAnsi="Times New Roman"/>
          <w:b/>
          <w:bCs/>
          <w:sz w:val="27"/>
          <w:szCs w:val="27"/>
          <w:lang w:val="ru-RU" w:eastAsia="uk-UA"/>
        </w:rPr>
        <w:t xml:space="preserve"> </w:t>
      </w:r>
      <w:proofErr w:type="spellStart"/>
      <w:r w:rsidRPr="001A1E4A">
        <w:rPr>
          <w:rFonts w:ascii="Times New Roman" w:hAnsi="Times New Roman"/>
          <w:b/>
          <w:bCs/>
          <w:sz w:val="27"/>
          <w:szCs w:val="27"/>
          <w:lang w:val="ru-RU" w:eastAsia="uk-UA"/>
        </w:rPr>
        <w:t>відповідальність</w:t>
      </w:r>
      <w:proofErr w:type="spellEnd"/>
      <w:r w:rsidRPr="001A1E4A">
        <w:rPr>
          <w:rFonts w:ascii="Times New Roman" w:hAnsi="Times New Roman"/>
          <w:b/>
          <w:bCs/>
          <w:sz w:val="27"/>
          <w:szCs w:val="27"/>
          <w:lang w:val="ru-RU" w:eastAsia="uk-UA"/>
        </w:rPr>
        <w:t xml:space="preserve"> як </w:t>
      </w:r>
      <w:proofErr w:type="spellStart"/>
      <w:r w:rsidRPr="001A1E4A">
        <w:rPr>
          <w:rFonts w:ascii="Times New Roman" w:hAnsi="Times New Roman"/>
          <w:b/>
          <w:bCs/>
          <w:sz w:val="27"/>
          <w:szCs w:val="27"/>
          <w:lang w:val="ru-RU" w:eastAsia="uk-UA"/>
        </w:rPr>
        <w:t>чинники</w:t>
      </w:r>
      <w:proofErr w:type="spellEnd"/>
      <w:r w:rsidRPr="001A1E4A">
        <w:rPr>
          <w:rFonts w:ascii="Times New Roman" w:hAnsi="Times New Roman"/>
          <w:b/>
          <w:bCs/>
          <w:sz w:val="27"/>
          <w:szCs w:val="27"/>
          <w:lang w:val="ru-RU" w:eastAsia="uk-UA"/>
        </w:rPr>
        <w:t xml:space="preserve"> </w:t>
      </w:r>
      <w:proofErr w:type="spellStart"/>
      <w:r w:rsidRPr="001A1E4A">
        <w:rPr>
          <w:rFonts w:ascii="Times New Roman" w:hAnsi="Times New Roman"/>
          <w:b/>
          <w:bCs/>
          <w:sz w:val="27"/>
          <w:szCs w:val="27"/>
          <w:lang w:val="ru-RU" w:eastAsia="uk-UA"/>
        </w:rPr>
        <w:t>конкурентоспроможності</w:t>
      </w:r>
      <w:proofErr w:type="spellEnd"/>
      <w:r w:rsidRPr="001A1E4A">
        <w:rPr>
          <w:rFonts w:ascii="Times New Roman" w:hAnsi="Times New Roman"/>
          <w:b/>
          <w:bCs/>
          <w:sz w:val="27"/>
          <w:szCs w:val="27"/>
          <w:lang w:val="ru-RU" w:eastAsia="uk-UA"/>
        </w:rPr>
        <w:t xml:space="preserve"> </w:t>
      </w:r>
      <w:proofErr w:type="spellStart"/>
      <w:r w:rsidRPr="001A1E4A">
        <w:rPr>
          <w:rFonts w:ascii="Times New Roman" w:hAnsi="Times New Roman"/>
          <w:b/>
          <w:bCs/>
          <w:sz w:val="27"/>
          <w:szCs w:val="27"/>
          <w:lang w:val="ru-RU" w:eastAsia="uk-UA"/>
        </w:rPr>
        <w:t>підприємств</w:t>
      </w:r>
      <w:proofErr w:type="spellEnd"/>
      <w:r w:rsidRPr="001A1E4A">
        <w:rPr>
          <w:rFonts w:ascii="Times New Roman" w:hAnsi="Times New Roman"/>
          <w:b/>
          <w:bCs/>
          <w:sz w:val="27"/>
          <w:szCs w:val="27"/>
          <w:lang w:val="ru-RU" w:eastAsia="uk-UA"/>
        </w:rPr>
        <w:t xml:space="preserve"> </w:t>
      </w:r>
      <w:proofErr w:type="spellStart"/>
      <w:r w:rsidRPr="001A1E4A">
        <w:rPr>
          <w:rFonts w:ascii="Times New Roman" w:hAnsi="Times New Roman"/>
          <w:b/>
          <w:bCs/>
          <w:sz w:val="27"/>
          <w:szCs w:val="27"/>
          <w:lang w:val="ru-RU" w:eastAsia="uk-UA"/>
        </w:rPr>
        <w:t>гостинності</w:t>
      </w:r>
      <w:proofErr w:type="spellEnd"/>
    </w:p>
    <w:p w14:paraId="162435D4" w14:textId="0216590A" w:rsidR="001A1E4A" w:rsidRPr="001A1E4A" w:rsidRDefault="001A1E4A" w:rsidP="001A1E4A">
      <w:pPr>
        <w:spacing w:after="0" w:line="360" w:lineRule="auto"/>
        <w:ind w:firstLine="708"/>
        <w:jc w:val="both"/>
        <w:rPr>
          <w:rFonts w:ascii="Times New Roman" w:hAnsi="Times New Roman"/>
          <w:sz w:val="24"/>
          <w:szCs w:val="24"/>
        </w:rPr>
      </w:pPr>
      <w:r>
        <w:rPr>
          <w:rFonts w:ascii="Times New Roman" w:hAnsi="Times New Roman"/>
          <w:sz w:val="24"/>
          <w:szCs w:val="24"/>
        </w:rPr>
        <w:t>Р</w:t>
      </w:r>
      <w:r w:rsidRPr="001A1E4A">
        <w:rPr>
          <w:rFonts w:ascii="Times New Roman" w:hAnsi="Times New Roman"/>
          <w:sz w:val="24"/>
          <w:szCs w:val="24"/>
        </w:rPr>
        <w:t xml:space="preserve">озглядається концепція </w:t>
      </w:r>
      <w:proofErr w:type="spellStart"/>
      <w:r w:rsidRPr="001A1E4A">
        <w:rPr>
          <w:rFonts w:ascii="Times New Roman" w:hAnsi="Times New Roman"/>
          <w:sz w:val="24"/>
          <w:szCs w:val="24"/>
        </w:rPr>
        <w:t>sustainable</w:t>
      </w:r>
      <w:proofErr w:type="spellEnd"/>
      <w:r w:rsidRPr="001A1E4A">
        <w:rPr>
          <w:rFonts w:ascii="Times New Roman" w:hAnsi="Times New Roman"/>
          <w:sz w:val="24"/>
          <w:szCs w:val="24"/>
        </w:rPr>
        <w:t xml:space="preserve"> </w:t>
      </w:r>
      <w:proofErr w:type="spellStart"/>
      <w:r w:rsidRPr="001A1E4A">
        <w:rPr>
          <w:rFonts w:ascii="Times New Roman" w:hAnsi="Times New Roman"/>
          <w:sz w:val="24"/>
          <w:szCs w:val="24"/>
        </w:rPr>
        <w:t>hospitality</w:t>
      </w:r>
      <w:proofErr w:type="spellEnd"/>
      <w:r w:rsidRPr="001A1E4A">
        <w:rPr>
          <w:rFonts w:ascii="Times New Roman" w:hAnsi="Times New Roman"/>
          <w:sz w:val="24"/>
          <w:szCs w:val="24"/>
        </w:rPr>
        <w:t xml:space="preserve"> як сучасна стратегія забезпечення конкурентоспроможності. Тема охоплює екологічні інновації (енергозбереження, «зелені» готелі, еко-дизайн), соціальні ініціативи (етичне ставлення до персоналу, підтримка місцевих громад), а також управління засадами ESG (</w:t>
      </w:r>
      <w:proofErr w:type="spellStart"/>
      <w:r w:rsidRPr="001A1E4A">
        <w:rPr>
          <w:rFonts w:ascii="Times New Roman" w:hAnsi="Times New Roman"/>
          <w:sz w:val="24"/>
          <w:szCs w:val="24"/>
        </w:rPr>
        <w:t>environmental</w:t>
      </w:r>
      <w:proofErr w:type="spellEnd"/>
      <w:r w:rsidRPr="001A1E4A">
        <w:rPr>
          <w:rFonts w:ascii="Times New Roman" w:hAnsi="Times New Roman"/>
          <w:sz w:val="24"/>
          <w:szCs w:val="24"/>
        </w:rPr>
        <w:t xml:space="preserve">, </w:t>
      </w:r>
      <w:proofErr w:type="spellStart"/>
      <w:r w:rsidRPr="001A1E4A">
        <w:rPr>
          <w:rFonts w:ascii="Times New Roman" w:hAnsi="Times New Roman"/>
          <w:sz w:val="24"/>
          <w:szCs w:val="24"/>
        </w:rPr>
        <w:t>social</w:t>
      </w:r>
      <w:proofErr w:type="spellEnd"/>
      <w:r w:rsidRPr="001A1E4A">
        <w:rPr>
          <w:rFonts w:ascii="Times New Roman" w:hAnsi="Times New Roman"/>
          <w:sz w:val="24"/>
          <w:szCs w:val="24"/>
        </w:rPr>
        <w:t xml:space="preserve">, </w:t>
      </w:r>
      <w:proofErr w:type="spellStart"/>
      <w:r w:rsidRPr="001A1E4A">
        <w:rPr>
          <w:rFonts w:ascii="Times New Roman" w:hAnsi="Times New Roman"/>
          <w:sz w:val="24"/>
          <w:szCs w:val="24"/>
        </w:rPr>
        <w:t>governance</w:t>
      </w:r>
      <w:proofErr w:type="spellEnd"/>
      <w:r w:rsidRPr="001A1E4A">
        <w:rPr>
          <w:rFonts w:ascii="Times New Roman" w:hAnsi="Times New Roman"/>
          <w:sz w:val="24"/>
          <w:szCs w:val="24"/>
        </w:rPr>
        <w:t>). Досліджується вплив корпоративної соціальної відповідальності на імідж підприємства та довгострокову лояльність клієнтів. Підкреслюється, що інтеграція сталих практик у бізнес-моделі сприяє не лише зниженню витрат, а й формуванню ціннісних конкурентних переваг.</w:t>
      </w:r>
    </w:p>
    <w:p w14:paraId="40717CBC" w14:textId="77777777" w:rsidR="001A1E4A" w:rsidRPr="001A1E4A" w:rsidRDefault="001A1E4A" w:rsidP="001A1E4A">
      <w:pPr>
        <w:spacing w:before="100" w:beforeAutospacing="1" w:after="100" w:afterAutospacing="1" w:line="240" w:lineRule="auto"/>
        <w:outlineLvl w:val="2"/>
        <w:rPr>
          <w:rFonts w:ascii="Times New Roman" w:hAnsi="Times New Roman"/>
          <w:b/>
          <w:bCs/>
          <w:sz w:val="27"/>
          <w:szCs w:val="27"/>
          <w:lang w:val="ru-RU" w:eastAsia="uk-UA"/>
        </w:rPr>
      </w:pPr>
      <w:r w:rsidRPr="001A1E4A">
        <w:rPr>
          <w:rFonts w:ascii="Times New Roman" w:hAnsi="Times New Roman"/>
          <w:b/>
          <w:bCs/>
          <w:sz w:val="27"/>
          <w:szCs w:val="27"/>
          <w:lang w:val="ru-RU" w:eastAsia="uk-UA"/>
        </w:rPr>
        <w:t xml:space="preserve">Тема 13. </w:t>
      </w:r>
      <w:proofErr w:type="spellStart"/>
      <w:r w:rsidRPr="001A1E4A">
        <w:rPr>
          <w:rFonts w:ascii="Times New Roman" w:hAnsi="Times New Roman"/>
          <w:b/>
          <w:bCs/>
          <w:sz w:val="27"/>
          <w:szCs w:val="27"/>
          <w:lang w:val="ru-RU" w:eastAsia="uk-UA"/>
        </w:rPr>
        <w:t>Креативні</w:t>
      </w:r>
      <w:proofErr w:type="spellEnd"/>
      <w:r w:rsidRPr="001A1E4A">
        <w:rPr>
          <w:rFonts w:ascii="Times New Roman" w:hAnsi="Times New Roman"/>
          <w:b/>
          <w:bCs/>
          <w:sz w:val="27"/>
          <w:szCs w:val="27"/>
          <w:lang w:val="ru-RU" w:eastAsia="uk-UA"/>
        </w:rPr>
        <w:t xml:space="preserve"> </w:t>
      </w:r>
      <w:proofErr w:type="spellStart"/>
      <w:r w:rsidRPr="001A1E4A">
        <w:rPr>
          <w:rFonts w:ascii="Times New Roman" w:hAnsi="Times New Roman"/>
          <w:b/>
          <w:bCs/>
          <w:sz w:val="27"/>
          <w:szCs w:val="27"/>
          <w:lang w:val="ru-RU" w:eastAsia="uk-UA"/>
        </w:rPr>
        <w:t>інновації</w:t>
      </w:r>
      <w:proofErr w:type="spellEnd"/>
      <w:r w:rsidRPr="001A1E4A">
        <w:rPr>
          <w:rFonts w:ascii="Times New Roman" w:hAnsi="Times New Roman"/>
          <w:b/>
          <w:bCs/>
          <w:sz w:val="27"/>
          <w:szCs w:val="27"/>
          <w:lang w:val="ru-RU" w:eastAsia="uk-UA"/>
        </w:rPr>
        <w:t xml:space="preserve"> у </w:t>
      </w:r>
      <w:proofErr w:type="spellStart"/>
      <w:r w:rsidRPr="001A1E4A">
        <w:rPr>
          <w:rFonts w:ascii="Times New Roman" w:hAnsi="Times New Roman"/>
          <w:b/>
          <w:bCs/>
          <w:sz w:val="27"/>
          <w:szCs w:val="27"/>
          <w:lang w:val="ru-RU" w:eastAsia="uk-UA"/>
        </w:rPr>
        <w:t>сфері</w:t>
      </w:r>
      <w:proofErr w:type="spellEnd"/>
      <w:r w:rsidRPr="001A1E4A">
        <w:rPr>
          <w:rFonts w:ascii="Times New Roman" w:hAnsi="Times New Roman"/>
          <w:b/>
          <w:bCs/>
          <w:sz w:val="27"/>
          <w:szCs w:val="27"/>
          <w:lang w:val="ru-RU" w:eastAsia="uk-UA"/>
        </w:rPr>
        <w:t xml:space="preserve"> </w:t>
      </w:r>
      <w:proofErr w:type="spellStart"/>
      <w:r w:rsidRPr="001A1E4A">
        <w:rPr>
          <w:rFonts w:ascii="Times New Roman" w:hAnsi="Times New Roman"/>
          <w:b/>
          <w:bCs/>
          <w:sz w:val="27"/>
          <w:szCs w:val="27"/>
          <w:lang w:val="ru-RU" w:eastAsia="uk-UA"/>
        </w:rPr>
        <w:t>гостинності</w:t>
      </w:r>
      <w:proofErr w:type="spellEnd"/>
      <w:r w:rsidRPr="001A1E4A">
        <w:rPr>
          <w:rFonts w:ascii="Times New Roman" w:hAnsi="Times New Roman"/>
          <w:b/>
          <w:bCs/>
          <w:sz w:val="27"/>
          <w:szCs w:val="27"/>
          <w:lang w:val="ru-RU" w:eastAsia="uk-UA"/>
        </w:rPr>
        <w:t xml:space="preserve">: </w:t>
      </w:r>
      <w:proofErr w:type="spellStart"/>
      <w:r w:rsidRPr="001A1E4A">
        <w:rPr>
          <w:rFonts w:ascii="Times New Roman" w:hAnsi="Times New Roman"/>
          <w:b/>
          <w:bCs/>
          <w:sz w:val="27"/>
          <w:szCs w:val="27"/>
          <w:lang w:val="ru-RU" w:eastAsia="uk-UA"/>
        </w:rPr>
        <w:t>гастрономічні</w:t>
      </w:r>
      <w:proofErr w:type="spellEnd"/>
      <w:r w:rsidRPr="001A1E4A">
        <w:rPr>
          <w:rFonts w:ascii="Times New Roman" w:hAnsi="Times New Roman"/>
          <w:b/>
          <w:bCs/>
          <w:sz w:val="27"/>
          <w:szCs w:val="27"/>
          <w:lang w:val="ru-RU" w:eastAsia="uk-UA"/>
        </w:rPr>
        <w:t xml:space="preserve"> </w:t>
      </w:r>
      <w:proofErr w:type="spellStart"/>
      <w:r w:rsidRPr="001A1E4A">
        <w:rPr>
          <w:rFonts w:ascii="Times New Roman" w:hAnsi="Times New Roman"/>
          <w:b/>
          <w:bCs/>
          <w:sz w:val="27"/>
          <w:szCs w:val="27"/>
          <w:lang w:val="ru-RU" w:eastAsia="uk-UA"/>
        </w:rPr>
        <w:t>тренди</w:t>
      </w:r>
      <w:proofErr w:type="spellEnd"/>
      <w:r w:rsidRPr="001A1E4A">
        <w:rPr>
          <w:rFonts w:ascii="Times New Roman" w:hAnsi="Times New Roman"/>
          <w:b/>
          <w:bCs/>
          <w:sz w:val="27"/>
          <w:szCs w:val="27"/>
          <w:lang w:val="ru-RU" w:eastAsia="uk-UA"/>
        </w:rPr>
        <w:t xml:space="preserve">, дизайн простору та </w:t>
      </w:r>
      <w:proofErr w:type="spellStart"/>
      <w:r w:rsidRPr="001A1E4A">
        <w:rPr>
          <w:rFonts w:ascii="Times New Roman" w:hAnsi="Times New Roman"/>
          <w:b/>
          <w:bCs/>
          <w:sz w:val="27"/>
          <w:szCs w:val="27"/>
          <w:lang w:val="ru-RU" w:eastAsia="uk-UA"/>
        </w:rPr>
        <w:t>досвід</w:t>
      </w:r>
      <w:proofErr w:type="spellEnd"/>
      <w:r w:rsidRPr="001A1E4A">
        <w:rPr>
          <w:rFonts w:ascii="Times New Roman" w:hAnsi="Times New Roman"/>
          <w:b/>
          <w:bCs/>
          <w:sz w:val="27"/>
          <w:szCs w:val="27"/>
          <w:lang w:val="ru-RU" w:eastAsia="uk-UA"/>
        </w:rPr>
        <w:t xml:space="preserve"> </w:t>
      </w:r>
      <w:proofErr w:type="spellStart"/>
      <w:r w:rsidRPr="001A1E4A">
        <w:rPr>
          <w:rFonts w:ascii="Times New Roman" w:hAnsi="Times New Roman"/>
          <w:b/>
          <w:bCs/>
          <w:sz w:val="27"/>
          <w:szCs w:val="27"/>
          <w:lang w:val="ru-RU" w:eastAsia="uk-UA"/>
        </w:rPr>
        <w:t>клієнта</w:t>
      </w:r>
      <w:proofErr w:type="spellEnd"/>
    </w:p>
    <w:p w14:paraId="2FAACB49" w14:textId="77777777" w:rsidR="001A1E4A" w:rsidRPr="001A1E4A" w:rsidRDefault="001A1E4A" w:rsidP="001A1E4A">
      <w:pPr>
        <w:spacing w:after="0" w:line="360" w:lineRule="auto"/>
        <w:ind w:firstLine="708"/>
        <w:jc w:val="both"/>
        <w:rPr>
          <w:rFonts w:ascii="Times New Roman" w:hAnsi="Times New Roman"/>
          <w:sz w:val="24"/>
          <w:szCs w:val="24"/>
        </w:rPr>
      </w:pPr>
      <w:r w:rsidRPr="001A1E4A">
        <w:rPr>
          <w:rFonts w:ascii="Times New Roman" w:hAnsi="Times New Roman"/>
          <w:sz w:val="24"/>
          <w:szCs w:val="24"/>
        </w:rPr>
        <w:t xml:space="preserve">У темі аналізуються креативні інновації як потужний інструмент підвищення конкурентоздатності підприємств гостинності. Розглядаються сучасні гастрономічні тренди: молекулярна кухня, локальні продукти, </w:t>
      </w:r>
      <w:proofErr w:type="spellStart"/>
      <w:r w:rsidRPr="001A1E4A">
        <w:rPr>
          <w:rFonts w:ascii="Times New Roman" w:hAnsi="Times New Roman"/>
          <w:sz w:val="24"/>
          <w:szCs w:val="24"/>
        </w:rPr>
        <w:t>фудфьюжн</w:t>
      </w:r>
      <w:proofErr w:type="spellEnd"/>
      <w:r w:rsidRPr="001A1E4A">
        <w:rPr>
          <w:rFonts w:ascii="Times New Roman" w:hAnsi="Times New Roman"/>
          <w:sz w:val="24"/>
          <w:szCs w:val="24"/>
        </w:rPr>
        <w:t xml:space="preserve">, здорове харчування. Вивчається роль дизайну простору (концептуальні ресторани, тематичні готелі, </w:t>
      </w:r>
      <w:proofErr w:type="spellStart"/>
      <w:r w:rsidRPr="001A1E4A">
        <w:rPr>
          <w:rFonts w:ascii="Times New Roman" w:hAnsi="Times New Roman"/>
          <w:sz w:val="24"/>
          <w:szCs w:val="24"/>
        </w:rPr>
        <w:t>smart</w:t>
      </w:r>
      <w:proofErr w:type="spellEnd"/>
      <w:r w:rsidRPr="001A1E4A">
        <w:rPr>
          <w:rFonts w:ascii="Times New Roman" w:hAnsi="Times New Roman"/>
          <w:sz w:val="24"/>
          <w:szCs w:val="24"/>
        </w:rPr>
        <w:t>-зони) у формуванні емоційного залучення гостей. Наголошується на створенні унікального клієнтського досвіду (</w:t>
      </w:r>
      <w:proofErr w:type="spellStart"/>
      <w:r w:rsidRPr="001A1E4A">
        <w:rPr>
          <w:rFonts w:ascii="Times New Roman" w:hAnsi="Times New Roman"/>
          <w:sz w:val="24"/>
          <w:szCs w:val="24"/>
        </w:rPr>
        <w:t>Customer</w:t>
      </w:r>
      <w:proofErr w:type="spellEnd"/>
      <w:r w:rsidRPr="001A1E4A">
        <w:rPr>
          <w:rFonts w:ascii="Times New Roman" w:hAnsi="Times New Roman"/>
          <w:sz w:val="24"/>
          <w:szCs w:val="24"/>
        </w:rPr>
        <w:t xml:space="preserve"> </w:t>
      </w:r>
      <w:proofErr w:type="spellStart"/>
      <w:r w:rsidRPr="001A1E4A">
        <w:rPr>
          <w:rFonts w:ascii="Times New Roman" w:hAnsi="Times New Roman"/>
          <w:sz w:val="24"/>
          <w:szCs w:val="24"/>
        </w:rPr>
        <w:t>Experience</w:t>
      </w:r>
      <w:proofErr w:type="spellEnd"/>
      <w:r w:rsidRPr="001A1E4A">
        <w:rPr>
          <w:rFonts w:ascii="Times New Roman" w:hAnsi="Times New Roman"/>
          <w:sz w:val="24"/>
          <w:szCs w:val="24"/>
        </w:rPr>
        <w:t>) через поєднання інновацій, естетики та культурного контексту. Тема показує, що креативність у сфері гостинності є стратегічним активом, який формує відмінність бренду й довготривалу конкурентоспроможність.</w:t>
      </w:r>
    </w:p>
    <w:p w14:paraId="754319A0" w14:textId="77777777" w:rsidR="001A1E4A" w:rsidRPr="001A1E4A" w:rsidRDefault="001A1E4A" w:rsidP="001A1E4A">
      <w:pPr>
        <w:spacing w:before="100" w:beforeAutospacing="1" w:after="100" w:afterAutospacing="1" w:line="240" w:lineRule="auto"/>
        <w:outlineLvl w:val="2"/>
        <w:rPr>
          <w:rFonts w:ascii="Times New Roman" w:hAnsi="Times New Roman"/>
          <w:b/>
          <w:bCs/>
          <w:sz w:val="27"/>
          <w:szCs w:val="27"/>
          <w:lang w:val="ru-RU" w:eastAsia="uk-UA"/>
        </w:rPr>
      </w:pPr>
      <w:r w:rsidRPr="001A1E4A">
        <w:rPr>
          <w:rFonts w:ascii="Times New Roman" w:hAnsi="Times New Roman"/>
          <w:b/>
          <w:bCs/>
          <w:sz w:val="27"/>
          <w:szCs w:val="27"/>
          <w:lang w:val="ru-RU" w:eastAsia="uk-UA"/>
        </w:rPr>
        <w:t xml:space="preserve">Тема 14. </w:t>
      </w:r>
      <w:proofErr w:type="spellStart"/>
      <w:r w:rsidRPr="001A1E4A">
        <w:rPr>
          <w:rFonts w:ascii="Times New Roman" w:hAnsi="Times New Roman"/>
          <w:b/>
          <w:bCs/>
          <w:sz w:val="27"/>
          <w:szCs w:val="27"/>
          <w:lang w:val="ru-RU" w:eastAsia="uk-UA"/>
        </w:rPr>
        <w:t>Глобалізація</w:t>
      </w:r>
      <w:proofErr w:type="spellEnd"/>
      <w:r w:rsidRPr="001A1E4A">
        <w:rPr>
          <w:rFonts w:ascii="Times New Roman" w:hAnsi="Times New Roman"/>
          <w:b/>
          <w:bCs/>
          <w:sz w:val="27"/>
          <w:szCs w:val="27"/>
          <w:lang w:val="ru-RU" w:eastAsia="uk-UA"/>
        </w:rPr>
        <w:t xml:space="preserve">, </w:t>
      </w:r>
      <w:proofErr w:type="spellStart"/>
      <w:r w:rsidRPr="001A1E4A">
        <w:rPr>
          <w:rFonts w:ascii="Times New Roman" w:hAnsi="Times New Roman"/>
          <w:b/>
          <w:bCs/>
          <w:sz w:val="27"/>
          <w:szCs w:val="27"/>
          <w:lang w:val="ru-RU" w:eastAsia="uk-UA"/>
        </w:rPr>
        <w:t>міжнародні</w:t>
      </w:r>
      <w:proofErr w:type="spellEnd"/>
      <w:r w:rsidRPr="001A1E4A">
        <w:rPr>
          <w:rFonts w:ascii="Times New Roman" w:hAnsi="Times New Roman"/>
          <w:b/>
          <w:bCs/>
          <w:sz w:val="27"/>
          <w:szCs w:val="27"/>
          <w:lang w:val="ru-RU" w:eastAsia="uk-UA"/>
        </w:rPr>
        <w:t xml:space="preserve"> </w:t>
      </w:r>
      <w:proofErr w:type="spellStart"/>
      <w:r w:rsidRPr="001A1E4A">
        <w:rPr>
          <w:rFonts w:ascii="Times New Roman" w:hAnsi="Times New Roman"/>
          <w:b/>
          <w:bCs/>
          <w:sz w:val="27"/>
          <w:szCs w:val="27"/>
          <w:lang w:val="ru-RU" w:eastAsia="uk-UA"/>
        </w:rPr>
        <w:t>стандарти</w:t>
      </w:r>
      <w:proofErr w:type="spellEnd"/>
      <w:r w:rsidRPr="001A1E4A">
        <w:rPr>
          <w:rFonts w:ascii="Times New Roman" w:hAnsi="Times New Roman"/>
          <w:b/>
          <w:bCs/>
          <w:sz w:val="27"/>
          <w:szCs w:val="27"/>
          <w:lang w:val="ru-RU" w:eastAsia="uk-UA"/>
        </w:rPr>
        <w:t xml:space="preserve"> та </w:t>
      </w:r>
      <w:proofErr w:type="spellStart"/>
      <w:r w:rsidRPr="001A1E4A">
        <w:rPr>
          <w:rFonts w:ascii="Times New Roman" w:hAnsi="Times New Roman"/>
          <w:b/>
          <w:bCs/>
          <w:sz w:val="27"/>
          <w:szCs w:val="27"/>
          <w:lang w:val="ru-RU" w:eastAsia="uk-UA"/>
        </w:rPr>
        <w:t>інтеграція</w:t>
      </w:r>
      <w:proofErr w:type="spellEnd"/>
      <w:r w:rsidRPr="001A1E4A">
        <w:rPr>
          <w:rFonts w:ascii="Times New Roman" w:hAnsi="Times New Roman"/>
          <w:b/>
          <w:bCs/>
          <w:sz w:val="27"/>
          <w:szCs w:val="27"/>
          <w:lang w:val="ru-RU" w:eastAsia="uk-UA"/>
        </w:rPr>
        <w:t xml:space="preserve"> </w:t>
      </w:r>
      <w:proofErr w:type="spellStart"/>
      <w:r w:rsidRPr="001A1E4A">
        <w:rPr>
          <w:rFonts w:ascii="Times New Roman" w:hAnsi="Times New Roman"/>
          <w:b/>
          <w:bCs/>
          <w:sz w:val="27"/>
          <w:szCs w:val="27"/>
          <w:lang w:val="ru-RU" w:eastAsia="uk-UA"/>
        </w:rPr>
        <w:t>інновацій</w:t>
      </w:r>
      <w:proofErr w:type="spellEnd"/>
      <w:r w:rsidRPr="001A1E4A">
        <w:rPr>
          <w:rFonts w:ascii="Times New Roman" w:hAnsi="Times New Roman"/>
          <w:b/>
          <w:bCs/>
          <w:sz w:val="27"/>
          <w:szCs w:val="27"/>
          <w:lang w:val="ru-RU" w:eastAsia="uk-UA"/>
        </w:rPr>
        <w:t xml:space="preserve"> у готельно-ресторанному </w:t>
      </w:r>
      <w:proofErr w:type="spellStart"/>
      <w:r w:rsidRPr="001A1E4A">
        <w:rPr>
          <w:rFonts w:ascii="Times New Roman" w:hAnsi="Times New Roman"/>
          <w:b/>
          <w:bCs/>
          <w:sz w:val="27"/>
          <w:szCs w:val="27"/>
          <w:lang w:val="ru-RU" w:eastAsia="uk-UA"/>
        </w:rPr>
        <w:t>господарстві</w:t>
      </w:r>
      <w:proofErr w:type="spellEnd"/>
    </w:p>
    <w:p w14:paraId="3E4A6721" w14:textId="77777777" w:rsidR="001A1E4A" w:rsidRPr="001A1E4A" w:rsidRDefault="001A1E4A" w:rsidP="001A1E4A">
      <w:pPr>
        <w:spacing w:after="0" w:line="360" w:lineRule="auto"/>
        <w:ind w:firstLine="708"/>
        <w:jc w:val="both"/>
        <w:rPr>
          <w:rFonts w:ascii="Times New Roman" w:hAnsi="Times New Roman"/>
          <w:sz w:val="24"/>
          <w:szCs w:val="24"/>
        </w:rPr>
      </w:pPr>
      <w:r w:rsidRPr="001A1E4A">
        <w:rPr>
          <w:rFonts w:ascii="Times New Roman" w:hAnsi="Times New Roman"/>
          <w:sz w:val="24"/>
          <w:szCs w:val="24"/>
        </w:rPr>
        <w:t>Тема присвячена впливу глобалізаційних процесів на конкурентоспроможність підприємств індустрії гостинності. Аналізуються міжнародні стандарти якості та безпеки (ISO, HACCP, міжнародні рейтинги готелів і ресторанів), а також адаптація глобальних інноваційних практик до локальних ринків. Розглядається роль міжнародних мережевих компаній у поширенні передових технологій і сервісних рішень. Особливий акцент робиться на здатності підприємства інтегрувати глобальні інновації у власну діяльність, зберігаючи при цьому локальну ідентичність і культурну унікальність як фактори додаткової конкурентної переваги.</w:t>
      </w:r>
    </w:p>
    <w:p w14:paraId="425E0A28" w14:textId="77777777" w:rsidR="001A1E4A" w:rsidRPr="00E215BC" w:rsidRDefault="001A1E4A" w:rsidP="001A1E4A">
      <w:pPr>
        <w:spacing w:before="100" w:beforeAutospacing="1" w:after="100" w:afterAutospacing="1" w:line="240" w:lineRule="auto"/>
        <w:outlineLvl w:val="2"/>
        <w:rPr>
          <w:rFonts w:ascii="Times New Roman" w:hAnsi="Times New Roman"/>
          <w:b/>
          <w:bCs/>
          <w:sz w:val="27"/>
          <w:szCs w:val="27"/>
          <w:lang w:eastAsia="uk-UA"/>
        </w:rPr>
      </w:pPr>
      <w:r w:rsidRPr="00E215BC">
        <w:rPr>
          <w:rFonts w:ascii="Times New Roman" w:hAnsi="Times New Roman"/>
          <w:b/>
          <w:bCs/>
          <w:sz w:val="27"/>
          <w:szCs w:val="27"/>
          <w:lang w:eastAsia="uk-UA"/>
        </w:rPr>
        <w:t>Тема 15. Формування інноваційної культури та підприємницького мислення у фахівців індустрії гостинності</w:t>
      </w:r>
    </w:p>
    <w:p w14:paraId="56861105" w14:textId="2B97B686" w:rsidR="006C469A" w:rsidRPr="001A1E4A" w:rsidRDefault="001A1E4A" w:rsidP="001A1E4A">
      <w:pPr>
        <w:spacing w:after="0" w:line="360" w:lineRule="auto"/>
        <w:ind w:firstLine="708"/>
        <w:jc w:val="both"/>
        <w:rPr>
          <w:rFonts w:ascii="Times New Roman" w:hAnsi="Times New Roman"/>
          <w:sz w:val="24"/>
          <w:szCs w:val="24"/>
        </w:rPr>
      </w:pPr>
      <w:r w:rsidRPr="001A1E4A">
        <w:rPr>
          <w:rFonts w:ascii="Times New Roman" w:hAnsi="Times New Roman"/>
          <w:sz w:val="24"/>
          <w:szCs w:val="24"/>
        </w:rPr>
        <w:lastRenderedPageBreak/>
        <w:t xml:space="preserve">У темі розкривається значення інноваційної культури як середовища, що стимулює креативність, відкритість до змін і впровадження нововведень. Окреслюється роль підприємницького мислення у підготовці майбутніх фахівців індустрії гостинності: здатність бачити нові можливості, </w:t>
      </w:r>
      <w:proofErr w:type="spellStart"/>
      <w:r w:rsidRPr="001A1E4A">
        <w:rPr>
          <w:rFonts w:ascii="Times New Roman" w:hAnsi="Times New Roman"/>
          <w:sz w:val="24"/>
          <w:szCs w:val="24"/>
        </w:rPr>
        <w:t>проактивність</w:t>
      </w:r>
      <w:proofErr w:type="spellEnd"/>
      <w:r w:rsidRPr="001A1E4A">
        <w:rPr>
          <w:rFonts w:ascii="Times New Roman" w:hAnsi="Times New Roman"/>
          <w:sz w:val="24"/>
          <w:szCs w:val="24"/>
        </w:rPr>
        <w:t xml:space="preserve">, орієнтація на створення цінності для клієнта. Особлива увага приділяється розвитку </w:t>
      </w:r>
      <w:proofErr w:type="spellStart"/>
      <w:r w:rsidRPr="001A1E4A">
        <w:rPr>
          <w:rFonts w:ascii="Times New Roman" w:hAnsi="Times New Roman"/>
          <w:sz w:val="24"/>
          <w:szCs w:val="24"/>
        </w:rPr>
        <w:t>soft</w:t>
      </w:r>
      <w:proofErr w:type="spellEnd"/>
      <w:r w:rsidRPr="001A1E4A">
        <w:rPr>
          <w:rFonts w:ascii="Times New Roman" w:hAnsi="Times New Roman"/>
          <w:sz w:val="24"/>
          <w:szCs w:val="24"/>
        </w:rPr>
        <w:t xml:space="preserve"> </w:t>
      </w:r>
      <w:proofErr w:type="spellStart"/>
      <w:r w:rsidRPr="001A1E4A">
        <w:rPr>
          <w:rFonts w:ascii="Times New Roman" w:hAnsi="Times New Roman"/>
          <w:sz w:val="24"/>
          <w:szCs w:val="24"/>
        </w:rPr>
        <w:t>skills</w:t>
      </w:r>
      <w:proofErr w:type="spellEnd"/>
      <w:r w:rsidRPr="001A1E4A">
        <w:rPr>
          <w:rFonts w:ascii="Times New Roman" w:hAnsi="Times New Roman"/>
          <w:sz w:val="24"/>
          <w:szCs w:val="24"/>
        </w:rPr>
        <w:t xml:space="preserve"> (критичне мислення, комунікація, лідерство) та </w:t>
      </w:r>
      <w:proofErr w:type="spellStart"/>
      <w:r w:rsidRPr="001A1E4A">
        <w:rPr>
          <w:rFonts w:ascii="Times New Roman" w:hAnsi="Times New Roman"/>
          <w:sz w:val="24"/>
          <w:szCs w:val="24"/>
        </w:rPr>
        <w:t>digital</w:t>
      </w:r>
      <w:proofErr w:type="spellEnd"/>
      <w:r w:rsidRPr="001A1E4A">
        <w:rPr>
          <w:rFonts w:ascii="Times New Roman" w:hAnsi="Times New Roman"/>
          <w:sz w:val="24"/>
          <w:szCs w:val="24"/>
        </w:rPr>
        <w:t xml:space="preserve"> </w:t>
      </w:r>
      <w:proofErr w:type="spellStart"/>
      <w:r w:rsidRPr="001A1E4A">
        <w:rPr>
          <w:rFonts w:ascii="Times New Roman" w:hAnsi="Times New Roman"/>
          <w:sz w:val="24"/>
          <w:szCs w:val="24"/>
        </w:rPr>
        <w:t>skills</w:t>
      </w:r>
      <w:proofErr w:type="spellEnd"/>
      <w:r w:rsidRPr="001A1E4A">
        <w:rPr>
          <w:rFonts w:ascii="Times New Roman" w:hAnsi="Times New Roman"/>
          <w:sz w:val="24"/>
          <w:szCs w:val="24"/>
        </w:rPr>
        <w:t>. Підкреслюється, що формування інноваційно-підприємницької культури є передумовою для довгострокової конкурентоздатності підприємств сфери гостинності в умовах глобальної конкуренції.</w:t>
      </w:r>
    </w:p>
    <w:p w14:paraId="43FDECF3" w14:textId="77777777" w:rsidR="00490EFB" w:rsidRPr="00E215BC" w:rsidRDefault="00490EFB" w:rsidP="00484CC2">
      <w:pPr>
        <w:tabs>
          <w:tab w:val="left" w:pos="284"/>
        </w:tabs>
        <w:spacing w:after="0" w:line="240" w:lineRule="auto"/>
        <w:ind w:left="360" w:hanging="360"/>
        <w:jc w:val="center"/>
        <w:rPr>
          <w:rFonts w:ascii="Times New Roman" w:hAnsi="Times New Roman"/>
          <w:b/>
          <w:bCs/>
          <w:sz w:val="27"/>
          <w:szCs w:val="27"/>
          <w:lang w:eastAsia="uk-UA"/>
        </w:rPr>
      </w:pPr>
    </w:p>
    <w:p w14:paraId="34422253" w14:textId="25DA550F" w:rsidR="00484CC2" w:rsidRPr="001C72C8" w:rsidRDefault="00484CC2" w:rsidP="00484CC2">
      <w:pPr>
        <w:tabs>
          <w:tab w:val="left" w:pos="284"/>
        </w:tabs>
        <w:spacing w:after="0" w:line="240" w:lineRule="auto"/>
        <w:ind w:left="360" w:hanging="360"/>
        <w:jc w:val="center"/>
        <w:rPr>
          <w:rFonts w:ascii="Times New Roman" w:hAnsi="Times New Roman"/>
          <w:b/>
          <w:bCs/>
          <w:sz w:val="24"/>
          <w:szCs w:val="24"/>
        </w:rPr>
      </w:pPr>
      <w:r w:rsidRPr="001C72C8">
        <w:rPr>
          <w:rFonts w:ascii="Times New Roman" w:hAnsi="Times New Roman"/>
          <w:b/>
          <w:sz w:val="24"/>
          <w:szCs w:val="24"/>
        </w:rPr>
        <w:t>6.2. </w:t>
      </w:r>
      <w:r w:rsidRPr="001C72C8">
        <w:rPr>
          <w:rFonts w:ascii="Times New Roman" w:hAnsi="Times New Roman"/>
          <w:b/>
          <w:bCs/>
          <w:sz w:val="24"/>
          <w:szCs w:val="24"/>
        </w:rPr>
        <w:t>Структура навчальної дисципліни</w:t>
      </w:r>
    </w:p>
    <w:p w14:paraId="682B9933" w14:textId="77777777" w:rsidR="00484CC2" w:rsidRPr="001C72C8" w:rsidRDefault="00484CC2" w:rsidP="00484CC2">
      <w:pPr>
        <w:tabs>
          <w:tab w:val="left" w:pos="284"/>
        </w:tabs>
        <w:spacing w:after="0" w:line="240" w:lineRule="auto"/>
        <w:ind w:left="360" w:hanging="360"/>
        <w:jc w:val="center"/>
        <w:rPr>
          <w:rFonts w:ascii="Times New Roman" w:hAnsi="Times New Roman"/>
          <w:b/>
          <w:sz w:val="24"/>
          <w:szCs w:val="24"/>
        </w:rPr>
      </w:pPr>
    </w:p>
    <w:tbl>
      <w:tblPr>
        <w:tblW w:w="1000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9"/>
        <w:gridCol w:w="932"/>
        <w:gridCol w:w="725"/>
        <w:gridCol w:w="831"/>
        <w:gridCol w:w="543"/>
        <w:gridCol w:w="559"/>
        <w:gridCol w:w="932"/>
        <w:gridCol w:w="725"/>
        <w:gridCol w:w="831"/>
        <w:gridCol w:w="530"/>
        <w:gridCol w:w="559"/>
      </w:tblGrid>
      <w:tr w:rsidR="00484CC2" w:rsidRPr="001C72C8" w14:paraId="2E92C270" w14:textId="77777777" w:rsidTr="001C1DAD">
        <w:trPr>
          <w:gridAfter w:val="1"/>
          <w:wAfter w:w="559" w:type="dxa"/>
          <w:cantSplit/>
          <w:trHeight w:val="145"/>
        </w:trPr>
        <w:tc>
          <w:tcPr>
            <w:tcW w:w="2839" w:type="dxa"/>
            <w:vMerge w:val="restart"/>
            <w:vAlign w:val="center"/>
          </w:tcPr>
          <w:p w14:paraId="6BA12B91"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Назви змістових модулів і тем</w:t>
            </w:r>
          </w:p>
        </w:tc>
        <w:tc>
          <w:tcPr>
            <w:tcW w:w="6608" w:type="dxa"/>
            <w:gridSpan w:val="9"/>
            <w:vAlign w:val="center"/>
          </w:tcPr>
          <w:p w14:paraId="2111450D"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Кількість годин</w:t>
            </w:r>
          </w:p>
        </w:tc>
      </w:tr>
      <w:tr w:rsidR="00484CC2" w:rsidRPr="001C72C8" w14:paraId="57EF95AF" w14:textId="77777777" w:rsidTr="001C1DAD">
        <w:trPr>
          <w:gridAfter w:val="1"/>
          <w:wAfter w:w="559" w:type="dxa"/>
          <w:cantSplit/>
          <w:trHeight w:val="145"/>
        </w:trPr>
        <w:tc>
          <w:tcPr>
            <w:tcW w:w="2839" w:type="dxa"/>
            <w:vMerge/>
            <w:vAlign w:val="center"/>
          </w:tcPr>
          <w:p w14:paraId="4F3A1DCD"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3031" w:type="dxa"/>
            <w:gridSpan w:val="4"/>
            <w:vAlign w:val="center"/>
          </w:tcPr>
          <w:p w14:paraId="03961685"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‘Денна форма</w:t>
            </w:r>
          </w:p>
        </w:tc>
        <w:tc>
          <w:tcPr>
            <w:tcW w:w="0" w:type="auto"/>
            <w:gridSpan w:val="5"/>
            <w:vAlign w:val="center"/>
          </w:tcPr>
          <w:p w14:paraId="2FEAA603"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Заочна форма</w:t>
            </w:r>
          </w:p>
        </w:tc>
      </w:tr>
      <w:tr w:rsidR="00484CC2" w:rsidRPr="001C72C8" w14:paraId="6E13FEAC" w14:textId="77777777" w:rsidTr="001C1DAD">
        <w:trPr>
          <w:cantSplit/>
          <w:trHeight w:val="145"/>
        </w:trPr>
        <w:tc>
          <w:tcPr>
            <w:tcW w:w="2839" w:type="dxa"/>
            <w:vMerge/>
            <w:vAlign w:val="center"/>
          </w:tcPr>
          <w:p w14:paraId="1D4E3730"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932" w:type="dxa"/>
            <w:vMerge w:val="restart"/>
            <w:vAlign w:val="center"/>
          </w:tcPr>
          <w:p w14:paraId="5CA7F365"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Усього</w:t>
            </w:r>
          </w:p>
        </w:tc>
        <w:tc>
          <w:tcPr>
            <w:tcW w:w="2658" w:type="dxa"/>
            <w:gridSpan w:val="4"/>
            <w:vAlign w:val="center"/>
          </w:tcPr>
          <w:p w14:paraId="3231440E"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у тому числі</w:t>
            </w:r>
          </w:p>
        </w:tc>
        <w:tc>
          <w:tcPr>
            <w:tcW w:w="0" w:type="auto"/>
            <w:vMerge w:val="restart"/>
            <w:vAlign w:val="center"/>
          </w:tcPr>
          <w:p w14:paraId="270CA92D"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Усього</w:t>
            </w:r>
          </w:p>
        </w:tc>
        <w:tc>
          <w:tcPr>
            <w:tcW w:w="0" w:type="auto"/>
            <w:gridSpan w:val="4"/>
            <w:vAlign w:val="center"/>
          </w:tcPr>
          <w:p w14:paraId="2BC2DFE4"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у тому числі</w:t>
            </w:r>
          </w:p>
        </w:tc>
      </w:tr>
      <w:tr w:rsidR="001C72C8" w:rsidRPr="001C72C8" w14:paraId="1A350CBC" w14:textId="77777777" w:rsidTr="001C1DAD">
        <w:trPr>
          <w:cantSplit/>
          <w:trHeight w:val="145"/>
        </w:trPr>
        <w:tc>
          <w:tcPr>
            <w:tcW w:w="2839" w:type="dxa"/>
            <w:vMerge/>
            <w:vAlign w:val="center"/>
          </w:tcPr>
          <w:p w14:paraId="101E0C51"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932" w:type="dxa"/>
            <w:vMerge/>
            <w:vAlign w:val="center"/>
          </w:tcPr>
          <w:p w14:paraId="6BCB2E67"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725" w:type="dxa"/>
            <w:vAlign w:val="center"/>
          </w:tcPr>
          <w:p w14:paraId="6CC02159"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roofErr w:type="spellStart"/>
            <w:r w:rsidRPr="001C72C8">
              <w:rPr>
                <w:rFonts w:ascii="Times New Roman" w:hAnsi="Times New Roman"/>
                <w:sz w:val="24"/>
                <w:szCs w:val="24"/>
                <w:lang w:eastAsia="ar-SA"/>
              </w:rPr>
              <w:t>Лекц</w:t>
            </w:r>
            <w:proofErr w:type="spellEnd"/>
          </w:p>
        </w:tc>
        <w:tc>
          <w:tcPr>
            <w:tcW w:w="831" w:type="dxa"/>
            <w:vAlign w:val="center"/>
          </w:tcPr>
          <w:p w14:paraId="21CC3DF5"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roofErr w:type="spellStart"/>
            <w:r w:rsidRPr="001C72C8">
              <w:rPr>
                <w:rFonts w:ascii="Times New Roman" w:hAnsi="Times New Roman"/>
                <w:sz w:val="24"/>
                <w:szCs w:val="24"/>
                <w:lang w:eastAsia="ar-SA"/>
              </w:rPr>
              <w:t>Практ</w:t>
            </w:r>
            <w:proofErr w:type="spellEnd"/>
          </w:p>
        </w:tc>
        <w:tc>
          <w:tcPr>
            <w:tcW w:w="0" w:type="auto"/>
            <w:vAlign w:val="center"/>
          </w:tcPr>
          <w:p w14:paraId="3371A5C3"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Інд</w:t>
            </w:r>
          </w:p>
        </w:tc>
        <w:tc>
          <w:tcPr>
            <w:tcW w:w="0" w:type="auto"/>
            <w:vAlign w:val="center"/>
          </w:tcPr>
          <w:p w14:paraId="29F107CD"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roofErr w:type="spellStart"/>
            <w:r w:rsidRPr="001C72C8">
              <w:rPr>
                <w:rFonts w:ascii="Times New Roman" w:hAnsi="Times New Roman"/>
                <w:sz w:val="24"/>
                <w:szCs w:val="24"/>
                <w:lang w:eastAsia="ar-SA"/>
              </w:rPr>
              <w:t>с.р</w:t>
            </w:r>
            <w:proofErr w:type="spellEnd"/>
            <w:r w:rsidRPr="001C72C8">
              <w:rPr>
                <w:rFonts w:ascii="Times New Roman" w:hAnsi="Times New Roman"/>
                <w:sz w:val="24"/>
                <w:szCs w:val="24"/>
                <w:lang w:eastAsia="ar-SA"/>
              </w:rPr>
              <w:t>.</w:t>
            </w:r>
          </w:p>
        </w:tc>
        <w:tc>
          <w:tcPr>
            <w:tcW w:w="0" w:type="auto"/>
            <w:vMerge/>
            <w:vAlign w:val="center"/>
          </w:tcPr>
          <w:p w14:paraId="1EC514C6"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09BAA67B"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roofErr w:type="spellStart"/>
            <w:r w:rsidRPr="001C72C8">
              <w:rPr>
                <w:rFonts w:ascii="Times New Roman" w:hAnsi="Times New Roman"/>
                <w:sz w:val="24"/>
                <w:szCs w:val="24"/>
                <w:lang w:eastAsia="ar-SA"/>
              </w:rPr>
              <w:t>Лекц</w:t>
            </w:r>
            <w:proofErr w:type="spellEnd"/>
          </w:p>
        </w:tc>
        <w:tc>
          <w:tcPr>
            <w:tcW w:w="0" w:type="auto"/>
            <w:vAlign w:val="center"/>
          </w:tcPr>
          <w:p w14:paraId="58917926"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roofErr w:type="spellStart"/>
            <w:r w:rsidRPr="001C72C8">
              <w:rPr>
                <w:rFonts w:ascii="Times New Roman" w:hAnsi="Times New Roman"/>
                <w:sz w:val="24"/>
                <w:szCs w:val="24"/>
                <w:lang w:eastAsia="ar-SA"/>
              </w:rPr>
              <w:t>Практ</w:t>
            </w:r>
            <w:proofErr w:type="spellEnd"/>
          </w:p>
        </w:tc>
        <w:tc>
          <w:tcPr>
            <w:tcW w:w="0" w:type="auto"/>
            <w:vAlign w:val="center"/>
          </w:tcPr>
          <w:p w14:paraId="5FE1970C"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roofErr w:type="spellStart"/>
            <w:r w:rsidRPr="001C72C8">
              <w:rPr>
                <w:rFonts w:ascii="Times New Roman" w:hAnsi="Times New Roman"/>
                <w:sz w:val="24"/>
                <w:szCs w:val="24"/>
                <w:lang w:eastAsia="ar-SA"/>
              </w:rPr>
              <w:t>інд</w:t>
            </w:r>
            <w:proofErr w:type="spellEnd"/>
          </w:p>
        </w:tc>
        <w:tc>
          <w:tcPr>
            <w:tcW w:w="0" w:type="auto"/>
            <w:vAlign w:val="center"/>
          </w:tcPr>
          <w:p w14:paraId="6C6C84F1"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roofErr w:type="spellStart"/>
            <w:r w:rsidRPr="001C72C8">
              <w:rPr>
                <w:rFonts w:ascii="Times New Roman" w:hAnsi="Times New Roman"/>
                <w:sz w:val="24"/>
                <w:szCs w:val="24"/>
                <w:lang w:eastAsia="ar-SA"/>
              </w:rPr>
              <w:t>с.р</w:t>
            </w:r>
            <w:proofErr w:type="spellEnd"/>
            <w:r w:rsidRPr="001C72C8">
              <w:rPr>
                <w:rFonts w:ascii="Times New Roman" w:hAnsi="Times New Roman"/>
                <w:sz w:val="24"/>
                <w:szCs w:val="24"/>
                <w:lang w:eastAsia="ar-SA"/>
              </w:rPr>
              <w:t>.</w:t>
            </w:r>
          </w:p>
        </w:tc>
      </w:tr>
      <w:tr w:rsidR="001C72C8" w:rsidRPr="001C72C8" w14:paraId="04E24227" w14:textId="77777777" w:rsidTr="001C1DAD">
        <w:trPr>
          <w:trHeight w:val="145"/>
        </w:trPr>
        <w:tc>
          <w:tcPr>
            <w:tcW w:w="2839" w:type="dxa"/>
            <w:vAlign w:val="center"/>
          </w:tcPr>
          <w:p w14:paraId="00365374" w14:textId="77777777" w:rsidR="00484CC2" w:rsidRPr="001C72C8" w:rsidRDefault="00484CC2" w:rsidP="001B61B7">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1</w:t>
            </w:r>
          </w:p>
        </w:tc>
        <w:tc>
          <w:tcPr>
            <w:tcW w:w="932" w:type="dxa"/>
            <w:vAlign w:val="center"/>
          </w:tcPr>
          <w:p w14:paraId="3F2C43BC" w14:textId="77777777" w:rsidR="00484CC2" w:rsidRPr="001C72C8" w:rsidRDefault="00484CC2" w:rsidP="001B61B7">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2</w:t>
            </w:r>
          </w:p>
        </w:tc>
        <w:tc>
          <w:tcPr>
            <w:tcW w:w="725" w:type="dxa"/>
            <w:vAlign w:val="center"/>
          </w:tcPr>
          <w:p w14:paraId="202F5ECA" w14:textId="77777777" w:rsidR="00484CC2" w:rsidRPr="001C72C8" w:rsidRDefault="00484CC2" w:rsidP="001B61B7">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3</w:t>
            </w:r>
          </w:p>
        </w:tc>
        <w:tc>
          <w:tcPr>
            <w:tcW w:w="831" w:type="dxa"/>
            <w:vAlign w:val="center"/>
          </w:tcPr>
          <w:p w14:paraId="545424ED" w14:textId="77777777" w:rsidR="00484CC2" w:rsidRPr="001C72C8" w:rsidRDefault="00484CC2" w:rsidP="001B61B7">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4</w:t>
            </w:r>
          </w:p>
        </w:tc>
        <w:tc>
          <w:tcPr>
            <w:tcW w:w="0" w:type="auto"/>
            <w:vAlign w:val="center"/>
          </w:tcPr>
          <w:p w14:paraId="3B19851E" w14:textId="77777777" w:rsidR="00484CC2" w:rsidRPr="001C72C8" w:rsidRDefault="00484CC2" w:rsidP="001B61B7">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5</w:t>
            </w:r>
          </w:p>
        </w:tc>
        <w:tc>
          <w:tcPr>
            <w:tcW w:w="0" w:type="auto"/>
            <w:vAlign w:val="center"/>
          </w:tcPr>
          <w:p w14:paraId="5D14B4C0" w14:textId="77777777" w:rsidR="00484CC2" w:rsidRPr="001C72C8" w:rsidRDefault="00484CC2" w:rsidP="001B61B7">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6</w:t>
            </w:r>
          </w:p>
        </w:tc>
        <w:tc>
          <w:tcPr>
            <w:tcW w:w="0" w:type="auto"/>
            <w:vAlign w:val="center"/>
          </w:tcPr>
          <w:p w14:paraId="7E671651" w14:textId="77777777" w:rsidR="00484CC2" w:rsidRPr="001C72C8" w:rsidRDefault="00484CC2" w:rsidP="001B61B7">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7</w:t>
            </w:r>
          </w:p>
        </w:tc>
        <w:tc>
          <w:tcPr>
            <w:tcW w:w="0" w:type="auto"/>
            <w:vAlign w:val="center"/>
          </w:tcPr>
          <w:p w14:paraId="53D02932" w14:textId="77777777" w:rsidR="00484CC2" w:rsidRPr="001C72C8" w:rsidRDefault="00484CC2" w:rsidP="001B61B7">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8</w:t>
            </w:r>
          </w:p>
        </w:tc>
        <w:tc>
          <w:tcPr>
            <w:tcW w:w="0" w:type="auto"/>
            <w:vAlign w:val="center"/>
          </w:tcPr>
          <w:p w14:paraId="73C94218" w14:textId="77777777" w:rsidR="00484CC2" w:rsidRPr="001C72C8" w:rsidRDefault="00484CC2" w:rsidP="001B61B7">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9</w:t>
            </w:r>
          </w:p>
        </w:tc>
        <w:tc>
          <w:tcPr>
            <w:tcW w:w="0" w:type="auto"/>
            <w:vAlign w:val="center"/>
          </w:tcPr>
          <w:p w14:paraId="0AF9983F" w14:textId="77777777" w:rsidR="00484CC2" w:rsidRPr="001C72C8" w:rsidRDefault="00484CC2" w:rsidP="001B61B7">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10</w:t>
            </w:r>
          </w:p>
        </w:tc>
        <w:tc>
          <w:tcPr>
            <w:tcW w:w="0" w:type="auto"/>
            <w:vAlign w:val="center"/>
          </w:tcPr>
          <w:p w14:paraId="24525060" w14:textId="77777777" w:rsidR="00484CC2" w:rsidRPr="001C72C8" w:rsidRDefault="00484CC2" w:rsidP="001B61B7">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11</w:t>
            </w:r>
          </w:p>
        </w:tc>
      </w:tr>
      <w:tr w:rsidR="00484CC2" w:rsidRPr="001C72C8" w14:paraId="50E690F9" w14:textId="77777777" w:rsidTr="001C1DAD">
        <w:trPr>
          <w:gridAfter w:val="1"/>
          <w:wAfter w:w="559" w:type="dxa"/>
          <w:cantSplit/>
          <w:trHeight w:val="285"/>
        </w:trPr>
        <w:tc>
          <w:tcPr>
            <w:tcW w:w="0" w:type="auto"/>
            <w:gridSpan w:val="10"/>
            <w:vAlign w:val="center"/>
          </w:tcPr>
          <w:p w14:paraId="77108C62" w14:textId="77777777" w:rsidR="00484CC2" w:rsidRPr="001C72C8" w:rsidRDefault="00484CC2" w:rsidP="001B61B7">
            <w:pPr>
              <w:shd w:val="clear" w:color="auto" w:fill="FFFFFF"/>
              <w:suppressAutoHyphens/>
              <w:spacing w:after="0" w:line="240" w:lineRule="auto"/>
              <w:ind w:left="1026" w:right="884"/>
              <w:jc w:val="center"/>
              <w:rPr>
                <w:rFonts w:ascii="Times New Roman" w:hAnsi="Times New Roman"/>
                <w:sz w:val="24"/>
                <w:szCs w:val="24"/>
                <w:lang w:eastAsia="ar-SA"/>
              </w:rPr>
            </w:pPr>
            <w:bookmarkStart w:id="2" w:name="_Hlk94514149"/>
            <w:r w:rsidRPr="001C72C8">
              <w:rPr>
                <w:rFonts w:ascii="Times New Roman" w:hAnsi="Times New Roman"/>
                <w:b/>
                <w:bCs/>
                <w:sz w:val="24"/>
                <w:szCs w:val="24"/>
                <w:lang w:eastAsia="ar-SA"/>
              </w:rPr>
              <w:t>Змістовий модуль 1.</w:t>
            </w:r>
          </w:p>
        </w:tc>
      </w:tr>
      <w:tr w:rsidR="001C72C8" w:rsidRPr="001C72C8" w14:paraId="368AB4E2" w14:textId="77777777" w:rsidTr="001C1DAD">
        <w:trPr>
          <w:trHeight w:val="647"/>
        </w:trPr>
        <w:tc>
          <w:tcPr>
            <w:tcW w:w="2839" w:type="dxa"/>
            <w:vAlign w:val="center"/>
          </w:tcPr>
          <w:p w14:paraId="1DBBF213" w14:textId="2709240C" w:rsidR="00484CC2" w:rsidRPr="001C72C8" w:rsidRDefault="001C72C8" w:rsidP="001C72C8">
            <w:pPr>
              <w:spacing w:before="100" w:beforeAutospacing="1" w:after="100" w:afterAutospacing="1" w:line="240" w:lineRule="auto"/>
              <w:outlineLvl w:val="2"/>
              <w:rPr>
                <w:rFonts w:ascii="Times New Roman" w:hAnsi="Times New Roman"/>
                <w:sz w:val="24"/>
                <w:szCs w:val="24"/>
                <w:lang w:val="ru-RU" w:eastAsia="ar-SA"/>
              </w:rPr>
            </w:pPr>
            <w:r w:rsidRPr="001C72C8">
              <w:rPr>
                <w:rFonts w:ascii="Times New Roman" w:hAnsi="Times New Roman"/>
                <w:sz w:val="24"/>
                <w:szCs w:val="24"/>
                <w:lang w:val="ru-RU" w:eastAsia="uk-UA"/>
              </w:rPr>
              <w:t xml:space="preserve">Тема 1. </w:t>
            </w:r>
            <w:proofErr w:type="spellStart"/>
            <w:r w:rsidRPr="001C72C8">
              <w:rPr>
                <w:rFonts w:ascii="Times New Roman" w:hAnsi="Times New Roman"/>
                <w:sz w:val="24"/>
                <w:szCs w:val="24"/>
                <w:lang w:val="ru-RU" w:eastAsia="uk-UA"/>
              </w:rPr>
              <w:t>Конкурентоспроможність</w:t>
            </w:r>
            <w:proofErr w:type="spellEnd"/>
            <w:r w:rsidRPr="001C72C8">
              <w:rPr>
                <w:rFonts w:ascii="Times New Roman" w:hAnsi="Times New Roman"/>
                <w:sz w:val="24"/>
                <w:szCs w:val="24"/>
                <w:lang w:val="ru-RU" w:eastAsia="uk-UA"/>
              </w:rPr>
              <w:t xml:space="preserve"> як </w:t>
            </w:r>
            <w:proofErr w:type="spellStart"/>
            <w:r w:rsidRPr="001C72C8">
              <w:rPr>
                <w:rFonts w:ascii="Times New Roman" w:hAnsi="Times New Roman"/>
                <w:sz w:val="24"/>
                <w:szCs w:val="24"/>
                <w:lang w:val="ru-RU" w:eastAsia="uk-UA"/>
              </w:rPr>
              <w:t>економічна</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категорія</w:t>
            </w:r>
            <w:proofErr w:type="spellEnd"/>
            <w:r w:rsidRPr="001C72C8">
              <w:rPr>
                <w:rFonts w:ascii="Times New Roman" w:hAnsi="Times New Roman"/>
                <w:sz w:val="24"/>
                <w:szCs w:val="24"/>
                <w:lang w:val="ru-RU" w:eastAsia="uk-UA"/>
              </w:rPr>
              <w:t xml:space="preserve"> та </w:t>
            </w:r>
            <w:proofErr w:type="spellStart"/>
            <w:r w:rsidRPr="001C72C8">
              <w:rPr>
                <w:rFonts w:ascii="Times New Roman" w:hAnsi="Times New Roman"/>
                <w:sz w:val="24"/>
                <w:szCs w:val="24"/>
                <w:lang w:val="ru-RU" w:eastAsia="uk-UA"/>
              </w:rPr>
              <w:t>стратегічна</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властивість</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підприємства</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індустрії</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гостинності</w:t>
            </w:r>
            <w:proofErr w:type="spellEnd"/>
          </w:p>
        </w:tc>
        <w:tc>
          <w:tcPr>
            <w:tcW w:w="932" w:type="dxa"/>
            <w:vAlign w:val="center"/>
          </w:tcPr>
          <w:p w14:paraId="4E42849D" w14:textId="709E296D" w:rsidR="00484CC2" w:rsidRPr="001C72C8" w:rsidRDefault="00AE3B77" w:rsidP="001B61B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w:t>
            </w:r>
          </w:p>
        </w:tc>
        <w:tc>
          <w:tcPr>
            <w:tcW w:w="725" w:type="dxa"/>
            <w:vAlign w:val="center"/>
          </w:tcPr>
          <w:p w14:paraId="68E66056" w14:textId="7A6E10A7" w:rsidR="00484CC2" w:rsidRPr="001C72C8" w:rsidRDefault="00AE3B77" w:rsidP="001B61B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831" w:type="dxa"/>
            <w:vAlign w:val="center"/>
          </w:tcPr>
          <w:p w14:paraId="690AB342"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5A8BDA05"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4237D300"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72A67107"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764B0510"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370E29D4"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35677CF6"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5E31C620"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r>
      <w:tr w:rsidR="001C72C8" w:rsidRPr="001C72C8" w14:paraId="0D838AB5" w14:textId="77777777" w:rsidTr="001C1DAD">
        <w:trPr>
          <w:trHeight w:val="742"/>
        </w:trPr>
        <w:tc>
          <w:tcPr>
            <w:tcW w:w="2839" w:type="dxa"/>
            <w:vAlign w:val="center"/>
          </w:tcPr>
          <w:p w14:paraId="6EF6AB8A" w14:textId="3D169970" w:rsidR="00484CC2" w:rsidRPr="001C72C8" w:rsidRDefault="001C72C8" w:rsidP="001C72C8">
            <w:pPr>
              <w:spacing w:before="100" w:beforeAutospacing="1" w:after="100" w:afterAutospacing="1" w:line="240" w:lineRule="auto"/>
              <w:outlineLvl w:val="2"/>
              <w:rPr>
                <w:rFonts w:ascii="Times New Roman" w:hAnsi="Times New Roman"/>
                <w:sz w:val="24"/>
                <w:szCs w:val="24"/>
                <w:lang w:eastAsia="ar-SA"/>
              </w:rPr>
            </w:pPr>
            <w:r w:rsidRPr="001C72C8">
              <w:rPr>
                <w:rFonts w:ascii="Times New Roman" w:hAnsi="Times New Roman"/>
                <w:sz w:val="24"/>
                <w:szCs w:val="24"/>
                <w:lang w:val="ru-RU" w:eastAsia="uk-UA"/>
              </w:rPr>
              <w:t>Тема 2. Конкурентне середовище підприємств готельно-ресторанного господарства: структура, динаміка, методи аналізу</w:t>
            </w:r>
            <w:r>
              <w:t xml:space="preserve"> </w:t>
            </w:r>
          </w:p>
        </w:tc>
        <w:tc>
          <w:tcPr>
            <w:tcW w:w="932" w:type="dxa"/>
            <w:vAlign w:val="center"/>
          </w:tcPr>
          <w:p w14:paraId="081FCF5D"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r w:rsidRPr="001C72C8">
              <w:rPr>
                <w:rFonts w:ascii="Times New Roman" w:hAnsi="Times New Roman"/>
                <w:b/>
                <w:sz w:val="24"/>
                <w:szCs w:val="24"/>
                <w:lang w:eastAsia="ar-SA"/>
              </w:rPr>
              <w:t>2</w:t>
            </w:r>
          </w:p>
        </w:tc>
        <w:tc>
          <w:tcPr>
            <w:tcW w:w="725" w:type="dxa"/>
            <w:vAlign w:val="center"/>
          </w:tcPr>
          <w:p w14:paraId="4762E180"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2</w:t>
            </w:r>
          </w:p>
        </w:tc>
        <w:tc>
          <w:tcPr>
            <w:tcW w:w="831" w:type="dxa"/>
            <w:vAlign w:val="center"/>
          </w:tcPr>
          <w:p w14:paraId="3771C69D"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22DD4A15"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1E6FC153"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405861BF"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19AAB900"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4587FBF5"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0CD9C05F"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18B5B23D"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r>
      <w:tr w:rsidR="001C72C8" w:rsidRPr="001C72C8" w14:paraId="773E258C" w14:textId="77777777" w:rsidTr="001C1DAD">
        <w:trPr>
          <w:trHeight w:val="665"/>
        </w:trPr>
        <w:tc>
          <w:tcPr>
            <w:tcW w:w="2839" w:type="dxa"/>
            <w:vAlign w:val="center"/>
          </w:tcPr>
          <w:p w14:paraId="0FAFB9A1" w14:textId="55F1EE71" w:rsidR="00484CC2" w:rsidRPr="001C72C8" w:rsidRDefault="001C72C8" w:rsidP="001C72C8">
            <w:pPr>
              <w:spacing w:before="100" w:beforeAutospacing="1" w:after="100" w:afterAutospacing="1" w:line="240" w:lineRule="auto"/>
              <w:outlineLvl w:val="2"/>
              <w:rPr>
                <w:rFonts w:ascii="Times New Roman" w:hAnsi="Times New Roman"/>
                <w:sz w:val="24"/>
                <w:szCs w:val="24"/>
                <w:lang w:val="ru-RU" w:eastAsia="uk-UA"/>
              </w:rPr>
            </w:pPr>
            <w:r w:rsidRPr="001C72C8">
              <w:rPr>
                <w:rFonts w:ascii="Times New Roman" w:hAnsi="Times New Roman"/>
                <w:sz w:val="24"/>
                <w:szCs w:val="24"/>
                <w:lang w:val="ru-RU" w:eastAsia="uk-UA"/>
              </w:rPr>
              <w:t xml:space="preserve">Тема 3. Конкурентні </w:t>
            </w:r>
            <w:proofErr w:type="spellStart"/>
            <w:r w:rsidRPr="001C72C8">
              <w:rPr>
                <w:rFonts w:ascii="Times New Roman" w:hAnsi="Times New Roman"/>
                <w:sz w:val="24"/>
                <w:szCs w:val="24"/>
                <w:lang w:val="ru-RU" w:eastAsia="uk-UA"/>
              </w:rPr>
              <w:t>переваги</w:t>
            </w:r>
            <w:proofErr w:type="spellEnd"/>
            <w:r w:rsidRPr="001C72C8">
              <w:rPr>
                <w:rFonts w:ascii="Times New Roman" w:hAnsi="Times New Roman"/>
                <w:sz w:val="24"/>
                <w:szCs w:val="24"/>
                <w:lang w:val="ru-RU" w:eastAsia="uk-UA"/>
              </w:rPr>
              <w:t xml:space="preserve"> та </w:t>
            </w:r>
            <w:proofErr w:type="spellStart"/>
            <w:r w:rsidRPr="001C72C8">
              <w:rPr>
                <w:rFonts w:ascii="Times New Roman" w:hAnsi="Times New Roman"/>
                <w:sz w:val="24"/>
                <w:szCs w:val="24"/>
                <w:lang w:val="ru-RU" w:eastAsia="uk-UA"/>
              </w:rPr>
              <w:t>конкурентні</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стратегії</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підприємств</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індустрії</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гостинності</w:t>
            </w:r>
            <w:proofErr w:type="spellEnd"/>
          </w:p>
        </w:tc>
        <w:tc>
          <w:tcPr>
            <w:tcW w:w="932" w:type="dxa"/>
            <w:vAlign w:val="center"/>
          </w:tcPr>
          <w:p w14:paraId="63710451"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r w:rsidRPr="001C72C8">
              <w:rPr>
                <w:rFonts w:ascii="Times New Roman" w:hAnsi="Times New Roman"/>
                <w:b/>
                <w:sz w:val="24"/>
                <w:szCs w:val="24"/>
                <w:lang w:eastAsia="ar-SA"/>
              </w:rPr>
              <w:t>2</w:t>
            </w:r>
          </w:p>
        </w:tc>
        <w:tc>
          <w:tcPr>
            <w:tcW w:w="725" w:type="dxa"/>
            <w:vAlign w:val="center"/>
          </w:tcPr>
          <w:p w14:paraId="01BF856D"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r w:rsidRPr="001C72C8">
              <w:rPr>
                <w:rFonts w:ascii="Times New Roman" w:hAnsi="Times New Roman"/>
                <w:sz w:val="24"/>
                <w:szCs w:val="24"/>
                <w:lang w:val="ru-RU" w:eastAsia="ar-SA"/>
              </w:rPr>
              <w:t>2</w:t>
            </w:r>
          </w:p>
        </w:tc>
        <w:tc>
          <w:tcPr>
            <w:tcW w:w="831" w:type="dxa"/>
            <w:vAlign w:val="center"/>
          </w:tcPr>
          <w:p w14:paraId="2B6E4C96"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417CF3DB"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71A3EF79"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3926E9C5"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24E30B4D"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35354F8E"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5939D878"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1B32644A"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r>
      <w:tr w:rsidR="001C72C8" w:rsidRPr="001C72C8" w14:paraId="3EBA3091" w14:textId="77777777" w:rsidTr="001C1DAD">
        <w:trPr>
          <w:trHeight w:val="589"/>
        </w:trPr>
        <w:tc>
          <w:tcPr>
            <w:tcW w:w="2839" w:type="dxa"/>
            <w:vAlign w:val="center"/>
          </w:tcPr>
          <w:p w14:paraId="1F1004C4" w14:textId="03C050E0" w:rsidR="00484CC2" w:rsidRPr="001C72C8" w:rsidRDefault="001C72C8" w:rsidP="001C72C8">
            <w:pPr>
              <w:spacing w:before="100" w:beforeAutospacing="1" w:after="100" w:afterAutospacing="1" w:line="240" w:lineRule="auto"/>
              <w:outlineLvl w:val="2"/>
              <w:rPr>
                <w:rFonts w:ascii="Times New Roman" w:hAnsi="Times New Roman"/>
                <w:sz w:val="24"/>
                <w:szCs w:val="24"/>
                <w:lang w:val="ru-RU" w:eastAsia="uk-UA"/>
              </w:rPr>
            </w:pPr>
            <w:r w:rsidRPr="001C72C8">
              <w:rPr>
                <w:rFonts w:ascii="Times New Roman" w:hAnsi="Times New Roman"/>
                <w:sz w:val="24"/>
                <w:szCs w:val="24"/>
                <w:lang w:val="ru-RU" w:eastAsia="uk-UA"/>
              </w:rPr>
              <w:t xml:space="preserve">Тема 4. </w:t>
            </w:r>
            <w:proofErr w:type="spellStart"/>
            <w:r w:rsidRPr="001C72C8">
              <w:rPr>
                <w:rFonts w:ascii="Times New Roman" w:hAnsi="Times New Roman"/>
                <w:sz w:val="24"/>
                <w:szCs w:val="24"/>
                <w:lang w:val="ru-RU" w:eastAsia="uk-UA"/>
              </w:rPr>
              <w:t>Інновації</w:t>
            </w:r>
            <w:proofErr w:type="spellEnd"/>
            <w:r w:rsidRPr="001C72C8">
              <w:rPr>
                <w:rFonts w:ascii="Times New Roman" w:hAnsi="Times New Roman"/>
                <w:sz w:val="24"/>
                <w:szCs w:val="24"/>
                <w:lang w:val="ru-RU" w:eastAsia="uk-UA"/>
              </w:rPr>
              <w:t xml:space="preserve"> як драйвер </w:t>
            </w:r>
            <w:proofErr w:type="spellStart"/>
            <w:r w:rsidRPr="001C72C8">
              <w:rPr>
                <w:rFonts w:ascii="Times New Roman" w:hAnsi="Times New Roman"/>
                <w:sz w:val="24"/>
                <w:szCs w:val="24"/>
                <w:lang w:val="ru-RU" w:eastAsia="uk-UA"/>
              </w:rPr>
              <w:t>підвищення</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конкурентоспроможност</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види</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етапи</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сучасні</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тенденції</w:t>
            </w:r>
            <w:proofErr w:type="spellEnd"/>
          </w:p>
        </w:tc>
        <w:tc>
          <w:tcPr>
            <w:tcW w:w="932" w:type="dxa"/>
            <w:vAlign w:val="center"/>
          </w:tcPr>
          <w:p w14:paraId="4493869B"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r w:rsidRPr="001C72C8">
              <w:rPr>
                <w:rFonts w:ascii="Times New Roman" w:hAnsi="Times New Roman"/>
                <w:b/>
                <w:sz w:val="24"/>
                <w:szCs w:val="24"/>
                <w:lang w:eastAsia="ar-SA"/>
              </w:rPr>
              <w:t>2</w:t>
            </w:r>
          </w:p>
        </w:tc>
        <w:tc>
          <w:tcPr>
            <w:tcW w:w="725" w:type="dxa"/>
            <w:vAlign w:val="center"/>
          </w:tcPr>
          <w:p w14:paraId="6A9FB303"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2</w:t>
            </w:r>
          </w:p>
        </w:tc>
        <w:tc>
          <w:tcPr>
            <w:tcW w:w="831" w:type="dxa"/>
            <w:vAlign w:val="center"/>
          </w:tcPr>
          <w:p w14:paraId="0BA3579B"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14647CCC"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6E146D62"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20B52930"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60F9CF28"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6A8D1EA0"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42DCCBF2"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2B88EB5E"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r>
      <w:tr w:rsidR="001C72C8" w:rsidRPr="001C72C8" w14:paraId="5EE41D39" w14:textId="77777777" w:rsidTr="001C1DAD">
        <w:trPr>
          <w:trHeight w:val="589"/>
        </w:trPr>
        <w:tc>
          <w:tcPr>
            <w:tcW w:w="2839" w:type="dxa"/>
            <w:vAlign w:val="center"/>
          </w:tcPr>
          <w:p w14:paraId="1E846AE9" w14:textId="1BF4C50F" w:rsidR="00484CC2" w:rsidRPr="001C72C8" w:rsidRDefault="001C72C8" w:rsidP="001C72C8">
            <w:pPr>
              <w:spacing w:before="100" w:beforeAutospacing="1" w:after="100" w:afterAutospacing="1" w:line="240" w:lineRule="auto"/>
              <w:outlineLvl w:val="2"/>
              <w:rPr>
                <w:rFonts w:ascii="Times New Roman" w:hAnsi="Times New Roman"/>
                <w:sz w:val="24"/>
                <w:szCs w:val="24"/>
                <w:lang w:val="ru-RU" w:eastAsia="uk-UA"/>
              </w:rPr>
            </w:pPr>
            <w:r w:rsidRPr="001C72C8">
              <w:rPr>
                <w:rFonts w:ascii="Times New Roman" w:hAnsi="Times New Roman"/>
                <w:sz w:val="24"/>
                <w:szCs w:val="24"/>
                <w:lang w:val="ru-RU" w:eastAsia="uk-UA"/>
              </w:rPr>
              <w:t>Тема</w:t>
            </w:r>
            <w:r>
              <w:rPr>
                <w:rFonts w:ascii="Times New Roman" w:hAnsi="Times New Roman"/>
                <w:sz w:val="24"/>
                <w:szCs w:val="24"/>
                <w:lang w:val="ru-RU" w:eastAsia="uk-UA"/>
              </w:rPr>
              <w:t xml:space="preserve"> </w:t>
            </w:r>
            <w:r w:rsidRPr="001C72C8">
              <w:rPr>
                <w:rFonts w:ascii="Times New Roman" w:hAnsi="Times New Roman"/>
                <w:sz w:val="24"/>
                <w:szCs w:val="24"/>
                <w:lang w:val="ru-RU" w:eastAsia="uk-UA"/>
              </w:rPr>
              <w:t>5. Інноваційна діяльність підприємств готельно-ресторанного господарства: форми, механізми, ефективність</w:t>
            </w:r>
          </w:p>
        </w:tc>
        <w:tc>
          <w:tcPr>
            <w:tcW w:w="932" w:type="dxa"/>
            <w:vAlign w:val="center"/>
          </w:tcPr>
          <w:p w14:paraId="59063C38" w14:textId="159CEAF7" w:rsidR="00484CC2" w:rsidRPr="001C72C8" w:rsidRDefault="00AE3B77" w:rsidP="001B61B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w:t>
            </w:r>
          </w:p>
        </w:tc>
        <w:tc>
          <w:tcPr>
            <w:tcW w:w="725" w:type="dxa"/>
            <w:vAlign w:val="center"/>
          </w:tcPr>
          <w:p w14:paraId="5F41066F" w14:textId="4C77A550" w:rsidR="00484CC2" w:rsidRPr="001C72C8" w:rsidRDefault="00AE3B77" w:rsidP="001B61B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831" w:type="dxa"/>
            <w:vAlign w:val="center"/>
          </w:tcPr>
          <w:p w14:paraId="5CA0C536"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1EBA903F"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763C7C60"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097C779F"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0705D546"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05D38EFD"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20212800"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3308424C"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r>
      <w:tr w:rsidR="001C72C8" w:rsidRPr="001C72C8" w14:paraId="6666D214" w14:textId="77777777" w:rsidTr="001C1DAD">
        <w:trPr>
          <w:trHeight w:val="589"/>
        </w:trPr>
        <w:tc>
          <w:tcPr>
            <w:tcW w:w="2839" w:type="dxa"/>
            <w:vAlign w:val="center"/>
          </w:tcPr>
          <w:p w14:paraId="4E25C208" w14:textId="34C5E966" w:rsidR="001C72C8" w:rsidRPr="001C72C8" w:rsidRDefault="001C1DAD" w:rsidP="001C72C8">
            <w:pPr>
              <w:spacing w:before="100" w:beforeAutospacing="1" w:after="100" w:afterAutospacing="1" w:line="240" w:lineRule="auto"/>
              <w:outlineLvl w:val="2"/>
              <w:rPr>
                <w:rFonts w:ascii="Times New Roman" w:hAnsi="Times New Roman"/>
                <w:sz w:val="24"/>
                <w:szCs w:val="24"/>
                <w:lang w:val="ru-RU" w:eastAsia="uk-U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6. Підприємство готельно-ресторанного господарства як ключовий суб’єкт впровадження інновацій</w:t>
            </w:r>
          </w:p>
        </w:tc>
        <w:tc>
          <w:tcPr>
            <w:tcW w:w="932" w:type="dxa"/>
            <w:vAlign w:val="center"/>
          </w:tcPr>
          <w:p w14:paraId="19917A4F" w14:textId="3FEEC93E" w:rsidR="001C72C8" w:rsidRPr="001C72C8" w:rsidRDefault="00AE3B77" w:rsidP="001B61B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w:t>
            </w:r>
          </w:p>
        </w:tc>
        <w:tc>
          <w:tcPr>
            <w:tcW w:w="725" w:type="dxa"/>
            <w:vAlign w:val="center"/>
          </w:tcPr>
          <w:p w14:paraId="7D0DF486" w14:textId="557D6649" w:rsidR="001C72C8" w:rsidRPr="001C72C8" w:rsidRDefault="00AE3B77" w:rsidP="001B61B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831" w:type="dxa"/>
            <w:vAlign w:val="center"/>
          </w:tcPr>
          <w:p w14:paraId="1B6AB1FE" w14:textId="77777777" w:rsidR="001C72C8" w:rsidRPr="001C72C8" w:rsidRDefault="001C72C8"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673B13BF" w14:textId="77777777" w:rsidR="001C72C8" w:rsidRPr="001C72C8" w:rsidRDefault="001C72C8"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6071623F" w14:textId="77777777" w:rsidR="001C72C8" w:rsidRPr="001C72C8" w:rsidRDefault="001C72C8"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78D2FF3F" w14:textId="77777777" w:rsidR="001C72C8" w:rsidRPr="001C72C8" w:rsidRDefault="001C72C8"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51971776" w14:textId="77777777" w:rsidR="001C72C8" w:rsidRPr="001C72C8" w:rsidRDefault="001C72C8"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2C6BE236" w14:textId="77777777" w:rsidR="001C72C8" w:rsidRPr="001C72C8" w:rsidRDefault="001C72C8"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41D1EB03" w14:textId="77777777" w:rsidR="001C72C8" w:rsidRPr="001C72C8" w:rsidRDefault="001C72C8"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2D31B12D" w14:textId="77777777" w:rsidR="001C72C8" w:rsidRPr="001C72C8" w:rsidRDefault="001C72C8" w:rsidP="001B61B7">
            <w:pPr>
              <w:suppressAutoHyphens/>
              <w:spacing w:after="0" w:line="240" w:lineRule="auto"/>
              <w:jc w:val="center"/>
              <w:rPr>
                <w:rFonts w:ascii="Times New Roman" w:hAnsi="Times New Roman"/>
                <w:sz w:val="24"/>
                <w:szCs w:val="24"/>
                <w:lang w:val="ru-RU" w:eastAsia="ar-SA"/>
              </w:rPr>
            </w:pPr>
          </w:p>
        </w:tc>
      </w:tr>
      <w:tr w:rsidR="001C72C8" w:rsidRPr="001C72C8" w14:paraId="655EDFE5" w14:textId="77777777" w:rsidTr="001C1DAD">
        <w:trPr>
          <w:trHeight w:val="589"/>
        </w:trPr>
        <w:tc>
          <w:tcPr>
            <w:tcW w:w="2839" w:type="dxa"/>
            <w:vAlign w:val="center"/>
          </w:tcPr>
          <w:p w14:paraId="0DB92AA4" w14:textId="3E4B5E90" w:rsidR="001C72C8" w:rsidRPr="001C72C8" w:rsidRDefault="001C1DAD" w:rsidP="001C72C8">
            <w:pPr>
              <w:spacing w:before="100" w:beforeAutospacing="1" w:after="100" w:afterAutospacing="1" w:line="240" w:lineRule="auto"/>
              <w:outlineLvl w:val="2"/>
              <w:rPr>
                <w:rFonts w:ascii="Times New Roman" w:hAnsi="Times New Roman"/>
                <w:sz w:val="24"/>
                <w:szCs w:val="24"/>
                <w:lang w:val="ru-RU" w:eastAsia="uk-UA"/>
              </w:rPr>
            </w:pPr>
            <w:r>
              <w:rPr>
                <w:rFonts w:ascii="Times New Roman" w:hAnsi="Times New Roman"/>
                <w:sz w:val="24"/>
                <w:szCs w:val="24"/>
                <w:lang w:eastAsia="ar-SA"/>
              </w:rPr>
              <w:lastRenderedPageBreak/>
              <w:t xml:space="preserve">Тема </w:t>
            </w:r>
            <w:r w:rsidRPr="001C1DAD">
              <w:rPr>
                <w:rFonts w:ascii="Times New Roman" w:hAnsi="Times New Roman"/>
                <w:sz w:val="24"/>
                <w:szCs w:val="24"/>
                <w:lang w:eastAsia="ar-SA"/>
              </w:rPr>
              <w:t>7. Менеджмент якості та сервіс-дизайн як фундамент конкурентоспроможності у сфері гостинності</w:t>
            </w:r>
          </w:p>
        </w:tc>
        <w:tc>
          <w:tcPr>
            <w:tcW w:w="932" w:type="dxa"/>
            <w:vAlign w:val="center"/>
          </w:tcPr>
          <w:p w14:paraId="13A58CF4" w14:textId="46AB1C40" w:rsidR="001C72C8" w:rsidRPr="001C72C8" w:rsidRDefault="00AE3B77" w:rsidP="001B61B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w:t>
            </w:r>
          </w:p>
        </w:tc>
        <w:tc>
          <w:tcPr>
            <w:tcW w:w="725" w:type="dxa"/>
            <w:vAlign w:val="center"/>
          </w:tcPr>
          <w:p w14:paraId="511D2908" w14:textId="72D7A261" w:rsidR="001C72C8" w:rsidRPr="001C72C8" w:rsidRDefault="00AE3B77" w:rsidP="001B61B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831" w:type="dxa"/>
            <w:vAlign w:val="center"/>
          </w:tcPr>
          <w:p w14:paraId="66BC012E" w14:textId="77777777" w:rsidR="001C72C8" w:rsidRPr="001C72C8" w:rsidRDefault="001C72C8"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5586236B" w14:textId="77777777" w:rsidR="001C72C8" w:rsidRPr="001C72C8" w:rsidRDefault="001C72C8"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16099451" w14:textId="77777777" w:rsidR="001C72C8" w:rsidRPr="001C72C8" w:rsidRDefault="001C72C8"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088BB61B" w14:textId="77777777" w:rsidR="001C72C8" w:rsidRPr="001C72C8" w:rsidRDefault="001C72C8"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72D5D2A4" w14:textId="77777777" w:rsidR="001C72C8" w:rsidRPr="001C72C8" w:rsidRDefault="001C72C8"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0FFEDD8F" w14:textId="77777777" w:rsidR="001C72C8" w:rsidRPr="001C72C8" w:rsidRDefault="001C72C8"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3F8673B7" w14:textId="77777777" w:rsidR="001C72C8" w:rsidRPr="001C72C8" w:rsidRDefault="001C72C8"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2412193C" w14:textId="77777777" w:rsidR="001C72C8" w:rsidRPr="001C72C8" w:rsidRDefault="001C72C8" w:rsidP="001B61B7">
            <w:pPr>
              <w:suppressAutoHyphens/>
              <w:spacing w:after="0" w:line="240" w:lineRule="auto"/>
              <w:jc w:val="center"/>
              <w:rPr>
                <w:rFonts w:ascii="Times New Roman" w:hAnsi="Times New Roman"/>
                <w:sz w:val="24"/>
                <w:szCs w:val="24"/>
                <w:lang w:val="ru-RU" w:eastAsia="ar-SA"/>
              </w:rPr>
            </w:pPr>
          </w:p>
        </w:tc>
      </w:tr>
      <w:tr w:rsidR="001C1DAD" w:rsidRPr="001C72C8" w14:paraId="7DC6F3BF" w14:textId="77777777" w:rsidTr="001C1DAD">
        <w:trPr>
          <w:trHeight w:val="589"/>
        </w:trPr>
        <w:tc>
          <w:tcPr>
            <w:tcW w:w="2839" w:type="dxa"/>
            <w:vAlign w:val="center"/>
          </w:tcPr>
          <w:p w14:paraId="3342DCE2" w14:textId="0185F4B4" w:rsidR="001C1DAD" w:rsidRDefault="001C1DAD" w:rsidP="001C72C8">
            <w:pPr>
              <w:spacing w:before="100" w:beforeAutospacing="1" w:after="100" w:afterAutospacing="1" w:line="240" w:lineRule="auto"/>
              <w:outlineLvl w:val="2"/>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8. Розробка, реалізація та моніторинг програм підвищення конкурентоспроможності підприємств гостинності</w:t>
            </w:r>
          </w:p>
        </w:tc>
        <w:tc>
          <w:tcPr>
            <w:tcW w:w="932" w:type="dxa"/>
            <w:vAlign w:val="center"/>
          </w:tcPr>
          <w:p w14:paraId="27208DEA" w14:textId="2D679D17" w:rsidR="001C1DAD" w:rsidRPr="001C72C8" w:rsidRDefault="00AE3B77" w:rsidP="001B61B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w:t>
            </w:r>
          </w:p>
        </w:tc>
        <w:tc>
          <w:tcPr>
            <w:tcW w:w="725" w:type="dxa"/>
            <w:vAlign w:val="center"/>
          </w:tcPr>
          <w:p w14:paraId="26F10C3F" w14:textId="75485451" w:rsidR="001C1DAD" w:rsidRPr="001C72C8" w:rsidRDefault="00AE3B77" w:rsidP="001B61B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831" w:type="dxa"/>
            <w:vAlign w:val="center"/>
          </w:tcPr>
          <w:p w14:paraId="086F963F" w14:textId="77777777" w:rsidR="001C1DAD" w:rsidRPr="001C72C8" w:rsidRDefault="001C1DAD"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3BE39BB2" w14:textId="77777777" w:rsidR="001C1DAD" w:rsidRPr="001C72C8" w:rsidRDefault="001C1DAD"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25D8C6F8" w14:textId="77777777" w:rsidR="001C1DAD" w:rsidRPr="001C72C8" w:rsidRDefault="001C1DAD"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0855E0A1" w14:textId="77777777" w:rsidR="001C1DAD" w:rsidRPr="001C72C8" w:rsidRDefault="001C1DAD"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61972D5E" w14:textId="77777777" w:rsidR="001C1DAD" w:rsidRPr="001C72C8" w:rsidRDefault="001C1DAD"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7FB467C8" w14:textId="77777777" w:rsidR="001C1DAD" w:rsidRPr="001C72C8" w:rsidRDefault="001C1DAD"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46FE4E6E" w14:textId="77777777" w:rsidR="001C1DAD" w:rsidRPr="001C72C8" w:rsidRDefault="001C1DAD"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2513A5A8" w14:textId="77777777" w:rsidR="001C1DAD" w:rsidRPr="001C72C8" w:rsidRDefault="001C1DAD" w:rsidP="001B61B7">
            <w:pPr>
              <w:suppressAutoHyphens/>
              <w:spacing w:after="0" w:line="240" w:lineRule="auto"/>
              <w:jc w:val="center"/>
              <w:rPr>
                <w:rFonts w:ascii="Times New Roman" w:hAnsi="Times New Roman"/>
                <w:sz w:val="24"/>
                <w:szCs w:val="24"/>
                <w:lang w:val="ru-RU" w:eastAsia="ar-SA"/>
              </w:rPr>
            </w:pPr>
          </w:p>
        </w:tc>
      </w:tr>
      <w:bookmarkEnd w:id="2"/>
      <w:tr w:rsidR="001C72C8" w:rsidRPr="001C72C8" w14:paraId="0A0219F3" w14:textId="77777777" w:rsidTr="001C1DAD">
        <w:trPr>
          <w:trHeight w:val="589"/>
        </w:trPr>
        <w:tc>
          <w:tcPr>
            <w:tcW w:w="2839" w:type="dxa"/>
            <w:vAlign w:val="center"/>
          </w:tcPr>
          <w:p w14:paraId="2D7C3770" w14:textId="77777777" w:rsidR="00484CC2" w:rsidRPr="001C72C8" w:rsidRDefault="00484CC2" w:rsidP="001B61B7">
            <w:pPr>
              <w:suppressAutoHyphens/>
              <w:spacing w:after="0" w:line="240" w:lineRule="auto"/>
              <w:jc w:val="center"/>
              <w:rPr>
                <w:rFonts w:ascii="Times New Roman" w:hAnsi="Times New Roman"/>
                <w:b/>
                <w:bCs/>
                <w:sz w:val="24"/>
                <w:szCs w:val="24"/>
                <w:lang w:eastAsia="ar-SA"/>
              </w:rPr>
            </w:pPr>
          </w:p>
        </w:tc>
        <w:tc>
          <w:tcPr>
            <w:tcW w:w="932" w:type="dxa"/>
            <w:vAlign w:val="center"/>
          </w:tcPr>
          <w:p w14:paraId="116781F5" w14:textId="2251DEEF" w:rsidR="00484CC2" w:rsidRPr="001C72C8" w:rsidRDefault="00AE3B77" w:rsidP="001B61B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16</w:t>
            </w:r>
          </w:p>
        </w:tc>
        <w:tc>
          <w:tcPr>
            <w:tcW w:w="725" w:type="dxa"/>
            <w:vAlign w:val="center"/>
          </w:tcPr>
          <w:p w14:paraId="4AF1454E" w14:textId="12385525" w:rsidR="00484CC2" w:rsidRPr="001C72C8" w:rsidRDefault="00AE3B77" w:rsidP="001B61B7">
            <w:pPr>
              <w:suppressAutoHyphens/>
              <w:spacing w:after="0" w:line="240" w:lineRule="auto"/>
              <w:jc w:val="center"/>
              <w:rPr>
                <w:rFonts w:ascii="Times New Roman" w:hAnsi="Times New Roman"/>
                <w:sz w:val="24"/>
                <w:szCs w:val="24"/>
                <w:lang w:val="ru-RU" w:eastAsia="ar-SA"/>
              </w:rPr>
            </w:pPr>
            <w:r>
              <w:rPr>
                <w:rFonts w:ascii="Times New Roman" w:hAnsi="Times New Roman"/>
                <w:sz w:val="24"/>
                <w:szCs w:val="24"/>
                <w:lang w:val="ru-RU" w:eastAsia="ar-SA"/>
              </w:rPr>
              <w:t>16</w:t>
            </w:r>
          </w:p>
        </w:tc>
        <w:tc>
          <w:tcPr>
            <w:tcW w:w="831" w:type="dxa"/>
            <w:vAlign w:val="center"/>
          </w:tcPr>
          <w:p w14:paraId="24FCAF1C"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0CD67C9F"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1B77A320"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57B9C16A"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0C3DE198"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3D042EC7"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648368B9"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205578A5"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r>
      <w:tr w:rsidR="00484CC2" w:rsidRPr="001C72C8" w14:paraId="589D22ED" w14:textId="77777777" w:rsidTr="001C1DAD">
        <w:trPr>
          <w:trHeight w:val="589"/>
        </w:trPr>
        <w:tc>
          <w:tcPr>
            <w:tcW w:w="10006" w:type="dxa"/>
            <w:gridSpan w:val="11"/>
            <w:vAlign w:val="center"/>
          </w:tcPr>
          <w:p w14:paraId="0DAA481C" w14:textId="77777777" w:rsidR="00484CC2" w:rsidRPr="001C72C8" w:rsidRDefault="00484CC2" w:rsidP="001B61B7">
            <w:pPr>
              <w:suppressAutoHyphens/>
              <w:spacing w:after="0" w:line="240" w:lineRule="auto"/>
              <w:jc w:val="center"/>
              <w:rPr>
                <w:rFonts w:ascii="Times New Roman" w:hAnsi="Times New Roman"/>
                <w:b/>
                <w:bCs/>
                <w:sz w:val="24"/>
                <w:szCs w:val="24"/>
                <w:lang w:val="ru-RU" w:eastAsia="ar-SA"/>
              </w:rPr>
            </w:pPr>
            <w:r w:rsidRPr="001C72C8">
              <w:rPr>
                <w:rFonts w:ascii="Times New Roman" w:hAnsi="Times New Roman"/>
                <w:b/>
                <w:bCs/>
                <w:sz w:val="24"/>
                <w:szCs w:val="24"/>
                <w:lang w:eastAsia="ar-SA"/>
              </w:rPr>
              <w:t>Змістовний модуль 2</w:t>
            </w:r>
          </w:p>
        </w:tc>
      </w:tr>
      <w:tr w:rsidR="001C72C8" w:rsidRPr="001C72C8" w14:paraId="67BC3E63" w14:textId="77777777" w:rsidTr="001C1DAD">
        <w:trPr>
          <w:trHeight w:val="589"/>
        </w:trPr>
        <w:tc>
          <w:tcPr>
            <w:tcW w:w="2839" w:type="dxa"/>
            <w:vAlign w:val="center"/>
          </w:tcPr>
          <w:p w14:paraId="1F2F4B29" w14:textId="286E06E0" w:rsidR="00484CC2" w:rsidRPr="001C72C8" w:rsidRDefault="001C1DAD" w:rsidP="001C1DAD">
            <w:pPr>
              <w:spacing w:before="100" w:beforeAutospacing="1" w:after="100" w:afterAutospacing="1" w:line="240" w:lineRule="auto"/>
              <w:outlineLvl w:val="2"/>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 xml:space="preserve">9. Фінансування інноваційних </w:t>
            </w:r>
            <w:proofErr w:type="spellStart"/>
            <w:r w:rsidRPr="001C1DAD">
              <w:rPr>
                <w:rFonts w:ascii="Times New Roman" w:hAnsi="Times New Roman"/>
                <w:sz w:val="24"/>
                <w:szCs w:val="24"/>
                <w:lang w:eastAsia="ar-SA"/>
              </w:rPr>
              <w:t>проєктів</w:t>
            </w:r>
            <w:proofErr w:type="spellEnd"/>
            <w:r w:rsidRPr="001C1DAD">
              <w:rPr>
                <w:rFonts w:ascii="Times New Roman" w:hAnsi="Times New Roman"/>
                <w:sz w:val="24"/>
                <w:szCs w:val="24"/>
                <w:lang w:eastAsia="ar-SA"/>
              </w:rPr>
              <w:t xml:space="preserve">: джерела, інструменти, механізми ресурсного забезпечення </w:t>
            </w:r>
          </w:p>
        </w:tc>
        <w:tc>
          <w:tcPr>
            <w:tcW w:w="932" w:type="dxa"/>
            <w:vAlign w:val="center"/>
          </w:tcPr>
          <w:p w14:paraId="7463296D"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r w:rsidRPr="001C72C8">
              <w:rPr>
                <w:rFonts w:ascii="Times New Roman" w:hAnsi="Times New Roman"/>
                <w:b/>
                <w:sz w:val="24"/>
                <w:szCs w:val="24"/>
                <w:lang w:eastAsia="ar-SA"/>
              </w:rPr>
              <w:t>2</w:t>
            </w:r>
          </w:p>
        </w:tc>
        <w:tc>
          <w:tcPr>
            <w:tcW w:w="725" w:type="dxa"/>
            <w:vAlign w:val="center"/>
          </w:tcPr>
          <w:p w14:paraId="1B392A05"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r w:rsidRPr="001C72C8">
              <w:rPr>
                <w:rFonts w:ascii="Times New Roman" w:hAnsi="Times New Roman"/>
                <w:sz w:val="24"/>
                <w:szCs w:val="24"/>
                <w:lang w:val="ru-RU" w:eastAsia="ar-SA"/>
              </w:rPr>
              <w:t>2</w:t>
            </w:r>
          </w:p>
        </w:tc>
        <w:tc>
          <w:tcPr>
            <w:tcW w:w="831" w:type="dxa"/>
            <w:vAlign w:val="center"/>
          </w:tcPr>
          <w:p w14:paraId="7B0DB92F"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58864931"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32B2C63A"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0F6B685A"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268F10E6"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598816FA"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54E66357"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257DD760"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r>
      <w:tr w:rsidR="001C72C8" w:rsidRPr="001C72C8" w14:paraId="118E5C47" w14:textId="77777777" w:rsidTr="001C1DAD">
        <w:trPr>
          <w:trHeight w:val="589"/>
        </w:trPr>
        <w:tc>
          <w:tcPr>
            <w:tcW w:w="2839" w:type="dxa"/>
            <w:vAlign w:val="center"/>
          </w:tcPr>
          <w:p w14:paraId="4108B783" w14:textId="200A90F9" w:rsidR="00484CC2" w:rsidRPr="001C72C8" w:rsidRDefault="001C1DAD" w:rsidP="001C1DAD">
            <w:pPr>
              <w:spacing w:before="100" w:beforeAutospacing="1" w:after="100" w:afterAutospacing="1" w:line="240" w:lineRule="auto"/>
              <w:outlineLvl w:val="2"/>
              <w:rPr>
                <w:rFonts w:ascii="Times New Roman" w:hAnsi="Times New Roman"/>
                <w:sz w:val="24"/>
                <w:szCs w:val="24"/>
                <w:lang w:eastAsia="ar-SA"/>
              </w:rPr>
            </w:pPr>
            <w:r w:rsidRPr="001C1DAD">
              <w:rPr>
                <w:rFonts w:ascii="Times New Roman" w:hAnsi="Times New Roman"/>
                <w:sz w:val="24"/>
                <w:szCs w:val="24"/>
                <w:lang w:eastAsia="ar-SA"/>
              </w:rPr>
              <w:t xml:space="preserve">10.Управління ризиками та оцінювання ефективності інноваційних </w:t>
            </w:r>
            <w:proofErr w:type="spellStart"/>
            <w:r w:rsidRPr="001C1DAD">
              <w:rPr>
                <w:rFonts w:ascii="Times New Roman" w:hAnsi="Times New Roman"/>
                <w:sz w:val="24"/>
                <w:szCs w:val="24"/>
                <w:lang w:eastAsia="ar-SA"/>
              </w:rPr>
              <w:t>проєктів</w:t>
            </w:r>
            <w:proofErr w:type="spellEnd"/>
            <w:r w:rsidRPr="001C1DAD">
              <w:rPr>
                <w:rFonts w:ascii="Times New Roman" w:hAnsi="Times New Roman"/>
                <w:sz w:val="24"/>
                <w:szCs w:val="24"/>
                <w:lang w:eastAsia="ar-SA"/>
              </w:rPr>
              <w:t xml:space="preserve"> у готельно-ресторанному бізнесі.</w:t>
            </w:r>
          </w:p>
        </w:tc>
        <w:tc>
          <w:tcPr>
            <w:tcW w:w="932" w:type="dxa"/>
            <w:vAlign w:val="center"/>
          </w:tcPr>
          <w:p w14:paraId="067505A5" w14:textId="3882AF59" w:rsidR="00484CC2" w:rsidRPr="001C72C8" w:rsidRDefault="00AE3B77" w:rsidP="001B61B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w:t>
            </w:r>
          </w:p>
        </w:tc>
        <w:tc>
          <w:tcPr>
            <w:tcW w:w="725" w:type="dxa"/>
            <w:vAlign w:val="center"/>
          </w:tcPr>
          <w:p w14:paraId="52663161" w14:textId="6809D164" w:rsidR="00484CC2" w:rsidRPr="001C72C8" w:rsidRDefault="00AE3B77" w:rsidP="001B61B7">
            <w:pPr>
              <w:suppressAutoHyphens/>
              <w:spacing w:after="0" w:line="240" w:lineRule="auto"/>
              <w:jc w:val="center"/>
              <w:rPr>
                <w:rFonts w:ascii="Times New Roman" w:hAnsi="Times New Roman"/>
                <w:sz w:val="24"/>
                <w:szCs w:val="24"/>
                <w:lang w:val="ru-RU" w:eastAsia="ar-SA"/>
              </w:rPr>
            </w:pPr>
            <w:r>
              <w:rPr>
                <w:rFonts w:ascii="Times New Roman" w:hAnsi="Times New Roman"/>
                <w:sz w:val="24"/>
                <w:szCs w:val="24"/>
                <w:lang w:val="ru-RU" w:eastAsia="ar-SA"/>
              </w:rPr>
              <w:t>2</w:t>
            </w:r>
          </w:p>
        </w:tc>
        <w:tc>
          <w:tcPr>
            <w:tcW w:w="831" w:type="dxa"/>
            <w:vAlign w:val="center"/>
          </w:tcPr>
          <w:p w14:paraId="3581370C"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392994E9"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0B42886A"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1277EEDA"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1E12D858"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540275D1"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7D6EC88F"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1E111CE6"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r>
      <w:tr w:rsidR="001C72C8" w:rsidRPr="001C72C8" w14:paraId="5B44231A" w14:textId="77777777" w:rsidTr="001C1DAD">
        <w:trPr>
          <w:trHeight w:val="589"/>
        </w:trPr>
        <w:tc>
          <w:tcPr>
            <w:tcW w:w="2839" w:type="dxa"/>
            <w:vAlign w:val="center"/>
          </w:tcPr>
          <w:p w14:paraId="7310BE80" w14:textId="000C7F03" w:rsidR="00484CC2" w:rsidRPr="001C72C8" w:rsidRDefault="001C1DAD" w:rsidP="001C1DAD">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 xml:space="preserve">11. Цифрові технології та </w:t>
            </w:r>
            <w:proofErr w:type="spellStart"/>
            <w:r w:rsidRPr="001C1DAD">
              <w:rPr>
                <w:rFonts w:ascii="Times New Roman" w:hAnsi="Times New Roman"/>
                <w:sz w:val="24"/>
                <w:szCs w:val="24"/>
                <w:lang w:eastAsia="ar-SA"/>
              </w:rPr>
              <w:t>смартінновації</w:t>
            </w:r>
            <w:proofErr w:type="spellEnd"/>
            <w:r w:rsidRPr="001C1DAD">
              <w:rPr>
                <w:rFonts w:ascii="Times New Roman" w:hAnsi="Times New Roman"/>
                <w:sz w:val="24"/>
                <w:szCs w:val="24"/>
                <w:lang w:eastAsia="ar-SA"/>
              </w:rPr>
              <w:t xml:space="preserve"> в індустрії гостинності (</w:t>
            </w:r>
            <w:proofErr w:type="spellStart"/>
            <w:r w:rsidRPr="001C1DAD">
              <w:rPr>
                <w:rFonts w:ascii="Times New Roman" w:hAnsi="Times New Roman"/>
                <w:sz w:val="24"/>
                <w:szCs w:val="24"/>
                <w:lang w:eastAsia="ar-SA"/>
              </w:rPr>
              <w:t>Big</w:t>
            </w:r>
            <w:proofErr w:type="spellEnd"/>
            <w:r w:rsidRPr="001C1DAD">
              <w:rPr>
                <w:rFonts w:ascii="Times New Roman" w:hAnsi="Times New Roman"/>
                <w:sz w:val="24"/>
                <w:szCs w:val="24"/>
                <w:lang w:eastAsia="ar-SA"/>
              </w:rPr>
              <w:t xml:space="preserve"> </w:t>
            </w:r>
            <w:proofErr w:type="spellStart"/>
            <w:r w:rsidRPr="001C1DAD">
              <w:rPr>
                <w:rFonts w:ascii="Times New Roman" w:hAnsi="Times New Roman"/>
                <w:sz w:val="24"/>
                <w:szCs w:val="24"/>
                <w:lang w:eastAsia="ar-SA"/>
              </w:rPr>
              <w:t>Data</w:t>
            </w:r>
            <w:proofErr w:type="spellEnd"/>
            <w:r w:rsidRPr="001C1DAD">
              <w:rPr>
                <w:rFonts w:ascii="Times New Roman" w:hAnsi="Times New Roman"/>
                <w:sz w:val="24"/>
                <w:szCs w:val="24"/>
                <w:lang w:eastAsia="ar-SA"/>
              </w:rPr>
              <w:t>, AI, автоматизація сервісів)</w:t>
            </w:r>
          </w:p>
        </w:tc>
        <w:tc>
          <w:tcPr>
            <w:tcW w:w="932" w:type="dxa"/>
            <w:vAlign w:val="center"/>
          </w:tcPr>
          <w:p w14:paraId="64691CF3"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r w:rsidRPr="001C72C8">
              <w:rPr>
                <w:rFonts w:ascii="Times New Roman" w:hAnsi="Times New Roman"/>
                <w:b/>
                <w:sz w:val="24"/>
                <w:szCs w:val="24"/>
                <w:lang w:eastAsia="ar-SA"/>
              </w:rPr>
              <w:t>2</w:t>
            </w:r>
          </w:p>
        </w:tc>
        <w:tc>
          <w:tcPr>
            <w:tcW w:w="725" w:type="dxa"/>
            <w:vAlign w:val="center"/>
          </w:tcPr>
          <w:p w14:paraId="2F887836"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2</w:t>
            </w:r>
          </w:p>
        </w:tc>
        <w:tc>
          <w:tcPr>
            <w:tcW w:w="831" w:type="dxa"/>
            <w:vAlign w:val="center"/>
          </w:tcPr>
          <w:p w14:paraId="2178729B"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24D1669F"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105AB217"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026EC50C"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6E8A02AC"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3F956BDC"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6257AC90"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588401C1"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r>
      <w:tr w:rsidR="001C72C8" w:rsidRPr="001C72C8" w14:paraId="0EF0D397" w14:textId="77777777" w:rsidTr="001C1DAD">
        <w:trPr>
          <w:trHeight w:val="589"/>
        </w:trPr>
        <w:tc>
          <w:tcPr>
            <w:tcW w:w="2839" w:type="dxa"/>
            <w:vAlign w:val="center"/>
          </w:tcPr>
          <w:p w14:paraId="00BAF63D" w14:textId="43FF21C7" w:rsidR="00484CC2" w:rsidRPr="001C72C8" w:rsidRDefault="001C1DAD" w:rsidP="001C1DAD">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12. Сталий розвиток і соціальна відповідальність як чинники конкурентоспроможності підприємств гостинності</w:t>
            </w:r>
          </w:p>
        </w:tc>
        <w:tc>
          <w:tcPr>
            <w:tcW w:w="932" w:type="dxa"/>
            <w:vAlign w:val="center"/>
          </w:tcPr>
          <w:p w14:paraId="1F852AC6"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r w:rsidRPr="001C72C8">
              <w:rPr>
                <w:rFonts w:ascii="Times New Roman" w:hAnsi="Times New Roman"/>
                <w:b/>
                <w:sz w:val="24"/>
                <w:szCs w:val="24"/>
                <w:lang w:eastAsia="ar-SA"/>
              </w:rPr>
              <w:t>2</w:t>
            </w:r>
          </w:p>
        </w:tc>
        <w:tc>
          <w:tcPr>
            <w:tcW w:w="725" w:type="dxa"/>
            <w:vAlign w:val="center"/>
          </w:tcPr>
          <w:p w14:paraId="52C6B2A4"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r w:rsidRPr="001C72C8">
              <w:rPr>
                <w:rFonts w:ascii="Times New Roman" w:hAnsi="Times New Roman"/>
                <w:sz w:val="24"/>
                <w:szCs w:val="24"/>
                <w:lang w:val="ru-RU" w:eastAsia="ar-SA"/>
              </w:rPr>
              <w:t>2</w:t>
            </w:r>
          </w:p>
        </w:tc>
        <w:tc>
          <w:tcPr>
            <w:tcW w:w="831" w:type="dxa"/>
            <w:vAlign w:val="center"/>
          </w:tcPr>
          <w:p w14:paraId="2BC01236"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02876E7F"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20A6BF8D"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380F4DA8"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3E22F0CF"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5D7D19AD"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234EF1F1"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26A47A34"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r>
      <w:tr w:rsidR="001C72C8" w:rsidRPr="001C72C8" w14:paraId="08280C53" w14:textId="77777777" w:rsidTr="001C1DAD">
        <w:trPr>
          <w:trHeight w:val="516"/>
        </w:trPr>
        <w:tc>
          <w:tcPr>
            <w:tcW w:w="2839" w:type="dxa"/>
            <w:vAlign w:val="center"/>
          </w:tcPr>
          <w:p w14:paraId="2CB355FB" w14:textId="15193564" w:rsidR="00484CC2" w:rsidRPr="001C72C8" w:rsidRDefault="001C1DAD" w:rsidP="001C1DAD">
            <w:pPr>
              <w:suppressAutoHyphens/>
              <w:spacing w:after="0" w:line="240" w:lineRule="auto"/>
              <w:ind w:left="-108"/>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13. Креативні інновації у сфері гостинності: гастрономічні тренди, дизайн простору та досвід клієнта</w:t>
            </w:r>
          </w:p>
        </w:tc>
        <w:tc>
          <w:tcPr>
            <w:tcW w:w="932" w:type="dxa"/>
            <w:vAlign w:val="center"/>
          </w:tcPr>
          <w:p w14:paraId="76F63627" w14:textId="17253ACC" w:rsidR="00484CC2" w:rsidRPr="001C72C8" w:rsidRDefault="00AE3B77" w:rsidP="001B61B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w:t>
            </w:r>
          </w:p>
        </w:tc>
        <w:tc>
          <w:tcPr>
            <w:tcW w:w="725" w:type="dxa"/>
            <w:vAlign w:val="center"/>
          </w:tcPr>
          <w:p w14:paraId="5E886A4E" w14:textId="3459A5E7" w:rsidR="00484CC2" w:rsidRPr="001C72C8" w:rsidRDefault="00AE3B77" w:rsidP="001B61B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831" w:type="dxa"/>
            <w:vAlign w:val="center"/>
          </w:tcPr>
          <w:p w14:paraId="32632128"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1FFBC7CF"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192D2698" w14:textId="77777777" w:rsidR="00484CC2" w:rsidRPr="001C72C8" w:rsidRDefault="00484CC2"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742E5940"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3122E9C2"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236E748C"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5F79D3C2"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5FBD9C75"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p>
        </w:tc>
      </w:tr>
      <w:tr w:rsidR="001C1DAD" w:rsidRPr="001C72C8" w14:paraId="74605048" w14:textId="77777777" w:rsidTr="001C1DAD">
        <w:trPr>
          <w:trHeight w:val="516"/>
        </w:trPr>
        <w:tc>
          <w:tcPr>
            <w:tcW w:w="2839" w:type="dxa"/>
            <w:vAlign w:val="center"/>
          </w:tcPr>
          <w:p w14:paraId="3DC6E944" w14:textId="05790D43" w:rsidR="001C1DAD" w:rsidRPr="001C72C8" w:rsidRDefault="001C1DAD" w:rsidP="001C1DAD">
            <w:pPr>
              <w:suppressAutoHyphens/>
              <w:spacing w:after="0" w:line="240" w:lineRule="auto"/>
              <w:ind w:left="-108"/>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14. Глобалізація, міжнародні стандарти та інтеграція інновацій у готельно-ресторанному господарстві</w:t>
            </w:r>
          </w:p>
        </w:tc>
        <w:tc>
          <w:tcPr>
            <w:tcW w:w="932" w:type="dxa"/>
            <w:vAlign w:val="center"/>
          </w:tcPr>
          <w:p w14:paraId="12EFB012" w14:textId="3ED35FB2" w:rsidR="001C1DAD" w:rsidRPr="001C72C8" w:rsidRDefault="00AE3B77" w:rsidP="001B61B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w:t>
            </w:r>
          </w:p>
        </w:tc>
        <w:tc>
          <w:tcPr>
            <w:tcW w:w="725" w:type="dxa"/>
            <w:vAlign w:val="center"/>
          </w:tcPr>
          <w:p w14:paraId="10425844" w14:textId="2FF8C9E2" w:rsidR="001C1DAD" w:rsidRPr="001C72C8" w:rsidRDefault="00AE3B77" w:rsidP="001B61B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831" w:type="dxa"/>
            <w:vAlign w:val="center"/>
          </w:tcPr>
          <w:p w14:paraId="5C40E53E" w14:textId="77777777" w:rsidR="001C1DAD" w:rsidRPr="001C72C8" w:rsidRDefault="001C1DAD"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40A772BC" w14:textId="77777777" w:rsidR="001C1DAD" w:rsidRPr="001C72C8" w:rsidRDefault="001C1DAD"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72E96FC2" w14:textId="77777777" w:rsidR="001C1DAD" w:rsidRPr="001C72C8" w:rsidRDefault="001C1DAD" w:rsidP="001B61B7">
            <w:pPr>
              <w:suppressAutoHyphens/>
              <w:spacing w:after="0" w:line="240" w:lineRule="auto"/>
              <w:jc w:val="center"/>
              <w:rPr>
                <w:rFonts w:ascii="Times New Roman" w:hAnsi="Times New Roman"/>
                <w:sz w:val="24"/>
                <w:szCs w:val="24"/>
                <w:lang w:val="ru-RU" w:eastAsia="ar-SA"/>
              </w:rPr>
            </w:pPr>
          </w:p>
        </w:tc>
        <w:tc>
          <w:tcPr>
            <w:tcW w:w="0" w:type="auto"/>
            <w:vAlign w:val="center"/>
          </w:tcPr>
          <w:p w14:paraId="0071610A" w14:textId="77777777" w:rsidR="001C1DAD" w:rsidRPr="001C72C8" w:rsidRDefault="001C1DAD"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18A45DFB" w14:textId="77777777" w:rsidR="001C1DAD" w:rsidRPr="001C72C8" w:rsidRDefault="001C1DAD"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74B61324" w14:textId="77777777" w:rsidR="001C1DAD" w:rsidRPr="001C72C8" w:rsidRDefault="001C1DAD"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080930D3" w14:textId="77777777" w:rsidR="001C1DAD" w:rsidRPr="001C72C8" w:rsidRDefault="001C1DAD"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63A2B756" w14:textId="77777777" w:rsidR="001C1DAD" w:rsidRPr="001C72C8" w:rsidRDefault="001C1DAD" w:rsidP="001B61B7">
            <w:pPr>
              <w:suppressAutoHyphens/>
              <w:spacing w:after="0" w:line="240" w:lineRule="auto"/>
              <w:jc w:val="center"/>
              <w:rPr>
                <w:rFonts w:ascii="Times New Roman" w:hAnsi="Times New Roman"/>
                <w:sz w:val="24"/>
                <w:szCs w:val="24"/>
                <w:lang w:eastAsia="ar-SA"/>
              </w:rPr>
            </w:pPr>
          </w:p>
        </w:tc>
      </w:tr>
      <w:tr w:rsidR="001C1DAD" w:rsidRPr="001C72C8" w14:paraId="32FB91D5" w14:textId="77777777" w:rsidTr="001C1DAD">
        <w:trPr>
          <w:trHeight w:val="516"/>
        </w:trPr>
        <w:tc>
          <w:tcPr>
            <w:tcW w:w="2839" w:type="dxa"/>
            <w:vAlign w:val="center"/>
          </w:tcPr>
          <w:p w14:paraId="27CE6FFA" w14:textId="67615E59" w:rsidR="001C1DAD" w:rsidRPr="001C72C8" w:rsidRDefault="001C1DAD" w:rsidP="001C1DAD">
            <w:pPr>
              <w:suppressAutoHyphens/>
              <w:spacing w:after="0" w:line="240" w:lineRule="auto"/>
              <w:ind w:left="-108"/>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15. Формування інноваційної культури та підприємницького мислення у фахівців індустрії гостинності</w:t>
            </w:r>
          </w:p>
        </w:tc>
        <w:tc>
          <w:tcPr>
            <w:tcW w:w="932" w:type="dxa"/>
            <w:vAlign w:val="center"/>
          </w:tcPr>
          <w:p w14:paraId="35AA8A69" w14:textId="088DB131" w:rsidR="001C1DAD" w:rsidRPr="001C72C8" w:rsidRDefault="00AE3B77" w:rsidP="001B61B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w:t>
            </w:r>
          </w:p>
        </w:tc>
        <w:tc>
          <w:tcPr>
            <w:tcW w:w="725" w:type="dxa"/>
            <w:vAlign w:val="center"/>
          </w:tcPr>
          <w:p w14:paraId="6A8CA7A6" w14:textId="5BB2E6D5" w:rsidR="001C1DAD" w:rsidRPr="001C72C8" w:rsidRDefault="00AE3B77" w:rsidP="001B61B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831" w:type="dxa"/>
            <w:vAlign w:val="center"/>
          </w:tcPr>
          <w:p w14:paraId="31086C6A" w14:textId="77777777" w:rsidR="001C1DAD" w:rsidRPr="001C72C8" w:rsidRDefault="001C1DAD"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2B33E192" w14:textId="77777777" w:rsidR="001C1DAD" w:rsidRPr="001C72C8" w:rsidRDefault="001C1DAD"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00616753" w14:textId="77777777" w:rsidR="001C1DAD" w:rsidRPr="001C1DAD" w:rsidRDefault="001C1DAD"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33C580FE" w14:textId="77777777" w:rsidR="001C1DAD" w:rsidRPr="001C72C8" w:rsidRDefault="001C1DAD"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3AF25FB3" w14:textId="77777777" w:rsidR="001C1DAD" w:rsidRPr="001C72C8" w:rsidRDefault="001C1DAD"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7F4E2C91" w14:textId="77777777" w:rsidR="001C1DAD" w:rsidRPr="001C72C8" w:rsidRDefault="001C1DAD"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7510AF02" w14:textId="77777777" w:rsidR="001C1DAD" w:rsidRPr="001C72C8" w:rsidRDefault="001C1DAD"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1C16D524" w14:textId="77777777" w:rsidR="001C1DAD" w:rsidRPr="001C72C8" w:rsidRDefault="001C1DAD" w:rsidP="001B61B7">
            <w:pPr>
              <w:suppressAutoHyphens/>
              <w:spacing w:after="0" w:line="240" w:lineRule="auto"/>
              <w:jc w:val="center"/>
              <w:rPr>
                <w:rFonts w:ascii="Times New Roman" w:hAnsi="Times New Roman"/>
                <w:sz w:val="24"/>
                <w:szCs w:val="24"/>
                <w:lang w:eastAsia="ar-SA"/>
              </w:rPr>
            </w:pPr>
          </w:p>
        </w:tc>
      </w:tr>
      <w:tr w:rsidR="00AE3B77" w:rsidRPr="001C72C8" w14:paraId="6721D212" w14:textId="77777777" w:rsidTr="001C1DAD">
        <w:trPr>
          <w:trHeight w:val="516"/>
        </w:trPr>
        <w:tc>
          <w:tcPr>
            <w:tcW w:w="2839" w:type="dxa"/>
            <w:vAlign w:val="center"/>
          </w:tcPr>
          <w:p w14:paraId="6BE11545" w14:textId="77777777" w:rsidR="00AE3B77" w:rsidRDefault="00AE3B77" w:rsidP="001C1DAD">
            <w:pPr>
              <w:suppressAutoHyphens/>
              <w:spacing w:after="0" w:line="240" w:lineRule="auto"/>
              <w:ind w:left="-108"/>
              <w:rPr>
                <w:rFonts w:ascii="Times New Roman" w:hAnsi="Times New Roman"/>
                <w:sz w:val="24"/>
                <w:szCs w:val="24"/>
                <w:lang w:eastAsia="ar-SA"/>
              </w:rPr>
            </w:pPr>
          </w:p>
        </w:tc>
        <w:tc>
          <w:tcPr>
            <w:tcW w:w="932" w:type="dxa"/>
            <w:vAlign w:val="center"/>
          </w:tcPr>
          <w:p w14:paraId="34F9DC79" w14:textId="637C3B38" w:rsidR="00AE3B77" w:rsidRDefault="00AE3B77" w:rsidP="001B61B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14</w:t>
            </w:r>
          </w:p>
        </w:tc>
        <w:tc>
          <w:tcPr>
            <w:tcW w:w="725" w:type="dxa"/>
            <w:vAlign w:val="center"/>
          </w:tcPr>
          <w:p w14:paraId="708BD0B7" w14:textId="1C813D2E" w:rsidR="00AE3B77" w:rsidRPr="001C72C8" w:rsidRDefault="00AE3B77" w:rsidP="001B61B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14</w:t>
            </w:r>
          </w:p>
        </w:tc>
        <w:tc>
          <w:tcPr>
            <w:tcW w:w="831" w:type="dxa"/>
            <w:vAlign w:val="center"/>
          </w:tcPr>
          <w:p w14:paraId="3ED2F69D" w14:textId="77777777" w:rsidR="00AE3B77" w:rsidRPr="001C72C8" w:rsidRDefault="00AE3B77"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3E4BC1DF" w14:textId="77777777" w:rsidR="00AE3B77" w:rsidRPr="001C72C8" w:rsidRDefault="00AE3B77"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7B5963DF" w14:textId="77777777" w:rsidR="00AE3B77" w:rsidRPr="001C1DAD" w:rsidRDefault="00AE3B77"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2F595660" w14:textId="77777777" w:rsidR="00AE3B77" w:rsidRPr="001C72C8" w:rsidRDefault="00AE3B77"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11537E2A" w14:textId="77777777" w:rsidR="00AE3B77" w:rsidRPr="001C72C8" w:rsidRDefault="00AE3B77"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4B1BCA34" w14:textId="77777777" w:rsidR="00AE3B77" w:rsidRPr="001C72C8" w:rsidRDefault="00AE3B77"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04290888" w14:textId="77777777" w:rsidR="00AE3B77" w:rsidRPr="001C72C8" w:rsidRDefault="00AE3B77" w:rsidP="001B61B7">
            <w:pPr>
              <w:suppressAutoHyphens/>
              <w:spacing w:after="0" w:line="240" w:lineRule="auto"/>
              <w:jc w:val="center"/>
              <w:rPr>
                <w:rFonts w:ascii="Times New Roman" w:hAnsi="Times New Roman"/>
                <w:sz w:val="24"/>
                <w:szCs w:val="24"/>
                <w:lang w:eastAsia="ar-SA"/>
              </w:rPr>
            </w:pPr>
          </w:p>
        </w:tc>
        <w:tc>
          <w:tcPr>
            <w:tcW w:w="0" w:type="auto"/>
            <w:vAlign w:val="center"/>
          </w:tcPr>
          <w:p w14:paraId="35390281" w14:textId="77777777" w:rsidR="00AE3B77" w:rsidRPr="001C72C8" w:rsidRDefault="00AE3B77" w:rsidP="001B61B7">
            <w:pPr>
              <w:suppressAutoHyphens/>
              <w:spacing w:after="0" w:line="240" w:lineRule="auto"/>
              <w:jc w:val="center"/>
              <w:rPr>
                <w:rFonts w:ascii="Times New Roman" w:hAnsi="Times New Roman"/>
                <w:sz w:val="24"/>
                <w:szCs w:val="24"/>
                <w:lang w:eastAsia="ar-SA"/>
              </w:rPr>
            </w:pPr>
          </w:p>
        </w:tc>
      </w:tr>
      <w:tr w:rsidR="001C72C8" w:rsidRPr="001C72C8" w14:paraId="61E5D9BD" w14:textId="77777777" w:rsidTr="001C1DAD">
        <w:trPr>
          <w:trHeight w:val="312"/>
        </w:trPr>
        <w:tc>
          <w:tcPr>
            <w:tcW w:w="2839" w:type="dxa"/>
            <w:vAlign w:val="center"/>
          </w:tcPr>
          <w:p w14:paraId="036D7B23" w14:textId="77777777" w:rsidR="00484CC2" w:rsidRPr="001C72C8" w:rsidRDefault="00484CC2" w:rsidP="001B61B7">
            <w:pPr>
              <w:suppressAutoHyphens/>
              <w:spacing w:after="0" w:line="240" w:lineRule="auto"/>
              <w:ind w:left="-108"/>
              <w:jc w:val="center"/>
              <w:rPr>
                <w:rFonts w:ascii="Times New Roman" w:hAnsi="Times New Roman"/>
                <w:b/>
                <w:bCs/>
                <w:sz w:val="24"/>
                <w:szCs w:val="24"/>
                <w:lang w:eastAsia="ar-SA"/>
              </w:rPr>
            </w:pPr>
            <w:r w:rsidRPr="001C72C8">
              <w:rPr>
                <w:rFonts w:ascii="Times New Roman" w:hAnsi="Times New Roman"/>
                <w:b/>
                <w:bCs/>
                <w:sz w:val="24"/>
                <w:szCs w:val="24"/>
                <w:lang w:eastAsia="ar-SA"/>
              </w:rPr>
              <w:t>Разом за змістовим  модулем 1 та 2</w:t>
            </w:r>
          </w:p>
        </w:tc>
        <w:tc>
          <w:tcPr>
            <w:tcW w:w="932" w:type="dxa"/>
            <w:vAlign w:val="center"/>
          </w:tcPr>
          <w:p w14:paraId="1A199CEC"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r w:rsidRPr="001C72C8">
              <w:rPr>
                <w:rFonts w:ascii="Times New Roman" w:hAnsi="Times New Roman"/>
                <w:b/>
                <w:sz w:val="24"/>
                <w:szCs w:val="24"/>
                <w:lang w:eastAsia="ar-SA"/>
              </w:rPr>
              <w:t>30</w:t>
            </w:r>
          </w:p>
        </w:tc>
        <w:tc>
          <w:tcPr>
            <w:tcW w:w="725" w:type="dxa"/>
            <w:vAlign w:val="center"/>
          </w:tcPr>
          <w:p w14:paraId="63A5CDD8"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r w:rsidRPr="001C72C8">
              <w:rPr>
                <w:rFonts w:ascii="Times New Roman" w:hAnsi="Times New Roman"/>
                <w:b/>
                <w:sz w:val="24"/>
                <w:szCs w:val="24"/>
                <w:lang w:eastAsia="ar-SA"/>
              </w:rPr>
              <w:t>30</w:t>
            </w:r>
          </w:p>
        </w:tc>
        <w:tc>
          <w:tcPr>
            <w:tcW w:w="831" w:type="dxa"/>
            <w:vAlign w:val="center"/>
          </w:tcPr>
          <w:p w14:paraId="6AD6B594"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4A00CE00"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1BEBAABF"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3B022592"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5C68371E"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25175503"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0B252923"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c>
          <w:tcPr>
            <w:tcW w:w="0" w:type="auto"/>
            <w:vAlign w:val="center"/>
          </w:tcPr>
          <w:p w14:paraId="2BA7DD69" w14:textId="77777777" w:rsidR="00484CC2" w:rsidRPr="001C72C8" w:rsidRDefault="00484CC2" w:rsidP="001B61B7">
            <w:pPr>
              <w:suppressAutoHyphens/>
              <w:spacing w:after="0" w:line="240" w:lineRule="auto"/>
              <w:jc w:val="center"/>
              <w:rPr>
                <w:rFonts w:ascii="Times New Roman" w:hAnsi="Times New Roman"/>
                <w:b/>
                <w:sz w:val="24"/>
                <w:szCs w:val="24"/>
                <w:lang w:eastAsia="ar-SA"/>
              </w:rPr>
            </w:pPr>
          </w:p>
        </w:tc>
      </w:tr>
    </w:tbl>
    <w:p w14:paraId="49DF0445" w14:textId="77777777" w:rsidR="00484CC2" w:rsidRPr="001C72C8" w:rsidRDefault="00484CC2" w:rsidP="00484CC2">
      <w:pPr>
        <w:tabs>
          <w:tab w:val="left" w:pos="284"/>
        </w:tabs>
        <w:spacing w:after="0" w:line="240" w:lineRule="auto"/>
        <w:ind w:left="360" w:hanging="360"/>
        <w:jc w:val="center"/>
        <w:rPr>
          <w:rFonts w:ascii="Times New Roman" w:hAnsi="Times New Roman"/>
          <w:b/>
          <w:sz w:val="24"/>
          <w:szCs w:val="24"/>
        </w:rPr>
      </w:pPr>
    </w:p>
    <w:p w14:paraId="0BB3B864" w14:textId="77777777" w:rsidR="00484CC2" w:rsidRPr="001C72C8" w:rsidRDefault="00484CC2" w:rsidP="00484CC2">
      <w:pPr>
        <w:spacing w:line="240" w:lineRule="auto"/>
        <w:rPr>
          <w:rFonts w:ascii="Times New Roman" w:hAnsi="Times New Roman"/>
          <w:sz w:val="24"/>
          <w:szCs w:val="24"/>
        </w:rPr>
      </w:pPr>
    </w:p>
    <w:p w14:paraId="08B58855" w14:textId="77777777" w:rsidR="00484CC2" w:rsidRPr="001C72C8" w:rsidRDefault="00484CC2" w:rsidP="00484CC2">
      <w:pPr>
        <w:spacing w:after="0" w:line="240" w:lineRule="auto"/>
        <w:jc w:val="center"/>
        <w:rPr>
          <w:rFonts w:ascii="Times New Roman" w:hAnsi="Times New Roman"/>
          <w:b/>
          <w:sz w:val="24"/>
          <w:szCs w:val="24"/>
        </w:rPr>
      </w:pPr>
      <w:r w:rsidRPr="001C72C8">
        <w:rPr>
          <w:rFonts w:ascii="Times New Roman" w:hAnsi="Times New Roman"/>
          <w:b/>
          <w:bCs/>
          <w:sz w:val="24"/>
          <w:szCs w:val="24"/>
        </w:rPr>
        <w:t>6.3. </w:t>
      </w:r>
      <w:r w:rsidRPr="001C72C8">
        <w:rPr>
          <w:rFonts w:ascii="Times New Roman" w:hAnsi="Times New Roman"/>
          <w:b/>
          <w:sz w:val="24"/>
          <w:szCs w:val="24"/>
        </w:rPr>
        <w:t>Теми практичних (семінарських) занять</w:t>
      </w:r>
    </w:p>
    <w:p w14:paraId="373BDA9A" w14:textId="77777777" w:rsidR="00484CC2" w:rsidRPr="001C72C8" w:rsidRDefault="00484CC2" w:rsidP="00484CC2">
      <w:pPr>
        <w:spacing w:after="0" w:line="240" w:lineRule="auto"/>
        <w:jc w:val="center"/>
        <w:rPr>
          <w:rFonts w:ascii="Times New Roman" w:hAnsi="Times New Roman"/>
          <w:b/>
          <w:sz w:val="24"/>
          <w:szCs w:val="24"/>
        </w:rPr>
      </w:pPr>
    </w:p>
    <w:tbl>
      <w:tblPr>
        <w:tblW w:w="10031" w:type="dxa"/>
        <w:tblLayout w:type="fixed"/>
        <w:tblLook w:val="04A0" w:firstRow="1" w:lastRow="0" w:firstColumn="1" w:lastColumn="0" w:noHBand="0" w:noVBand="1"/>
      </w:tblPr>
      <w:tblGrid>
        <w:gridCol w:w="8046"/>
        <w:gridCol w:w="993"/>
        <w:gridCol w:w="992"/>
      </w:tblGrid>
      <w:tr w:rsidR="00484CC2" w:rsidRPr="001C72C8" w14:paraId="53F5CB10" w14:textId="77777777" w:rsidTr="001B61B7">
        <w:trPr>
          <w:trHeight w:val="534"/>
        </w:trPr>
        <w:tc>
          <w:tcPr>
            <w:tcW w:w="8046" w:type="dxa"/>
            <w:vMerge w:val="restart"/>
            <w:tcBorders>
              <w:top w:val="single" w:sz="4" w:space="0" w:color="000000"/>
              <w:left w:val="single" w:sz="4" w:space="0" w:color="000000"/>
              <w:right w:val="nil"/>
            </w:tcBorders>
            <w:vAlign w:val="center"/>
          </w:tcPr>
          <w:p w14:paraId="0E3E28DB" w14:textId="77777777" w:rsidR="00484CC2" w:rsidRPr="001C72C8" w:rsidRDefault="00484CC2" w:rsidP="001B61B7">
            <w:pPr>
              <w:suppressAutoHyphens/>
              <w:snapToGrid w:val="0"/>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Назва теми</w:t>
            </w:r>
          </w:p>
        </w:tc>
        <w:tc>
          <w:tcPr>
            <w:tcW w:w="1985" w:type="dxa"/>
            <w:gridSpan w:val="2"/>
            <w:tcBorders>
              <w:top w:val="single" w:sz="4" w:space="0" w:color="000000"/>
              <w:left w:val="single" w:sz="4" w:space="0" w:color="000000"/>
              <w:bottom w:val="single" w:sz="4" w:space="0" w:color="auto"/>
              <w:right w:val="single" w:sz="4" w:space="0" w:color="000000"/>
            </w:tcBorders>
          </w:tcPr>
          <w:p w14:paraId="01B2040C" w14:textId="77777777" w:rsidR="00484CC2" w:rsidRPr="001C72C8" w:rsidRDefault="00484CC2" w:rsidP="001B61B7">
            <w:pPr>
              <w:suppressAutoHyphens/>
              <w:snapToGrid w:val="0"/>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Кількість</w:t>
            </w:r>
          </w:p>
          <w:p w14:paraId="2551F376"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годин</w:t>
            </w:r>
          </w:p>
        </w:tc>
      </w:tr>
      <w:tr w:rsidR="00484CC2" w:rsidRPr="001C72C8" w14:paraId="3544B9D7" w14:textId="77777777" w:rsidTr="001B61B7">
        <w:trPr>
          <w:trHeight w:val="445"/>
        </w:trPr>
        <w:tc>
          <w:tcPr>
            <w:tcW w:w="8046" w:type="dxa"/>
            <w:vMerge/>
            <w:tcBorders>
              <w:left w:val="single" w:sz="4" w:space="0" w:color="000000"/>
              <w:bottom w:val="single" w:sz="4" w:space="0" w:color="000000"/>
              <w:right w:val="nil"/>
            </w:tcBorders>
          </w:tcPr>
          <w:p w14:paraId="177C0373" w14:textId="77777777" w:rsidR="00484CC2" w:rsidRPr="001C72C8" w:rsidRDefault="00484CC2" w:rsidP="001B61B7">
            <w:pPr>
              <w:suppressAutoHyphens/>
              <w:snapToGrid w:val="0"/>
              <w:spacing w:after="0" w:line="240" w:lineRule="auto"/>
              <w:jc w:val="center"/>
              <w:rPr>
                <w:rFonts w:ascii="Times New Roman" w:hAnsi="Times New Roman"/>
                <w:sz w:val="24"/>
                <w:szCs w:val="24"/>
                <w:lang w:eastAsia="ar-SA"/>
              </w:rPr>
            </w:pPr>
          </w:p>
        </w:tc>
        <w:tc>
          <w:tcPr>
            <w:tcW w:w="993" w:type="dxa"/>
            <w:tcBorders>
              <w:top w:val="single" w:sz="4" w:space="0" w:color="auto"/>
              <w:left w:val="single" w:sz="4" w:space="0" w:color="000000"/>
              <w:bottom w:val="single" w:sz="4" w:space="0" w:color="000000"/>
              <w:right w:val="single" w:sz="4" w:space="0" w:color="auto"/>
            </w:tcBorders>
          </w:tcPr>
          <w:p w14:paraId="0B9D1611" w14:textId="77777777" w:rsidR="00484CC2" w:rsidRPr="001C72C8" w:rsidRDefault="00484CC2" w:rsidP="001B61B7">
            <w:pPr>
              <w:suppressAutoHyphens/>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денна форма</w:t>
            </w:r>
          </w:p>
        </w:tc>
        <w:tc>
          <w:tcPr>
            <w:tcW w:w="992" w:type="dxa"/>
            <w:tcBorders>
              <w:top w:val="single" w:sz="4" w:space="0" w:color="auto"/>
              <w:left w:val="single" w:sz="4" w:space="0" w:color="auto"/>
              <w:bottom w:val="single" w:sz="4" w:space="0" w:color="000000"/>
              <w:right w:val="single" w:sz="4" w:space="0" w:color="000000"/>
            </w:tcBorders>
          </w:tcPr>
          <w:p w14:paraId="24644200" w14:textId="77777777" w:rsidR="00484CC2" w:rsidRPr="001C72C8" w:rsidRDefault="00484CC2" w:rsidP="001B61B7">
            <w:pPr>
              <w:suppressAutoHyphens/>
              <w:spacing w:after="0" w:line="240" w:lineRule="auto"/>
              <w:ind w:left="-108" w:right="-108"/>
              <w:jc w:val="center"/>
              <w:rPr>
                <w:rFonts w:ascii="Times New Roman" w:hAnsi="Times New Roman"/>
                <w:sz w:val="24"/>
                <w:szCs w:val="24"/>
                <w:lang w:eastAsia="ar-SA"/>
              </w:rPr>
            </w:pPr>
            <w:r w:rsidRPr="001C72C8">
              <w:rPr>
                <w:rFonts w:ascii="Times New Roman" w:hAnsi="Times New Roman"/>
                <w:sz w:val="24"/>
                <w:szCs w:val="24"/>
                <w:lang w:eastAsia="ar-SA"/>
              </w:rPr>
              <w:t>заочна форма</w:t>
            </w:r>
          </w:p>
        </w:tc>
      </w:tr>
      <w:tr w:rsidR="00484CC2" w:rsidRPr="001C72C8" w14:paraId="611CD52F" w14:textId="77777777" w:rsidTr="001B61B7">
        <w:trPr>
          <w:trHeight w:val="356"/>
        </w:trPr>
        <w:tc>
          <w:tcPr>
            <w:tcW w:w="8046" w:type="dxa"/>
            <w:tcBorders>
              <w:left w:val="single" w:sz="4" w:space="0" w:color="000000"/>
              <w:bottom w:val="single" w:sz="4" w:space="0" w:color="000000"/>
              <w:right w:val="nil"/>
            </w:tcBorders>
            <w:vAlign w:val="center"/>
          </w:tcPr>
          <w:p w14:paraId="289A3DA8" w14:textId="77777777" w:rsidR="00484CC2" w:rsidRPr="001C72C8" w:rsidRDefault="00484CC2" w:rsidP="001B61B7">
            <w:pPr>
              <w:suppressAutoHyphens/>
              <w:snapToGrid w:val="0"/>
              <w:spacing w:after="0" w:line="240" w:lineRule="auto"/>
              <w:jc w:val="center"/>
              <w:rPr>
                <w:rFonts w:ascii="Times New Roman" w:hAnsi="Times New Roman"/>
                <w:b/>
                <w:sz w:val="24"/>
                <w:szCs w:val="24"/>
                <w:lang w:eastAsia="ar-SA"/>
              </w:rPr>
            </w:pPr>
            <w:r w:rsidRPr="001C72C8">
              <w:rPr>
                <w:rFonts w:ascii="Times New Roman" w:hAnsi="Times New Roman"/>
                <w:b/>
                <w:sz w:val="24"/>
                <w:szCs w:val="24"/>
                <w:lang w:eastAsia="ar-SA"/>
              </w:rPr>
              <w:t>5 – й семестр</w:t>
            </w:r>
          </w:p>
        </w:tc>
        <w:tc>
          <w:tcPr>
            <w:tcW w:w="993" w:type="dxa"/>
            <w:tcBorders>
              <w:top w:val="single" w:sz="4" w:space="0" w:color="auto"/>
              <w:left w:val="single" w:sz="4" w:space="0" w:color="000000"/>
              <w:bottom w:val="single" w:sz="4" w:space="0" w:color="000000"/>
              <w:right w:val="single" w:sz="4" w:space="0" w:color="auto"/>
            </w:tcBorders>
          </w:tcPr>
          <w:p w14:paraId="403C139F" w14:textId="77777777" w:rsidR="00484CC2" w:rsidRPr="001C72C8" w:rsidRDefault="00484CC2" w:rsidP="001B61B7">
            <w:pPr>
              <w:suppressAutoHyphens/>
              <w:spacing w:after="0" w:line="240" w:lineRule="auto"/>
              <w:jc w:val="center"/>
              <w:rPr>
                <w:rFonts w:ascii="Times New Roman" w:hAnsi="Times New Roman"/>
                <w:color w:val="FF0000"/>
                <w:sz w:val="24"/>
                <w:szCs w:val="24"/>
                <w:lang w:eastAsia="ar-SA"/>
              </w:rPr>
            </w:pPr>
          </w:p>
        </w:tc>
        <w:tc>
          <w:tcPr>
            <w:tcW w:w="992" w:type="dxa"/>
            <w:tcBorders>
              <w:top w:val="single" w:sz="4" w:space="0" w:color="auto"/>
              <w:left w:val="single" w:sz="4" w:space="0" w:color="auto"/>
              <w:bottom w:val="single" w:sz="4" w:space="0" w:color="000000"/>
              <w:right w:val="single" w:sz="4" w:space="0" w:color="000000"/>
            </w:tcBorders>
          </w:tcPr>
          <w:p w14:paraId="5BC9A070" w14:textId="77777777" w:rsidR="00484CC2" w:rsidRPr="001C72C8" w:rsidRDefault="00484CC2" w:rsidP="001B61B7">
            <w:pPr>
              <w:suppressAutoHyphens/>
              <w:spacing w:after="0" w:line="240" w:lineRule="auto"/>
              <w:ind w:left="-108" w:right="-108"/>
              <w:jc w:val="center"/>
              <w:rPr>
                <w:rFonts w:ascii="Times New Roman" w:hAnsi="Times New Roman"/>
                <w:color w:val="FF0000"/>
                <w:sz w:val="24"/>
                <w:szCs w:val="24"/>
                <w:lang w:eastAsia="ar-SA"/>
              </w:rPr>
            </w:pPr>
          </w:p>
        </w:tc>
      </w:tr>
      <w:tr w:rsidR="001C1DAD" w:rsidRPr="001C72C8" w14:paraId="4E1043B0" w14:textId="77777777" w:rsidTr="001B61B7">
        <w:tc>
          <w:tcPr>
            <w:tcW w:w="8046" w:type="dxa"/>
            <w:tcBorders>
              <w:top w:val="single" w:sz="4" w:space="0" w:color="000000"/>
              <w:left w:val="single" w:sz="4" w:space="0" w:color="000000"/>
              <w:bottom w:val="single" w:sz="4" w:space="0" w:color="000000"/>
              <w:right w:val="nil"/>
            </w:tcBorders>
            <w:vAlign w:val="center"/>
          </w:tcPr>
          <w:p w14:paraId="593CF2A5" w14:textId="6DD90468" w:rsidR="001C1DAD" w:rsidRPr="001C72C8" w:rsidRDefault="001C1DAD" w:rsidP="001C1DAD">
            <w:pPr>
              <w:spacing w:before="100" w:beforeAutospacing="1" w:after="100" w:afterAutospacing="1" w:line="240" w:lineRule="auto"/>
              <w:outlineLvl w:val="2"/>
              <w:rPr>
                <w:rFonts w:ascii="Times New Roman" w:eastAsia="TT31Bo00" w:hAnsi="Times New Roman"/>
                <w:sz w:val="24"/>
                <w:szCs w:val="24"/>
                <w:lang w:val="ru-RU" w:eastAsia="ar-SA"/>
              </w:rPr>
            </w:pPr>
            <w:r w:rsidRPr="001C72C8">
              <w:rPr>
                <w:rFonts w:ascii="Times New Roman" w:hAnsi="Times New Roman"/>
                <w:sz w:val="24"/>
                <w:szCs w:val="24"/>
                <w:lang w:val="ru-RU" w:eastAsia="uk-UA"/>
              </w:rPr>
              <w:t xml:space="preserve">Тема 1. </w:t>
            </w:r>
            <w:proofErr w:type="spellStart"/>
            <w:r w:rsidRPr="001C72C8">
              <w:rPr>
                <w:rFonts w:ascii="Times New Roman" w:hAnsi="Times New Roman"/>
                <w:sz w:val="24"/>
                <w:szCs w:val="24"/>
                <w:lang w:val="ru-RU" w:eastAsia="uk-UA"/>
              </w:rPr>
              <w:t>Конкурентоспроможність</w:t>
            </w:r>
            <w:proofErr w:type="spellEnd"/>
            <w:r w:rsidRPr="001C72C8">
              <w:rPr>
                <w:rFonts w:ascii="Times New Roman" w:hAnsi="Times New Roman"/>
                <w:sz w:val="24"/>
                <w:szCs w:val="24"/>
                <w:lang w:val="ru-RU" w:eastAsia="uk-UA"/>
              </w:rPr>
              <w:t xml:space="preserve"> як </w:t>
            </w:r>
            <w:proofErr w:type="spellStart"/>
            <w:r w:rsidRPr="001C72C8">
              <w:rPr>
                <w:rFonts w:ascii="Times New Roman" w:hAnsi="Times New Roman"/>
                <w:sz w:val="24"/>
                <w:szCs w:val="24"/>
                <w:lang w:val="ru-RU" w:eastAsia="uk-UA"/>
              </w:rPr>
              <w:t>економічна</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категорія</w:t>
            </w:r>
            <w:proofErr w:type="spellEnd"/>
            <w:r w:rsidRPr="001C72C8">
              <w:rPr>
                <w:rFonts w:ascii="Times New Roman" w:hAnsi="Times New Roman"/>
                <w:sz w:val="24"/>
                <w:szCs w:val="24"/>
                <w:lang w:val="ru-RU" w:eastAsia="uk-UA"/>
              </w:rPr>
              <w:t xml:space="preserve"> та </w:t>
            </w:r>
            <w:proofErr w:type="spellStart"/>
            <w:r w:rsidRPr="001C72C8">
              <w:rPr>
                <w:rFonts w:ascii="Times New Roman" w:hAnsi="Times New Roman"/>
                <w:sz w:val="24"/>
                <w:szCs w:val="24"/>
                <w:lang w:val="ru-RU" w:eastAsia="uk-UA"/>
              </w:rPr>
              <w:t>стратегічна</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властивість</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підприємства</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індустрії</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гостинності</w:t>
            </w:r>
            <w:proofErr w:type="spellEnd"/>
          </w:p>
        </w:tc>
        <w:tc>
          <w:tcPr>
            <w:tcW w:w="993" w:type="dxa"/>
            <w:tcBorders>
              <w:top w:val="single" w:sz="4" w:space="0" w:color="000000"/>
              <w:left w:val="single" w:sz="4" w:space="0" w:color="000000"/>
              <w:bottom w:val="single" w:sz="4" w:space="0" w:color="000000"/>
              <w:right w:val="single" w:sz="4" w:space="0" w:color="auto"/>
            </w:tcBorders>
            <w:vAlign w:val="center"/>
          </w:tcPr>
          <w:p w14:paraId="123582BB" w14:textId="63FFF978" w:rsidR="001C1DAD" w:rsidRPr="001C72C8" w:rsidRDefault="00AE3B77" w:rsidP="001C1DA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992" w:type="dxa"/>
            <w:tcBorders>
              <w:top w:val="single" w:sz="4" w:space="0" w:color="000000"/>
              <w:left w:val="single" w:sz="4" w:space="0" w:color="auto"/>
              <w:bottom w:val="single" w:sz="4" w:space="0" w:color="000000"/>
              <w:right w:val="single" w:sz="4" w:space="0" w:color="000000"/>
            </w:tcBorders>
            <w:vAlign w:val="center"/>
          </w:tcPr>
          <w:p w14:paraId="29E4EACB" w14:textId="77777777" w:rsidR="001C1DAD" w:rsidRPr="001C72C8" w:rsidRDefault="001C1DAD" w:rsidP="001C1DAD">
            <w:pPr>
              <w:suppressAutoHyphens/>
              <w:snapToGrid w:val="0"/>
              <w:spacing w:after="0" w:line="240" w:lineRule="auto"/>
              <w:jc w:val="center"/>
              <w:rPr>
                <w:rFonts w:ascii="Times New Roman" w:hAnsi="Times New Roman"/>
                <w:sz w:val="24"/>
                <w:szCs w:val="24"/>
                <w:lang w:eastAsia="ar-SA"/>
              </w:rPr>
            </w:pPr>
          </w:p>
        </w:tc>
      </w:tr>
      <w:tr w:rsidR="001C1DAD" w:rsidRPr="001C72C8" w14:paraId="202ECBD0" w14:textId="77777777" w:rsidTr="001B61B7">
        <w:trPr>
          <w:trHeight w:val="629"/>
        </w:trPr>
        <w:tc>
          <w:tcPr>
            <w:tcW w:w="8046" w:type="dxa"/>
            <w:tcBorders>
              <w:top w:val="single" w:sz="4" w:space="0" w:color="000000"/>
              <w:left w:val="single" w:sz="4" w:space="0" w:color="000000"/>
              <w:bottom w:val="single" w:sz="4" w:space="0" w:color="000000"/>
              <w:right w:val="nil"/>
            </w:tcBorders>
            <w:vAlign w:val="center"/>
          </w:tcPr>
          <w:p w14:paraId="1612FD56" w14:textId="398AE93E" w:rsidR="001C1DAD" w:rsidRPr="001C72C8" w:rsidRDefault="001C1DAD" w:rsidP="001C1DAD">
            <w:pPr>
              <w:spacing w:line="240" w:lineRule="auto"/>
              <w:rPr>
                <w:rFonts w:ascii="Times New Roman" w:hAnsi="Times New Roman"/>
                <w:sz w:val="24"/>
                <w:szCs w:val="24"/>
                <w:lang w:eastAsia="ar-SA"/>
              </w:rPr>
            </w:pPr>
            <w:r w:rsidRPr="001C72C8">
              <w:rPr>
                <w:rFonts w:ascii="Times New Roman" w:hAnsi="Times New Roman"/>
                <w:sz w:val="24"/>
                <w:szCs w:val="24"/>
                <w:lang w:val="ru-RU" w:eastAsia="uk-UA"/>
              </w:rPr>
              <w:t xml:space="preserve">Тема 2. </w:t>
            </w:r>
            <w:proofErr w:type="spellStart"/>
            <w:r w:rsidRPr="001C72C8">
              <w:rPr>
                <w:rFonts w:ascii="Times New Roman" w:hAnsi="Times New Roman"/>
                <w:sz w:val="24"/>
                <w:szCs w:val="24"/>
                <w:lang w:val="ru-RU" w:eastAsia="uk-UA"/>
              </w:rPr>
              <w:t>Конкурентне</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середовище</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підприємств</w:t>
            </w:r>
            <w:proofErr w:type="spellEnd"/>
            <w:r w:rsidRPr="001C72C8">
              <w:rPr>
                <w:rFonts w:ascii="Times New Roman" w:hAnsi="Times New Roman"/>
                <w:sz w:val="24"/>
                <w:szCs w:val="24"/>
                <w:lang w:val="ru-RU" w:eastAsia="uk-UA"/>
              </w:rPr>
              <w:t xml:space="preserve"> готельно-ресторанного </w:t>
            </w:r>
            <w:proofErr w:type="spellStart"/>
            <w:r w:rsidRPr="001C72C8">
              <w:rPr>
                <w:rFonts w:ascii="Times New Roman" w:hAnsi="Times New Roman"/>
                <w:sz w:val="24"/>
                <w:szCs w:val="24"/>
                <w:lang w:val="ru-RU" w:eastAsia="uk-UA"/>
              </w:rPr>
              <w:t>господарства</w:t>
            </w:r>
            <w:proofErr w:type="spellEnd"/>
            <w:r w:rsidRPr="001C72C8">
              <w:rPr>
                <w:rFonts w:ascii="Times New Roman" w:hAnsi="Times New Roman"/>
                <w:sz w:val="24"/>
                <w:szCs w:val="24"/>
                <w:lang w:val="ru-RU" w:eastAsia="uk-UA"/>
              </w:rPr>
              <w:t xml:space="preserve">: структура, </w:t>
            </w:r>
            <w:proofErr w:type="spellStart"/>
            <w:r w:rsidRPr="001C72C8">
              <w:rPr>
                <w:rFonts w:ascii="Times New Roman" w:hAnsi="Times New Roman"/>
                <w:sz w:val="24"/>
                <w:szCs w:val="24"/>
                <w:lang w:val="ru-RU" w:eastAsia="uk-UA"/>
              </w:rPr>
              <w:t>динаміка</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методи</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аналізу</w:t>
            </w:r>
            <w:proofErr w:type="spellEnd"/>
            <w:r>
              <w:t xml:space="preserve"> </w:t>
            </w:r>
          </w:p>
        </w:tc>
        <w:tc>
          <w:tcPr>
            <w:tcW w:w="993" w:type="dxa"/>
            <w:tcBorders>
              <w:top w:val="single" w:sz="4" w:space="0" w:color="000000"/>
              <w:left w:val="single" w:sz="4" w:space="0" w:color="000000"/>
              <w:bottom w:val="single" w:sz="4" w:space="0" w:color="000000"/>
              <w:right w:val="single" w:sz="4" w:space="0" w:color="auto"/>
            </w:tcBorders>
            <w:vAlign w:val="center"/>
          </w:tcPr>
          <w:p w14:paraId="718D86FC" w14:textId="77777777" w:rsidR="001C1DAD" w:rsidRPr="001C72C8" w:rsidRDefault="001C1DAD" w:rsidP="001C1DAD">
            <w:pPr>
              <w:suppressAutoHyphens/>
              <w:spacing w:after="0" w:line="240" w:lineRule="auto"/>
              <w:jc w:val="center"/>
              <w:rPr>
                <w:rFonts w:ascii="Times New Roman" w:hAnsi="Times New Roman"/>
                <w:sz w:val="24"/>
                <w:szCs w:val="24"/>
                <w:lang w:val="ru-RU" w:eastAsia="ar-SA"/>
              </w:rPr>
            </w:pPr>
            <w:r w:rsidRPr="001C72C8">
              <w:rPr>
                <w:rFonts w:ascii="Times New Roman" w:hAnsi="Times New Roman"/>
                <w:sz w:val="24"/>
                <w:szCs w:val="24"/>
                <w:lang w:val="ru-RU" w:eastAsia="ar-SA"/>
              </w:rPr>
              <w:t>2</w:t>
            </w:r>
          </w:p>
        </w:tc>
        <w:tc>
          <w:tcPr>
            <w:tcW w:w="992" w:type="dxa"/>
            <w:tcBorders>
              <w:top w:val="single" w:sz="4" w:space="0" w:color="000000"/>
              <w:left w:val="single" w:sz="4" w:space="0" w:color="auto"/>
              <w:bottom w:val="single" w:sz="4" w:space="0" w:color="000000"/>
              <w:right w:val="single" w:sz="4" w:space="0" w:color="000000"/>
            </w:tcBorders>
            <w:vAlign w:val="center"/>
          </w:tcPr>
          <w:p w14:paraId="5D805AF8" w14:textId="77777777" w:rsidR="001C1DAD" w:rsidRPr="001C72C8" w:rsidRDefault="001C1DAD" w:rsidP="001C1DAD">
            <w:pPr>
              <w:suppressAutoHyphens/>
              <w:snapToGrid w:val="0"/>
              <w:spacing w:after="0" w:line="240" w:lineRule="auto"/>
              <w:jc w:val="center"/>
              <w:rPr>
                <w:rFonts w:ascii="Times New Roman" w:hAnsi="Times New Roman"/>
                <w:sz w:val="24"/>
                <w:szCs w:val="24"/>
                <w:lang w:eastAsia="ar-SA"/>
              </w:rPr>
            </w:pPr>
          </w:p>
        </w:tc>
      </w:tr>
      <w:tr w:rsidR="001C1DAD" w:rsidRPr="001C72C8" w14:paraId="624C37F2" w14:textId="77777777" w:rsidTr="001B61B7">
        <w:tc>
          <w:tcPr>
            <w:tcW w:w="8046" w:type="dxa"/>
            <w:tcBorders>
              <w:top w:val="single" w:sz="4" w:space="0" w:color="000000"/>
              <w:left w:val="single" w:sz="4" w:space="0" w:color="000000"/>
              <w:bottom w:val="single" w:sz="4" w:space="0" w:color="000000"/>
              <w:right w:val="nil"/>
            </w:tcBorders>
            <w:vAlign w:val="center"/>
          </w:tcPr>
          <w:p w14:paraId="4774A09A" w14:textId="2122B2E3" w:rsidR="001C1DAD" w:rsidRPr="001C72C8" w:rsidRDefault="001C1DAD" w:rsidP="001C1DAD">
            <w:pPr>
              <w:spacing w:line="240" w:lineRule="auto"/>
              <w:rPr>
                <w:rFonts w:ascii="Times New Roman" w:hAnsi="Times New Roman"/>
                <w:bCs/>
                <w:sz w:val="24"/>
                <w:szCs w:val="24"/>
                <w:lang w:eastAsia="ar-SA"/>
              </w:rPr>
            </w:pPr>
            <w:r w:rsidRPr="001C72C8">
              <w:rPr>
                <w:rFonts w:ascii="Times New Roman" w:hAnsi="Times New Roman"/>
                <w:sz w:val="24"/>
                <w:szCs w:val="24"/>
                <w:lang w:val="ru-RU" w:eastAsia="uk-UA"/>
              </w:rPr>
              <w:t xml:space="preserve">Тема 3. </w:t>
            </w:r>
            <w:proofErr w:type="spellStart"/>
            <w:r w:rsidRPr="001C72C8">
              <w:rPr>
                <w:rFonts w:ascii="Times New Roman" w:hAnsi="Times New Roman"/>
                <w:sz w:val="24"/>
                <w:szCs w:val="24"/>
                <w:lang w:val="ru-RU" w:eastAsia="uk-UA"/>
              </w:rPr>
              <w:t>Конкурентні</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переваги</w:t>
            </w:r>
            <w:proofErr w:type="spellEnd"/>
            <w:r w:rsidRPr="001C72C8">
              <w:rPr>
                <w:rFonts w:ascii="Times New Roman" w:hAnsi="Times New Roman"/>
                <w:sz w:val="24"/>
                <w:szCs w:val="24"/>
                <w:lang w:val="ru-RU" w:eastAsia="uk-UA"/>
              </w:rPr>
              <w:t xml:space="preserve"> та </w:t>
            </w:r>
            <w:proofErr w:type="spellStart"/>
            <w:r w:rsidRPr="001C72C8">
              <w:rPr>
                <w:rFonts w:ascii="Times New Roman" w:hAnsi="Times New Roman"/>
                <w:sz w:val="24"/>
                <w:szCs w:val="24"/>
                <w:lang w:val="ru-RU" w:eastAsia="uk-UA"/>
              </w:rPr>
              <w:t>конкурентні</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стратегії</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підприємств</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індустрії</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гостинності</w:t>
            </w:r>
            <w:proofErr w:type="spellEnd"/>
          </w:p>
        </w:tc>
        <w:tc>
          <w:tcPr>
            <w:tcW w:w="993" w:type="dxa"/>
            <w:tcBorders>
              <w:top w:val="single" w:sz="4" w:space="0" w:color="000000"/>
              <w:left w:val="single" w:sz="4" w:space="0" w:color="000000"/>
              <w:bottom w:val="single" w:sz="4" w:space="0" w:color="000000"/>
              <w:right w:val="single" w:sz="4" w:space="0" w:color="auto"/>
            </w:tcBorders>
            <w:vAlign w:val="center"/>
          </w:tcPr>
          <w:p w14:paraId="6041FC79" w14:textId="77777777" w:rsidR="001C1DAD" w:rsidRPr="001C72C8" w:rsidRDefault="001C1DAD" w:rsidP="001C1DAD">
            <w:pPr>
              <w:suppressAutoHyphens/>
              <w:spacing w:after="0" w:line="240" w:lineRule="auto"/>
              <w:jc w:val="center"/>
              <w:rPr>
                <w:rFonts w:ascii="Times New Roman" w:hAnsi="Times New Roman"/>
                <w:sz w:val="24"/>
                <w:szCs w:val="24"/>
                <w:lang w:val="ru-RU" w:eastAsia="ar-SA"/>
              </w:rPr>
            </w:pPr>
            <w:r w:rsidRPr="001C72C8">
              <w:rPr>
                <w:rFonts w:ascii="Times New Roman" w:hAnsi="Times New Roman"/>
                <w:sz w:val="24"/>
                <w:szCs w:val="24"/>
                <w:lang w:val="ru-RU" w:eastAsia="ar-SA"/>
              </w:rPr>
              <w:t>2</w:t>
            </w:r>
          </w:p>
        </w:tc>
        <w:tc>
          <w:tcPr>
            <w:tcW w:w="992" w:type="dxa"/>
            <w:tcBorders>
              <w:top w:val="single" w:sz="4" w:space="0" w:color="000000"/>
              <w:left w:val="single" w:sz="4" w:space="0" w:color="auto"/>
              <w:bottom w:val="single" w:sz="4" w:space="0" w:color="000000"/>
              <w:right w:val="single" w:sz="4" w:space="0" w:color="000000"/>
            </w:tcBorders>
            <w:vAlign w:val="center"/>
          </w:tcPr>
          <w:p w14:paraId="5E7FA790" w14:textId="77777777" w:rsidR="001C1DAD" w:rsidRPr="001C72C8" w:rsidRDefault="001C1DAD" w:rsidP="001C1DAD">
            <w:pPr>
              <w:suppressAutoHyphens/>
              <w:snapToGrid w:val="0"/>
              <w:spacing w:after="0" w:line="240" w:lineRule="auto"/>
              <w:jc w:val="center"/>
              <w:rPr>
                <w:rFonts w:ascii="Times New Roman" w:hAnsi="Times New Roman"/>
                <w:sz w:val="24"/>
                <w:szCs w:val="24"/>
                <w:lang w:val="ru-RU" w:eastAsia="ar-SA"/>
              </w:rPr>
            </w:pPr>
          </w:p>
        </w:tc>
      </w:tr>
      <w:tr w:rsidR="001C1DAD" w:rsidRPr="001C72C8" w14:paraId="7BF74CA7" w14:textId="77777777" w:rsidTr="001B61B7">
        <w:trPr>
          <w:trHeight w:val="365"/>
        </w:trPr>
        <w:tc>
          <w:tcPr>
            <w:tcW w:w="8046" w:type="dxa"/>
            <w:tcBorders>
              <w:top w:val="single" w:sz="4" w:space="0" w:color="000000"/>
              <w:left w:val="single" w:sz="4" w:space="0" w:color="000000"/>
              <w:bottom w:val="single" w:sz="4" w:space="0" w:color="000000"/>
              <w:right w:val="nil"/>
            </w:tcBorders>
            <w:vAlign w:val="center"/>
          </w:tcPr>
          <w:p w14:paraId="444B188F" w14:textId="4B356D41" w:rsidR="001C1DAD" w:rsidRPr="001C72C8" w:rsidRDefault="001C1DAD" w:rsidP="001C1DAD">
            <w:pPr>
              <w:spacing w:line="240" w:lineRule="auto"/>
              <w:rPr>
                <w:rFonts w:ascii="Times New Roman" w:hAnsi="Times New Roman"/>
                <w:bCs/>
                <w:sz w:val="24"/>
                <w:szCs w:val="24"/>
                <w:lang w:eastAsia="ar-SA"/>
              </w:rPr>
            </w:pPr>
            <w:r w:rsidRPr="001C72C8">
              <w:rPr>
                <w:rFonts w:ascii="Times New Roman" w:hAnsi="Times New Roman"/>
                <w:sz w:val="24"/>
                <w:szCs w:val="24"/>
                <w:lang w:val="ru-RU" w:eastAsia="uk-UA"/>
              </w:rPr>
              <w:t xml:space="preserve">Тема 4. </w:t>
            </w:r>
            <w:proofErr w:type="spellStart"/>
            <w:r w:rsidRPr="001C72C8">
              <w:rPr>
                <w:rFonts w:ascii="Times New Roman" w:hAnsi="Times New Roman"/>
                <w:sz w:val="24"/>
                <w:szCs w:val="24"/>
                <w:lang w:val="ru-RU" w:eastAsia="uk-UA"/>
              </w:rPr>
              <w:t>Інновації</w:t>
            </w:r>
            <w:proofErr w:type="spellEnd"/>
            <w:r w:rsidRPr="001C72C8">
              <w:rPr>
                <w:rFonts w:ascii="Times New Roman" w:hAnsi="Times New Roman"/>
                <w:sz w:val="24"/>
                <w:szCs w:val="24"/>
                <w:lang w:val="ru-RU" w:eastAsia="uk-UA"/>
              </w:rPr>
              <w:t xml:space="preserve"> як драйвер </w:t>
            </w:r>
            <w:proofErr w:type="spellStart"/>
            <w:r w:rsidRPr="001C72C8">
              <w:rPr>
                <w:rFonts w:ascii="Times New Roman" w:hAnsi="Times New Roman"/>
                <w:sz w:val="24"/>
                <w:szCs w:val="24"/>
                <w:lang w:val="ru-RU" w:eastAsia="uk-UA"/>
              </w:rPr>
              <w:t>підвищення</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конкурентоспроможност</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види</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етапи</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сучасні</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тенденції</w:t>
            </w:r>
            <w:proofErr w:type="spellEnd"/>
          </w:p>
        </w:tc>
        <w:tc>
          <w:tcPr>
            <w:tcW w:w="993" w:type="dxa"/>
            <w:tcBorders>
              <w:top w:val="single" w:sz="4" w:space="0" w:color="000000"/>
              <w:left w:val="single" w:sz="4" w:space="0" w:color="000000"/>
              <w:bottom w:val="single" w:sz="4" w:space="0" w:color="000000"/>
              <w:right w:val="single" w:sz="4" w:space="0" w:color="auto"/>
            </w:tcBorders>
            <w:vAlign w:val="center"/>
          </w:tcPr>
          <w:p w14:paraId="0FF9F4B4" w14:textId="77777777" w:rsidR="001C1DAD" w:rsidRPr="001C72C8" w:rsidRDefault="001C1DAD" w:rsidP="001C1DAD">
            <w:pPr>
              <w:suppressAutoHyphens/>
              <w:spacing w:after="0" w:line="240" w:lineRule="auto"/>
              <w:jc w:val="center"/>
              <w:rPr>
                <w:rFonts w:ascii="Times New Roman" w:hAnsi="Times New Roman"/>
                <w:sz w:val="24"/>
                <w:szCs w:val="24"/>
                <w:lang w:val="ru-RU" w:eastAsia="ar-SA"/>
              </w:rPr>
            </w:pPr>
            <w:r w:rsidRPr="001C72C8">
              <w:rPr>
                <w:rFonts w:ascii="Times New Roman" w:hAnsi="Times New Roman"/>
                <w:sz w:val="24"/>
                <w:szCs w:val="24"/>
                <w:lang w:val="ru-RU" w:eastAsia="ar-SA"/>
              </w:rPr>
              <w:t>2</w:t>
            </w:r>
          </w:p>
        </w:tc>
        <w:tc>
          <w:tcPr>
            <w:tcW w:w="992" w:type="dxa"/>
            <w:tcBorders>
              <w:top w:val="single" w:sz="4" w:space="0" w:color="000000"/>
              <w:left w:val="single" w:sz="4" w:space="0" w:color="auto"/>
              <w:bottom w:val="single" w:sz="4" w:space="0" w:color="000000"/>
              <w:right w:val="single" w:sz="4" w:space="0" w:color="000000"/>
            </w:tcBorders>
            <w:vAlign w:val="center"/>
          </w:tcPr>
          <w:p w14:paraId="032D4D33" w14:textId="77777777" w:rsidR="001C1DAD" w:rsidRPr="001C72C8" w:rsidRDefault="001C1DAD" w:rsidP="001C1DAD">
            <w:pPr>
              <w:suppressAutoHyphens/>
              <w:snapToGrid w:val="0"/>
              <w:spacing w:after="0" w:line="240" w:lineRule="auto"/>
              <w:jc w:val="center"/>
              <w:rPr>
                <w:rFonts w:ascii="Times New Roman" w:hAnsi="Times New Roman"/>
                <w:sz w:val="24"/>
                <w:szCs w:val="24"/>
                <w:lang w:eastAsia="ar-SA"/>
              </w:rPr>
            </w:pPr>
          </w:p>
        </w:tc>
      </w:tr>
      <w:tr w:rsidR="001C1DAD" w:rsidRPr="001C72C8" w14:paraId="212204D0" w14:textId="77777777" w:rsidTr="001B61B7">
        <w:tc>
          <w:tcPr>
            <w:tcW w:w="8046" w:type="dxa"/>
            <w:tcBorders>
              <w:top w:val="nil"/>
              <w:left w:val="single" w:sz="4" w:space="0" w:color="000000"/>
              <w:bottom w:val="single" w:sz="4" w:space="0" w:color="000000"/>
              <w:right w:val="nil"/>
            </w:tcBorders>
            <w:vAlign w:val="center"/>
          </w:tcPr>
          <w:p w14:paraId="3A9BFD14" w14:textId="5BAD38B1" w:rsidR="001C1DAD" w:rsidRPr="001C72C8" w:rsidRDefault="001C1DAD" w:rsidP="001C1DAD">
            <w:pPr>
              <w:suppressAutoHyphens/>
              <w:spacing w:after="0" w:line="240" w:lineRule="auto"/>
              <w:rPr>
                <w:rFonts w:ascii="Times New Roman" w:hAnsi="Times New Roman"/>
                <w:sz w:val="24"/>
                <w:szCs w:val="24"/>
                <w:lang w:eastAsia="ar-SA"/>
              </w:rPr>
            </w:pPr>
            <w:r w:rsidRPr="001C72C8">
              <w:rPr>
                <w:rFonts w:ascii="Times New Roman" w:hAnsi="Times New Roman"/>
                <w:sz w:val="24"/>
                <w:szCs w:val="24"/>
                <w:lang w:val="ru-RU" w:eastAsia="uk-UA"/>
              </w:rPr>
              <w:t>Тема</w:t>
            </w:r>
            <w:r>
              <w:rPr>
                <w:rFonts w:ascii="Times New Roman" w:hAnsi="Times New Roman"/>
                <w:sz w:val="24"/>
                <w:szCs w:val="24"/>
                <w:lang w:val="ru-RU" w:eastAsia="uk-UA"/>
              </w:rPr>
              <w:t xml:space="preserve"> </w:t>
            </w:r>
            <w:r w:rsidRPr="001C72C8">
              <w:rPr>
                <w:rFonts w:ascii="Times New Roman" w:hAnsi="Times New Roman"/>
                <w:sz w:val="24"/>
                <w:szCs w:val="24"/>
                <w:lang w:val="ru-RU" w:eastAsia="uk-UA"/>
              </w:rPr>
              <w:t xml:space="preserve">5. </w:t>
            </w:r>
            <w:proofErr w:type="spellStart"/>
            <w:r w:rsidRPr="001C72C8">
              <w:rPr>
                <w:rFonts w:ascii="Times New Roman" w:hAnsi="Times New Roman"/>
                <w:sz w:val="24"/>
                <w:szCs w:val="24"/>
                <w:lang w:val="ru-RU" w:eastAsia="uk-UA"/>
              </w:rPr>
              <w:t>Інноваційна</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діяльність</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підприємств</w:t>
            </w:r>
            <w:proofErr w:type="spellEnd"/>
            <w:r w:rsidRPr="001C72C8">
              <w:rPr>
                <w:rFonts w:ascii="Times New Roman" w:hAnsi="Times New Roman"/>
                <w:sz w:val="24"/>
                <w:szCs w:val="24"/>
                <w:lang w:val="ru-RU" w:eastAsia="uk-UA"/>
              </w:rPr>
              <w:t xml:space="preserve"> готельно-ресторанного </w:t>
            </w:r>
            <w:proofErr w:type="spellStart"/>
            <w:r w:rsidRPr="001C72C8">
              <w:rPr>
                <w:rFonts w:ascii="Times New Roman" w:hAnsi="Times New Roman"/>
                <w:sz w:val="24"/>
                <w:szCs w:val="24"/>
                <w:lang w:val="ru-RU" w:eastAsia="uk-UA"/>
              </w:rPr>
              <w:t>господарства</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форми</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механізми</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ефективність</w:t>
            </w:r>
            <w:proofErr w:type="spellEnd"/>
          </w:p>
        </w:tc>
        <w:tc>
          <w:tcPr>
            <w:tcW w:w="993" w:type="dxa"/>
            <w:tcBorders>
              <w:top w:val="nil"/>
              <w:left w:val="single" w:sz="4" w:space="0" w:color="000000"/>
              <w:bottom w:val="single" w:sz="4" w:space="0" w:color="000000"/>
              <w:right w:val="single" w:sz="4" w:space="0" w:color="auto"/>
            </w:tcBorders>
            <w:vAlign w:val="center"/>
          </w:tcPr>
          <w:p w14:paraId="0D48C508" w14:textId="00110FFF" w:rsidR="001C1DAD" w:rsidRPr="001C72C8" w:rsidRDefault="00AE3B77" w:rsidP="001C1DAD">
            <w:pPr>
              <w:suppressAutoHyphens/>
              <w:spacing w:after="0" w:line="240" w:lineRule="auto"/>
              <w:jc w:val="center"/>
              <w:rPr>
                <w:rFonts w:ascii="Times New Roman" w:hAnsi="Times New Roman"/>
                <w:sz w:val="24"/>
                <w:szCs w:val="24"/>
                <w:lang w:val="ru-RU" w:eastAsia="ar-SA"/>
              </w:rPr>
            </w:pPr>
            <w:r>
              <w:rPr>
                <w:rFonts w:ascii="Times New Roman" w:hAnsi="Times New Roman"/>
                <w:sz w:val="24"/>
                <w:szCs w:val="24"/>
                <w:lang w:val="ru-RU" w:eastAsia="ar-SA"/>
              </w:rPr>
              <w:t>2</w:t>
            </w:r>
          </w:p>
        </w:tc>
        <w:tc>
          <w:tcPr>
            <w:tcW w:w="992" w:type="dxa"/>
            <w:tcBorders>
              <w:top w:val="nil"/>
              <w:left w:val="single" w:sz="4" w:space="0" w:color="auto"/>
              <w:bottom w:val="single" w:sz="4" w:space="0" w:color="000000"/>
              <w:right w:val="single" w:sz="4" w:space="0" w:color="000000"/>
            </w:tcBorders>
            <w:vAlign w:val="center"/>
          </w:tcPr>
          <w:p w14:paraId="3BBB7270" w14:textId="77777777" w:rsidR="001C1DAD" w:rsidRPr="001C72C8" w:rsidRDefault="001C1DAD" w:rsidP="001C1DAD">
            <w:pPr>
              <w:suppressAutoHyphens/>
              <w:snapToGrid w:val="0"/>
              <w:spacing w:after="0" w:line="240" w:lineRule="auto"/>
              <w:jc w:val="center"/>
              <w:rPr>
                <w:rFonts w:ascii="Times New Roman" w:hAnsi="Times New Roman"/>
                <w:sz w:val="24"/>
                <w:szCs w:val="24"/>
                <w:lang w:eastAsia="ar-SA"/>
              </w:rPr>
            </w:pPr>
          </w:p>
        </w:tc>
      </w:tr>
      <w:tr w:rsidR="001C1DAD" w:rsidRPr="001C72C8" w14:paraId="34B1C69F" w14:textId="77777777" w:rsidTr="001B61B7">
        <w:tc>
          <w:tcPr>
            <w:tcW w:w="8046" w:type="dxa"/>
            <w:tcBorders>
              <w:top w:val="nil"/>
              <w:left w:val="single" w:sz="4" w:space="0" w:color="000000"/>
              <w:bottom w:val="single" w:sz="4" w:space="0" w:color="000000"/>
              <w:right w:val="nil"/>
            </w:tcBorders>
            <w:vAlign w:val="center"/>
          </w:tcPr>
          <w:p w14:paraId="1A347322" w14:textId="1F64D597" w:rsidR="001C1DAD" w:rsidRPr="001C72C8" w:rsidRDefault="001C1DAD" w:rsidP="001C1DAD">
            <w:pPr>
              <w:shd w:val="clear" w:color="auto" w:fill="FFFFFF"/>
              <w:suppressAutoHyphens/>
              <w:spacing w:after="0" w:line="240" w:lineRule="auto"/>
              <w:rPr>
                <w:rFonts w:ascii="Times New Roman" w:hAnsi="Times New Roman"/>
                <w:bCs/>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6. Підприємство готельно-ресторанного господарства як ключовий суб’єкт впровадження інновацій</w:t>
            </w:r>
          </w:p>
        </w:tc>
        <w:tc>
          <w:tcPr>
            <w:tcW w:w="993" w:type="dxa"/>
            <w:tcBorders>
              <w:top w:val="nil"/>
              <w:left w:val="single" w:sz="4" w:space="0" w:color="000000"/>
              <w:bottom w:val="single" w:sz="4" w:space="0" w:color="000000"/>
              <w:right w:val="single" w:sz="4" w:space="0" w:color="auto"/>
            </w:tcBorders>
            <w:vAlign w:val="center"/>
          </w:tcPr>
          <w:p w14:paraId="6931AD5A" w14:textId="77777777" w:rsidR="001C1DAD" w:rsidRPr="001C72C8" w:rsidRDefault="001C1DAD" w:rsidP="001C1DAD">
            <w:pPr>
              <w:suppressAutoHyphens/>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2</w:t>
            </w:r>
          </w:p>
        </w:tc>
        <w:tc>
          <w:tcPr>
            <w:tcW w:w="992" w:type="dxa"/>
            <w:tcBorders>
              <w:top w:val="nil"/>
              <w:left w:val="single" w:sz="4" w:space="0" w:color="auto"/>
              <w:bottom w:val="single" w:sz="4" w:space="0" w:color="000000"/>
              <w:right w:val="single" w:sz="4" w:space="0" w:color="000000"/>
            </w:tcBorders>
            <w:vAlign w:val="center"/>
          </w:tcPr>
          <w:p w14:paraId="31D432E8" w14:textId="77777777" w:rsidR="001C1DAD" w:rsidRPr="001C72C8" w:rsidRDefault="001C1DAD" w:rsidP="001C1DAD">
            <w:pPr>
              <w:suppressAutoHyphens/>
              <w:snapToGrid w:val="0"/>
              <w:spacing w:after="0" w:line="240" w:lineRule="auto"/>
              <w:jc w:val="center"/>
              <w:rPr>
                <w:rFonts w:ascii="Times New Roman" w:hAnsi="Times New Roman"/>
                <w:sz w:val="24"/>
                <w:szCs w:val="24"/>
                <w:lang w:eastAsia="ar-SA"/>
              </w:rPr>
            </w:pPr>
          </w:p>
        </w:tc>
      </w:tr>
      <w:tr w:rsidR="001C1DAD" w:rsidRPr="001C72C8" w14:paraId="23CC55A1" w14:textId="77777777" w:rsidTr="001B61B7">
        <w:tc>
          <w:tcPr>
            <w:tcW w:w="8046" w:type="dxa"/>
            <w:tcBorders>
              <w:top w:val="nil"/>
              <w:left w:val="single" w:sz="4" w:space="0" w:color="000000"/>
              <w:bottom w:val="single" w:sz="4" w:space="0" w:color="000000"/>
              <w:right w:val="nil"/>
            </w:tcBorders>
            <w:vAlign w:val="center"/>
          </w:tcPr>
          <w:p w14:paraId="231DA186" w14:textId="7A62BBEC" w:rsidR="001C1DAD" w:rsidRPr="001C72C8" w:rsidRDefault="001C1DAD" w:rsidP="001C1DAD">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7. Менеджмент якості та сервіс-дизайн як фундамент конкурентоспроможності у сфері гостинності</w:t>
            </w:r>
          </w:p>
        </w:tc>
        <w:tc>
          <w:tcPr>
            <w:tcW w:w="993" w:type="dxa"/>
            <w:tcBorders>
              <w:top w:val="nil"/>
              <w:left w:val="single" w:sz="4" w:space="0" w:color="000000"/>
              <w:bottom w:val="single" w:sz="4" w:space="0" w:color="000000"/>
              <w:right w:val="single" w:sz="4" w:space="0" w:color="auto"/>
            </w:tcBorders>
            <w:vAlign w:val="center"/>
          </w:tcPr>
          <w:p w14:paraId="42CA4A67" w14:textId="77777777" w:rsidR="001C1DAD" w:rsidRPr="001C72C8" w:rsidRDefault="001C1DAD" w:rsidP="001C1DAD">
            <w:pPr>
              <w:suppressAutoHyphens/>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2</w:t>
            </w:r>
          </w:p>
        </w:tc>
        <w:tc>
          <w:tcPr>
            <w:tcW w:w="992" w:type="dxa"/>
            <w:tcBorders>
              <w:top w:val="nil"/>
              <w:left w:val="single" w:sz="4" w:space="0" w:color="auto"/>
              <w:bottom w:val="single" w:sz="4" w:space="0" w:color="000000"/>
              <w:right w:val="single" w:sz="4" w:space="0" w:color="000000"/>
            </w:tcBorders>
            <w:vAlign w:val="center"/>
          </w:tcPr>
          <w:p w14:paraId="65951826" w14:textId="77777777" w:rsidR="001C1DAD" w:rsidRPr="001C72C8" w:rsidRDefault="001C1DAD" w:rsidP="001C1DAD">
            <w:pPr>
              <w:suppressAutoHyphens/>
              <w:snapToGrid w:val="0"/>
              <w:spacing w:after="0" w:line="240" w:lineRule="auto"/>
              <w:jc w:val="center"/>
              <w:rPr>
                <w:rFonts w:ascii="Times New Roman" w:hAnsi="Times New Roman"/>
                <w:sz w:val="24"/>
                <w:szCs w:val="24"/>
                <w:lang w:eastAsia="ar-SA"/>
              </w:rPr>
            </w:pPr>
          </w:p>
        </w:tc>
      </w:tr>
      <w:tr w:rsidR="001C1DAD" w:rsidRPr="001C72C8" w14:paraId="306EE432" w14:textId="77777777" w:rsidTr="001B61B7">
        <w:tc>
          <w:tcPr>
            <w:tcW w:w="8046" w:type="dxa"/>
            <w:tcBorders>
              <w:top w:val="nil"/>
              <w:left w:val="single" w:sz="4" w:space="0" w:color="000000"/>
              <w:bottom w:val="single" w:sz="4" w:space="0" w:color="000000"/>
              <w:right w:val="nil"/>
            </w:tcBorders>
            <w:vAlign w:val="center"/>
          </w:tcPr>
          <w:p w14:paraId="5244C02F" w14:textId="38D0442C" w:rsidR="001C1DAD" w:rsidRPr="001C72C8" w:rsidRDefault="001C1DAD" w:rsidP="001C1DAD">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8. Розробка, реалізація та моніторинг програм підвищення конкурентоспроможності підприємств гостинності</w:t>
            </w:r>
          </w:p>
        </w:tc>
        <w:tc>
          <w:tcPr>
            <w:tcW w:w="993" w:type="dxa"/>
            <w:tcBorders>
              <w:top w:val="nil"/>
              <w:left w:val="single" w:sz="4" w:space="0" w:color="000000"/>
              <w:bottom w:val="single" w:sz="4" w:space="0" w:color="000000"/>
              <w:right w:val="single" w:sz="4" w:space="0" w:color="auto"/>
            </w:tcBorders>
            <w:vAlign w:val="center"/>
          </w:tcPr>
          <w:p w14:paraId="328DA690" w14:textId="77777777" w:rsidR="001C1DAD" w:rsidRPr="001C72C8" w:rsidRDefault="001C1DAD" w:rsidP="001C1DAD">
            <w:pPr>
              <w:suppressAutoHyphens/>
              <w:spacing w:after="0" w:line="240" w:lineRule="auto"/>
              <w:jc w:val="center"/>
              <w:rPr>
                <w:rFonts w:ascii="Times New Roman" w:hAnsi="Times New Roman"/>
                <w:sz w:val="24"/>
                <w:szCs w:val="24"/>
                <w:lang w:val="ru-RU" w:eastAsia="ar-SA"/>
              </w:rPr>
            </w:pPr>
            <w:r w:rsidRPr="001C72C8">
              <w:rPr>
                <w:rFonts w:ascii="Times New Roman" w:hAnsi="Times New Roman"/>
                <w:sz w:val="24"/>
                <w:szCs w:val="24"/>
                <w:lang w:val="ru-RU" w:eastAsia="ar-SA"/>
              </w:rPr>
              <w:t>2</w:t>
            </w:r>
          </w:p>
        </w:tc>
        <w:tc>
          <w:tcPr>
            <w:tcW w:w="992" w:type="dxa"/>
            <w:tcBorders>
              <w:top w:val="nil"/>
              <w:left w:val="single" w:sz="4" w:space="0" w:color="auto"/>
              <w:bottom w:val="single" w:sz="4" w:space="0" w:color="000000"/>
              <w:right w:val="single" w:sz="4" w:space="0" w:color="000000"/>
            </w:tcBorders>
            <w:vAlign w:val="center"/>
          </w:tcPr>
          <w:p w14:paraId="7F3BB3D5" w14:textId="77777777" w:rsidR="001C1DAD" w:rsidRPr="001C72C8" w:rsidRDefault="001C1DAD" w:rsidP="001C1DAD">
            <w:pPr>
              <w:suppressAutoHyphens/>
              <w:snapToGrid w:val="0"/>
              <w:spacing w:after="0" w:line="240" w:lineRule="auto"/>
              <w:jc w:val="center"/>
              <w:rPr>
                <w:rFonts w:ascii="Times New Roman" w:hAnsi="Times New Roman"/>
                <w:sz w:val="24"/>
                <w:szCs w:val="24"/>
                <w:lang w:eastAsia="ar-SA"/>
              </w:rPr>
            </w:pPr>
          </w:p>
        </w:tc>
      </w:tr>
      <w:tr w:rsidR="001C1DAD" w:rsidRPr="001C72C8" w14:paraId="1E6F7E27" w14:textId="77777777" w:rsidTr="001B61B7">
        <w:tc>
          <w:tcPr>
            <w:tcW w:w="8046" w:type="dxa"/>
            <w:tcBorders>
              <w:top w:val="nil"/>
              <w:left w:val="single" w:sz="4" w:space="0" w:color="000000"/>
              <w:bottom w:val="single" w:sz="4" w:space="0" w:color="000000"/>
              <w:right w:val="nil"/>
            </w:tcBorders>
            <w:vAlign w:val="center"/>
          </w:tcPr>
          <w:p w14:paraId="776779B9" w14:textId="65CCD32E" w:rsidR="001C1DAD" w:rsidRPr="001C72C8" w:rsidRDefault="001C1DAD" w:rsidP="001C1DAD">
            <w:pPr>
              <w:shd w:val="clear" w:color="auto" w:fill="FFFFFF"/>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 xml:space="preserve">9. Фінансування інноваційних </w:t>
            </w:r>
            <w:proofErr w:type="spellStart"/>
            <w:r w:rsidRPr="001C1DAD">
              <w:rPr>
                <w:rFonts w:ascii="Times New Roman" w:hAnsi="Times New Roman"/>
                <w:sz w:val="24"/>
                <w:szCs w:val="24"/>
                <w:lang w:eastAsia="ar-SA"/>
              </w:rPr>
              <w:t>проєктів</w:t>
            </w:r>
            <w:proofErr w:type="spellEnd"/>
            <w:r w:rsidRPr="001C1DAD">
              <w:rPr>
                <w:rFonts w:ascii="Times New Roman" w:hAnsi="Times New Roman"/>
                <w:sz w:val="24"/>
                <w:szCs w:val="24"/>
                <w:lang w:eastAsia="ar-SA"/>
              </w:rPr>
              <w:t xml:space="preserve">: джерела, інструменти, механізми ресурсного забезпечення </w:t>
            </w:r>
          </w:p>
        </w:tc>
        <w:tc>
          <w:tcPr>
            <w:tcW w:w="993" w:type="dxa"/>
            <w:tcBorders>
              <w:top w:val="nil"/>
              <w:left w:val="single" w:sz="4" w:space="0" w:color="000000"/>
              <w:bottom w:val="single" w:sz="4" w:space="0" w:color="000000"/>
              <w:right w:val="single" w:sz="4" w:space="0" w:color="auto"/>
            </w:tcBorders>
            <w:vAlign w:val="center"/>
          </w:tcPr>
          <w:p w14:paraId="57B5A378" w14:textId="77777777" w:rsidR="001C1DAD" w:rsidRPr="001C72C8" w:rsidRDefault="001C1DAD" w:rsidP="001C1DAD">
            <w:pPr>
              <w:suppressAutoHyphens/>
              <w:spacing w:after="0" w:line="240" w:lineRule="auto"/>
              <w:jc w:val="center"/>
              <w:rPr>
                <w:rFonts w:ascii="Times New Roman" w:hAnsi="Times New Roman"/>
                <w:sz w:val="24"/>
                <w:szCs w:val="24"/>
                <w:lang w:val="ru-RU" w:eastAsia="ar-SA"/>
              </w:rPr>
            </w:pPr>
            <w:r w:rsidRPr="001C72C8">
              <w:rPr>
                <w:rFonts w:ascii="Times New Roman" w:hAnsi="Times New Roman"/>
                <w:sz w:val="24"/>
                <w:szCs w:val="24"/>
                <w:lang w:val="ru-RU" w:eastAsia="ar-SA"/>
              </w:rPr>
              <w:t>2</w:t>
            </w:r>
          </w:p>
        </w:tc>
        <w:tc>
          <w:tcPr>
            <w:tcW w:w="992" w:type="dxa"/>
            <w:tcBorders>
              <w:top w:val="nil"/>
              <w:left w:val="single" w:sz="4" w:space="0" w:color="auto"/>
              <w:bottom w:val="single" w:sz="4" w:space="0" w:color="000000"/>
              <w:right w:val="single" w:sz="4" w:space="0" w:color="000000"/>
            </w:tcBorders>
            <w:vAlign w:val="center"/>
          </w:tcPr>
          <w:p w14:paraId="6E4D16C5" w14:textId="77777777" w:rsidR="001C1DAD" w:rsidRPr="001C72C8" w:rsidRDefault="001C1DAD" w:rsidP="001C1DAD">
            <w:pPr>
              <w:suppressAutoHyphens/>
              <w:snapToGrid w:val="0"/>
              <w:spacing w:after="0" w:line="240" w:lineRule="auto"/>
              <w:jc w:val="center"/>
              <w:rPr>
                <w:rFonts w:ascii="Times New Roman" w:hAnsi="Times New Roman"/>
                <w:sz w:val="24"/>
                <w:szCs w:val="24"/>
                <w:lang w:eastAsia="ar-SA"/>
              </w:rPr>
            </w:pPr>
          </w:p>
        </w:tc>
      </w:tr>
      <w:tr w:rsidR="001C1DAD" w:rsidRPr="001C72C8" w14:paraId="4E4E0466" w14:textId="77777777" w:rsidTr="001B61B7">
        <w:tc>
          <w:tcPr>
            <w:tcW w:w="8046" w:type="dxa"/>
            <w:tcBorders>
              <w:top w:val="nil"/>
              <w:left w:val="single" w:sz="4" w:space="0" w:color="000000"/>
              <w:bottom w:val="single" w:sz="4" w:space="0" w:color="000000"/>
              <w:right w:val="nil"/>
            </w:tcBorders>
            <w:vAlign w:val="center"/>
          </w:tcPr>
          <w:p w14:paraId="6A056DBF" w14:textId="7DCE7189" w:rsidR="001C1DAD" w:rsidRPr="001C72C8" w:rsidRDefault="001C1DAD" w:rsidP="001C1DAD">
            <w:pPr>
              <w:shd w:val="clear" w:color="auto" w:fill="FFFFFF"/>
              <w:suppressAutoHyphens/>
              <w:spacing w:after="0" w:line="240" w:lineRule="auto"/>
              <w:rPr>
                <w:rFonts w:ascii="Times New Roman" w:hAnsi="Times New Roman"/>
                <w:sz w:val="24"/>
                <w:szCs w:val="24"/>
                <w:lang w:eastAsia="ar-SA"/>
              </w:rPr>
            </w:pPr>
            <w:r w:rsidRPr="001C1DAD">
              <w:rPr>
                <w:rFonts w:ascii="Times New Roman" w:hAnsi="Times New Roman"/>
                <w:sz w:val="24"/>
                <w:szCs w:val="24"/>
                <w:lang w:eastAsia="ar-SA"/>
              </w:rPr>
              <w:t xml:space="preserve">10.Управління ризиками та оцінювання ефективності інноваційних </w:t>
            </w:r>
            <w:proofErr w:type="spellStart"/>
            <w:r w:rsidRPr="001C1DAD">
              <w:rPr>
                <w:rFonts w:ascii="Times New Roman" w:hAnsi="Times New Roman"/>
                <w:sz w:val="24"/>
                <w:szCs w:val="24"/>
                <w:lang w:eastAsia="ar-SA"/>
              </w:rPr>
              <w:t>проєктів</w:t>
            </w:r>
            <w:proofErr w:type="spellEnd"/>
            <w:r w:rsidRPr="001C1DAD">
              <w:rPr>
                <w:rFonts w:ascii="Times New Roman" w:hAnsi="Times New Roman"/>
                <w:sz w:val="24"/>
                <w:szCs w:val="24"/>
                <w:lang w:eastAsia="ar-SA"/>
              </w:rPr>
              <w:t xml:space="preserve"> у готельно-ресторанному бізнесі.</w:t>
            </w:r>
          </w:p>
        </w:tc>
        <w:tc>
          <w:tcPr>
            <w:tcW w:w="993" w:type="dxa"/>
            <w:tcBorders>
              <w:top w:val="nil"/>
              <w:left w:val="single" w:sz="4" w:space="0" w:color="000000"/>
              <w:bottom w:val="single" w:sz="4" w:space="0" w:color="000000"/>
              <w:right w:val="single" w:sz="4" w:space="0" w:color="auto"/>
            </w:tcBorders>
            <w:vAlign w:val="center"/>
          </w:tcPr>
          <w:p w14:paraId="6D50373D" w14:textId="77777777" w:rsidR="001C1DAD" w:rsidRPr="001C72C8" w:rsidRDefault="001C1DAD" w:rsidP="001C1DAD">
            <w:pPr>
              <w:suppressAutoHyphens/>
              <w:spacing w:after="0" w:line="240" w:lineRule="auto"/>
              <w:jc w:val="center"/>
              <w:rPr>
                <w:rFonts w:ascii="Times New Roman" w:hAnsi="Times New Roman"/>
                <w:sz w:val="24"/>
                <w:szCs w:val="24"/>
                <w:lang w:val="ru-RU" w:eastAsia="ar-SA"/>
              </w:rPr>
            </w:pPr>
            <w:r w:rsidRPr="001C72C8">
              <w:rPr>
                <w:rFonts w:ascii="Times New Roman" w:hAnsi="Times New Roman"/>
                <w:sz w:val="24"/>
                <w:szCs w:val="24"/>
                <w:lang w:val="ru-RU" w:eastAsia="ar-SA"/>
              </w:rPr>
              <w:t>2</w:t>
            </w:r>
          </w:p>
        </w:tc>
        <w:tc>
          <w:tcPr>
            <w:tcW w:w="992" w:type="dxa"/>
            <w:tcBorders>
              <w:top w:val="nil"/>
              <w:left w:val="single" w:sz="4" w:space="0" w:color="auto"/>
              <w:bottom w:val="single" w:sz="4" w:space="0" w:color="000000"/>
              <w:right w:val="single" w:sz="4" w:space="0" w:color="000000"/>
            </w:tcBorders>
            <w:vAlign w:val="center"/>
          </w:tcPr>
          <w:p w14:paraId="39640CDB" w14:textId="77777777" w:rsidR="001C1DAD" w:rsidRPr="001C72C8" w:rsidRDefault="001C1DAD" w:rsidP="001C1DAD">
            <w:pPr>
              <w:suppressAutoHyphens/>
              <w:snapToGrid w:val="0"/>
              <w:spacing w:after="0" w:line="240" w:lineRule="auto"/>
              <w:jc w:val="center"/>
              <w:rPr>
                <w:rFonts w:ascii="Times New Roman" w:hAnsi="Times New Roman"/>
                <w:sz w:val="24"/>
                <w:szCs w:val="24"/>
                <w:lang w:val="ru-RU" w:eastAsia="ar-SA"/>
              </w:rPr>
            </w:pPr>
          </w:p>
        </w:tc>
      </w:tr>
      <w:tr w:rsidR="001C1DAD" w:rsidRPr="001C72C8" w14:paraId="4661422D" w14:textId="77777777" w:rsidTr="001B61B7">
        <w:trPr>
          <w:trHeight w:val="311"/>
        </w:trPr>
        <w:tc>
          <w:tcPr>
            <w:tcW w:w="8046" w:type="dxa"/>
            <w:tcBorders>
              <w:top w:val="nil"/>
              <w:left w:val="single" w:sz="4" w:space="0" w:color="000000"/>
              <w:bottom w:val="single" w:sz="4" w:space="0" w:color="000000"/>
              <w:right w:val="nil"/>
            </w:tcBorders>
            <w:vAlign w:val="center"/>
          </w:tcPr>
          <w:p w14:paraId="34A81E56" w14:textId="73E68F33" w:rsidR="001C1DAD" w:rsidRPr="001C72C8" w:rsidRDefault="001C1DAD" w:rsidP="001C1DAD">
            <w:pPr>
              <w:shd w:val="clear" w:color="auto" w:fill="FFFFFF"/>
              <w:spacing w:after="0" w:line="240" w:lineRule="auto"/>
              <w:rPr>
                <w:rFonts w:ascii="Times New Roman" w:hAnsi="Times New Roman"/>
                <w:sz w:val="24"/>
                <w:szCs w:val="24"/>
                <w:lang w:eastAsia="ru-RU"/>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 xml:space="preserve">11. Цифрові технології та </w:t>
            </w:r>
            <w:proofErr w:type="spellStart"/>
            <w:r w:rsidRPr="001C1DAD">
              <w:rPr>
                <w:rFonts w:ascii="Times New Roman" w:hAnsi="Times New Roman"/>
                <w:sz w:val="24"/>
                <w:szCs w:val="24"/>
                <w:lang w:eastAsia="ar-SA"/>
              </w:rPr>
              <w:t>смартінновації</w:t>
            </w:r>
            <w:proofErr w:type="spellEnd"/>
            <w:r w:rsidRPr="001C1DAD">
              <w:rPr>
                <w:rFonts w:ascii="Times New Roman" w:hAnsi="Times New Roman"/>
                <w:sz w:val="24"/>
                <w:szCs w:val="24"/>
                <w:lang w:eastAsia="ar-SA"/>
              </w:rPr>
              <w:t xml:space="preserve"> в індустрії гостинності (</w:t>
            </w:r>
            <w:proofErr w:type="spellStart"/>
            <w:r w:rsidRPr="001C1DAD">
              <w:rPr>
                <w:rFonts w:ascii="Times New Roman" w:hAnsi="Times New Roman"/>
                <w:sz w:val="24"/>
                <w:szCs w:val="24"/>
                <w:lang w:eastAsia="ar-SA"/>
              </w:rPr>
              <w:t>Big</w:t>
            </w:r>
            <w:proofErr w:type="spellEnd"/>
            <w:r w:rsidRPr="001C1DAD">
              <w:rPr>
                <w:rFonts w:ascii="Times New Roman" w:hAnsi="Times New Roman"/>
                <w:sz w:val="24"/>
                <w:szCs w:val="24"/>
                <w:lang w:eastAsia="ar-SA"/>
              </w:rPr>
              <w:t xml:space="preserve"> </w:t>
            </w:r>
            <w:proofErr w:type="spellStart"/>
            <w:r w:rsidRPr="001C1DAD">
              <w:rPr>
                <w:rFonts w:ascii="Times New Roman" w:hAnsi="Times New Roman"/>
                <w:sz w:val="24"/>
                <w:szCs w:val="24"/>
                <w:lang w:eastAsia="ar-SA"/>
              </w:rPr>
              <w:t>Data</w:t>
            </w:r>
            <w:proofErr w:type="spellEnd"/>
            <w:r w:rsidRPr="001C1DAD">
              <w:rPr>
                <w:rFonts w:ascii="Times New Roman" w:hAnsi="Times New Roman"/>
                <w:sz w:val="24"/>
                <w:szCs w:val="24"/>
                <w:lang w:eastAsia="ar-SA"/>
              </w:rPr>
              <w:t>, AI, автоматизація сервісів)</w:t>
            </w:r>
          </w:p>
        </w:tc>
        <w:tc>
          <w:tcPr>
            <w:tcW w:w="993" w:type="dxa"/>
            <w:tcBorders>
              <w:top w:val="nil"/>
              <w:left w:val="single" w:sz="4" w:space="0" w:color="000000"/>
              <w:bottom w:val="single" w:sz="4" w:space="0" w:color="000000"/>
              <w:right w:val="single" w:sz="4" w:space="0" w:color="auto"/>
            </w:tcBorders>
            <w:vAlign w:val="center"/>
          </w:tcPr>
          <w:p w14:paraId="30A0887C" w14:textId="77777777" w:rsidR="001C1DAD" w:rsidRPr="001C72C8" w:rsidRDefault="001C1DAD" w:rsidP="001C1DAD">
            <w:pPr>
              <w:suppressAutoHyphens/>
              <w:spacing w:after="0" w:line="240" w:lineRule="auto"/>
              <w:jc w:val="center"/>
              <w:rPr>
                <w:rFonts w:ascii="Times New Roman" w:hAnsi="Times New Roman"/>
                <w:sz w:val="24"/>
                <w:szCs w:val="24"/>
                <w:lang w:val="ru-RU" w:eastAsia="ar-SA"/>
              </w:rPr>
            </w:pPr>
            <w:r w:rsidRPr="001C72C8">
              <w:rPr>
                <w:rFonts w:ascii="Times New Roman" w:hAnsi="Times New Roman"/>
                <w:sz w:val="24"/>
                <w:szCs w:val="24"/>
                <w:lang w:val="ru-RU" w:eastAsia="ar-SA"/>
              </w:rPr>
              <w:t>2</w:t>
            </w:r>
          </w:p>
        </w:tc>
        <w:tc>
          <w:tcPr>
            <w:tcW w:w="992" w:type="dxa"/>
            <w:tcBorders>
              <w:top w:val="nil"/>
              <w:left w:val="single" w:sz="4" w:space="0" w:color="auto"/>
              <w:bottom w:val="single" w:sz="4" w:space="0" w:color="000000"/>
              <w:right w:val="single" w:sz="4" w:space="0" w:color="000000"/>
            </w:tcBorders>
            <w:vAlign w:val="center"/>
          </w:tcPr>
          <w:p w14:paraId="19A0BC37" w14:textId="77777777" w:rsidR="001C1DAD" w:rsidRPr="001C72C8" w:rsidRDefault="001C1DAD" w:rsidP="001C1DAD">
            <w:pPr>
              <w:suppressAutoHyphens/>
              <w:snapToGrid w:val="0"/>
              <w:spacing w:after="0" w:line="240" w:lineRule="auto"/>
              <w:jc w:val="center"/>
              <w:rPr>
                <w:rFonts w:ascii="Times New Roman" w:hAnsi="Times New Roman"/>
                <w:sz w:val="24"/>
                <w:szCs w:val="24"/>
                <w:lang w:eastAsia="ar-SA"/>
              </w:rPr>
            </w:pPr>
          </w:p>
        </w:tc>
      </w:tr>
      <w:tr w:rsidR="001C1DAD" w:rsidRPr="001C72C8" w14:paraId="3A343D6D" w14:textId="77777777" w:rsidTr="001B61B7">
        <w:tc>
          <w:tcPr>
            <w:tcW w:w="8046" w:type="dxa"/>
            <w:tcBorders>
              <w:top w:val="nil"/>
              <w:left w:val="single" w:sz="4" w:space="0" w:color="000000"/>
              <w:bottom w:val="single" w:sz="4" w:space="0" w:color="000000"/>
              <w:right w:val="nil"/>
            </w:tcBorders>
            <w:vAlign w:val="center"/>
          </w:tcPr>
          <w:p w14:paraId="292C3DDA" w14:textId="6F10903C" w:rsidR="001C1DAD" w:rsidRPr="001C72C8" w:rsidRDefault="001C1DAD" w:rsidP="001C1DAD">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12. Сталий розвиток і соціальна відповідальність як чинники конкурентоспроможності підприємств гостинності</w:t>
            </w:r>
          </w:p>
        </w:tc>
        <w:tc>
          <w:tcPr>
            <w:tcW w:w="993" w:type="dxa"/>
            <w:tcBorders>
              <w:top w:val="nil"/>
              <w:left w:val="single" w:sz="4" w:space="0" w:color="000000"/>
              <w:bottom w:val="single" w:sz="4" w:space="0" w:color="000000"/>
              <w:right w:val="single" w:sz="4" w:space="0" w:color="auto"/>
            </w:tcBorders>
            <w:vAlign w:val="center"/>
          </w:tcPr>
          <w:p w14:paraId="214D93A9" w14:textId="77777777" w:rsidR="001C1DAD" w:rsidRPr="001C72C8" w:rsidRDefault="001C1DAD" w:rsidP="001C1DAD">
            <w:pPr>
              <w:suppressAutoHyphens/>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2</w:t>
            </w:r>
          </w:p>
        </w:tc>
        <w:tc>
          <w:tcPr>
            <w:tcW w:w="992" w:type="dxa"/>
            <w:tcBorders>
              <w:top w:val="nil"/>
              <w:left w:val="single" w:sz="4" w:space="0" w:color="auto"/>
              <w:bottom w:val="single" w:sz="4" w:space="0" w:color="000000"/>
              <w:right w:val="single" w:sz="4" w:space="0" w:color="000000"/>
            </w:tcBorders>
            <w:vAlign w:val="center"/>
          </w:tcPr>
          <w:p w14:paraId="38268E77" w14:textId="77777777" w:rsidR="001C1DAD" w:rsidRPr="001C72C8" w:rsidRDefault="001C1DAD" w:rsidP="001C1DAD">
            <w:pPr>
              <w:suppressAutoHyphens/>
              <w:snapToGrid w:val="0"/>
              <w:spacing w:after="0" w:line="240" w:lineRule="auto"/>
              <w:jc w:val="center"/>
              <w:rPr>
                <w:rFonts w:ascii="Times New Roman" w:hAnsi="Times New Roman"/>
                <w:sz w:val="24"/>
                <w:szCs w:val="24"/>
                <w:lang w:eastAsia="ar-SA"/>
              </w:rPr>
            </w:pPr>
          </w:p>
        </w:tc>
      </w:tr>
      <w:tr w:rsidR="001C1DAD" w:rsidRPr="001C72C8" w14:paraId="5E10559A" w14:textId="77777777" w:rsidTr="001B61B7">
        <w:tc>
          <w:tcPr>
            <w:tcW w:w="8046" w:type="dxa"/>
            <w:tcBorders>
              <w:top w:val="nil"/>
              <w:left w:val="single" w:sz="4" w:space="0" w:color="000000"/>
              <w:bottom w:val="single" w:sz="4" w:space="0" w:color="000000"/>
              <w:right w:val="nil"/>
            </w:tcBorders>
            <w:vAlign w:val="center"/>
          </w:tcPr>
          <w:p w14:paraId="666DE0F1" w14:textId="697A3F9C" w:rsidR="001C1DAD" w:rsidRPr="001C72C8" w:rsidRDefault="001C1DAD" w:rsidP="001C1DAD">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13. Креативні інновації у сфері гостинності: гастрономічні тренди, дизайн простору та досвід клієнта</w:t>
            </w:r>
          </w:p>
        </w:tc>
        <w:tc>
          <w:tcPr>
            <w:tcW w:w="993" w:type="dxa"/>
            <w:tcBorders>
              <w:top w:val="nil"/>
              <w:left w:val="single" w:sz="4" w:space="0" w:color="000000"/>
              <w:bottom w:val="single" w:sz="4" w:space="0" w:color="000000"/>
              <w:right w:val="single" w:sz="4" w:space="0" w:color="auto"/>
            </w:tcBorders>
            <w:vAlign w:val="center"/>
          </w:tcPr>
          <w:p w14:paraId="205B69C0" w14:textId="7F47A708" w:rsidR="001C1DAD" w:rsidRPr="001C72C8" w:rsidRDefault="00AE3B77" w:rsidP="001C1DA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992" w:type="dxa"/>
            <w:tcBorders>
              <w:top w:val="nil"/>
              <w:left w:val="single" w:sz="4" w:space="0" w:color="auto"/>
              <w:bottom w:val="single" w:sz="4" w:space="0" w:color="000000"/>
              <w:right w:val="single" w:sz="4" w:space="0" w:color="000000"/>
            </w:tcBorders>
            <w:vAlign w:val="center"/>
          </w:tcPr>
          <w:p w14:paraId="6DF4A950" w14:textId="77777777" w:rsidR="001C1DAD" w:rsidRPr="001C72C8" w:rsidRDefault="001C1DAD" w:rsidP="001C1DAD">
            <w:pPr>
              <w:suppressAutoHyphens/>
              <w:snapToGrid w:val="0"/>
              <w:spacing w:after="0" w:line="240" w:lineRule="auto"/>
              <w:jc w:val="center"/>
              <w:rPr>
                <w:rFonts w:ascii="Times New Roman" w:hAnsi="Times New Roman"/>
                <w:sz w:val="24"/>
                <w:szCs w:val="24"/>
                <w:lang w:eastAsia="ar-SA"/>
              </w:rPr>
            </w:pPr>
          </w:p>
        </w:tc>
      </w:tr>
      <w:tr w:rsidR="001C1DAD" w:rsidRPr="001C72C8" w14:paraId="74285741" w14:textId="77777777" w:rsidTr="001B61B7">
        <w:tc>
          <w:tcPr>
            <w:tcW w:w="8046" w:type="dxa"/>
            <w:tcBorders>
              <w:top w:val="nil"/>
              <w:left w:val="single" w:sz="4" w:space="0" w:color="000000"/>
              <w:bottom w:val="single" w:sz="4" w:space="0" w:color="000000"/>
              <w:right w:val="nil"/>
            </w:tcBorders>
            <w:vAlign w:val="center"/>
          </w:tcPr>
          <w:p w14:paraId="33B0D262" w14:textId="11E74095" w:rsidR="001C1DAD" w:rsidRPr="001C72C8" w:rsidRDefault="001C1DAD" w:rsidP="001C1DAD">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14. Глобалізація, міжнародні стандарти та інтеграція інновацій у готельно-ресторанному господарстві</w:t>
            </w:r>
          </w:p>
        </w:tc>
        <w:tc>
          <w:tcPr>
            <w:tcW w:w="993" w:type="dxa"/>
            <w:tcBorders>
              <w:top w:val="nil"/>
              <w:left w:val="single" w:sz="4" w:space="0" w:color="000000"/>
              <w:bottom w:val="single" w:sz="4" w:space="0" w:color="000000"/>
              <w:right w:val="single" w:sz="4" w:space="0" w:color="auto"/>
            </w:tcBorders>
            <w:vAlign w:val="center"/>
          </w:tcPr>
          <w:p w14:paraId="2183C07C" w14:textId="7ADFDBEF" w:rsidR="001C1DAD" w:rsidRPr="001C72C8" w:rsidRDefault="00AE3B77" w:rsidP="001C1DA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992" w:type="dxa"/>
            <w:tcBorders>
              <w:top w:val="nil"/>
              <w:left w:val="single" w:sz="4" w:space="0" w:color="auto"/>
              <w:bottom w:val="single" w:sz="4" w:space="0" w:color="000000"/>
              <w:right w:val="single" w:sz="4" w:space="0" w:color="000000"/>
            </w:tcBorders>
            <w:vAlign w:val="center"/>
          </w:tcPr>
          <w:p w14:paraId="567C2871" w14:textId="77777777" w:rsidR="001C1DAD" w:rsidRPr="001C72C8" w:rsidRDefault="001C1DAD" w:rsidP="001C1DAD">
            <w:pPr>
              <w:suppressAutoHyphens/>
              <w:snapToGrid w:val="0"/>
              <w:spacing w:after="0" w:line="240" w:lineRule="auto"/>
              <w:jc w:val="center"/>
              <w:rPr>
                <w:rFonts w:ascii="Times New Roman" w:hAnsi="Times New Roman"/>
                <w:sz w:val="24"/>
                <w:szCs w:val="24"/>
                <w:lang w:eastAsia="ar-SA"/>
              </w:rPr>
            </w:pPr>
          </w:p>
        </w:tc>
      </w:tr>
      <w:tr w:rsidR="001C1DAD" w:rsidRPr="001C72C8" w14:paraId="3DF80118" w14:textId="77777777" w:rsidTr="001B61B7">
        <w:tc>
          <w:tcPr>
            <w:tcW w:w="8046" w:type="dxa"/>
            <w:tcBorders>
              <w:top w:val="nil"/>
              <w:left w:val="single" w:sz="4" w:space="0" w:color="000000"/>
              <w:bottom w:val="single" w:sz="4" w:space="0" w:color="000000"/>
              <w:right w:val="nil"/>
            </w:tcBorders>
            <w:vAlign w:val="center"/>
          </w:tcPr>
          <w:p w14:paraId="4AA86182" w14:textId="6FA53FBC" w:rsidR="001C1DAD" w:rsidRPr="001C72C8" w:rsidRDefault="001C1DAD" w:rsidP="001C1DAD">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15. Формування інноваційної культури та підприємницького мислення у фахівців індустрії гостинності</w:t>
            </w:r>
          </w:p>
        </w:tc>
        <w:tc>
          <w:tcPr>
            <w:tcW w:w="993" w:type="dxa"/>
            <w:tcBorders>
              <w:top w:val="nil"/>
              <w:left w:val="single" w:sz="4" w:space="0" w:color="000000"/>
              <w:bottom w:val="single" w:sz="4" w:space="0" w:color="000000"/>
              <w:right w:val="single" w:sz="4" w:space="0" w:color="auto"/>
            </w:tcBorders>
            <w:vAlign w:val="center"/>
          </w:tcPr>
          <w:p w14:paraId="38B18CAC" w14:textId="79054DBE" w:rsidR="001C1DAD" w:rsidRPr="001C72C8" w:rsidRDefault="00AE3B77" w:rsidP="001C1DA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992" w:type="dxa"/>
            <w:tcBorders>
              <w:top w:val="nil"/>
              <w:left w:val="single" w:sz="4" w:space="0" w:color="auto"/>
              <w:bottom w:val="single" w:sz="4" w:space="0" w:color="000000"/>
              <w:right w:val="single" w:sz="4" w:space="0" w:color="000000"/>
            </w:tcBorders>
            <w:vAlign w:val="center"/>
          </w:tcPr>
          <w:p w14:paraId="0E6E712A" w14:textId="77777777" w:rsidR="001C1DAD" w:rsidRPr="001C72C8" w:rsidRDefault="001C1DAD" w:rsidP="001C1DAD">
            <w:pPr>
              <w:suppressAutoHyphens/>
              <w:snapToGrid w:val="0"/>
              <w:spacing w:after="0" w:line="240" w:lineRule="auto"/>
              <w:jc w:val="center"/>
              <w:rPr>
                <w:rFonts w:ascii="Times New Roman" w:hAnsi="Times New Roman"/>
                <w:sz w:val="24"/>
                <w:szCs w:val="24"/>
                <w:lang w:eastAsia="ar-SA"/>
              </w:rPr>
            </w:pPr>
          </w:p>
        </w:tc>
      </w:tr>
      <w:tr w:rsidR="001C1DAD" w:rsidRPr="001C72C8" w14:paraId="63F52C41" w14:textId="77777777" w:rsidTr="001B61B7">
        <w:tc>
          <w:tcPr>
            <w:tcW w:w="8046" w:type="dxa"/>
            <w:tcBorders>
              <w:top w:val="nil"/>
              <w:left w:val="single" w:sz="4" w:space="0" w:color="000000"/>
              <w:bottom w:val="single" w:sz="4" w:space="0" w:color="000000"/>
              <w:right w:val="nil"/>
            </w:tcBorders>
            <w:vAlign w:val="center"/>
          </w:tcPr>
          <w:p w14:paraId="01256268" w14:textId="77777777" w:rsidR="001C1DAD" w:rsidRPr="001C72C8" w:rsidRDefault="001C1DAD" w:rsidP="001C1DAD">
            <w:pPr>
              <w:suppressAutoHyphens/>
              <w:spacing w:after="0" w:line="240" w:lineRule="auto"/>
              <w:rPr>
                <w:rFonts w:ascii="Times New Roman" w:hAnsi="Times New Roman"/>
                <w:sz w:val="24"/>
                <w:szCs w:val="24"/>
                <w:lang w:eastAsia="ar-SA"/>
              </w:rPr>
            </w:pPr>
            <w:r w:rsidRPr="001C72C8">
              <w:rPr>
                <w:rFonts w:ascii="Times New Roman" w:hAnsi="Times New Roman"/>
                <w:sz w:val="24"/>
                <w:szCs w:val="24"/>
                <w:lang w:eastAsia="ar-SA"/>
              </w:rPr>
              <w:t>Модульна контрольна   робота №2</w:t>
            </w:r>
          </w:p>
        </w:tc>
        <w:tc>
          <w:tcPr>
            <w:tcW w:w="993" w:type="dxa"/>
            <w:tcBorders>
              <w:top w:val="nil"/>
              <w:left w:val="single" w:sz="4" w:space="0" w:color="000000"/>
              <w:bottom w:val="single" w:sz="4" w:space="0" w:color="000000"/>
              <w:right w:val="single" w:sz="4" w:space="0" w:color="auto"/>
            </w:tcBorders>
            <w:vAlign w:val="center"/>
          </w:tcPr>
          <w:p w14:paraId="123CE12A" w14:textId="77777777" w:rsidR="001C1DAD" w:rsidRPr="001C72C8" w:rsidRDefault="001C1DAD" w:rsidP="001C1DAD">
            <w:pPr>
              <w:suppressAutoHyphens/>
              <w:spacing w:after="0" w:line="240" w:lineRule="auto"/>
              <w:jc w:val="center"/>
              <w:rPr>
                <w:rFonts w:ascii="Times New Roman" w:hAnsi="Times New Roman"/>
                <w:sz w:val="24"/>
                <w:szCs w:val="24"/>
                <w:lang w:eastAsia="ar-SA"/>
              </w:rPr>
            </w:pPr>
            <w:r w:rsidRPr="001C72C8">
              <w:rPr>
                <w:rFonts w:ascii="Times New Roman" w:hAnsi="Times New Roman"/>
                <w:sz w:val="24"/>
                <w:szCs w:val="24"/>
                <w:lang w:eastAsia="ar-SA"/>
              </w:rPr>
              <w:t>2</w:t>
            </w:r>
          </w:p>
        </w:tc>
        <w:tc>
          <w:tcPr>
            <w:tcW w:w="992" w:type="dxa"/>
            <w:tcBorders>
              <w:top w:val="nil"/>
              <w:left w:val="single" w:sz="4" w:space="0" w:color="auto"/>
              <w:bottom w:val="single" w:sz="4" w:space="0" w:color="000000"/>
              <w:right w:val="single" w:sz="4" w:space="0" w:color="000000"/>
            </w:tcBorders>
            <w:vAlign w:val="center"/>
          </w:tcPr>
          <w:p w14:paraId="4496B045" w14:textId="77777777" w:rsidR="001C1DAD" w:rsidRPr="001C72C8" w:rsidRDefault="001C1DAD" w:rsidP="001C1DAD">
            <w:pPr>
              <w:suppressAutoHyphens/>
              <w:snapToGrid w:val="0"/>
              <w:spacing w:after="0" w:line="240" w:lineRule="auto"/>
              <w:jc w:val="center"/>
              <w:rPr>
                <w:rFonts w:ascii="Times New Roman" w:hAnsi="Times New Roman"/>
                <w:sz w:val="24"/>
                <w:szCs w:val="24"/>
                <w:lang w:eastAsia="ar-SA"/>
              </w:rPr>
            </w:pPr>
          </w:p>
        </w:tc>
      </w:tr>
      <w:tr w:rsidR="001C1DAD" w:rsidRPr="001C72C8" w14:paraId="5A87209B" w14:textId="77777777" w:rsidTr="001B61B7">
        <w:tc>
          <w:tcPr>
            <w:tcW w:w="8046" w:type="dxa"/>
            <w:tcBorders>
              <w:top w:val="nil"/>
              <w:left w:val="single" w:sz="4" w:space="0" w:color="000000"/>
              <w:bottom w:val="single" w:sz="4" w:space="0" w:color="000000"/>
              <w:right w:val="nil"/>
            </w:tcBorders>
            <w:vAlign w:val="center"/>
          </w:tcPr>
          <w:p w14:paraId="4FAFB266" w14:textId="77777777" w:rsidR="001C1DAD" w:rsidRPr="001C72C8" w:rsidRDefault="001C1DAD" w:rsidP="001C1DAD">
            <w:pPr>
              <w:suppressAutoHyphens/>
              <w:snapToGrid w:val="0"/>
              <w:spacing w:after="0" w:line="240" w:lineRule="auto"/>
              <w:ind w:right="-75"/>
              <w:rPr>
                <w:rFonts w:ascii="Times New Roman" w:hAnsi="Times New Roman"/>
                <w:b/>
                <w:sz w:val="24"/>
                <w:szCs w:val="24"/>
                <w:lang w:eastAsia="ar-SA"/>
              </w:rPr>
            </w:pPr>
            <w:r w:rsidRPr="001C72C8">
              <w:rPr>
                <w:rFonts w:ascii="Times New Roman" w:hAnsi="Times New Roman"/>
                <w:b/>
                <w:sz w:val="24"/>
                <w:szCs w:val="24"/>
                <w:lang w:eastAsia="ar-SA"/>
              </w:rPr>
              <w:t>Разом за семестр</w:t>
            </w:r>
          </w:p>
        </w:tc>
        <w:tc>
          <w:tcPr>
            <w:tcW w:w="993" w:type="dxa"/>
            <w:tcBorders>
              <w:top w:val="nil"/>
              <w:left w:val="single" w:sz="4" w:space="0" w:color="000000"/>
              <w:bottom w:val="single" w:sz="4" w:space="0" w:color="000000"/>
              <w:right w:val="single" w:sz="4" w:space="0" w:color="auto"/>
            </w:tcBorders>
            <w:vAlign w:val="center"/>
          </w:tcPr>
          <w:p w14:paraId="225BC567" w14:textId="77777777" w:rsidR="001C1DAD" w:rsidRPr="001C72C8" w:rsidRDefault="001C1DAD" w:rsidP="001C1DAD">
            <w:pPr>
              <w:suppressAutoHyphens/>
              <w:spacing w:after="0" w:line="240" w:lineRule="auto"/>
              <w:jc w:val="center"/>
              <w:rPr>
                <w:rFonts w:ascii="Times New Roman" w:hAnsi="Times New Roman"/>
                <w:b/>
                <w:sz w:val="24"/>
                <w:szCs w:val="24"/>
                <w:lang w:eastAsia="ar-SA"/>
              </w:rPr>
            </w:pPr>
            <w:r w:rsidRPr="001C72C8">
              <w:rPr>
                <w:rFonts w:ascii="Times New Roman" w:hAnsi="Times New Roman"/>
                <w:b/>
                <w:sz w:val="24"/>
                <w:szCs w:val="24"/>
                <w:lang w:eastAsia="ar-SA"/>
              </w:rPr>
              <w:t>30</w:t>
            </w:r>
          </w:p>
        </w:tc>
        <w:tc>
          <w:tcPr>
            <w:tcW w:w="992" w:type="dxa"/>
            <w:tcBorders>
              <w:top w:val="nil"/>
              <w:left w:val="single" w:sz="4" w:space="0" w:color="auto"/>
              <w:bottom w:val="single" w:sz="4" w:space="0" w:color="000000"/>
              <w:right w:val="single" w:sz="4" w:space="0" w:color="000000"/>
            </w:tcBorders>
            <w:vAlign w:val="center"/>
          </w:tcPr>
          <w:p w14:paraId="35B0CBCC" w14:textId="77777777" w:rsidR="001C1DAD" w:rsidRPr="001C72C8" w:rsidRDefault="001C1DAD" w:rsidP="001C1DAD">
            <w:pPr>
              <w:suppressAutoHyphens/>
              <w:snapToGrid w:val="0"/>
              <w:spacing w:after="0" w:line="240" w:lineRule="auto"/>
              <w:jc w:val="center"/>
              <w:rPr>
                <w:rFonts w:ascii="Times New Roman" w:hAnsi="Times New Roman"/>
                <w:b/>
                <w:sz w:val="24"/>
                <w:szCs w:val="24"/>
                <w:lang w:eastAsia="ar-SA"/>
              </w:rPr>
            </w:pPr>
          </w:p>
        </w:tc>
      </w:tr>
    </w:tbl>
    <w:p w14:paraId="0CFACFCD" w14:textId="77777777" w:rsidR="00484CC2" w:rsidRPr="001C72C8" w:rsidRDefault="00484CC2" w:rsidP="00484CC2">
      <w:pPr>
        <w:spacing w:after="0" w:line="240" w:lineRule="auto"/>
        <w:ind w:left="360"/>
        <w:rPr>
          <w:rFonts w:ascii="Times New Roman" w:hAnsi="Times New Roman"/>
          <w:b/>
          <w:sz w:val="24"/>
          <w:szCs w:val="24"/>
        </w:rPr>
      </w:pPr>
    </w:p>
    <w:p w14:paraId="3D3AC621" w14:textId="77777777" w:rsidR="001C1DAD" w:rsidRDefault="001C1DAD" w:rsidP="00484CC2">
      <w:pPr>
        <w:spacing w:after="0" w:line="240" w:lineRule="auto"/>
        <w:ind w:left="9072" w:hanging="9072"/>
        <w:jc w:val="center"/>
        <w:rPr>
          <w:rFonts w:ascii="Times New Roman" w:hAnsi="Times New Roman"/>
          <w:b/>
          <w:sz w:val="24"/>
          <w:szCs w:val="24"/>
        </w:rPr>
      </w:pPr>
    </w:p>
    <w:p w14:paraId="45413563" w14:textId="77777777" w:rsidR="001C1DAD" w:rsidRDefault="001C1DAD" w:rsidP="00484CC2">
      <w:pPr>
        <w:spacing w:after="0" w:line="240" w:lineRule="auto"/>
        <w:ind w:left="9072" w:hanging="9072"/>
        <w:jc w:val="center"/>
        <w:rPr>
          <w:rFonts w:ascii="Times New Roman" w:hAnsi="Times New Roman"/>
          <w:b/>
          <w:sz w:val="24"/>
          <w:szCs w:val="24"/>
        </w:rPr>
      </w:pPr>
    </w:p>
    <w:p w14:paraId="1FC9FD89" w14:textId="77777777" w:rsidR="001C1DAD" w:rsidRDefault="001C1DAD" w:rsidP="00484CC2">
      <w:pPr>
        <w:spacing w:after="0" w:line="240" w:lineRule="auto"/>
        <w:ind w:left="9072" w:hanging="9072"/>
        <w:jc w:val="center"/>
        <w:rPr>
          <w:rFonts w:ascii="Times New Roman" w:hAnsi="Times New Roman"/>
          <w:b/>
          <w:sz w:val="24"/>
          <w:szCs w:val="24"/>
        </w:rPr>
      </w:pPr>
    </w:p>
    <w:p w14:paraId="0D0297C2" w14:textId="236E8C42" w:rsidR="00484CC2" w:rsidRPr="001C72C8" w:rsidRDefault="00484CC2" w:rsidP="00484CC2">
      <w:pPr>
        <w:spacing w:after="0" w:line="240" w:lineRule="auto"/>
        <w:ind w:left="9072" w:hanging="9072"/>
        <w:jc w:val="center"/>
        <w:rPr>
          <w:rFonts w:ascii="Times New Roman" w:hAnsi="Times New Roman"/>
          <w:bCs/>
          <w:sz w:val="24"/>
          <w:szCs w:val="24"/>
        </w:rPr>
      </w:pPr>
      <w:r w:rsidRPr="001C72C8">
        <w:rPr>
          <w:rFonts w:ascii="Times New Roman" w:hAnsi="Times New Roman"/>
          <w:b/>
          <w:sz w:val="24"/>
          <w:szCs w:val="24"/>
        </w:rPr>
        <w:lastRenderedPageBreak/>
        <w:t>6.4. Самостійна робота</w:t>
      </w:r>
    </w:p>
    <w:p w14:paraId="3784AE5E" w14:textId="77777777" w:rsidR="00484CC2" w:rsidRPr="001C72C8" w:rsidRDefault="00484CC2" w:rsidP="00484CC2">
      <w:pPr>
        <w:jc w:val="center"/>
        <w:rPr>
          <w:rFonts w:ascii="Times New Roman" w:hAnsi="Times New Roman"/>
          <w:bCs/>
          <w:sz w:val="24"/>
          <w:szCs w:val="24"/>
        </w:rPr>
      </w:pPr>
    </w:p>
    <w:tbl>
      <w:tblPr>
        <w:tblW w:w="0" w:type="auto"/>
        <w:tblLook w:val="04A0" w:firstRow="1" w:lastRow="0" w:firstColumn="1" w:lastColumn="0" w:noHBand="0" w:noVBand="1"/>
      </w:tblPr>
      <w:tblGrid>
        <w:gridCol w:w="7547"/>
        <w:gridCol w:w="1181"/>
        <w:gridCol w:w="1183"/>
      </w:tblGrid>
      <w:tr w:rsidR="00484CC2" w:rsidRPr="001C72C8" w14:paraId="6B5478F3" w14:textId="77777777" w:rsidTr="001B61B7">
        <w:trPr>
          <w:trHeight w:val="534"/>
        </w:trPr>
        <w:tc>
          <w:tcPr>
            <w:tcW w:w="0" w:type="auto"/>
            <w:vMerge w:val="restart"/>
            <w:tcBorders>
              <w:top w:val="single" w:sz="4" w:space="0" w:color="000000"/>
              <w:left w:val="single" w:sz="4" w:space="0" w:color="000000"/>
              <w:right w:val="nil"/>
            </w:tcBorders>
            <w:vAlign w:val="center"/>
          </w:tcPr>
          <w:p w14:paraId="78220B29" w14:textId="77777777" w:rsidR="00484CC2" w:rsidRPr="001C72C8" w:rsidRDefault="00484CC2" w:rsidP="001B61B7">
            <w:pPr>
              <w:suppressAutoHyphens/>
              <w:snapToGrid w:val="0"/>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Назва теми</w:t>
            </w:r>
          </w:p>
        </w:tc>
        <w:tc>
          <w:tcPr>
            <w:tcW w:w="0" w:type="auto"/>
            <w:gridSpan w:val="2"/>
            <w:tcBorders>
              <w:top w:val="single" w:sz="4" w:space="0" w:color="000000"/>
              <w:left w:val="single" w:sz="4" w:space="0" w:color="000000"/>
              <w:bottom w:val="single" w:sz="4" w:space="0" w:color="auto"/>
              <w:right w:val="single" w:sz="4" w:space="0" w:color="000000"/>
            </w:tcBorders>
          </w:tcPr>
          <w:p w14:paraId="4D131AE1" w14:textId="77777777" w:rsidR="00484CC2" w:rsidRPr="001C72C8" w:rsidRDefault="00484CC2" w:rsidP="001B61B7">
            <w:pPr>
              <w:suppressAutoHyphens/>
              <w:snapToGrid w:val="0"/>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Кількість</w:t>
            </w:r>
          </w:p>
          <w:p w14:paraId="70FB14A9" w14:textId="77777777" w:rsidR="00484CC2" w:rsidRPr="001C72C8" w:rsidRDefault="00484CC2" w:rsidP="001B61B7">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годин</w:t>
            </w:r>
          </w:p>
        </w:tc>
      </w:tr>
      <w:tr w:rsidR="00484CC2" w:rsidRPr="001C72C8" w14:paraId="3EE99623" w14:textId="77777777" w:rsidTr="001B61B7">
        <w:trPr>
          <w:trHeight w:val="445"/>
        </w:trPr>
        <w:tc>
          <w:tcPr>
            <w:tcW w:w="0" w:type="auto"/>
            <w:vMerge/>
            <w:tcBorders>
              <w:left w:val="single" w:sz="4" w:space="0" w:color="000000"/>
              <w:bottom w:val="single" w:sz="4" w:space="0" w:color="000000"/>
              <w:right w:val="nil"/>
            </w:tcBorders>
          </w:tcPr>
          <w:p w14:paraId="22B0EF4D" w14:textId="77777777" w:rsidR="00484CC2" w:rsidRPr="001C72C8" w:rsidRDefault="00484CC2" w:rsidP="001B61B7">
            <w:pPr>
              <w:suppressAutoHyphens/>
              <w:snapToGrid w:val="0"/>
              <w:spacing w:after="0" w:line="240" w:lineRule="auto"/>
              <w:jc w:val="center"/>
              <w:rPr>
                <w:rFonts w:ascii="Times New Roman" w:hAnsi="Times New Roman"/>
                <w:bCs/>
                <w:sz w:val="24"/>
                <w:szCs w:val="24"/>
                <w:lang w:eastAsia="ar-SA"/>
              </w:rPr>
            </w:pPr>
          </w:p>
        </w:tc>
        <w:tc>
          <w:tcPr>
            <w:tcW w:w="0" w:type="auto"/>
            <w:tcBorders>
              <w:top w:val="single" w:sz="4" w:space="0" w:color="auto"/>
              <w:left w:val="single" w:sz="4" w:space="0" w:color="000000"/>
              <w:bottom w:val="single" w:sz="4" w:space="0" w:color="000000"/>
              <w:right w:val="single" w:sz="4" w:space="0" w:color="auto"/>
            </w:tcBorders>
          </w:tcPr>
          <w:p w14:paraId="78D91B89" w14:textId="77777777" w:rsidR="00484CC2" w:rsidRPr="001C72C8" w:rsidRDefault="00484CC2" w:rsidP="001B61B7">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денна форма</w:t>
            </w:r>
          </w:p>
        </w:tc>
        <w:tc>
          <w:tcPr>
            <w:tcW w:w="0" w:type="auto"/>
            <w:tcBorders>
              <w:top w:val="single" w:sz="4" w:space="0" w:color="auto"/>
              <w:left w:val="single" w:sz="4" w:space="0" w:color="auto"/>
              <w:bottom w:val="single" w:sz="4" w:space="0" w:color="000000"/>
              <w:right w:val="single" w:sz="4" w:space="0" w:color="000000"/>
            </w:tcBorders>
          </w:tcPr>
          <w:p w14:paraId="3C024A4F" w14:textId="77777777" w:rsidR="00484CC2" w:rsidRPr="001C72C8" w:rsidRDefault="00484CC2" w:rsidP="001B61B7">
            <w:pPr>
              <w:suppressAutoHyphens/>
              <w:spacing w:after="0" w:line="240" w:lineRule="auto"/>
              <w:ind w:left="-108" w:right="-108"/>
              <w:jc w:val="center"/>
              <w:rPr>
                <w:rFonts w:ascii="Times New Roman" w:hAnsi="Times New Roman"/>
                <w:bCs/>
                <w:sz w:val="24"/>
                <w:szCs w:val="24"/>
                <w:lang w:eastAsia="ar-SA"/>
              </w:rPr>
            </w:pPr>
            <w:r w:rsidRPr="001C72C8">
              <w:rPr>
                <w:rFonts w:ascii="Times New Roman" w:hAnsi="Times New Roman"/>
                <w:bCs/>
                <w:sz w:val="24"/>
                <w:szCs w:val="24"/>
                <w:lang w:eastAsia="ar-SA"/>
              </w:rPr>
              <w:t>заочна форма</w:t>
            </w:r>
          </w:p>
        </w:tc>
      </w:tr>
      <w:tr w:rsidR="00484CC2" w:rsidRPr="001C72C8" w14:paraId="3B62D913" w14:textId="77777777" w:rsidTr="001B61B7">
        <w:trPr>
          <w:trHeight w:val="356"/>
        </w:trPr>
        <w:tc>
          <w:tcPr>
            <w:tcW w:w="0" w:type="auto"/>
            <w:tcBorders>
              <w:left w:val="single" w:sz="4" w:space="0" w:color="000000"/>
              <w:bottom w:val="single" w:sz="4" w:space="0" w:color="000000"/>
              <w:right w:val="nil"/>
            </w:tcBorders>
            <w:vAlign w:val="center"/>
          </w:tcPr>
          <w:p w14:paraId="22318399" w14:textId="77777777" w:rsidR="00484CC2" w:rsidRPr="001C72C8" w:rsidRDefault="00484CC2" w:rsidP="001B61B7">
            <w:pPr>
              <w:suppressAutoHyphens/>
              <w:snapToGrid w:val="0"/>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5 – й семестр</w:t>
            </w:r>
          </w:p>
        </w:tc>
        <w:tc>
          <w:tcPr>
            <w:tcW w:w="0" w:type="auto"/>
            <w:tcBorders>
              <w:top w:val="single" w:sz="4" w:space="0" w:color="auto"/>
              <w:left w:val="single" w:sz="4" w:space="0" w:color="000000"/>
              <w:bottom w:val="single" w:sz="4" w:space="0" w:color="000000"/>
              <w:right w:val="single" w:sz="4" w:space="0" w:color="auto"/>
            </w:tcBorders>
          </w:tcPr>
          <w:p w14:paraId="609257FA" w14:textId="77777777" w:rsidR="00484CC2" w:rsidRPr="001C72C8" w:rsidRDefault="00484CC2" w:rsidP="001B61B7">
            <w:pPr>
              <w:suppressAutoHyphens/>
              <w:spacing w:after="0" w:line="240" w:lineRule="auto"/>
              <w:jc w:val="center"/>
              <w:rPr>
                <w:rFonts w:ascii="Times New Roman" w:hAnsi="Times New Roman"/>
                <w:bCs/>
                <w:color w:val="FF0000"/>
                <w:sz w:val="24"/>
                <w:szCs w:val="24"/>
                <w:lang w:eastAsia="ar-SA"/>
              </w:rPr>
            </w:pPr>
          </w:p>
        </w:tc>
        <w:tc>
          <w:tcPr>
            <w:tcW w:w="0" w:type="auto"/>
            <w:tcBorders>
              <w:top w:val="single" w:sz="4" w:space="0" w:color="auto"/>
              <w:left w:val="single" w:sz="4" w:space="0" w:color="auto"/>
              <w:bottom w:val="single" w:sz="4" w:space="0" w:color="000000"/>
              <w:right w:val="single" w:sz="4" w:space="0" w:color="000000"/>
            </w:tcBorders>
          </w:tcPr>
          <w:p w14:paraId="6945F207" w14:textId="77777777" w:rsidR="00484CC2" w:rsidRPr="001C72C8" w:rsidRDefault="00484CC2" w:rsidP="001B61B7">
            <w:pPr>
              <w:suppressAutoHyphens/>
              <w:spacing w:after="0" w:line="240" w:lineRule="auto"/>
              <w:ind w:left="-108" w:right="-108"/>
              <w:jc w:val="center"/>
              <w:rPr>
                <w:rFonts w:ascii="Times New Roman" w:hAnsi="Times New Roman"/>
                <w:bCs/>
                <w:color w:val="FF0000"/>
                <w:sz w:val="24"/>
                <w:szCs w:val="24"/>
                <w:lang w:eastAsia="ar-SA"/>
              </w:rPr>
            </w:pPr>
          </w:p>
        </w:tc>
      </w:tr>
      <w:tr w:rsidR="001C1DAD" w:rsidRPr="001C72C8" w14:paraId="3BD128E1" w14:textId="77777777" w:rsidTr="001B61B7">
        <w:tc>
          <w:tcPr>
            <w:tcW w:w="0" w:type="auto"/>
            <w:tcBorders>
              <w:top w:val="single" w:sz="4" w:space="0" w:color="000000"/>
              <w:left w:val="single" w:sz="4" w:space="0" w:color="000000"/>
              <w:bottom w:val="single" w:sz="4" w:space="0" w:color="000000"/>
              <w:right w:val="nil"/>
            </w:tcBorders>
            <w:vAlign w:val="center"/>
          </w:tcPr>
          <w:p w14:paraId="45487F23" w14:textId="55559823" w:rsidR="001C1DAD" w:rsidRPr="001C72C8" w:rsidRDefault="001C1DAD" w:rsidP="001C1DAD">
            <w:pPr>
              <w:suppressAutoHyphens/>
              <w:autoSpaceDE w:val="0"/>
              <w:autoSpaceDN w:val="0"/>
              <w:adjustRightInd w:val="0"/>
              <w:spacing w:after="0" w:line="240" w:lineRule="auto"/>
              <w:rPr>
                <w:rFonts w:ascii="Times New Roman" w:eastAsia="TT31Bo00" w:hAnsi="Times New Roman"/>
                <w:bCs/>
                <w:sz w:val="24"/>
                <w:szCs w:val="24"/>
                <w:lang w:eastAsia="ar-SA"/>
              </w:rPr>
            </w:pPr>
            <w:r w:rsidRPr="001C72C8">
              <w:rPr>
                <w:rFonts w:ascii="Times New Roman" w:hAnsi="Times New Roman"/>
                <w:sz w:val="24"/>
                <w:szCs w:val="24"/>
                <w:lang w:val="ru-RU" w:eastAsia="uk-UA"/>
              </w:rPr>
              <w:t xml:space="preserve">Тема 1. </w:t>
            </w:r>
            <w:proofErr w:type="spellStart"/>
            <w:r w:rsidRPr="001C72C8">
              <w:rPr>
                <w:rFonts w:ascii="Times New Roman" w:hAnsi="Times New Roman"/>
                <w:sz w:val="24"/>
                <w:szCs w:val="24"/>
                <w:lang w:val="ru-RU" w:eastAsia="uk-UA"/>
              </w:rPr>
              <w:t>Конкурентоспроможність</w:t>
            </w:r>
            <w:proofErr w:type="spellEnd"/>
            <w:r w:rsidRPr="001C72C8">
              <w:rPr>
                <w:rFonts w:ascii="Times New Roman" w:hAnsi="Times New Roman"/>
                <w:sz w:val="24"/>
                <w:szCs w:val="24"/>
                <w:lang w:val="ru-RU" w:eastAsia="uk-UA"/>
              </w:rPr>
              <w:t xml:space="preserve"> як </w:t>
            </w:r>
            <w:proofErr w:type="spellStart"/>
            <w:r w:rsidRPr="001C72C8">
              <w:rPr>
                <w:rFonts w:ascii="Times New Roman" w:hAnsi="Times New Roman"/>
                <w:sz w:val="24"/>
                <w:szCs w:val="24"/>
                <w:lang w:val="ru-RU" w:eastAsia="uk-UA"/>
              </w:rPr>
              <w:t>економічна</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категорія</w:t>
            </w:r>
            <w:proofErr w:type="spellEnd"/>
            <w:r w:rsidRPr="001C72C8">
              <w:rPr>
                <w:rFonts w:ascii="Times New Roman" w:hAnsi="Times New Roman"/>
                <w:sz w:val="24"/>
                <w:szCs w:val="24"/>
                <w:lang w:val="ru-RU" w:eastAsia="uk-UA"/>
              </w:rPr>
              <w:t xml:space="preserve"> та </w:t>
            </w:r>
            <w:proofErr w:type="spellStart"/>
            <w:r w:rsidRPr="001C72C8">
              <w:rPr>
                <w:rFonts w:ascii="Times New Roman" w:hAnsi="Times New Roman"/>
                <w:sz w:val="24"/>
                <w:szCs w:val="24"/>
                <w:lang w:val="ru-RU" w:eastAsia="uk-UA"/>
              </w:rPr>
              <w:t>стратегічна</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властивість</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підприємства</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індустрії</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гостинності</w:t>
            </w:r>
            <w:proofErr w:type="spellEnd"/>
          </w:p>
        </w:tc>
        <w:tc>
          <w:tcPr>
            <w:tcW w:w="0" w:type="auto"/>
            <w:tcBorders>
              <w:top w:val="single" w:sz="4" w:space="0" w:color="000000"/>
              <w:left w:val="single" w:sz="4" w:space="0" w:color="000000"/>
              <w:bottom w:val="single" w:sz="4" w:space="0" w:color="000000"/>
              <w:right w:val="single" w:sz="4" w:space="0" w:color="auto"/>
            </w:tcBorders>
            <w:vAlign w:val="center"/>
          </w:tcPr>
          <w:p w14:paraId="0942350A" w14:textId="77777777" w:rsidR="001C1DAD" w:rsidRPr="001C72C8" w:rsidRDefault="001C1DAD" w:rsidP="001C1DAD">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6</w:t>
            </w:r>
          </w:p>
        </w:tc>
        <w:tc>
          <w:tcPr>
            <w:tcW w:w="0" w:type="auto"/>
            <w:tcBorders>
              <w:top w:val="single" w:sz="4" w:space="0" w:color="000000"/>
              <w:left w:val="single" w:sz="4" w:space="0" w:color="auto"/>
              <w:bottom w:val="single" w:sz="4" w:space="0" w:color="000000"/>
              <w:right w:val="single" w:sz="4" w:space="0" w:color="000000"/>
            </w:tcBorders>
            <w:vAlign w:val="center"/>
          </w:tcPr>
          <w:p w14:paraId="4BF97382" w14:textId="77777777"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p>
        </w:tc>
      </w:tr>
      <w:tr w:rsidR="001C1DAD" w:rsidRPr="001C72C8" w14:paraId="0F6C1DC0" w14:textId="77777777" w:rsidTr="001B61B7">
        <w:trPr>
          <w:trHeight w:val="629"/>
        </w:trPr>
        <w:tc>
          <w:tcPr>
            <w:tcW w:w="0" w:type="auto"/>
            <w:tcBorders>
              <w:top w:val="single" w:sz="4" w:space="0" w:color="000000"/>
              <w:left w:val="single" w:sz="4" w:space="0" w:color="000000"/>
              <w:bottom w:val="single" w:sz="4" w:space="0" w:color="000000"/>
              <w:right w:val="nil"/>
            </w:tcBorders>
            <w:vAlign w:val="center"/>
          </w:tcPr>
          <w:p w14:paraId="1D73DE87" w14:textId="4FBA4C5B" w:rsidR="001C1DAD" w:rsidRPr="001C72C8" w:rsidRDefault="001C1DAD" w:rsidP="001C1DAD">
            <w:pPr>
              <w:spacing w:line="240" w:lineRule="auto"/>
              <w:rPr>
                <w:rFonts w:ascii="Times New Roman" w:hAnsi="Times New Roman"/>
                <w:bCs/>
                <w:sz w:val="24"/>
                <w:szCs w:val="24"/>
                <w:lang w:eastAsia="ar-SA"/>
              </w:rPr>
            </w:pPr>
            <w:r w:rsidRPr="001C72C8">
              <w:rPr>
                <w:rFonts w:ascii="Times New Roman" w:hAnsi="Times New Roman"/>
                <w:sz w:val="24"/>
                <w:szCs w:val="24"/>
                <w:lang w:val="ru-RU" w:eastAsia="uk-UA"/>
              </w:rPr>
              <w:t xml:space="preserve">Тема 2. </w:t>
            </w:r>
            <w:proofErr w:type="spellStart"/>
            <w:r w:rsidRPr="001C72C8">
              <w:rPr>
                <w:rFonts w:ascii="Times New Roman" w:hAnsi="Times New Roman"/>
                <w:sz w:val="24"/>
                <w:szCs w:val="24"/>
                <w:lang w:val="ru-RU" w:eastAsia="uk-UA"/>
              </w:rPr>
              <w:t>Конкурентне</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середовище</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підприємств</w:t>
            </w:r>
            <w:proofErr w:type="spellEnd"/>
            <w:r w:rsidRPr="001C72C8">
              <w:rPr>
                <w:rFonts w:ascii="Times New Roman" w:hAnsi="Times New Roman"/>
                <w:sz w:val="24"/>
                <w:szCs w:val="24"/>
                <w:lang w:val="ru-RU" w:eastAsia="uk-UA"/>
              </w:rPr>
              <w:t xml:space="preserve"> готельно-ресторанного </w:t>
            </w:r>
            <w:proofErr w:type="spellStart"/>
            <w:r w:rsidRPr="001C72C8">
              <w:rPr>
                <w:rFonts w:ascii="Times New Roman" w:hAnsi="Times New Roman"/>
                <w:sz w:val="24"/>
                <w:szCs w:val="24"/>
                <w:lang w:val="ru-RU" w:eastAsia="uk-UA"/>
              </w:rPr>
              <w:t>господарства</w:t>
            </w:r>
            <w:proofErr w:type="spellEnd"/>
            <w:r w:rsidRPr="001C72C8">
              <w:rPr>
                <w:rFonts w:ascii="Times New Roman" w:hAnsi="Times New Roman"/>
                <w:sz w:val="24"/>
                <w:szCs w:val="24"/>
                <w:lang w:val="ru-RU" w:eastAsia="uk-UA"/>
              </w:rPr>
              <w:t xml:space="preserve">: структура, </w:t>
            </w:r>
            <w:proofErr w:type="spellStart"/>
            <w:r w:rsidRPr="001C72C8">
              <w:rPr>
                <w:rFonts w:ascii="Times New Roman" w:hAnsi="Times New Roman"/>
                <w:sz w:val="24"/>
                <w:szCs w:val="24"/>
                <w:lang w:val="ru-RU" w:eastAsia="uk-UA"/>
              </w:rPr>
              <w:t>динаміка</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методи</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аналізу</w:t>
            </w:r>
            <w:proofErr w:type="spellEnd"/>
            <w:r>
              <w:t xml:space="preserve"> </w:t>
            </w:r>
          </w:p>
        </w:tc>
        <w:tc>
          <w:tcPr>
            <w:tcW w:w="0" w:type="auto"/>
            <w:tcBorders>
              <w:top w:val="single" w:sz="4" w:space="0" w:color="000000"/>
              <w:left w:val="single" w:sz="4" w:space="0" w:color="000000"/>
              <w:bottom w:val="single" w:sz="4" w:space="0" w:color="000000"/>
              <w:right w:val="single" w:sz="4" w:space="0" w:color="auto"/>
            </w:tcBorders>
            <w:vAlign w:val="center"/>
          </w:tcPr>
          <w:p w14:paraId="012CA29C" w14:textId="77777777" w:rsidR="001C1DAD" w:rsidRPr="001C72C8" w:rsidRDefault="001C1DAD" w:rsidP="001C1DAD">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6</w:t>
            </w:r>
          </w:p>
        </w:tc>
        <w:tc>
          <w:tcPr>
            <w:tcW w:w="0" w:type="auto"/>
            <w:tcBorders>
              <w:top w:val="single" w:sz="4" w:space="0" w:color="000000"/>
              <w:left w:val="single" w:sz="4" w:space="0" w:color="auto"/>
              <w:bottom w:val="single" w:sz="4" w:space="0" w:color="000000"/>
              <w:right w:val="single" w:sz="4" w:space="0" w:color="000000"/>
            </w:tcBorders>
            <w:vAlign w:val="center"/>
          </w:tcPr>
          <w:p w14:paraId="2866EBAD" w14:textId="77777777"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p>
        </w:tc>
      </w:tr>
      <w:tr w:rsidR="001C1DAD" w:rsidRPr="001C72C8" w14:paraId="1404BCF3" w14:textId="77777777" w:rsidTr="001B61B7">
        <w:tc>
          <w:tcPr>
            <w:tcW w:w="0" w:type="auto"/>
            <w:tcBorders>
              <w:top w:val="single" w:sz="4" w:space="0" w:color="000000"/>
              <w:left w:val="single" w:sz="4" w:space="0" w:color="000000"/>
              <w:bottom w:val="single" w:sz="4" w:space="0" w:color="000000"/>
              <w:right w:val="nil"/>
            </w:tcBorders>
            <w:vAlign w:val="center"/>
          </w:tcPr>
          <w:p w14:paraId="307277CD" w14:textId="39103080" w:rsidR="001C1DAD" w:rsidRPr="001C72C8" w:rsidRDefault="001C1DAD" w:rsidP="001C1DAD">
            <w:pPr>
              <w:spacing w:line="240" w:lineRule="auto"/>
              <w:rPr>
                <w:rFonts w:ascii="Times New Roman" w:hAnsi="Times New Roman"/>
                <w:bCs/>
                <w:sz w:val="24"/>
                <w:szCs w:val="24"/>
                <w:lang w:eastAsia="ar-SA"/>
              </w:rPr>
            </w:pPr>
            <w:r w:rsidRPr="001C72C8">
              <w:rPr>
                <w:rFonts w:ascii="Times New Roman" w:hAnsi="Times New Roman"/>
                <w:sz w:val="24"/>
                <w:szCs w:val="24"/>
                <w:lang w:val="ru-RU" w:eastAsia="uk-UA"/>
              </w:rPr>
              <w:t xml:space="preserve">Тема 3. </w:t>
            </w:r>
            <w:proofErr w:type="spellStart"/>
            <w:r w:rsidRPr="001C72C8">
              <w:rPr>
                <w:rFonts w:ascii="Times New Roman" w:hAnsi="Times New Roman"/>
                <w:sz w:val="24"/>
                <w:szCs w:val="24"/>
                <w:lang w:val="ru-RU" w:eastAsia="uk-UA"/>
              </w:rPr>
              <w:t>Конкурентні</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переваги</w:t>
            </w:r>
            <w:proofErr w:type="spellEnd"/>
            <w:r w:rsidRPr="001C72C8">
              <w:rPr>
                <w:rFonts w:ascii="Times New Roman" w:hAnsi="Times New Roman"/>
                <w:sz w:val="24"/>
                <w:szCs w:val="24"/>
                <w:lang w:val="ru-RU" w:eastAsia="uk-UA"/>
              </w:rPr>
              <w:t xml:space="preserve"> та </w:t>
            </w:r>
            <w:proofErr w:type="spellStart"/>
            <w:r w:rsidRPr="001C72C8">
              <w:rPr>
                <w:rFonts w:ascii="Times New Roman" w:hAnsi="Times New Roman"/>
                <w:sz w:val="24"/>
                <w:szCs w:val="24"/>
                <w:lang w:val="ru-RU" w:eastAsia="uk-UA"/>
              </w:rPr>
              <w:t>конкурентні</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стратегії</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підприємств</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індустрії</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гостинності</w:t>
            </w:r>
            <w:proofErr w:type="spellEnd"/>
          </w:p>
        </w:tc>
        <w:tc>
          <w:tcPr>
            <w:tcW w:w="0" w:type="auto"/>
            <w:tcBorders>
              <w:top w:val="single" w:sz="4" w:space="0" w:color="000000"/>
              <w:left w:val="single" w:sz="4" w:space="0" w:color="000000"/>
              <w:bottom w:val="single" w:sz="4" w:space="0" w:color="000000"/>
              <w:right w:val="single" w:sz="4" w:space="0" w:color="auto"/>
            </w:tcBorders>
            <w:vAlign w:val="center"/>
          </w:tcPr>
          <w:p w14:paraId="326AC0CD" w14:textId="77777777" w:rsidR="001C1DAD" w:rsidRPr="001C72C8" w:rsidRDefault="001C1DAD" w:rsidP="001C1DAD">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6</w:t>
            </w:r>
          </w:p>
        </w:tc>
        <w:tc>
          <w:tcPr>
            <w:tcW w:w="0" w:type="auto"/>
            <w:tcBorders>
              <w:top w:val="single" w:sz="4" w:space="0" w:color="000000"/>
              <w:left w:val="single" w:sz="4" w:space="0" w:color="auto"/>
              <w:bottom w:val="single" w:sz="4" w:space="0" w:color="000000"/>
              <w:right w:val="single" w:sz="4" w:space="0" w:color="000000"/>
            </w:tcBorders>
            <w:vAlign w:val="center"/>
          </w:tcPr>
          <w:p w14:paraId="44733D55" w14:textId="77777777"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p>
        </w:tc>
      </w:tr>
      <w:tr w:rsidR="001C1DAD" w:rsidRPr="001C72C8" w14:paraId="72D4E6CF" w14:textId="77777777" w:rsidTr="001B61B7">
        <w:trPr>
          <w:trHeight w:val="365"/>
        </w:trPr>
        <w:tc>
          <w:tcPr>
            <w:tcW w:w="0" w:type="auto"/>
            <w:tcBorders>
              <w:top w:val="single" w:sz="4" w:space="0" w:color="000000"/>
              <w:left w:val="single" w:sz="4" w:space="0" w:color="000000"/>
              <w:bottom w:val="single" w:sz="4" w:space="0" w:color="000000"/>
              <w:right w:val="nil"/>
            </w:tcBorders>
            <w:vAlign w:val="center"/>
          </w:tcPr>
          <w:p w14:paraId="41349E63" w14:textId="3D21787D" w:rsidR="001C1DAD" w:rsidRPr="001C72C8" w:rsidRDefault="001C1DAD" w:rsidP="001C1DAD">
            <w:pPr>
              <w:spacing w:line="240" w:lineRule="auto"/>
              <w:rPr>
                <w:rFonts w:ascii="Times New Roman" w:hAnsi="Times New Roman"/>
                <w:bCs/>
                <w:sz w:val="24"/>
                <w:szCs w:val="24"/>
                <w:lang w:eastAsia="ar-SA"/>
              </w:rPr>
            </w:pPr>
            <w:r w:rsidRPr="001C72C8">
              <w:rPr>
                <w:rFonts w:ascii="Times New Roman" w:hAnsi="Times New Roman"/>
                <w:sz w:val="24"/>
                <w:szCs w:val="24"/>
                <w:lang w:val="ru-RU" w:eastAsia="uk-UA"/>
              </w:rPr>
              <w:t xml:space="preserve">Тема 4. </w:t>
            </w:r>
            <w:proofErr w:type="spellStart"/>
            <w:r w:rsidRPr="001C72C8">
              <w:rPr>
                <w:rFonts w:ascii="Times New Roman" w:hAnsi="Times New Roman"/>
                <w:sz w:val="24"/>
                <w:szCs w:val="24"/>
                <w:lang w:val="ru-RU" w:eastAsia="uk-UA"/>
              </w:rPr>
              <w:t>Інновації</w:t>
            </w:r>
            <w:proofErr w:type="spellEnd"/>
            <w:r w:rsidRPr="001C72C8">
              <w:rPr>
                <w:rFonts w:ascii="Times New Roman" w:hAnsi="Times New Roman"/>
                <w:sz w:val="24"/>
                <w:szCs w:val="24"/>
                <w:lang w:val="ru-RU" w:eastAsia="uk-UA"/>
              </w:rPr>
              <w:t xml:space="preserve"> як драйвер </w:t>
            </w:r>
            <w:proofErr w:type="spellStart"/>
            <w:r w:rsidRPr="001C72C8">
              <w:rPr>
                <w:rFonts w:ascii="Times New Roman" w:hAnsi="Times New Roman"/>
                <w:sz w:val="24"/>
                <w:szCs w:val="24"/>
                <w:lang w:val="ru-RU" w:eastAsia="uk-UA"/>
              </w:rPr>
              <w:t>підвищення</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конкурентоспроможност</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види</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етапи</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сучасні</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тенденції</w:t>
            </w:r>
            <w:proofErr w:type="spellEnd"/>
          </w:p>
        </w:tc>
        <w:tc>
          <w:tcPr>
            <w:tcW w:w="0" w:type="auto"/>
            <w:tcBorders>
              <w:top w:val="single" w:sz="4" w:space="0" w:color="000000"/>
              <w:left w:val="single" w:sz="4" w:space="0" w:color="000000"/>
              <w:bottom w:val="single" w:sz="4" w:space="0" w:color="000000"/>
              <w:right w:val="single" w:sz="4" w:space="0" w:color="auto"/>
            </w:tcBorders>
            <w:vAlign w:val="center"/>
          </w:tcPr>
          <w:p w14:paraId="1AAD22B2" w14:textId="77777777" w:rsidR="001C1DAD" w:rsidRPr="001C72C8" w:rsidRDefault="001C1DAD" w:rsidP="001C1DAD">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6</w:t>
            </w:r>
          </w:p>
        </w:tc>
        <w:tc>
          <w:tcPr>
            <w:tcW w:w="0" w:type="auto"/>
            <w:tcBorders>
              <w:top w:val="single" w:sz="4" w:space="0" w:color="000000"/>
              <w:left w:val="single" w:sz="4" w:space="0" w:color="auto"/>
              <w:bottom w:val="single" w:sz="4" w:space="0" w:color="000000"/>
              <w:right w:val="single" w:sz="4" w:space="0" w:color="000000"/>
            </w:tcBorders>
            <w:vAlign w:val="center"/>
          </w:tcPr>
          <w:p w14:paraId="7F18BB43" w14:textId="77777777"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p>
        </w:tc>
      </w:tr>
      <w:tr w:rsidR="001C1DAD" w:rsidRPr="001C72C8" w14:paraId="3F9C2969" w14:textId="77777777" w:rsidTr="001B61B7">
        <w:tc>
          <w:tcPr>
            <w:tcW w:w="0" w:type="auto"/>
            <w:tcBorders>
              <w:top w:val="nil"/>
              <w:left w:val="single" w:sz="4" w:space="0" w:color="000000"/>
              <w:bottom w:val="single" w:sz="4" w:space="0" w:color="000000"/>
              <w:right w:val="nil"/>
            </w:tcBorders>
            <w:vAlign w:val="center"/>
          </w:tcPr>
          <w:p w14:paraId="703C914A" w14:textId="48183305" w:rsidR="001C1DAD" w:rsidRPr="001C72C8" w:rsidRDefault="001C1DAD" w:rsidP="001C1DAD">
            <w:pPr>
              <w:suppressAutoHyphens/>
              <w:spacing w:after="0" w:line="240" w:lineRule="auto"/>
              <w:rPr>
                <w:rFonts w:ascii="Times New Roman" w:hAnsi="Times New Roman"/>
                <w:bCs/>
                <w:sz w:val="24"/>
                <w:szCs w:val="24"/>
                <w:lang w:eastAsia="ar-SA"/>
              </w:rPr>
            </w:pPr>
            <w:r w:rsidRPr="001C72C8">
              <w:rPr>
                <w:rFonts w:ascii="Times New Roman" w:hAnsi="Times New Roman"/>
                <w:sz w:val="24"/>
                <w:szCs w:val="24"/>
                <w:lang w:val="ru-RU" w:eastAsia="uk-UA"/>
              </w:rPr>
              <w:t>Тема</w:t>
            </w:r>
            <w:r>
              <w:rPr>
                <w:rFonts w:ascii="Times New Roman" w:hAnsi="Times New Roman"/>
                <w:sz w:val="24"/>
                <w:szCs w:val="24"/>
                <w:lang w:val="ru-RU" w:eastAsia="uk-UA"/>
              </w:rPr>
              <w:t xml:space="preserve"> </w:t>
            </w:r>
            <w:r w:rsidRPr="001C72C8">
              <w:rPr>
                <w:rFonts w:ascii="Times New Roman" w:hAnsi="Times New Roman"/>
                <w:sz w:val="24"/>
                <w:szCs w:val="24"/>
                <w:lang w:val="ru-RU" w:eastAsia="uk-UA"/>
              </w:rPr>
              <w:t xml:space="preserve">5. </w:t>
            </w:r>
            <w:proofErr w:type="spellStart"/>
            <w:r w:rsidRPr="001C72C8">
              <w:rPr>
                <w:rFonts w:ascii="Times New Roman" w:hAnsi="Times New Roman"/>
                <w:sz w:val="24"/>
                <w:szCs w:val="24"/>
                <w:lang w:val="ru-RU" w:eastAsia="uk-UA"/>
              </w:rPr>
              <w:t>Інноваційна</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діяльність</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підприємств</w:t>
            </w:r>
            <w:proofErr w:type="spellEnd"/>
            <w:r w:rsidRPr="001C72C8">
              <w:rPr>
                <w:rFonts w:ascii="Times New Roman" w:hAnsi="Times New Roman"/>
                <w:sz w:val="24"/>
                <w:szCs w:val="24"/>
                <w:lang w:val="ru-RU" w:eastAsia="uk-UA"/>
              </w:rPr>
              <w:t xml:space="preserve"> готельно-ресторанного </w:t>
            </w:r>
            <w:proofErr w:type="spellStart"/>
            <w:r w:rsidRPr="001C72C8">
              <w:rPr>
                <w:rFonts w:ascii="Times New Roman" w:hAnsi="Times New Roman"/>
                <w:sz w:val="24"/>
                <w:szCs w:val="24"/>
                <w:lang w:val="ru-RU" w:eastAsia="uk-UA"/>
              </w:rPr>
              <w:t>господарства</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форми</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механізми</w:t>
            </w:r>
            <w:proofErr w:type="spellEnd"/>
            <w:r w:rsidRPr="001C72C8">
              <w:rPr>
                <w:rFonts w:ascii="Times New Roman" w:hAnsi="Times New Roman"/>
                <w:sz w:val="24"/>
                <w:szCs w:val="24"/>
                <w:lang w:val="ru-RU" w:eastAsia="uk-UA"/>
              </w:rPr>
              <w:t xml:space="preserve">, </w:t>
            </w:r>
            <w:proofErr w:type="spellStart"/>
            <w:r w:rsidRPr="001C72C8">
              <w:rPr>
                <w:rFonts w:ascii="Times New Roman" w:hAnsi="Times New Roman"/>
                <w:sz w:val="24"/>
                <w:szCs w:val="24"/>
                <w:lang w:val="ru-RU" w:eastAsia="uk-UA"/>
              </w:rPr>
              <w:t>ефективність</w:t>
            </w:r>
            <w:proofErr w:type="spellEnd"/>
          </w:p>
        </w:tc>
        <w:tc>
          <w:tcPr>
            <w:tcW w:w="0" w:type="auto"/>
            <w:tcBorders>
              <w:top w:val="nil"/>
              <w:left w:val="single" w:sz="4" w:space="0" w:color="000000"/>
              <w:bottom w:val="single" w:sz="4" w:space="0" w:color="000000"/>
              <w:right w:val="single" w:sz="4" w:space="0" w:color="auto"/>
            </w:tcBorders>
            <w:vAlign w:val="center"/>
          </w:tcPr>
          <w:p w14:paraId="5E9EAA75" w14:textId="77777777" w:rsidR="001C1DAD" w:rsidRPr="001C72C8" w:rsidRDefault="001C1DAD" w:rsidP="001C1DAD">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6</w:t>
            </w:r>
          </w:p>
        </w:tc>
        <w:tc>
          <w:tcPr>
            <w:tcW w:w="0" w:type="auto"/>
            <w:tcBorders>
              <w:top w:val="nil"/>
              <w:left w:val="single" w:sz="4" w:space="0" w:color="auto"/>
              <w:bottom w:val="single" w:sz="4" w:space="0" w:color="000000"/>
              <w:right w:val="single" w:sz="4" w:space="0" w:color="000000"/>
            </w:tcBorders>
            <w:vAlign w:val="center"/>
          </w:tcPr>
          <w:p w14:paraId="07FE3DF9" w14:textId="77777777"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p>
        </w:tc>
      </w:tr>
      <w:tr w:rsidR="001C1DAD" w:rsidRPr="001C72C8" w14:paraId="609CC9A9" w14:textId="77777777" w:rsidTr="001B61B7">
        <w:tc>
          <w:tcPr>
            <w:tcW w:w="0" w:type="auto"/>
            <w:tcBorders>
              <w:top w:val="nil"/>
              <w:left w:val="single" w:sz="4" w:space="0" w:color="000000"/>
              <w:bottom w:val="single" w:sz="4" w:space="0" w:color="000000"/>
              <w:right w:val="nil"/>
            </w:tcBorders>
            <w:vAlign w:val="center"/>
          </w:tcPr>
          <w:p w14:paraId="0703D6AB" w14:textId="636A17F6" w:rsidR="001C1DAD" w:rsidRPr="001C72C8" w:rsidRDefault="001C1DAD" w:rsidP="001C1DAD">
            <w:pPr>
              <w:shd w:val="clear" w:color="auto" w:fill="FFFFFF"/>
              <w:suppressAutoHyphens/>
              <w:spacing w:after="0" w:line="240" w:lineRule="auto"/>
              <w:rPr>
                <w:rFonts w:ascii="Times New Roman" w:hAnsi="Times New Roman"/>
                <w:bCs/>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6. Підприємство готельно-ресторанного господарства як ключовий суб’єкт впровадження інновацій</w:t>
            </w:r>
          </w:p>
        </w:tc>
        <w:tc>
          <w:tcPr>
            <w:tcW w:w="0" w:type="auto"/>
            <w:tcBorders>
              <w:top w:val="nil"/>
              <w:left w:val="single" w:sz="4" w:space="0" w:color="000000"/>
              <w:bottom w:val="single" w:sz="4" w:space="0" w:color="000000"/>
              <w:right w:val="single" w:sz="4" w:space="0" w:color="auto"/>
            </w:tcBorders>
            <w:vAlign w:val="center"/>
          </w:tcPr>
          <w:p w14:paraId="394F1ABD" w14:textId="77777777" w:rsidR="001C1DAD" w:rsidRPr="001C72C8" w:rsidRDefault="001C1DAD" w:rsidP="001C1DAD">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6</w:t>
            </w:r>
          </w:p>
        </w:tc>
        <w:tc>
          <w:tcPr>
            <w:tcW w:w="0" w:type="auto"/>
            <w:tcBorders>
              <w:top w:val="nil"/>
              <w:left w:val="single" w:sz="4" w:space="0" w:color="auto"/>
              <w:bottom w:val="single" w:sz="4" w:space="0" w:color="000000"/>
              <w:right w:val="single" w:sz="4" w:space="0" w:color="000000"/>
            </w:tcBorders>
            <w:vAlign w:val="center"/>
          </w:tcPr>
          <w:p w14:paraId="2AC19C7A" w14:textId="77777777"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p>
        </w:tc>
      </w:tr>
      <w:tr w:rsidR="001C1DAD" w:rsidRPr="001C72C8" w14:paraId="7519A877" w14:textId="77777777" w:rsidTr="001B61B7">
        <w:tc>
          <w:tcPr>
            <w:tcW w:w="0" w:type="auto"/>
            <w:tcBorders>
              <w:top w:val="nil"/>
              <w:left w:val="single" w:sz="4" w:space="0" w:color="000000"/>
              <w:bottom w:val="single" w:sz="4" w:space="0" w:color="000000"/>
              <w:right w:val="nil"/>
            </w:tcBorders>
            <w:vAlign w:val="center"/>
          </w:tcPr>
          <w:p w14:paraId="3A3CDEA0" w14:textId="78262DB4" w:rsidR="001C1DAD" w:rsidRPr="001C72C8" w:rsidRDefault="001C1DAD" w:rsidP="001C1DAD">
            <w:pPr>
              <w:shd w:val="clear" w:color="auto" w:fill="FFFFFF"/>
              <w:suppressAutoHyphens/>
              <w:spacing w:after="0" w:line="240" w:lineRule="auto"/>
              <w:rPr>
                <w:rFonts w:ascii="Times New Roman" w:hAnsi="Times New Roman"/>
                <w:bCs/>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7. Менеджмент якості та сервіс-дизайн як фундамент конкурентоспроможності у сфері гостинності</w:t>
            </w:r>
          </w:p>
        </w:tc>
        <w:tc>
          <w:tcPr>
            <w:tcW w:w="0" w:type="auto"/>
            <w:tcBorders>
              <w:top w:val="nil"/>
              <w:left w:val="single" w:sz="4" w:space="0" w:color="000000"/>
              <w:bottom w:val="single" w:sz="4" w:space="0" w:color="000000"/>
              <w:right w:val="single" w:sz="4" w:space="0" w:color="auto"/>
            </w:tcBorders>
            <w:vAlign w:val="center"/>
          </w:tcPr>
          <w:p w14:paraId="4C357E4F" w14:textId="77777777" w:rsidR="001C1DAD" w:rsidRPr="001C72C8" w:rsidRDefault="001C1DAD" w:rsidP="001C1DAD">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6</w:t>
            </w:r>
          </w:p>
        </w:tc>
        <w:tc>
          <w:tcPr>
            <w:tcW w:w="0" w:type="auto"/>
            <w:tcBorders>
              <w:top w:val="nil"/>
              <w:left w:val="single" w:sz="4" w:space="0" w:color="auto"/>
              <w:bottom w:val="single" w:sz="4" w:space="0" w:color="000000"/>
              <w:right w:val="single" w:sz="4" w:space="0" w:color="000000"/>
            </w:tcBorders>
            <w:vAlign w:val="center"/>
          </w:tcPr>
          <w:p w14:paraId="3B3B82E7" w14:textId="77777777"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p>
        </w:tc>
      </w:tr>
      <w:tr w:rsidR="001C1DAD" w:rsidRPr="001C72C8" w14:paraId="1BE29F82" w14:textId="77777777" w:rsidTr="001B61B7">
        <w:trPr>
          <w:trHeight w:val="311"/>
        </w:trPr>
        <w:tc>
          <w:tcPr>
            <w:tcW w:w="0" w:type="auto"/>
            <w:tcBorders>
              <w:top w:val="nil"/>
              <w:left w:val="single" w:sz="4" w:space="0" w:color="000000"/>
              <w:bottom w:val="single" w:sz="4" w:space="0" w:color="000000"/>
              <w:right w:val="nil"/>
            </w:tcBorders>
            <w:vAlign w:val="center"/>
          </w:tcPr>
          <w:p w14:paraId="3EE00DE7" w14:textId="6BB43D76" w:rsidR="001C1DAD" w:rsidRPr="001C72C8" w:rsidRDefault="001C1DAD" w:rsidP="001C1DAD">
            <w:pPr>
              <w:shd w:val="clear" w:color="auto" w:fill="FFFFFF"/>
              <w:spacing w:after="0" w:line="240" w:lineRule="auto"/>
              <w:rPr>
                <w:rFonts w:ascii="Times New Roman" w:hAnsi="Times New Roman"/>
                <w:bCs/>
                <w:sz w:val="24"/>
                <w:szCs w:val="24"/>
                <w:lang w:eastAsia="ru-RU"/>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8. Розробка, реалізація та моніторинг програм підвищення конкурентоспроможності підприємств гостинності</w:t>
            </w:r>
          </w:p>
        </w:tc>
        <w:tc>
          <w:tcPr>
            <w:tcW w:w="0" w:type="auto"/>
            <w:tcBorders>
              <w:top w:val="nil"/>
              <w:left w:val="single" w:sz="4" w:space="0" w:color="000000"/>
              <w:bottom w:val="single" w:sz="4" w:space="0" w:color="000000"/>
              <w:right w:val="single" w:sz="4" w:space="0" w:color="auto"/>
            </w:tcBorders>
            <w:vAlign w:val="center"/>
          </w:tcPr>
          <w:p w14:paraId="34822B10" w14:textId="77777777" w:rsidR="001C1DAD" w:rsidRPr="001C72C8" w:rsidRDefault="001C1DAD" w:rsidP="001C1DAD">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6</w:t>
            </w:r>
          </w:p>
        </w:tc>
        <w:tc>
          <w:tcPr>
            <w:tcW w:w="0" w:type="auto"/>
            <w:tcBorders>
              <w:top w:val="nil"/>
              <w:left w:val="single" w:sz="4" w:space="0" w:color="auto"/>
              <w:bottom w:val="single" w:sz="4" w:space="0" w:color="000000"/>
              <w:right w:val="single" w:sz="4" w:space="0" w:color="000000"/>
            </w:tcBorders>
            <w:vAlign w:val="center"/>
          </w:tcPr>
          <w:p w14:paraId="00BADDFB" w14:textId="77777777"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p>
        </w:tc>
      </w:tr>
      <w:tr w:rsidR="001C1DAD" w:rsidRPr="001C72C8" w14:paraId="7168014E" w14:textId="77777777" w:rsidTr="001B61B7">
        <w:tc>
          <w:tcPr>
            <w:tcW w:w="0" w:type="auto"/>
            <w:tcBorders>
              <w:top w:val="nil"/>
              <w:left w:val="single" w:sz="4" w:space="0" w:color="000000"/>
              <w:bottom w:val="single" w:sz="4" w:space="0" w:color="000000"/>
              <w:right w:val="nil"/>
            </w:tcBorders>
            <w:vAlign w:val="center"/>
          </w:tcPr>
          <w:p w14:paraId="11BC468B" w14:textId="7CA6C76F" w:rsidR="001C1DAD" w:rsidRPr="001C72C8" w:rsidRDefault="001C1DAD" w:rsidP="001C1DAD">
            <w:pPr>
              <w:suppressAutoHyphens/>
              <w:snapToGrid w:val="0"/>
              <w:spacing w:after="0" w:line="240" w:lineRule="auto"/>
              <w:ind w:right="-75"/>
              <w:rPr>
                <w:rFonts w:ascii="Times New Roman" w:hAnsi="Times New Roman"/>
                <w:bCs/>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 xml:space="preserve">9. Фінансування інноваційних </w:t>
            </w:r>
            <w:proofErr w:type="spellStart"/>
            <w:r w:rsidRPr="001C1DAD">
              <w:rPr>
                <w:rFonts w:ascii="Times New Roman" w:hAnsi="Times New Roman"/>
                <w:sz w:val="24"/>
                <w:szCs w:val="24"/>
                <w:lang w:eastAsia="ar-SA"/>
              </w:rPr>
              <w:t>проєктів</w:t>
            </w:r>
            <w:proofErr w:type="spellEnd"/>
            <w:r w:rsidRPr="001C1DAD">
              <w:rPr>
                <w:rFonts w:ascii="Times New Roman" w:hAnsi="Times New Roman"/>
                <w:sz w:val="24"/>
                <w:szCs w:val="24"/>
                <w:lang w:eastAsia="ar-SA"/>
              </w:rPr>
              <w:t xml:space="preserve">: джерела, інструменти, механізми ресурсного забезпечення </w:t>
            </w:r>
          </w:p>
        </w:tc>
        <w:tc>
          <w:tcPr>
            <w:tcW w:w="0" w:type="auto"/>
            <w:tcBorders>
              <w:top w:val="nil"/>
              <w:left w:val="single" w:sz="4" w:space="0" w:color="000000"/>
              <w:bottom w:val="single" w:sz="4" w:space="0" w:color="000000"/>
              <w:right w:val="single" w:sz="4" w:space="0" w:color="auto"/>
            </w:tcBorders>
            <w:vAlign w:val="center"/>
          </w:tcPr>
          <w:p w14:paraId="7EEAEFE6" w14:textId="77777777" w:rsidR="001C1DAD" w:rsidRPr="001C72C8" w:rsidRDefault="001C1DAD" w:rsidP="001C1DAD">
            <w:pPr>
              <w:suppressAutoHyphens/>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6</w:t>
            </w:r>
          </w:p>
        </w:tc>
        <w:tc>
          <w:tcPr>
            <w:tcW w:w="0" w:type="auto"/>
            <w:tcBorders>
              <w:top w:val="nil"/>
              <w:left w:val="single" w:sz="4" w:space="0" w:color="auto"/>
              <w:bottom w:val="single" w:sz="4" w:space="0" w:color="000000"/>
              <w:right w:val="single" w:sz="4" w:space="0" w:color="000000"/>
            </w:tcBorders>
            <w:vAlign w:val="center"/>
          </w:tcPr>
          <w:p w14:paraId="16024D9B" w14:textId="77777777"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p>
        </w:tc>
      </w:tr>
      <w:tr w:rsidR="001C1DAD" w:rsidRPr="001C72C8" w14:paraId="2B0EBE0B" w14:textId="77777777" w:rsidTr="001B61B7">
        <w:trPr>
          <w:trHeight w:val="386"/>
        </w:trPr>
        <w:tc>
          <w:tcPr>
            <w:tcW w:w="0" w:type="auto"/>
            <w:tcBorders>
              <w:top w:val="nil"/>
              <w:left w:val="single" w:sz="4" w:space="0" w:color="000000"/>
              <w:bottom w:val="single" w:sz="4" w:space="0" w:color="000000"/>
              <w:right w:val="nil"/>
            </w:tcBorders>
            <w:vAlign w:val="center"/>
          </w:tcPr>
          <w:p w14:paraId="302092FC" w14:textId="253DD900" w:rsidR="001C1DAD" w:rsidRPr="001C72C8" w:rsidRDefault="001C1DAD" w:rsidP="001C1DAD">
            <w:pPr>
              <w:suppressAutoHyphens/>
              <w:snapToGrid w:val="0"/>
              <w:spacing w:after="0" w:line="240" w:lineRule="auto"/>
              <w:ind w:right="-75"/>
              <w:rPr>
                <w:rFonts w:ascii="Times New Roman" w:hAnsi="Times New Roman"/>
                <w:bCs/>
                <w:sz w:val="24"/>
                <w:szCs w:val="24"/>
                <w:lang w:eastAsia="ar-SA"/>
              </w:rPr>
            </w:pPr>
            <w:r w:rsidRPr="001C1DAD">
              <w:rPr>
                <w:rFonts w:ascii="Times New Roman" w:hAnsi="Times New Roman"/>
                <w:sz w:val="24"/>
                <w:szCs w:val="24"/>
                <w:lang w:eastAsia="ar-SA"/>
              </w:rPr>
              <w:t xml:space="preserve">10.Управління ризиками та оцінювання ефективності інноваційних </w:t>
            </w:r>
            <w:proofErr w:type="spellStart"/>
            <w:r w:rsidRPr="001C1DAD">
              <w:rPr>
                <w:rFonts w:ascii="Times New Roman" w:hAnsi="Times New Roman"/>
                <w:sz w:val="24"/>
                <w:szCs w:val="24"/>
                <w:lang w:eastAsia="ar-SA"/>
              </w:rPr>
              <w:t>проєктів</w:t>
            </w:r>
            <w:proofErr w:type="spellEnd"/>
            <w:r w:rsidRPr="001C1DAD">
              <w:rPr>
                <w:rFonts w:ascii="Times New Roman" w:hAnsi="Times New Roman"/>
                <w:sz w:val="24"/>
                <w:szCs w:val="24"/>
                <w:lang w:eastAsia="ar-SA"/>
              </w:rPr>
              <w:t xml:space="preserve"> у готельно-ресторанному бізнесі.</w:t>
            </w:r>
          </w:p>
        </w:tc>
        <w:tc>
          <w:tcPr>
            <w:tcW w:w="0" w:type="auto"/>
            <w:tcBorders>
              <w:top w:val="nil"/>
              <w:left w:val="single" w:sz="4" w:space="0" w:color="000000"/>
              <w:bottom w:val="single" w:sz="4" w:space="0" w:color="000000"/>
              <w:right w:val="single" w:sz="4" w:space="0" w:color="auto"/>
            </w:tcBorders>
            <w:vAlign w:val="center"/>
          </w:tcPr>
          <w:p w14:paraId="6CB3AD4E" w14:textId="77777777"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6</w:t>
            </w:r>
          </w:p>
        </w:tc>
        <w:tc>
          <w:tcPr>
            <w:tcW w:w="0" w:type="auto"/>
            <w:tcBorders>
              <w:top w:val="nil"/>
              <w:left w:val="single" w:sz="4" w:space="0" w:color="auto"/>
              <w:bottom w:val="single" w:sz="4" w:space="0" w:color="000000"/>
              <w:right w:val="single" w:sz="4" w:space="0" w:color="000000"/>
            </w:tcBorders>
            <w:vAlign w:val="center"/>
          </w:tcPr>
          <w:p w14:paraId="440C686C" w14:textId="77777777"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p>
        </w:tc>
      </w:tr>
      <w:tr w:rsidR="001C1DAD" w:rsidRPr="001C72C8" w14:paraId="0CB9C229" w14:textId="77777777" w:rsidTr="001B61B7">
        <w:trPr>
          <w:trHeight w:val="386"/>
        </w:trPr>
        <w:tc>
          <w:tcPr>
            <w:tcW w:w="0" w:type="auto"/>
            <w:tcBorders>
              <w:top w:val="nil"/>
              <w:left w:val="single" w:sz="4" w:space="0" w:color="000000"/>
              <w:bottom w:val="single" w:sz="4" w:space="0" w:color="000000"/>
              <w:right w:val="nil"/>
            </w:tcBorders>
            <w:vAlign w:val="center"/>
          </w:tcPr>
          <w:p w14:paraId="531A8212" w14:textId="07448620" w:rsidR="001C1DAD" w:rsidRPr="001C1DAD" w:rsidRDefault="001C1DAD" w:rsidP="001C1DAD">
            <w:pPr>
              <w:suppressAutoHyphens/>
              <w:snapToGrid w:val="0"/>
              <w:spacing w:after="0" w:line="240" w:lineRule="auto"/>
              <w:ind w:right="-75"/>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 xml:space="preserve">11. Цифрові технології та </w:t>
            </w:r>
            <w:proofErr w:type="spellStart"/>
            <w:r w:rsidRPr="001C1DAD">
              <w:rPr>
                <w:rFonts w:ascii="Times New Roman" w:hAnsi="Times New Roman"/>
                <w:sz w:val="24"/>
                <w:szCs w:val="24"/>
                <w:lang w:eastAsia="ar-SA"/>
              </w:rPr>
              <w:t>смартінновації</w:t>
            </w:r>
            <w:proofErr w:type="spellEnd"/>
            <w:r w:rsidRPr="001C1DAD">
              <w:rPr>
                <w:rFonts w:ascii="Times New Roman" w:hAnsi="Times New Roman"/>
                <w:sz w:val="24"/>
                <w:szCs w:val="24"/>
                <w:lang w:eastAsia="ar-SA"/>
              </w:rPr>
              <w:t xml:space="preserve"> в індустрії гостинності (</w:t>
            </w:r>
            <w:proofErr w:type="spellStart"/>
            <w:r w:rsidRPr="001C1DAD">
              <w:rPr>
                <w:rFonts w:ascii="Times New Roman" w:hAnsi="Times New Roman"/>
                <w:sz w:val="24"/>
                <w:szCs w:val="24"/>
                <w:lang w:eastAsia="ar-SA"/>
              </w:rPr>
              <w:t>Big</w:t>
            </w:r>
            <w:proofErr w:type="spellEnd"/>
            <w:r w:rsidRPr="001C1DAD">
              <w:rPr>
                <w:rFonts w:ascii="Times New Roman" w:hAnsi="Times New Roman"/>
                <w:sz w:val="24"/>
                <w:szCs w:val="24"/>
                <w:lang w:eastAsia="ar-SA"/>
              </w:rPr>
              <w:t xml:space="preserve"> </w:t>
            </w:r>
            <w:proofErr w:type="spellStart"/>
            <w:r w:rsidRPr="001C1DAD">
              <w:rPr>
                <w:rFonts w:ascii="Times New Roman" w:hAnsi="Times New Roman"/>
                <w:sz w:val="24"/>
                <w:szCs w:val="24"/>
                <w:lang w:eastAsia="ar-SA"/>
              </w:rPr>
              <w:t>Data</w:t>
            </w:r>
            <w:proofErr w:type="spellEnd"/>
            <w:r w:rsidRPr="001C1DAD">
              <w:rPr>
                <w:rFonts w:ascii="Times New Roman" w:hAnsi="Times New Roman"/>
                <w:sz w:val="24"/>
                <w:szCs w:val="24"/>
                <w:lang w:eastAsia="ar-SA"/>
              </w:rPr>
              <w:t>, AI, автоматизація сервісів)</w:t>
            </w:r>
          </w:p>
        </w:tc>
        <w:tc>
          <w:tcPr>
            <w:tcW w:w="0" w:type="auto"/>
            <w:tcBorders>
              <w:top w:val="nil"/>
              <w:left w:val="single" w:sz="4" w:space="0" w:color="000000"/>
              <w:bottom w:val="single" w:sz="4" w:space="0" w:color="000000"/>
              <w:right w:val="single" w:sz="4" w:space="0" w:color="auto"/>
            </w:tcBorders>
            <w:vAlign w:val="center"/>
          </w:tcPr>
          <w:p w14:paraId="3AFCC22F" w14:textId="4A94E6A7"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6</w:t>
            </w:r>
          </w:p>
        </w:tc>
        <w:tc>
          <w:tcPr>
            <w:tcW w:w="0" w:type="auto"/>
            <w:tcBorders>
              <w:top w:val="nil"/>
              <w:left w:val="single" w:sz="4" w:space="0" w:color="auto"/>
              <w:bottom w:val="single" w:sz="4" w:space="0" w:color="000000"/>
              <w:right w:val="single" w:sz="4" w:space="0" w:color="000000"/>
            </w:tcBorders>
            <w:vAlign w:val="center"/>
          </w:tcPr>
          <w:p w14:paraId="0DB25028" w14:textId="77777777"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p>
        </w:tc>
      </w:tr>
      <w:tr w:rsidR="001C1DAD" w:rsidRPr="001C72C8" w14:paraId="212B0F7E" w14:textId="77777777" w:rsidTr="001B61B7">
        <w:trPr>
          <w:trHeight w:val="386"/>
        </w:trPr>
        <w:tc>
          <w:tcPr>
            <w:tcW w:w="0" w:type="auto"/>
            <w:tcBorders>
              <w:top w:val="nil"/>
              <w:left w:val="single" w:sz="4" w:space="0" w:color="000000"/>
              <w:bottom w:val="single" w:sz="4" w:space="0" w:color="000000"/>
              <w:right w:val="nil"/>
            </w:tcBorders>
            <w:vAlign w:val="center"/>
          </w:tcPr>
          <w:p w14:paraId="3F8C2F12" w14:textId="4015CCAF" w:rsidR="001C1DAD" w:rsidRPr="001C1DAD" w:rsidRDefault="001C1DAD" w:rsidP="001C1DAD">
            <w:pPr>
              <w:suppressAutoHyphens/>
              <w:snapToGrid w:val="0"/>
              <w:spacing w:after="0" w:line="240" w:lineRule="auto"/>
              <w:ind w:right="-75"/>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12. Сталий розвиток і соціальна відповідальність як чинники конкурентоспроможності підприємств гостинності</w:t>
            </w:r>
          </w:p>
        </w:tc>
        <w:tc>
          <w:tcPr>
            <w:tcW w:w="0" w:type="auto"/>
            <w:tcBorders>
              <w:top w:val="nil"/>
              <w:left w:val="single" w:sz="4" w:space="0" w:color="000000"/>
              <w:bottom w:val="single" w:sz="4" w:space="0" w:color="000000"/>
              <w:right w:val="single" w:sz="4" w:space="0" w:color="auto"/>
            </w:tcBorders>
            <w:vAlign w:val="center"/>
          </w:tcPr>
          <w:p w14:paraId="7FF68EAA" w14:textId="4D6169A3"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6</w:t>
            </w:r>
          </w:p>
        </w:tc>
        <w:tc>
          <w:tcPr>
            <w:tcW w:w="0" w:type="auto"/>
            <w:tcBorders>
              <w:top w:val="nil"/>
              <w:left w:val="single" w:sz="4" w:space="0" w:color="auto"/>
              <w:bottom w:val="single" w:sz="4" w:space="0" w:color="000000"/>
              <w:right w:val="single" w:sz="4" w:space="0" w:color="000000"/>
            </w:tcBorders>
            <w:vAlign w:val="center"/>
          </w:tcPr>
          <w:p w14:paraId="30CC1AC0" w14:textId="77777777"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p>
        </w:tc>
      </w:tr>
      <w:tr w:rsidR="001C1DAD" w:rsidRPr="001C72C8" w14:paraId="21B50DB0" w14:textId="77777777" w:rsidTr="001B61B7">
        <w:trPr>
          <w:trHeight w:val="386"/>
        </w:trPr>
        <w:tc>
          <w:tcPr>
            <w:tcW w:w="0" w:type="auto"/>
            <w:tcBorders>
              <w:top w:val="nil"/>
              <w:left w:val="single" w:sz="4" w:space="0" w:color="000000"/>
              <w:bottom w:val="single" w:sz="4" w:space="0" w:color="000000"/>
              <w:right w:val="nil"/>
            </w:tcBorders>
            <w:vAlign w:val="center"/>
          </w:tcPr>
          <w:p w14:paraId="7559DDA4" w14:textId="35182C82" w:rsidR="001C1DAD" w:rsidRPr="001C1DAD" w:rsidRDefault="001C1DAD" w:rsidP="001C1DAD">
            <w:pPr>
              <w:suppressAutoHyphens/>
              <w:snapToGrid w:val="0"/>
              <w:spacing w:after="0" w:line="240" w:lineRule="auto"/>
              <w:ind w:right="-75"/>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13. Креативні інновації у сфері гостинності: гастрономічні тренди, дизайн простору та досвід клієнта</w:t>
            </w:r>
          </w:p>
        </w:tc>
        <w:tc>
          <w:tcPr>
            <w:tcW w:w="0" w:type="auto"/>
            <w:tcBorders>
              <w:top w:val="nil"/>
              <w:left w:val="single" w:sz="4" w:space="0" w:color="000000"/>
              <w:bottom w:val="single" w:sz="4" w:space="0" w:color="000000"/>
              <w:right w:val="single" w:sz="4" w:space="0" w:color="auto"/>
            </w:tcBorders>
            <w:vAlign w:val="center"/>
          </w:tcPr>
          <w:p w14:paraId="1398D06C" w14:textId="2D1E6B4E"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6</w:t>
            </w:r>
          </w:p>
        </w:tc>
        <w:tc>
          <w:tcPr>
            <w:tcW w:w="0" w:type="auto"/>
            <w:tcBorders>
              <w:top w:val="nil"/>
              <w:left w:val="single" w:sz="4" w:space="0" w:color="auto"/>
              <w:bottom w:val="single" w:sz="4" w:space="0" w:color="000000"/>
              <w:right w:val="single" w:sz="4" w:space="0" w:color="000000"/>
            </w:tcBorders>
            <w:vAlign w:val="center"/>
          </w:tcPr>
          <w:p w14:paraId="68806BD1" w14:textId="77777777"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p>
        </w:tc>
      </w:tr>
      <w:tr w:rsidR="001C1DAD" w:rsidRPr="001C72C8" w14:paraId="1977C41B" w14:textId="77777777" w:rsidTr="001B61B7">
        <w:trPr>
          <w:trHeight w:val="386"/>
        </w:trPr>
        <w:tc>
          <w:tcPr>
            <w:tcW w:w="0" w:type="auto"/>
            <w:tcBorders>
              <w:top w:val="nil"/>
              <w:left w:val="single" w:sz="4" w:space="0" w:color="000000"/>
              <w:bottom w:val="single" w:sz="4" w:space="0" w:color="000000"/>
              <w:right w:val="nil"/>
            </w:tcBorders>
            <w:vAlign w:val="center"/>
          </w:tcPr>
          <w:p w14:paraId="39DAEDD5" w14:textId="337BB003" w:rsidR="001C1DAD" w:rsidRPr="001C1DAD" w:rsidRDefault="001C1DAD" w:rsidP="001C1DAD">
            <w:pPr>
              <w:suppressAutoHyphens/>
              <w:snapToGrid w:val="0"/>
              <w:spacing w:after="0" w:line="240" w:lineRule="auto"/>
              <w:ind w:right="-75"/>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14. Глобалізація, міжнародні стандарти та інтеграція інновацій у готельно-ресторанному господарстві</w:t>
            </w:r>
          </w:p>
        </w:tc>
        <w:tc>
          <w:tcPr>
            <w:tcW w:w="0" w:type="auto"/>
            <w:tcBorders>
              <w:top w:val="nil"/>
              <w:left w:val="single" w:sz="4" w:space="0" w:color="000000"/>
              <w:bottom w:val="single" w:sz="4" w:space="0" w:color="000000"/>
              <w:right w:val="single" w:sz="4" w:space="0" w:color="auto"/>
            </w:tcBorders>
            <w:vAlign w:val="center"/>
          </w:tcPr>
          <w:p w14:paraId="1EE2D681" w14:textId="0307680E"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r w:rsidRPr="001C72C8">
              <w:rPr>
                <w:rFonts w:ascii="Times New Roman" w:hAnsi="Times New Roman"/>
                <w:bCs/>
                <w:sz w:val="24"/>
                <w:szCs w:val="24"/>
                <w:lang w:eastAsia="ar-SA"/>
              </w:rPr>
              <w:t>6</w:t>
            </w:r>
          </w:p>
        </w:tc>
        <w:tc>
          <w:tcPr>
            <w:tcW w:w="0" w:type="auto"/>
            <w:tcBorders>
              <w:top w:val="nil"/>
              <w:left w:val="single" w:sz="4" w:space="0" w:color="auto"/>
              <w:bottom w:val="single" w:sz="4" w:space="0" w:color="000000"/>
              <w:right w:val="single" w:sz="4" w:space="0" w:color="000000"/>
            </w:tcBorders>
            <w:vAlign w:val="center"/>
          </w:tcPr>
          <w:p w14:paraId="7F4BC955" w14:textId="77777777"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p>
        </w:tc>
      </w:tr>
      <w:tr w:rsidR="001C1DAD" w:rsidRPr="001C72C8" w14:paraId="2DF8515D" w14:textId="77777777" w:rsidTr="001B61B7">
        <w:trPr>
          <w:trHeight w:val="386"/>
        </w:trPr>
        <w:tc>
          <w:tcPr>
            <w:tcW w:w="0" w:type="auto"/>
            <w:tcBorders>
              <w:top w:val="nil"/>
              <w:left w:val="single" w:sz="4" w:space="0" w:color="000000"/>
              <w:bottom w:val="single" w:sz="4" w:space="0" w:color="000000"/>
              <w:right w:val="nil"/>
            </w:tcBorders>
            <w:vAlign w:val="center"/>
          </w:tcPr>
          <w:p w14:paraId="18DF8C37" w14:textId="778B3D76" w:rsidR="001C1DAD" w:rsidRPr="001C1DAD" w:rsidRDefault="001C1DAD" w:rsidP="001C1DAD">
            <w:pPr>
              <w:suppressAutoHyphens/>
              <w:snapToGrid w:val="0"/>
              <w:spacing w:after="0" w:line="240" w:lineRule="auto"/>
              <w:ind w:right="-75"/>
              <w:rPr>
                <w:rFonts w:ascii="Times New Roman" w:hAnsi="Times New Roman"/>
                <w:sz w:val="24"/>
                <w:szCs w:val="24"/>
                <w:lang w:eastAsia="ar-SA"/>
              </w:rPr>
            </w:pPr>
            <w:r>
              <w:rPr>
                <w:rFonts w:ascii="Times New Roman" w:hAnsi="Times New Roman"/>
                <w:sz w:val="24"/>
                <w:szCs w:val="24"/>
                <w:lang w:eastAsia="ar-SA"/>
              </w:rPr>
              <w:t xml:space="preserve">Тема </w:t>
            </w:r>
            <w:r w:rsidRPr="001C1DAD">
              <w:rPr>
                <w:rFonts w:ascii="Times New Roman" w:hAnsi="Times New Roman"/>
                <w:sz w:val="24"/>
                <w:szCs w:val="24"/>
                <w:lang w:eastAsia="ar-SA"/>
              </w:rPr>
              <w:t>15. Формування інноваційної культури та підприємницького мислення у фахівців індустрії гостинності</w:t>
            </w:r>
          </w:p>
        </w:tc>
        <w:tc>
          <w:tcPr>
            <w:tcW w:w="0" w:type="auto"/>
            <w:tcBorders>
              <w:top w:val="nil"/>
              <w:left w:val="single" w:sz="4" w:space="0" w:color="000000"/>
              <w:bottom w:val="single" w:sz="4" w:space="0" w:color="000000"/>
              <w:right w:val="single" w:sz="4" w:space="0" w:color="auto"/>
            </w:tcBorders>
            <w:vAlign w:val="center"/>
          </w:tcPr>
          <w:p w14:paraId="5312CBA8" w14:textId="4E2F96F5"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6</w:t>
            </w:r>
          </w:p>
        </w:tc>
        <w:tc>
          <w:tcPr>
            <w:tcW w:w="0" w:type="auto"/>
            <w:tcBorders>
              <w:top w:val="nil"/>
              <w:left w:val="single" w:sz="4" w:space="0" w:color="auto"/>
              <w:bottom w:val="single" w:sz="4" w:space="0" w:color="000000"/>
              <w:right w:val="single" w:sz="4" w:space="0" w:color="000000"/>
            </w:tcBorders>
            <w:vAlign w:val="center"/>
          </w:tcPr>
          <w:p w14:paraId="131BD648" w14:textId="77777777" w:rsidR="001C1DAD" w:rsidRPr="001C72C8" w:rsidRDefault="001C1DAD" w:rsidP="001C1DAD">
            <w:pPr>
              <w:suppressAutoHyphens/>
              <w:snapToGrid w:val="0"/>
              <w:spacing w:after="0" w:line="240" w:lineRule="auto"/>
              <w:jc w:val="center"/>
              <w:rPr>
                <w:rFonts w:ascii="Times New Roman" w:hAnsi="Times New Roman"/>
                <w:bCs/>
                <w:sz w:val="24"/>
                <w:szCs w:val="24"/>
                <w:lang w:eastAsia="ar-SA"/>
              </w:rPr>
            </w:pPr>
          </w:p>
        </w:tc>
      </w:tr>
    </w:tbl>
    <w:p w14:paraId="11B98C13" w14:textId="2710F5E8" w:rsidR="00484CC2" w:rsidRDefault="00484CC2" w:rsidP="00484CC2">
      <w:pPr>
        <w:spacing w:after="0" w:line="240" w:lineRule="auto"/>
        <w:rPr>
          <w:rFonts w:ascii="Times New Roman" w:hAnsi="Times New Roman"/>
          <w:sz w:val="24"/>
          <w:szCs w:val="24"/>
        </w:rPr>
      </w:pPr>
    </w:p>
    <w:p w14:paraId="50B697B4" w14:textId="07E6A6BE" w:rsidR="001C1DAD" w:rsidRDefault="001C1DAD" w:rsidP="00484CC2">
      <w:pPr>
        <w:spacing w:after="0" w:line="240" w:lineRule="auto"/>
        <w:rPr>
          <w:rFonts w:ascii="Times New Roman" w:hAnsi="Times New Roman"/>
          <w:sz w:val="24"/>
          <w:szCs w:val="24"/>
        </w:rPr>
      </w:pPr>
    </w:p>
    <w:p w14:paraId="36976C0A" w14:textId="6A188B21" w:rsidR="001C1DAD" w:rsidRDefault="001C1DAD" w:rsidP="00484CC2">
      <w:pPr>
        <w:spacing w:after="0" w:line="240" w:lineRule="auto"/>
        <w:rPr>
          <w:rFonts w:ascii="Times New Roman" w:hAnsi="Times New Roman"/>
          <w:sz w:val="24"/>
          <w:szCs w:val="24"/>
        </w:rPr>
      </w:pPr>
    </w:p>
    <w:p w14:paraId="4A9E667A" w14:textId="39CE28F8" w:rsidR="001C1DAD" w:rsidRDefault="001C1DAD" w:rsidP="00484CC2">
      <w:pPr>
        <w:spacing w:after="0" w:line="240" w:lineRule="auto"/>
        <w:rPr>
          <w:rFonts w:ascii="Times New Roman" w:hAnsi="Times New Roman"/>
          <w:sz w:val="24"/>
          <w:szCs w:val="24"/>
        </w:rPr>
      </w:pPr>
    </w:p>
    <w:p w14:paraId="350672FC" w14:textId="5375EC90" w:rsidR="001C1DAD" w:rsidRDefault="001C1DAD" w:rsidP="00484CC2">
      <w:pPr>
        <w:spacing w:after="0" w:line="240" w:lineRule="auto"/>
        <w:rPr>
          <w:rFonts w:ascii="Times New Roman" w:hAnsi="Times New Roman"/>
          <w:sz w:val="24"/>
          <w:szCs w:val="24"/>
        </w:rPr>
      </w:pPr>
    </w:p>
    <w:p w14:paraId="6E0120EF" w14:textId="3C595BBF" w:rsidR="001C1DAD" w:rsidRDefault="001C1DAD" w:rsidP="00484CC2">
      <w:pPr>
        <w:spacing w:after="0" w:line="240" w:lineRule="auto"/>
        <w:rPr>
          <w:rFonts w:ascii="Times New Roman" w:hAnsi="Times New Roman"/>
          <w:sz w:val="24"/>
          <w:szCs w:val="24"/>
        </w:rPr>
      </w:pPr>
    </w:p>
    <w:p w14:paraId="4B219005" w14:textId="619EDD4A" w:rsidR="001C1DAD" w:rsidRDefault="001C1DAD" w:rsidP="00484CC2">
      <w:pPr>
        <w:spacing w:after="0" w:line="240" w:lineRule="auto"/>
        <w:rPr>
          <w:rFonts w:ascii="Times New Roman" w:hAnsi="Times New Roman"/>
          <w:sz w:val="24"/>
          <w:szCs w:val="24"/>
        </w:rPr>
      </w:pPr>
    </w:p>
    <w:p w14:paraId="269C590B" w14:textId="5710C9D2" w:rsidR="001C1DAD" w:rsidRDefault="001C1DAD" w:rsidP="00484CC2">
      <w:pPr>
        <w:spacing w:after="0" w:line="240" w:lineRule="auto"/>
        <w:rPr>
          <w:rFonts w:ascii="Times New Roman" w:hAnsi="Times New Roman"/>
          <w:sz w:val="24"/>
          <w:szCs w:val="24"/>
        </w:rPr>
      </w:pPr>
    </w:p>
    <w:p w14:paraId="3A1B5A6D" w14:textId="4668D8F8" w:rsidR="001C1DAD" w:rsidRDefault="001C1DAD" w:rsidP="00484CC2">
      <w:pPr>
        <w:spacing w:after="0" w:line="240" w:lineRule="auto"/>
        <w:rPr>
          <w:rFonts w:ascii="Times New Roman" w:hAnsi="Times New Roman"/>
          <w:sz w:val="24"/>
          <w:szCs w:val="24"/>
        </w:rPr>
      </w:pPr>
    </w:p>
    <w:p w14:paraId="3F5885F9" w14:textId="4218802B" w:rsidR="001C1DAD" w:rsidRDefault="001C1DAD" w:rsidP="00484CC2">
      <w:pPr>
        <w:spacing w:after="0" w:line="240" w:lineRule="auto"/>
        <w:rPr>
          <w:rFonts w:ascii="Times New Roman" w:hAnsi="Times New Roman"/>
          <w:sz w:val="24"/>
          <w:szCs w:val="24"/>
        </w:rPr>
      </w:pPr>
    </w:p>
    <w:p w14:paraId="40F9BBE0" w14:textId="77777777" w:rsidR="001C1DAD" w:rsidRPr="001C72C8" w:rsidRDefault="001C1DAD" w:rsidP="00484CC2">
      <w:pPr>
        <w:spacing w:after="0" w:line="240" w:lineRule="auto"/>
        <w:rPr>
          <w:rFonts w:ascii="Times New Roman" w:hAnsi="Times New Roman"/>
          <w:sz w:val="24"/>
          <w:szCs w:val="24"/>
        </w:rPr>
      </w:pPr>
    </w:p>
    <w:p w14:paraId="163F75DE" w14:textId="77777777" w:rsidR="00484CC2" w:rsidRPr="001C72C8" w:rsidRDefault="00484CC2" w:rsidP="00484CC2">
      <w:pPr>
        <w:spacing w:after="0" w:line="240" w:lineRule="auto"/>
        <w:rPr>
          <w:rFonts w:ascii="Times New Roman" w:hAnsi="Times New Roman"/>
          <w:sz w:val="24"/>
          <w:szCs w:val="24"/>
        </w:rPr>
      </w:pPr>
    </w:p>
    <w:p w14:paraId="1B998BA2" w14:textId="77777777" w:rsidR="00484CC2" w:rsidRPr="001C72C8" w:rsidRDefault="00484CC2" w:rsidP="00484CC2">
      <w:pPr>
        <w:spacing w:after="0" w:line="240" w:lineRule="auto"/>
        <w:jc w:val="center"/>
        <w:rPr>
          <w:rFonts w:ascii="Times New Roman" w:hAnsi="Times New Roman"/>
          <w:i/>
          <w:sz w:val="24"/>
          <w:szCs w:val="24"/>
        </w:rPr>
      </w:pPr>
      <w:r w:rsidRPr="001C72C8">
        <w:rPr>
          <w:rFonts w:ascii="Times New Roman" w:hAnsi="Times New Roman"/>
          <w:b/>
          <w:sz w:val="24"/>
          <w:szCs w:val="24"/>
        </w:rPr>
        <w:lastRenderedPageBreak/>
        <w:t>6.5. Індивідуальні завдання</w:t>
      </w:r>
      <w:r w:rsidRPr="001C72C8">
        <w:rPr>
          <w:rFonts w:ascii="Times New Roman" w:hAnsi="Times New Roman"/>
          <w:i/>
          <w:sz w:val="24"/>
          <w:szCs w:val="24"/>
        </w:rPr>
        <w:t>(у разі потреби)</w:t>
      </w:r>
    </w:p>
    <w:p w14:paraId="6C8E925A" w14:textId="77777777" w:rsidR="00484CC2" w:rsidRPr="001C72C8" w:rsidRDefault="00484CC2" w:rsidP="00484CC2">
      <w:pPr>
        <w:spacing w:after="0" w:line="240" w:lineRule="auto"/>
        <w:jc w:val="center"/>
        <w:rPr>
          <w:rFonts w:ascii="Times New Roman" w:hAnsi="Times New Roman"/>
          <w:sz w:val="24"/>
          <w:szCs w:val="24"/>
        </w:rPr>
      </w:pPr>
    </w:p>
    <w:p w14:paraId="349171FE" w14:textId="77777777" w:rsidR="00484CC2" w:rsidRPr="001C72C8" w:rsidRDefault="00484CC2" w:rsidP="00484CC2">
      <w:pPr>
        <w:suppressAutoHyphens/>
        <w:spacing w:after="0" w:line="240" w:lineRule="auto"/>
        <w:ind w:left="142" w:firstLine="425"/>
        <w:jc w:val="both"/>
        <w:rPr>
          <w:rFonts w:ascii="Times New Roman" w:hAnsi="Times New Roman"/>
          <w:sz w:val="24"/>
          <w:szCs w:val="24"/>
          <w:lang w:eastAsia="ar-SA"/>
        </w:rPr>
      </w:pPr>
      <w:r w:rsidRPr="001C72C8">
        <w:rPr>
          <w:rFonts w:ascii="Times New Roman" w:hAnsi="Times New Roman"/>
          <w:sz w:val="24"/>
          <w:szCs w:val="24"/>
          <w:lang w:eastAsia="ar-SA"/>
        </w:rPr>
        <w:t>В межах кожного змістового модуля студент виконує індивідуальне завдання як частину практичної та самостійної підготовки в процесі опанування програми навчальної дисципліни.</w:t>
      </w:r>
    </w:p>
    <w:p w14:paraId="4ACEFB4F" w14:textId="77777777" w:rsidR="00484CC2" w:rsidRPr="001C72C8" w:rsidRDefault="00484CC2" w:rsidP="00484CC2">
      <w:pPr>
        <w:suppressAutoHyphens/>
        <w:spacing w:after="0" w:line="240" w:lineRule="auto"/>
        <w:ind w:left="142" w:firstLine="425"/>
        <w:jc w:val="both"/>
        <w:rPr>
          <w:rFonts w:ascii="Times New Roman" w:hAnsi="Times New Roman"/>
          <w:sz w:val="24"/>
          <w:szCs w:val="24"/>
          <w:lang w:eastAsia="ar-SA"/>
        </w:rPr>
      </w:pPr>
      <w:r w:rsidRPr="001C72C8">
        <w:rPr>
          <w:rFonts w:ascii="Times New Roman" w:hAnsi="Times New Roman"/>
          <w:sz w:val="24"/>
          <w:szCs w:val="24"/>
          <w:lang w:eastAsia="ar-SA"/>
        </w:rPr>
        <w:t>Індивідуальні завдання включають такі види роботи як написання рефератів на задану тематику, а також підготовка до практичних занять.</w:t>
      </w:r>
    </w:p>
    <w:p w14:paraId="018BDDF8" w14:textId="77777777" w:rsidR="00484CC2" w:rsidRPr="001C72C8" w:rsidRDefault="00484CC2" w:rsidP="00484CC2">
      <w:pPr>
        <w:keepNext/>
        <w:suppressAutoHyphens/>
        <w:spacing w:after="0" w:line="240" w:lineRule="auto"/>
        <w:ind w:firstLine="540"/>
        <w:jc w:val="center"/>
        <w:outlineLvl w:val="0"/>
        <w:rPr>
          <w:rFonts w:ascii="Times New Roman" w:hAnsi="Times New Roman"/>
          <w:sz w:val="24"/>
          <w:szCs w:val="24"/>
          <w:lang w:eastAsia="ar-SA"/>
        </w:rPr>
      </w:pPr>
    </w:p>
    <w:p w14:paraId="6DCF2585" w14:textId="77777777" w:rsidR="00484CC2" w:rsidRPr="001C72C8" w:rsidRDefault="00484CC2" w:rsidP="00484CC2">
      <w:pPr>
        <w:spacing w:after="0" w:line="240" w:lineRule="auto"/>
        <w:jc w:val="center"/>
        <w:rPr>
          <w:rFonts w:ascii="Times New Roman" w:hAnsi="Times New Roman"/>
          <w:b/>
          <w:sz w:val="24"/>
          <w:szCs w:val="24"/>
        </w:rPr>
      </w:pPr>
      <w:r w:rsidRPr="001C72C8">
        <w:rPr>
          <w:rFonts w:ascii="Times New Roman" w:hAnsi="Times New Roman"/>
          <w:b/>
          <w:sz w:val="24"/>
          <w:szCs w:val="24"/>
        </w:rPr>
        <w:t>7. ІНСТРУМЕНТИ, ОБЛАДНАННЯ ТА ПРОГРАМНЕ ЗАБЕЗПЕЧЕННЯ, ВИКОРИСТАННЯ ЯКИХ ПЕРЕДБАЧАЄ НАВЧАЛЬНА ДИСЦИПЛІНА</w:t>
      </w:r>
    </w:p>
    <w:p w14:paraId="3EDF4286" w14:textId="77777777" w:rsidR="00484CC2" w:rsidRPr="001C72C8" w:rsidRDefault="00484CC2" w:rsidP="00484CC2">
      <w:pPr>
        <w:spacing w:after="0" w:line="240" w:lineRule="auto"/>
        <w:jc w:val="center"/>
        <w:rPr>
          <w:rFonts w:ascii="Times New Roman" w:hAnsi="Times New Roman"/>
          <w:i/>
          <w:sz w:val="24"/>
          <w:szCs w:val="24"/>
        </w:rPr>
      </w:pPr>
      <w:r w:rsidRPr="001C72C8">
        <w:rPr>
          <w:rFonts w:ascii="Times New Roman" w:hAnsi="Times New Roman"/>
          <w:i/>
          <w:sz w:val="24"/>
          <w:szCs w:val="24"/>
        </w:rPr>
        <w:t>(у разі потреби)</w:t>
      </w:r>
    </w:p>
    <w:p w14:paraId="1607E094" w14:textId="77777777" w:rsidR="00484CC2" w:rsidRPr="001C72C8" w:rsidRDefault="00484CC2" w:rsidP="00484CC2">
      <w:pPr>
        <w:spacing w:after="0" w:line="240" w:lineRule="auto"/>
        <w:ind w:firstLine="567"/>
        <w:jc w:val="both"/>
        <w:rPr>
          <w:rFonts w:ascii="Times New Roman" w:hAnsi="Times New Roman"/>
          <w:sz w:val="24"/>
          <w:szCs w:val="24"/>
        </w:rPr>
      </w:pPr>
      <w:r w:rsidRPr="001C72C8">
        <w:rPr>
          <w:rFonts w:ascii="Times New Roman" w:hAnsi="Times New Roman"/>
          <w:bCs/>
          <w:sz w:val="24"/>
          <w:szCs w:val="24"/>
        </w:rPr>
        <w:t>Вивчення даної дисципліни передбачає використання в процесі навчання мультимедійного обладнання для наочної ілюстрації навчальних матеріалів, а також проведення ряду занять у спеціалізованих лабораторіях для практичного закріплення матеріалу.</w:t>
      </w:r>
    </w:p>
    <w:p w14:paraId="473F55B2" w14:textId="77777777" w:rsidR="00484CC2" w:rsidRPr="001C72C8" w:rsidRDefault="00484CC2" w:rsidP="00484CC2">
      <w:pPr>
        <w:shd w:val="clear" w:color="auto" w:fill="FFFFFF"/>
        <w:spacing w:after="0" w:line="240" w:lineRule="auto"/>
        <w:jc w:val="center"/>
        <w:rPr>
          <w:rFonts w:ascii="Times New Roman" w:hAnsi="Times New Roman"/>
          <w:b/>
          <w:sz w:val="24"/>
          <w:szCs w:val="24"/>
        </w:rPr>
      </w:pPr>
    </w:p>
    <w:p w14:paraId="63C775E3" w14:textId="77777777" w:rsidR="00484CC2" w:rsidRPr="001C72C8" w:rsidRDefault="00484CC2" w:rsidP="00484CC2">
      <w:pPr>
        <w:shd w:val="clear" w:color="auto" w:fill="FFFFFF"/>
        <w:spacing w:after="0" w:line="240" w:lineRule="auto"/>
        <w:jc w:val="center"/>
        <w:rPr>
          <w:rFonts w:ascii="Times New Roman" w:hAnsi="Times New Roman"/>
          <w:b/>
          <w:sz w:val="24"/>
          <w:szCs w:val="24"/>
        </w:rPr>
      </w:pPr>
      <w:r w:rsidRPr="001C72C8">
        <w:rPr>
          <w:rFonts w:ascii="Times New Roman" w:hAnsi="Times New Roman"/>
          <w:b/>
          <w:sz w:val="24"/>
          <w:szCs w:val="24"/>
        </w:rPr>
        <w:t>8. РЕКОМЕНДОВАНІ ДЖЕРЕЛА ІНФОРМАЦІЇ</w:t>
      </w:r>
    </w:p>
    <w:p w14:paraId="760278B4" w14:textId="77777777" w:rsidR="00484CC2" w:rsidRPr="001C72C8" w:rsidRDefault="00484CC2" w:rsidP="00484CC2">
      <w:pPr>
        <w:shd w:val="clear" w:color="auto" w:fill="FFFFFF"/>
        <w:spacing w:after="0" w:line="240" w:lineRule="auto"/>
        <w:jc w:val="center"/>
        <w:rPr>
          <w:rFonts w:ascii="Times New Roman" w:hAnsi="Times New Roman"/>
          <w:b/>
          <w:bCs/>
          <w:spacing w:val="-6"/>
          <w:sz w:val="24"/>
          <w:szCs w:val="24"/>
        </w:rPr>
      </w:pPr>
    </w:p>
    <w:p w14:paraId="57DD792A" w14:textId="77777777" w:rsidR="00484CC2" w:rsidRPr="001C72C8" w:rsidRDefault="00484CC2" w:rsidP="00484CC2">
      <w:pPr>
        <w:pStyle w:val="af8"/>
        <w:spacing w:after="0" w:line="240" w:lineRule="auto"/>
        <w:ind w:left="0"/>
        <w:jc w:val="both"/>
        <w:rPr>
          <w:rFonts w:ascii="Times New Roman" w:hAnsi="Times New Roman"/>
          <w:sz w:val="24"/>
          <w:szCs w:val="24"/>
        </w:rPr>
      </w:pPr>
    </w:p>
    <w:p w14:paraId="667E3020" w14:textId="77777777" w:rsidR="00484CC2" w:rsidRPr="00AE3B77" w:rsidRDefault="00484CC2" w:rsidP="00AE3B77">
      <w:pPr>
        <w:spacing w:after="0" w:line="240" w:lineRule="auto"/>
        <w:ind w:firstLine="567"/>
        <w:jc w:val="both"/>
        <w:rPr>
          <w:rFonts w:ascii="Times New Roman" w:hAnsi="Times New Roman"/>
          <w:b/>
          <w:sz w:val="24"/>
          <w:szCs w:val="24"/>
        </w:rPr>
      </w:pPr>
      <w:bookmarkStart w:id="3" w:name="_Hlk181034066"/>
      <w:r w:rsidRPr="00AE3B77">
        <w:rPr>
          <w:rFonts w:ascii="Times New Roman" w:hAnsi="Times New Roman"/>
          <w:b/>
          <w:sz w:val="24"/>
          <w:szCs w:val="24"/>
        </w:rPr>
        <w:t>Основна:</w:t>
      </w:r>
    </w:p>
    <w:p w14:paraId="5704110A" w14:textId="789DB48C" w:rsidR="00024C55" w:rsidRDefault="00024C55" w:rsidP="0022663F">
      <w:pPr>
        <w:pStyle w:val="af8"/>
        <w:numPr>
          <w:ilvl w:val="0"/>
          <w:numId w:val="34"/>
        </w:numPr>
        <w:spacing w:after="0" w:line="240" w:lineRule="auto"/>
        <w:ind w:left="567"/>
        <w:jc w:val="both"/>
        <w:rPr>
          <w:rFonts w:ascii="Times New Roman" w:hAnsi="Times New Roman"/>
          <w:bCs/>
          <w:sz w:val="24"/>
          <w:szCs w:val="24"/>
        </w:rPr>
      </w:pPr>
      <w:r w:rsidRPr="00024C55">
        <w:rPr>
          <w:rFonts w:ascii="Times New Roman" w:hAnsi="Times New Roman"/>
          <w:bCs/>
          <w:sz w:val="24"/>
          <w:szCs w:val="24"/>
        </w:rPr>
        <w:t xml:space="preserve">Управління конкурентоспроможністю підприємства: Підручник/ Ю. Б. Іванов,  М. О. </w:t>
      </w:r>
      <w:proofErr w:type="spellStart"/>
      <w:r w:rsidRPr="00024C55">
        <w:rPr>
          <w:rFonts w:ascii="Times New Roman" w:hAnsi="Times New Roman"/>
          <w:bCs/>
          <w:sz w:val="24"/>
          <w:szCs w:val="24"/>
        </w:rPr>
        <w:t>Кизим</w:t>
      </w:r>
      <w:proofErr w:type="spellEnd"/>
      <w:r w:rsidRPr="00024C55">
        <w:rPr>
          <w:rFonts w:ascii="Times New Roman" w:hAnsi="Times New Roman"/>
          <w:bCs/>
          <w:sz w:val="24"/>
          <w:szCs w:val="24"/>
        </w:rPr>
        <w:t>,  О. М. Тищенко, О. Ю. Іванова, О. В. Ревенко , Т. М. Чечетова-</w:t>
      </w:r>
      <w:proofErr w:type="spellStart"/>
      <w:r w:rsidRPr="00024C55">
        <w:rPr>
          <w:rFonts w:ascii="Times New Roman" w:hAnsi="Times New Roman"/>
          <w:bCs/>
          <w:sz w:val="24"/>
          <w:szCs w:val="24"/>
        </w:rPr>
        <w:t>Терашвілі</w:t>
      </w:r>
      <w:proofErr w:type="spellEnd"/>
      <w:r w:rsidRPr="00024C55">
        <w:rPr>
          <w:rFonts w:ascii="Times New Roman" w:hAnsi="Times New Roman"/>
          <w:bCs/>
          <w:sz w:val="24"/>
          <w:szCs w:val="24"/>
        </w:rPr>
        <w:t>. – Х.: ВД «ІНЖЕК», 2010. – 320 с.</w:t>
      </w:r>
    </w:p>
    <w:p w14:paraId="2F3EF4C5" w14:textId="3D6B435D" w:rsidR="00024C55" w:rsidRDefault="00AE3B77" w:rsidP="0022663F">
      <w:pPr>
        <w:pStyle w:val="af8"/>
        <w:numPr>
          <w:ilvl w:val="0"/>
          <w:numId w:val="34"/>
        </w:numPr>
        <w:spacing w:after="0" w:line="240" w:lineRule="auto"/>
        <w:ind w:left="567"/>
        <w:jc w:val="both"/>
        <w:rPr>
          <w:rFonts w:ascii="Times New Roman" w:hAnsi="Times New Roman"/>
          <w:bCs/>
          <w:sz w:val="24"/>
          <w:szCs w:val="24"/>
        </w:rPr>
      </w:pPr>
      <w:proofErr w:type="spellStart"/>
      <w:r w:rsidRPr="00024C55">
        <w:rPr>
          <w:rFonts w:ascii="Times New Roman" w:hAnsi="Times New Roman"/>
          <w:bCs/>
          <w:sz w:val="24"/>
          <w:szCs w:val="24"/>
        </w:rPr>
        <w:t>Антошкіна</w:t>
      </w:r>
      <w:proofErr w:type="spellEnd"/>
      <w:r w:rsidRPr="00024C55">
        <w:rPr>
          <w:rFonts w:ascii="Times New Roman" w:hAnsi="Times New Roman"/>
          <w:bCs/>
          <w:sz w:val="24"/>
          <w:szCs w:val="24"/>
        </w:rPr>
        <w:t xml:space="preserve"> Л. І. Стратегічний менеджмент: [</w:t>
      </w:r>
      <w:proofErr w:type="spellStart"/>
      <w:r w:rsidRPr="00024C55">
        <w:rPr>
          <w:rFonts w:ascii="Times New Roman" w:hAnsi="Times New Roman"/>
          <w:bCs/>
          <w:sz w:val="24"/>
          <w:szCs w:val="24"/>
        </w:rPr>
        <w:t>навч</w:t>
      </w:r>
      <w:proofErr w:type="spellEnd"/>
      <w:r w:rsidRPr="00024C55">
        <w:rPr>
          <w:rFonts w:ascii="Times New Roman" w:hAnsi="Times New Roman"/>
          <w:bCs/>
          <w:sz w:val="24"/>
          <w:szCs w:val="24"/>
        </w:rPr>
        <w:t xml:space="preserve">. </w:t>
      </w:r>
      <w:proofErr w:type="spellStart"/>
      <w:r w:rsidRPr="00024C55">
        <w:rPr>
          <w:rFonts w:ascii="Times New Roman" w:hAnsi="Times New Roman"/>
          <w:bCs/>
          <w:sz w:val="24"/>
          <w:szCs w:val="24"/>
        </w:rPr>
        <w:t>посіб</w:t>
      </w:r>
      <w:proofErr w:type="spellEnd"/>
      <w:r w:rsidRPr="00024C55">
        <w:rPr>
          <w:rFonts w:ascii="Times New Roman" w:hAnsi="Times New Roman"/>
          <w:bCs/>
          <w:sz w:val="24"/>
          <w:szCs w:val="24"/>
        </w:rPr>
        <w:t xml:space="preserve">] / Л. І. </w:t>
      </w:r>
      <w:proofErr w:type="spellStart"/>
      <w:r w:rsidRPr="00024C55">
        <w:rPr>
          <w:rFonts w:ascii="Times New Roman" w:hAnsi="Times New Roman"/>
          <w:bCs/>
          <w:sz w:val="24"/>
          <w:szCs w:val="24"/>
        </w:rPr>
        <w:t>Антошкіна</w:t>
      </w:r>
      <w:proofErr w:type="spellEnd"/>
      <w:r w:rsidRPr="00024C55">
        <w:rPr>
          <w:rFonts w:ascii="Times New Roman" w:hAnsi="Times New Roman"/>
          <w:bCs/>
          <w:sz w:val="24"/>
          <w:szCs w:val="24"/>
        </w:rPr>
        <w:t xml:space="preserve">, В. І. </w:t>
      </w:r>
      <w:proofErr w:type="spellStart"/>
      <w:r w:rsidRPr="00024C55">
        <w:rPr>
          <w:rFonts w:ascii="Times New Roman" w:hAnsi="Times New Roman"/>
          <w:bCs/>
          <w:sz w:val="24"/>
          <w:szCs w:val="24"/>
        </w:rPr>
        <w:t>Амелькін</w:t>
      </w:r>
      <w:proofErr w:type="spellEnd"/>
      <w:r w:rsidRPr="00024C55">
        <w:rPr>
          <w:rFonts w:ascii="Times New Roman" w:hAnsi="Times New Roman"/>
          <w:bCs/>
          <w:sz w:val="24"/>
          <w:szCs w:val="24"/>
        </w:rPr>
        <w:t xml:space="preserve">. – Донецьк : Юго-Восток, 2009. – 288 с. </w:t>
      </w:r>
    </w:p>
    <w:p w14:paraId="043F6E22" w14:textId="3227784D" w:rsidR="00AE3B77" w:rsidRPr="00024C55" w:rsidRDefault="00AE3B77" w:rsidP="0022663F">
      <w:pPr>
        <w:pStyle w:val="af8"/>
        <w:numPr>
          <w:ilvl w:val="0"/>
          <w:numId w:val="34"/>
        </w:numPr>
        <w:spacing w:after="0" w:line="240" w:lineRule="auto"/>
        <w:ind w:left="567"/>
        <w:jc w:val="both"/>
        <w:rPr>
          <w:rFonts w:ascii="Times New Roman" w:hAnsi="Times New Roman"/>
          <w:bCs/>
          <w:sz w:val="24"/>
          <w:szCs w:val="24"/>
        </w:rPr>
      </w:pPr>
      <w:proofErr w:type="spellStart"/>
      <w:r w:rsidRPr="00024C55">
        <w:rPr>
          <w:rFonts w:ascii="Times New Roman" w:hAnsi="Times New Roman"/>
          <w:bCs/>
          <w:sz w:val="24"/>
          <w:szCs w:val="24"/>
        </w:rPr>
        <w:t>Балабанова</w:t>
      </w:r>
      <w:proofErr w:type="spellEnd"/>
      <w:r w:rsidRPr="00024C55">
        <w:rPr>
          <w:rFonts w:ascii="Times New Roman" w:hAnsi="Times New Roman"/>
          <w:bCs/>
          <w:sz w:val="24"/>
          <w:szCs w:val="24"/>
        </w:rPr>
        <w:t xml:space="preserve"> Л.В. Маркетингове управління конкурентоспроможністю підприємств: стратегічний підхід / Л. В. </w:t>
      </w:r>
      <w:proofErr w:type="spellStart"/>
      <w:r w:rsidRPr="00024C55">
        <w:rPr>
          <w:rFonts w:ascii="Times New Roman" w:hAnsi="Times New Roman"/>
          <w:bCs/>
          <w:sz w:val="24"/>
          <w:szCs w:val="24"/>
        </w:rPr>
        <w:t>Балабанова</w:t>
      </w:r>
      <w:proofErr w:type="spellEnd"/>
      <w:r w:rsidRPr="00024C55">
        <w:rPr>
          <w:rFonts w:ascii="Times New Roman" w:hAnsi="Times New Roman"/>
          <w:bCs/>
          <w:sz w:val="24"/>
          <w:szCs w:val="24"/>
        </w:rPr>
        <w:t xml:space="preserve">, В.В. Холод ; Донецький </w:t>
      </w:r>
      <w:proofErr w:type="spellStart"/>
      <w:r w:rsidRPr="00024C55">
        <w:rPr>
          <w:rFonts w:ascii="Times New Roman" w:hAnsi="Times New Roman"/>
          <w:bCs/>
          <w:sz w:val="24"/>
          <w:szCs w:val="24"/>
        </w:rPr>
        <w:t>держ</w:t>
      </w:r>
      <w:proofErr w:type="spellEnd"/>
      <w:r w:rsidRPr="00024C55">
        <w:rPr>
          <w:rFonts w:ascii="Times New Roman" w:hAnsi="Times New Roman"/>
          <w:bCs/>
          <w:sz w:val="24"/>
          <w:szCs w:val="24"/>
        </w:rPr>
        <w:t xml:space="preserve">. ун-т економіки і торгівлі ім. </w:t>
      </w:r>
      <w:proofErr w:type="spellStart"/>
      <w:r w:rsidRPr="00024C55">
        <w:rPr>
          <w:rFonts w:ascii="Times New Roman" w:hAnsi="Times New Roman"/>
          <w:bCs/>
          <w:sz w:val="24"/>
          <w:szCs w:val="24"/>
        </w:rPr>
        <w:t>М.Туган</w:t>
      </w:r>
      <w:proofErr w:type="spellEnd"/>
      <w:r w:rsidRPr="00024C55">
        <w:rPr>
          <w:rFonts w:ascii="Times New Roman" w:hAnsi="Times New Roman"/>
          <w:bCs/>
          <w:sz w:val="24"/>
          <w:szCs w:val="24"/>
        </w:rPr>
        <w:t xml:space="preserve">-Барановського. – Донецьк : </w:t>
      </w:r>
      <w:proofErr w:type="spellStart"/>
      <w:r w:rsidRPr="00024C55">
        <w:rPr>
          <w:rFonts w:ascii="Times New Roman" w:hAnsi="Times New Roman"/>
          <w:bCs/>
          <w:sz w:val="24"/>
          <w:szCs w:val="24"/>
        </w:rPr>
        <w:t>ДонДУЕТ</w:t>
      </w:r>
      <w:proofErr w:type="spellEnd"/>
      <w:r w:rsidRPr="00024C55">
        <w:rPr>
          <w:rFonts w:ascii="Times New Roman" w:hAnsi="Times New Roman"/>
          <w:bCs/>
          <w:sz w:val="24"/>
          <w:szCs w:val="24"/>
        </w:rPr>
        <w:t xml:space="preserve">, 2006. – 294 с. </w:t>
      </w:r>
    </w:p>
    <w:p w14:paraId="6F4FA42D" w14:textId="77777777" w:rsidR="00AE3B77" w:rsidRPr="00024C55" w:rsidRDefault="00AE3B77" w:rsidP="00024C55">
      <w:pPr>
        <w:pStyle w:val="af8"/>
        <w:numPr>
          <w:ilvl w:val="0"/>
          <w:numId w:val="34"/>
        </w:numPr>
        <w:spacing w:after="0" w:line="240" w:lineRule="auto"/>
        <w:ind w:left="567"/>
        <w:jc w:val="both"/>
        <w:rPr>
          <w:rFonts w:ascii="Times New Roman" w:hAnsi="Times New Roman"/>
          <w:bCs/>
          <w:sz w:val="24"/>
          <w:szCs w:val="24"/>
        </w:rPr>
      </w:pPr>
      <w:r w:rsidRPr="00024C55">
        <w:rPr>
          <w:rFonts w:ascii="Times New Roman" w:hAnsi="Times New Roman"/>
          <w:bCs/>
          <w:sz w:val="24"/>
          <w:szCs w:val="24"/>
        </w:rPr>
        <w:t>Березін О. В. Стратегія підприємства : [</w:t>
      </w:r>
      <w:proofErr w:type="spellStart"/>
      <w:r w:rsidRPr="00024C55">
        <w:rPr>
          <w:rFonts w:ascii="Times New Roman" w:hAnsi="Times New Roman"/>
          <w:bCs/>
          <w:sz w:val="24"/>
          <w:szCs w:val="24"/>
        </w:rPr>
        <w:t>навч</w:t>
      </w:r>
      <w:proofErr w:type="spellEnd"/>
      <w:r w:rsidRPr="00024C55">
        <w:rPr>
          <w:rFonts w:ascii="Times New Roman" w:hAnsi="Times New Roman"/>
          <w:bCs/>
          <w:sz w:val="24"/>
          <w:szCs w:val="24"/>
        </w:rPr>
        <w:t xml:space="preserve">. </w:t>
      </w:r>
      <w:proofErr w:type="spellStart"/>
      <w:r w:rsidRPr="00024C55">
        <w:rPr>
          <w:rFonts w:ascii="Times New Roman" w:hAnsi="Times New Roman"/>
          <w:bCs/>
          <w:sz w:val="24"/>
          <w:szCs w:val="24"/>
        </w:rPr>
        <w:t>посіб</w:t>
      </w:r>
      <w:proofErr w:type="spellEnd"/>
      <w:r w:rsidRPr="00024C55">
        <w:rPr>
          <w:rFonts w:ascii="Times New Roman" w:hAnsi="Times New Roman"/>
          <w:bCs/>
          <w:sz w:val="24"/>
          <w:szCs w:val="24"/>
        </w:rPr>
        <w:t xml:space="preserve">] / О. В. Березін, М. Г. </w:t>
      </w:r>
      <w:proofErr w:type="spellStart"/>
      <w:r w:rsidRPr="00024C55">
        <w:rPr>
          <w:rFonts w:ascii="Times New Roman" w:hAnsi="Times New Roman"/>
          <w:bCs/>
          <w:sz w:val="24"/>
          <w:szCs w:val="24"/>
        </w:rPr>
        <w:t>Безпарточний</w:t>
      </w:r>
      <w:proofErr w:type="spellEnd"/>
      <w:r w:rsidRPr="00024C55">
        <w:rPr>
          <w:rFonts w:ascii="Times New Roman" w:hAnsi="Times New Roman"/>
          <w:bCs/>
          <w:sz w:val="24"/>
          <w:szCs w:val="24"/>
        </w:rPr>
        <w:t xml:space="preserve">. – К.: Ліра-К, 2010. – 224 с. </w:t>
      </w:r>
    </w:p>
    <w:p w14:paraId="2F2B2CC4" w14:textId="77777777" w:rsidR="00AE3B77" w:rsidRPr="00024C55" w:rsidRDefault="00AE3B77" w:rsidP="00024C55">
      <w:pPr>
        <w:pStyle w:val="af8"/>
        <w:numPr>
          <w:ilvl w:val="0"/>
          <w:numId w:val="34"/>
        </w:numPr>
        <w:spacing w:after="0" w:line="240" w:lineRule="auto"/>
        <w:ind w:left="567"/>
        <w:jc w:val="both"/>
        <w:rPr>
          <w:rFonts w:ascii="Times New Roman" w:hAnsi="Times New Roman"/>
          <w:bCs/>
          <w:sz w:val="24"/>
          <w:szCs w:val="24"/>
        </w:rPr>
      </w:pPr>
      <w:proofErr w:type="spellStart"/>
      <w:r w:rsidRPr="00024C55">
        <w:rPr>
          <w:rFonts w:ascii="Times New Roman" w:hAnsi="Times New Roman"/>
          <w:bCs/>
          <w:sz w:val="24"/>
          <w:szCs w:val="24"/>
        </w:rPr>
        <w:t>Бичківський</w:t>
      </w:r>
      <w:proofErr w:type="spellEnd"/>
      <w:r w:rsidRPr="00024C55">
        <w:rPr>
          <w:rFonts w:ascii="Times New Roman" w:hAnsi="Times New Roman"/>
          <w:bCs/>
          <w:sz w:val="24"/>
          <w:szCs w:val="24"/>
        </w:rPr>
        <w:t xml:space="preserve"> Р. В. та ін. Метрологія, стандартизація, управління якістю і сертифікація : [підручник] /Р. В. </w:t>
      </w:r>
      <w:proofErr w:type="spellStart"/>
      <w:r w:rsidRPr="00024C55">
        <w:rPr>
          <w:rFonts w:ascii="Times New Roman" w:hAnsi="Times New Roman"/>
          <w:bCs/>
          <w:sz w:val="24"/>
          <w:szCs w:val="24"/>
        </w:rPr>
        <w:t>Бичківський</w:t>
      </w:r>
      <w:proofErr w:type="spellEnd"/>
      <w:r w:rsidRPr="00024C55">
        <w:rPr>
          <w:rFonts w:ascii="Times New Roman" w:hAnsi="Times New Roman"/>
          <w:bCs/>
          <w:sz w:val="24"/>
          <w:szCs w:val="24"/>
        </w:rPr>
        <w:t xml:space="preserve">, П. Г. Столярчук, П. Р. </w:t>
      </w:r>
      <w:proofErr w:type="spellStart"/>
      <w:r w:rsidRPr="00024C55">
        <w:rPr>
          <w:rFonts w:ascii="Times New Roman" w:hAnsi="Times New Roman"/>
          <w:bCs/>
          <w:sz w:val="24"/>
          <w:szCs w:val="24"/>
        </w:rPr>
        <w:t>Гамула</w:t>
      </w:r>
      <w:proofErr w:type="spellEnd"/>
      <w:r w:rsidRPr="00024C55">
        <w:rPr>
          <w:rFonts w:ascii="Times New Roman" w:hAnsi="Times New Roman"/>
          <w:bCs/>
          <w:sz w:val="24"/>
          <w:szCs w:val="24"/>
        </w:rPr>
        <w:t xml:space="preserve">. – 2-ге вид., </w:t>
      </w:r>
      <w:proofErr w:type="spellStart"/>
      <w:r w:rsidRPr="00024C55">
        <w:rPr>
          <w:rFonts w:ascii="Times New Roman" w:hAnsi="Times New Roman"/>
          <w:bCs/>
          <w:sz w:val="24"/>
          <w:szCs w:val="24"/>
        </w:rPr>
        <w:t>випр</w:t>
      </w:r>
      <w:proofErr w:type="spellEnd"/>
      <w:r w:rsidRPr="00024C55">
        <w:rPr>
          <w:rFonts w:ascii="Times New Roman" w:hAnsi="Times New Roman"/>
          <w:bCs/>
          <w:sz w:val="24"/>
          <w:szCs w:val="24"/>
        </w:rPr>
        <w:t xml:space="preserve">. і </w:t>
      </w:r>
      <w:proofErr w:type="spellStart"/>
      <w:r w:rsidRPr="00024C55">
        <w:rPr>
          <w:rFonts w:ascii="Times New Roman" w:hAnsi="Times New Roman"/>
          <w:bCs/>
          <w:sz w:val="24"/>
          <w:szCs w:val="24"/>
        </w:rPr>
        <w:t>доп</w:t>
      </w:r>
      <w:proofErr w:type="spellEnd"/>
      <w:r w:rsidRPr="00024C55">
        <w:rPr>
          <w:rFonts w:ascii="Times New Roman" w:hAnsi="Times New Roman"/>
          <w:bCs/>
          <w:sz w:val="24"/>
          <w:szCs w:val="24"/>
        </w:rPr>
        <w:t xml:space="preserve">. – Львів: Видавництво Національного університету «Львівська політехніка», 2004. – 560 с. </w:t>
      </w:r>
    </w:p>
    <w:p w14:paraId="583BFA7B" w14:textId="77777777" w:rsidR="00AE3B77" w:rsidRPr="00024C55" w:rsidRDefault="00AE3B77" w:rsidP="00024C55">
      <w:pPr>
        <w:pStyle w:val="af8"/>
        <w:numPr>
          <w:ilvl w:val="0"/>
          <w:numId w:val="34"/>
        </w:numPr>
        <w:spacing w:after="0" w:line="240" w:lineRule="auto"/>
        <w:ind w:left="567"/>
        <w:jc w:val="both"/>
        <w:rPr>
          <w:rFonts w:ascii="Times New Roman" w:hAnsi="Times New Roman"/>
          <w:bCs/>
          <w:sz w:val="24"/>
          <w:szCs w:val="24"/>
        </w:rPr>
      </w:pPr>
      <w:proofErr w:type="spellStart"/>
      <w:r w:rsidRPr="00024C55">
        <w:rPr>
          <w:rFonts w:ascii="Times New Roman" w:hAnsi="Times New Roman"/>
          <w:bCs/>
          <w:sz w:val="24"/>
          <w:szCs w:val="24"/>
        </w:rPr>
        <w:t>Войчак</w:t>
      </w:r>
      <w:proofErr w:type="spellEnd"/>
      <w:r w:rsidRPr="00024C55">
        <w:rPr>
          <w:rFonts w:ascii="Times New Roman" w:hAnsi="Times New Roman"/>
          <w:bCs/>
          <w:sz w:val="24"/>
          <w:szCs w:val="24"/>
        </w:rPr>
        <w:t xml:space="preserve"> А. В. Конкурентні переваги підприємства: сутність і класифікація / А. В </w:t>
      </w:r>
      <w:proofErr w:type="spellStart"/>
      <w:r w:rsidRPr="00024C55">
        <w:rPr>
          <w:rFonts w:ascii="Times New Roman" w:hAnsi="Times New Roman"/>
          <w:bCs/>
          <w:sz w:val="24"/>
          <w:szCs w:val="24"/>
        </w:rPr>
        <w:t>Войчак</w:t>
      </w:r>
      <w:proofErr w:type="spellEnd"/>
      <w:r w:rsidRPr="00024C55">
        <w:rPr>
          <w:rFonts w:ascii="Times New Roman" w:hAnsi="Times New Roman"/>
          <w:bCs/>
          <w:sz w:val="24"/>
          <w:szCs w:val="24"/>
        </w:rPr>
        <w:t xml:space="preserve">, Р. В. </w:t>
      </w:r>
      <w:proofErr w:type="spellStart"/>
      <w:r w:rsidRPr="00024C55">
        <w:rPr>
          <w:rFonts w:ascii="Times New Roman" w:hAnsi="Times New Roman"/>
          <w:bCs/>
          <w:sz w:val="24"/>
          <w:szCs w:val="24"/>
        </w:rPr>
        <w:t>Камишніков</w:t>
      </w:r>
      <w:proofErr w:type="spellEnd"/>
      <w:r w:rsidRPr="00024C55">
        <w:rPr>
          <w:rFonts w:ascii="Times New Roman" w:hAnsi="Times New Roman"/>
          <w:bCs/>
          <w:sz w:val="24"/>
          <w:szCs w:val="24"/>
        </w:rPr>
        <w:t xml:space="preserve"> // Маркетинг в Україні. – 2005. – №2. – С. 50-53. </w:t>
      </w:r>
    </w:p>
    <w:p w14:paraId="7AAD616F" w14:textId="77777777" w:rsidR="00AE3B77" w:rsidRPr="00024C55" w:rsidRDefault="00AE3B77" w:rsidP="00024C55">
      <w:pPr>
        <w:pStyle w:val="af8"/>
        <w:numPr>
          <w:ilvl w:val="0"/>
          <w:numId w:val="34"/>
        </w:numPr>
        <w:spacing w:after="0" w:line="240" w:lineRule="auto"/>
        <w:ind w:left="567"/>
        <w:jc w:val="both"/>
        <w:rPr>
          <w:rFonts w:ascii="Times New Roman" w:hAnsi="Times New Roman"/>
          <w:bCs/>
          <w:sz w:val="24"/>
          <w:szCs w:val="24"/>
        </w:rPr>
      </w:pPr>
      <w:proofErr w:type="spellStart"/>
      <w:r w:rsidRPr="00024C55">
        <w:rPr>
          <w:rFonts w:ascii="Times New Roman" w:hAnsi="Times New Roman"/>
          <w:bCs/>
          <w:sz w:val="24"/>
          <w:szCs w:val="24"/>
        </w:rPr>
        <w:t>Герчанівська</w:t>
      </w:r>
      <w:proofErr w:type="spellEnd"/>
      <w:r w:rsidRPr="00024C55">
        <w:rPr>
          <w:rFonts w:ascii="Times New Roman" w:hAnsi="Times New Roman"/>
          <w:bCs/>
          <w:sz w:val="24"/>
          <w:szCs w:val="24"/>
        </w:rPr>
        <w:t xml:space="preserve"> С., </w:t>
      </w:r>
      <w:proofErr w:type="spellStart"/>
      <w:r w:rsidRPr="00024C55">
        <w:rPr>
          <w:rFonts w:ascii="Times New Roman" w:hAnsi="Times New Roman"/>
          <w:bCs/>
          <w:sz w:val="24"/>
          <w:szCs w:val="24"/>
        </w:rPr>
        <w:t>Рапіцький</w:t>
      </w:r>
      <w:proofErr w:type="spellEnd"/>
      <w:r w:rsidRPr="00024C55">
        <w:rPr>
          <w:rFonts w:ascii="Times New Roman" w:hAnsi="Times New Roman"/>
          <w:bCs/>
          <w:sz w:val="24"/>
          <w:szCs w:val="24"/>
        </w:rPr>
        <w:t xml:space="preserve"> Т. До питання управління конкурентоспроможністю підприємства / С. </w:t>
      </w:r>
      <w:proofErr w:type="spellStart"/>
      <w:r w:rsidRPr="00024C55">
        <w:rPr>
          <w:rFonts w:ascii="Times New Roman" w:hAnsi="Times New Roman"/>
          <w:bCs/>
          <w:sz w:val="24"/>
          <w:szCs w:val="24"/>
        </w:rPr>
        <w:t>Герчанівська</w:t>
      </w:r>
      <w:proofErr w:type="spellEnd"/>
      <w:r w:rsidRPr="00024C55">
        <w:rPr>
          <w:rFonts w:ascii="Times New Roman" w:hAnsi="Times New Roman"/>
          <w:bCs/>
          <w:sz w:val="24"/>
          <w:szCs w:val="24"/>
        </w:rPr>
        <w:t xml:space="preserve">, Т </w:t>
      </w:r>
      <w:proofErr w:type="spellStart"/>
      <w:r w:rsidRPr="00024C55">
        <w:rPr>
          <w:rFonts w:ascii="Times New Roman" w:hAnsi="Times New Roman"/>
          <w:bCs/>
          <w:sz w:val="24"/>
          <w:szCs w:val="24"/>
        </w:rPr>
        <w:t>Рапіцький</w:t>
      </w:r>
      <w:proofErr w:type="spellEnd"/>
      <w:r w:rsidRPr="00024C55">
        <w:rPr>
          <w:rFonts w:ascii="Times New Roman" w:hAnsi="Times New Roman"/>
          <w:bCs/>
          <w:sz w:val="24"/>
          <w:szCs w:val="24"/>
        </w:rPr>
        <w:t xml:space="preserve"> // Галицький економічний вісник. – 2011. – №3(32). – с.103-107. </w:t>
      </w:r>
    </w:p>
    <w:p w14:paraId="6F6B206C" w14:textId="77777777" w:rsidR="00024C55" w:rsidRPr="00024C55" w:rsidRDefault="00AE3B77" w:rsidP="00024C55">
      <w:pPr>
        <w:pStyle w:val="af8"/>
        <w:numPr>
          <w:ilvl w:val="0"/>
          <w:numId w:val="34"/>
        </w:numPr>
        <w:spacing w:after="0" w:line="240" w:lineRule="auto"/>
        <w:ind w:left="567"/>
        <w:jc w:val="both"/>
        <w:rPr>
          <w:rFonts w:ascii="Times New Roman" w:hAnsi="Times New Roman"/>
          <w:bCs/>
          <w:sz w:val="24"/>
          <w:szCs w:val="24"/>
        </w:rPr>
      </w:pPr>
      <w:proofErr w:type="spellStart"/>
      <w:r w:rsidRPr="00024C55">
        <w:rPr>
          <w:rFonts w:ascii="Times New Roman" w:hAnsi="Times New Roman"/>
          <w:bCs/>
          <w:sz w:val="24"/>
          <w:szCs w:val="24"/>
        </w:rPr>
        <w:t>Дикань</w:t>
      </w:r>
      <w:proofErr w:type="spellEnd"/>
      <w:r w:rsidRPr="00024C55">
        <w:rPr>
          <w:rFonts w:ascii="Times New Roman" w:hAnsi="Times New Roman"/>
          <w:bCs/>
          <w:sz w:val="24"/>
          <w:szCs w:val="24"/>
        </w:rPr>
        <w:t xml:space="preserve"> В. Л. Стратегічне управління конкурентоспроможністю як чинник інноваційного розвитку підприємства / В. Л. </w:t>
      </w:r>
      <w:proofErr w:type="spellStart"/>
      <w:r w:rsidRPr="00024C55">
        <w:rPr>
          <w:rFonts w:ascii="Times New Roman" w:hAnsi="Times New Roman"/>
          <w:bCs/>
          <w:sz w:val="24"/>
          <w:szCs w:val="24"/>
        </w:rPr>
        <w:t>Дикань</w:t>
      </w:r>
      <w:proofErr w:type="spellEnd"/>
      <w:r w:rsidRPr="00024C55">
        <w:rPr>
          <w:rFonts w:ascii="Times New Roman" w:hAnsi="Times New Roman"/>
          <w:bCs/>
          <w:sz w:val="24"/>
          <w:szCs w:val="24"/>
        </w:rPr>
        <w:t xml:space="preserve"> // Маркетинг: теорія і практика. – Луганськ, 2010. – №16. – С. 55–58. </w:t>
      </w:r>
    </w:p>
    <w:p w14:paraId="673A207B" w14:textId="77777777" w:rsidR="00024C55" w:rsidRPr="00024C55" w:rsidRDefault="00AE3B77" w:rsidP="00024C55">
      <w:pPr>
        <w:pStyle w:val="af8"/>
        <w:numPr>
          <w:ilvl w:val="0"/>
          <w:numId w:val="34"/>
        </w:numPr>
        <w:spacing w:after="0" w:line="240" w:lineRule="auto"/>
        <w:ind w:left="567"/>
        <w:jc w:val="both"/>
        <w:rPr>
          <w:rFonts w:ascii="Times New Roman" w:hAnsi="Times New Roman"/>
          <w:bCs/>
          <w:sz w:val="24"/>
          <w:szCs w:val="24"/>
        </w:rPr>
      </w:pPr>
      <w:r w:rsidRPr="00024C55">
        <w:rPr>
          <w:rFonts w:ascii="Times New Roman" w:hAnsi="Times New Roman"/>
          <w:bCs/>
          <w:sz w:val="24"/>
          <w:szCs w:val="24"/>
        </w:rPr>
        <w:t>Довгань Л. Є. Стратегічне управління : [</w:t>
      </w:r>
      <w:proofErr w:type="spellStart"/>
      <w:r w:rsidRPr="00024C55">
        <w:rPr>
          <w:rFonts w:ascii="Times New Roman" w:hAnsi="Times New Roman"/>
          <w:bCs/>
          <w:sz w:val="24"/>
          <w:szCs w:val="24"/>
        </w:rPr>
        <w:t>навч</w:t>
      </w:r>
      <w:proofErr w:type="spellEnd"/>
      <w:r w:rsidRPr="00024C55">
        <w:rPr>
          <w:rFonts w:ascii="Times New Roman" w:hAnsi="Times New Roman"/>
          <w:bCs/>
          <w:sz w:val="24"/>
          <w:szCs w:val="24"/>
        </w:rPr>
        <w:t xml:space="preserve">. </w:t>
      </w:r>
      <w:proofErr w:type="spellStart"/>
      <w:r w:rsidRPr="00024C55">
        <w:rPr>
          <w:rFonts w:ascii="Times New Roman" w:hAnsi="Times New Roman"/>
          <w:bCs/>
          <w:sz w:val="24"/>
          <w:szCs w:val="24"/>
        </w:rPr>
        <w:t>посіб</w:t>
      </w:r>
      <w:proofErr w:type="spellEnd"/>
      <w:r w:rsidRPr="00024C55">
        <w:rPr>
          <w:rFonts w:ascii="Times New Roman" w:hAnsi="Times New Roman"/>
          <w:bCs/>
          <w:sz w:val="24"/>
          <w:szCs w:val="24"/>
        </w:rPr>
        <w:t xml:space="preserve">.] / Довгань Л. Є., </w:t>
      </w:r>
      <w:proofErr w:type="spellStart"/>
      <w:r w:rsidRPr="00024C55">
        <w:rPr>
          <w:rFonts w:ascii="Times New Roman" w:hAnsi="Times New Roman"/>
          <w:bCs/>
          <w:sz w:val="24"/>
          <w:szCs w:val="24"/>
        </w:rPr>
        <w:t>Каракай</w:t>
      </w:r>
      <w:proofErr w:type="spellEnd"/>
      <w:r w:rsidRPr="00024C55">
        <w:rPr>
          <w:rFonts w:ascii="Times New Roman" w:hAnsi="Times New Roman"/>
          <w:bCs/>
          <w:sz w:val="24"/>
          <w:szCs w:val="24"/>
        </w:rPr>
        <w:t xml:space="preserve"> Ю. В., Артеменко Л. П. – К. : Центр учбової літератури, 2009. – 440 с. </w:t>
      </w:r>
    </w:p>
    <w:p w14:paraId="2D380A05" w14:textId="77777777" w:rsidR="00024C55" w:rsidRPr="00024C55" w:rsidRDefault="00AE3B77" w:rsidP="00024C55">
      <w:pPr>
        <w:pStyle w:val="af8"/>
        <w:numPr>
          <w:ilvl w:val="0"/>
          <w:numId w:val="34"/>
        </w:numPr>
        <w:spacing w:after="0" w:line="240" w:lineRule="auto"/>
        <w:ind w:left="567"/>
        <w:jc w:val="both"/>
        <w:rPr>
          <w:rFonts w:ascii="Times New Roman" w:hAnsi="Times New Roman"/>
          <w:bCs/>
          <w:sz w:val="24"/>
          <w:szCs w:val="24"/>
        </w:rPr>
      </w:pPr>
      <w:proofErr w:type="spellStart"/>
      <w:r w:rsidRPr="00024C55">
        <w:rPr>
          <w:rFonts w:ascii="Times New Roman" w:hAnsi="Times New Roman"/>
          <w:bCs/>
          <w:sz w:val="24"/>
          <w:szCs w:val="24"/>
        </w:rPr>
        <w:t>Загорянська</w:t>
      </w:r>
      <w:proofErr w:type="spellEnd"/>
      <w:r w:rsidRPr="00024C55">
        <w:rPr>
          <w:rFonts w:ascii="Times New Roman" w:hAnsi="Times New Roman"/>
          <w:bCs/>
          <w:sz w:val="24"/>
          <w:szCs w:val="24"/>
        </w:rPr>
        <w:t xml:space="preserve"> О. Л. Особливості формування системи управління конкурентоспроможністю продукції промислового підприємства / О. Л. </w:t>
      </w:r>
      <w:proofErr w:type="spellStart"/>
      <w:r w:rsidRPr="00024C55">
        <w:rPr>
          <w:rFonts w:ascii="Times New Roman" w:hAnsi="Times New Roman"/>
          <w:bCs/>
          <w:sz w:val="24"/>
          <w:szCs w:val="24"/>
        </w:rPr>
        <w:t>Загорянська</w:t>
      </w:r>
      <w:proofErr w:type="spellEnd"/>
      <w:r w:rsidRPr="00024C55">
        <w:rPr>
          <w:rFonts w:ascii="Times New Roman" w:hAnsi="Times New Roman"/>
          <w:bCs/>
          <w:sz w:val="24"/>
          <w:szCs w:val="24"/>
        </w:rPr>
        <w:t xml:space="preserve">, Н. М. Литвин // Науковий вісник КУЕІТУ. Нові технології. – 2009 – №1 (23). </w:t>
      </w:r>
    </w:p>
    <w:p w14:paraId="469F36B3" w14:textId="40392B19" w:rsidR="00024C55" w:rsidRPr="00024C55" w:rsidRDefault="00AE3B77" w:rsidP="00024C55">
      <w:pPr>
        <w:pStyle w:val="af8"/>
        <w:numPr>
          <w:ilvl w:val="0"/>
          <w:numId w:val="34"/>
        </w:numPr>
        <w:spacing w:after="0" w:line="240" w:lineRule="auto"/>
        <w:ind w:left="567"/>
        <w:jc w:val="both"/>
        <w:rPr>
          <w:rFonts w:ascii="Times New Roman" w:hAnsi="Times New Roman"/>
          <w:bCs/>
          <w:sz w:val="24"/>
          <w:szCs w:val="24"/>
        </w:rPr>
      </w:pPr>
      <w:r w:rsidRPr="00024C55">
        <w:rPr>
          <w:rFonts w:ascii="Times New Roman" w:hAnsi="Times New Roman"/>
          <w:bCs/>
          <w:sz w:val="24"/>
          <w:szCs w:val="24"/>
        </w:rPr>
        <w:t xml:space="preserve">Карпюк В.П. Управління конкурентоспроможністю продукції / В.П. Карпюк [Електронний ресурс] – Режим доступу: </w:t>
      </w:r>
      <w:hyperlink r:id="rId7" w:history="1">
        <w:r w:rsidR="00024C55" w:rsidRPr="00024C55">
          <w:t>http://nbuv.gov.ua/PORTAL/Soc_gum/Vzhdtu_econ/2009_4/46.pdf</w:t>
        </w:r>
      </w:hyperlink>
      <w:r w:rsidRPr="00024C55">
        <w:rPr>
          <w:rFonts w:ascii="Times New Roman" w:hAnsi="Times New Roman"/>
          <w:bCs/>
          <w:sz w:val="24"/>
          <w:szCs w:val="24"/>
        </w:rPr>
        <w:t xml:space="preserve"> </w:t>
      </w:r>
    </w:p>
    <w:p w14:paraId="290D570F" w14:textId="3929363F" w:rsidR="00AE3B77" w:rsidRPr="00024C55" w:rsidRDefault="00AE3B77" w:rsidP="00024C55">
      <w:pPr>
        <w:pStyle w:val="af8"/>
        <w:numPr>
          <w:ilvl w:val="0"/>
          <w:numId w:val="34"/>
        </w:numPr>
        <w:spacing w:after="0" w:line="240" w:lineRule="auto"/>
        <w:ind w:left="567"/>
        <w:jc w:val="both"/>
        <w:rPr>
          <w:rFonts w:ascii="Times New Roman" w:hAnsi="Times New Roman"/>
          <w:bCs/>
          <w:sz w:val="24"/>
          <w:szCs w:val="24"/>
        </w:rPr>
      </w:pPr>
      <w:r w:rsidRPr="00024C55">
        <w:rPr>
          <w:rFonts w:ascii="Times New Roman" w:hAnsi="Times New Roman"/>
          <w:bCs/>
          <w:sz w:val="24"/>
          <w:szCs w:val="24"/>
        </w:rPr>
        <w:t>Котельников Д. І. Управління конкурентоспроможністю: [</w:t>
      </w:r>
      <w:proofErr w:type="spellStart"/>
      <w:r w:rsidRPr="00024C55">
        <w:rPr>
          <w:rFonts w:ascii="Times New Roman" w:hAnsi="Times New Roman"/>
          <w:bCs/>
          <w:sz w:val="24"/>
          <w:szCs w:val="24"/>
        </w:rPr>
        <w:t>навч</w:t>
      </w:r>
      <w:proofErr w:type="spellEnd"/>
      <w:r w:rsidRPr="00024C55">
        <w:rPr>
          <w:rFonts w:ascii="Times New Roman" w:hAnsi="Times New Roman"/>
          <w:bCs/>
          <w:sz w:val="24"/>
          <w:szCs w:val="24"/>
        </w:rPr>
        <w:t xml:space="preserve">. </w:t>
      </w:r>
      <w:proofErr w:type="spellStart"/>
      <w:r w:rsidRPr="00024C55">
        <w:rPr>
          <w:rFonts w:ascii="Times New Roman" w:hAnsi="Times New Roman"/>
          <w:bCs/>
          <w:sz w:val="24"/>
          <w:szCs w:val="24"/>
        </w:rPr>
        <w:t>посіб</w:t>
      </w:r>
      <w:proofErr w:type="spellEnd"/>
      <w:r w:rsidRPr="00024C55">
        <w:rPr>
          <w:rFonts w:ascii="Times New Roman" w:hAnsi="Times New Roman"/>
          <w:bCs/>
          <w:sz w:val="24"/>
          <w:szCs w:val="24"/>
        </w:rPr>
        <w:t>.] / Д. І. Котельников, С. М. Задорожна. – К.: Видавничий Дім “Слово”, 2004. – 168 с</w:t>
      </w:r>
    </w:p>
    <w:p w14:paraId="27899CE0" w14:textId="77777777" w:rsidR="00024C55" w:rsidRPr="00024C55" w:rsidRDefault="00024C55" w:rsidP="00024C55">
      <w:pPr>
        <w:pStyle w:val="af8"/>
        <w:numPr>
          <w:ilvl w:val="0"/>
          <w:numId w:val="34"/>
        </w:numPr>
        <w:spacing w:after="0" w:line="240" w:lineRule="auto"/>
        <w:ind w:left="567"/>
        <w:jc w:val="both"/>
        <w:rPr>
          <w:rFonts w:ascii="Times New Roman" w:hAnsi="Times New Roman"/>
          <w:bCs/>
          <w:sz w:val="24"/>
          <w:szCs w:val="24"/>
        </w:rPr>
      </w:pPr>
      <w:r w:rsidRPr="00024C55">
        <w:rPr>
          <w:rFonts w:ascii="Times New Roman" w:hAnsi="Times New Roman"/>
          <w:bCs/>
          <w:sz w:val="24"/>
          <w:szCs w:val="24"/>
        </w:rPr>
        <w:t xml:space="preserve">Паршина О. А. Управління конкурентоспроможністю машинобудівної продукції : [монографія] / О. </w:t>
      </w:r>
      <w:proofErr w:type="spellStart"/>
      <w:r w:rsidRPr="00024C55">
        <w:rPr>
          <w:rFonts w:ascii="Times New Roman" w:hAnsi="Times New Roman"/>
          <w:bCs/>
          <w:sz w:val="24"/>
          <w:szCs w:val="24"/>
        </w:rPr>
        <w:t>А.Паршина</w:t>
      </w:r>
      <w:proofErr w:type="spellEnd"/>
      <w:r w:rsidRPr="00024C55">
        <w:rPr>
          <w:rFonts w:ascii="Times New Roman" w:hAnsi="Times New Roman"/>
          <w:bCs/>
          <w:sz w:val="24"/>
          <w:szCs w:val="24"/>
        </w:rPr>
        <w:t xml:space="preserve">.– Дніпропетровськ: НГУ,2008. – 280 с. </w:t>
      </w:r>
    </w:p>
    <w:p w14:paraId="7B16A1AB" w14:textId="77777777" w:rsidR="00024C55" w:rsidRPr="00024C55" w:rsidRDefault="00024C55" w:rsidP="00024C55">
      <w:pPr>
        <w:pStyle w:val="af8"/>
        <w:numPr>
          <w:ilvl w:val="0"/>
          <w:numId w:val="34"/>
        </w:numPr>
        <w:spacing w:after="0" w:line="240" w:lineRule="auto"/>
        <w:ind w:left="567"/>
        <w:jc w:val="both"/>
        <w:rPr>
          <w:rFonts w:ascii="Times New Roman" w:hAnsi="Times New Roman"/>
          <w:bCs/>
          <w:sz w:val="24"/>
          <w:szCs w:val="24"/>
        </w:rPr>
      </w:pPr>
      <w:r w:rsidRPr="00024C55">
        <w:rPr>
          <w:rFonts w:ascii="Times New Roman" w:hAnsi="Times New Roman"/>
          <w:bCs/>
          <w:sz w:val="24"/>
          <w:szCs w:val="24"/>
        </w:rPr>
        <w:t>Порохня В. М. Стратегічне управління: [</w:t>
      </w:r>
      <w:proofErr w:type="spellStart"/>
      <w:r w:rsidRPr="00024C55">
        <w:rPr>
          <w:rFonts w:ascii="Times New Roman" w:hAnsi="Times New Roman"/>
          <w:bCs/>
          <w:sz w:val="24"/>
          <w:szCs w:val="24"/>
        </w:rPr>
        <w:t>навч</w:t>
      </w:r>
      <w:proofErr w:type="spellEnd"/>
      <w:r w:rsidRPr="00024C55">
        <w:rPr>
          <w:rFonts w:ascii="Times New Roman" w:hAnsi="Times New Roman"/>
          <w:bCs/>
          <w:sz w:val="24"/>
          <w:szCs w:val="24"/>
        </w:rPr>
        <w:t xml:space="preserve">. </w:t>
      </w:r>
      <w:proofErr w:type="spellStart"/>
      <w:r w:rsidRPr="00024C55">
        <w:rPr>
          <w:rFonts w:ascii="Times New Roman" w:hAnsi="Times New Roman"/>
          <w:bCs/>
          <w:sz w:val="24"/>
          <w:szCs w:val="24"/>
        </w:rPr>
        <w:t>посіб</w:t>
      </w:r>
      <w:proofErr w:type="spellEnd"/>
      <w:r w:rsidRPr="00024C55">
        <w:rPr>
          <w:rFonts w:ascii="Times New Roman" w:hAnsi="Times New Roman"/>
          <w:bCs/>
          <w:sz w:val="24"/>
          <w:szCs w:val="24"/>
        </w:rPr>
        <w:t xml:space="preserve">.] / Порохня В. М., Безземельна Т. О., Кравченко Т. А.– К.: Центр учбової літератури, 2012. – 224 с. </w:t>
      </w:r>
    </w:p>
    <w:p w14:paraId="1D2AA583" w14:textId="77777777" w:rsidR="00024C55" w:rsidRPr="00024C55" w:rsidRDefault="00024C55" w:rsidP="00024C55">
      <w:pPr>
        <w:pStyle w:val="af8"/>
        <w:numPr>
          <w:ilvl w:val="0"/>
          <w:numId w:val="34"/>
        </w:numPr>
        <w:spacing w:after="0" w:line="240" w:lineRule="auto"/>
        <w:ind w:left="567"/>
        <w:jc w:val="both"/>
        <w:rPr>
          <w:rFonts w:ascii="Times New Roman" w:hAnsi="Times New Roman"/>
          <w:bCs/>
          <w:sz w:val="24"/>
          <w:szCs w:val="24"/>
        </w:rPr>
      </w:pPr>
      <w:r w:rsidRPr="00024C55">
        <w:rPr>
          <w:rFonts w:ascii="Times New Roman" w:hAnsi="Times New Roman"/>
          <w:bCs/>
          <w:sz w:val="24"/>
          <w:szCs w:val="24"/>
        </w:rPr>
        <w:lastRenderedPageBreak/>
        <w:t xml:space="preserve">Портер М. Конкурентна стратегія: методика аналізу </w:t>
      </w:r>
      <w:proofErr w:type="spellStart"/>
      <w:r w:rsidRPr="00024C55">
        <w:rPr>
          <w:rFonts w:ascii="Times New Roman" w:hAnsi="Times New Roman"/>
          <w:bCs/>
          <w:sz w:val="24"/>
          <w:szCs w:val="24"/>
        </w:rPr>
        <w:t>галезй</w:t>
      </w:r>
      <w:proofErr w:type="spellEnd"/>
      <w:r w:rsidRPr="00024C55">
        <w:rPr>
          <w:rFonts w:ascii="Times New Roman" w:hAnsi="Times New Roman"/>
          <w:bCs/>
          <w:sz w:val="24"/>
          <w:szCs w:val="24"/>
        </w:rPr>
        <w:t xml:space="preserve"> та конкурентів/ М. Портер. – 3-є видання 2007. – 453 с. </w:t>
      </w:r>
    </w:p>
    <w:p w14:paraId="2D14F59B" w14:textId="77777777" w:rsidR="00024C55" w:rsidRPr="00024C55" w:rsidRDefault="00024C55" w:rsidP="00024C55">
      <w:pPr>
        <w:pStyle w:val="af8"/>
        <w:numPr>
          <w:ilvl w:val="0"/>
          <w:numId w:val="34"/>
        </w:numPr>
        <w:spacing w:after="0" w:line="240" w:lineRule="auto"/>
        <w:ind w:left="567"/>
        <w:jc w:val="both"/>
        <w:rPr>
          <w:rFonts w:ascii="Times New Roman" w:hAnsi="Times New Roman"/>
          <w:bCs/>
          <w:sz w:val="24"/>
          <w:szCs w:val="24"/>
        </w:rPr>
      </w:pPr>
      <w:r w:rsidRPr="00024C55">
        <w:rPr>
          <w:rFonts w:ascii="Times New Roman" w:hAnsi="Times New Roman"/>
          <w:bCs/>
          <w:sz w:val="24"/>
          <w:szCs w:val="24"/>
        </w:rPr>
        <w:t xml:space="preserve">Романишин С. Б. Система управління конкурентоспроможністю підприємства / С. Б. Романишин // Науковий вісник НЛТУ України. – 2010. − </w:t>
      </w:r>
      <w:proofErr w:type="spellStart"/>
      <w:r w:rsidRPr="00024C55">
        <w:rPr>
          <w:rFonts w:ascii="Times New Roman" w:hAnsi="Times New Roman"/>
          <w:bCs/>
          <w:sz w:val="24"/>
          <w:szCs w:val="24"/>
        </w:rPr>
        <w:t>Вип</w:t>
      </w:r>
      <w:proofErr w:type="spellEnd"/>
      <w:r w:rsidRPr="00024C55">
        <w:rPr>
          <w:rFonts w:ascii="Times New Roman" w:hAnsi="Times New Roman"/>
          <w:bCs/>
          <w:sz w:val="24"/>
          <w:szCs w:val="24"/>
        </w:rPr>
        <w:t xml:space="preserve">. 20.12 </w:t>
      </w:r>
    </w:p>
    <w:p w14:paraId="02626E17" w14:textId="77777777" w:rsidR="00024C55" w:rsidRPr="00024C55" w:rsidRDefault="00024C55" w:rsidP="00024C55">
      <w:pPr>
        <w:pStyle w:val="af8"/>
        <w:numPr>
          <w:ilvl w:val="0"/>
          <w:numId w:val="34"/>
        </w:numPr>
        <w:spacing w:after="0" w:line="240" w:lineRule="auto"/>
        <w:ind w:left="567"/>
        <w:jc w:val="both"/>
        <w:rPr>
          <w:rFonts w:ascii="Times New Roman" w:hAnsi="Times New Roman"/>
          <w:bCs/>
          <w:sz w:val="24"/>
          <w:szCs w:val="24"/>
        </w:rPr>
      </w:pPr>
      <w:r w:rsidRPr="00024C55">
        <w:rPr>
          <w:rFonts w:ascii="Times New Roman" w:hAnsi="Times New Roman"/>
          <w:bCs/>
          <w:sz w:val="24"/>
          <w:szCs w:val="24"/>
        </w:rPr>
        <w:t>Управління міжнародною конкурентоспроможністю підприємства: [</w:t>
      </w:r>
      <w:proofErr w:type="spellStart"/>
      <w:r w:rsidRPr="00024C55">
        <w:rPr>
          <w:rFonts w:ascii="Times New Roman" w:hAnsi="Times New Roman"/>
          <w:bCs/>
          <w:sz w:val="24"/>
          <w:szCs w:val="24"/>
        </w:rPr>
        <w:t>навч</w:t>
      </w:r>
      <w:proofErr w:type="spellEnd"/>
      <w:r w:rsidRPr="00024C55">
        <w:rPr>
          <w:rFonts w:ascii="Times New Roman" w:hAnsi="Times New Roman"/>
          <w:bCs/>
          <w:sz w:val="24"/>
          <w:szCs w:val="24"/>
        </w:rPr>
        <w:t xml:space="preserve">. </w:t>
      </w:r>
      <w:proofErr w:type="spellStart"/>
      <w:r w:rsidRPr="00024C55">
        <w:rPr>
          <w:rFonts w:ascii="Times New Roman" w:hAnsi="Times New Roman"/>
          <w:bCs/>
          <w:sz w:val="24"/>
          <w:szCs w:val="24"/>
        </w:rPr>
        <w:t>посіб</w:t>
      </w:r>
      <w:proofErr w:type="spellEnd"/>
      <w:r w:rsidRPr="00024C55">
        <w:rPr>
          <w:rFonts w:ascii="Times New Roman" w:hAnsi="Times New Roman"/>
          <w:bCs/>
          <w:sz w:val="24"/>
          <w:szCs w:val="24"/>
        </w:rPr>
        <w:t xml:space="preserve">.] / За ред. проф. </w:t>
      </w:r>
      <w:proofErr w:type="spellStart"/>
      <w:r w:rsidRPr="00024C55">
        <w:rPr>
          <w:rFonts w:ascii="Times New Roman" w:hAnsi="Times New Roman"/>
          <w:bCs/>
          <w:sz w:val="24"/>
          <w:szCs w:val="24"/>
        </w:rPr>
        <w:t>І.О.Піддубного</w:t>
      </w:r>
      <w:proofErr w:type="spellEnd"/>
      <w:r w:rsidRPr="00024C55">
        <w:rPr>
          <w:rFonts w:ascii="Times New Roman" w:hAnsi="Times New Roman"/>
          <w:bCs/>
          <w:sz w:val="24"/>
          <w:szCs w:val="24"/>
        </w:rPr>
        <w:t xml:space="preserve">. – Х.: ВД “ІНЖЕК”, 2004. – 264с. </w:t>
      </w:r>
    </w:p>
    <w:p w14:paraId="5D74C6FB" w14:textId="77777777" w:rsidR="00024C55" w:rsidRPr="00024C55" w:rsidRDefault="00024C55" w:rsidP="00024C55">
      <w:pPr>
        <w:pStyle w:val="af8"/>
        <w:numPr>
          <w:ilvl w:val="0"/>
          <w:numId w:val="34"/>
        </w:numPr>
        <w:spacing w:after="0" w:line="240" w:lineRule="auto"/>
        <w:ind w:left="567"/>
        <w:jc w:val="both"/>
        <w:rPr>
          <w:rFonts w:ascii="Times New Roman" w:hAnsi="Times New Roman"/>
          <w:bCs/>
          <w:sz w:val="24"/>
          <w:szCs w:val="24"/>
        </w:rPr>
      </w:pPr>
      <w:r w:rsidRPr="00024C55">
        <w:rPr>
          <w:rFonts w:ascii="Times New Roman" w:hAnsi="Times New Roman"/>
          <w:bCs/>
          <w:sz w:val="24"/>
          <w:szCs w:val="24"/>
        </w:rPr>
        <w:t xml:space="preserve">Уткіна Ю. М. Управління якістю та конкурентоспроможністю продукції підприємства / Ю. </w:t>
      </w:r>
      <w:proofErr w:type="spellStart"/>
      <w:r w:rsidRPr="00024C55">
        <w:rPr>
          <w:rFonts w:ascii="Times New Roman" w:hAnsi="Times New Roman"/>
          <w:bCs/>
          <w:sz w:val="24"/>
          <w:szCs w:val="24"/>
        </w:rPr>
        <w:t>М.Уткіна</w:t>
      </w:r>
      <w:proofErr w:type="spellEnd"/>
      <w:r w:rsidRPr="00024C55">
        <w:rPr>
          <w:rFonts w:ascii="Times New Roman" w:hAnsi="Times New Roman"/>
          <w:bCs/>
          <w:sz w:val="24"/>
          <w:szCs w:val="24"/>
        </w:rPr>
        <w:t xml:space="preserve"> // Вісник економіки транспорту і промисловості. – 2011. – № 35. – С. 182-186. </w:t>
      </w:r>
    </w:p>
    <w:p w14:paraId="76C2BABF" w14:textId="77777777" w:rsidR="00024C55" w:rsidRPr="00024C55" w:rsidRDefault="00024C55" w:rsidP="00024C55">
      <w:pPr>
        <w:pStyle w:val="af8"/>
        <w:numPr>
          <w:ilvl w:val="0"/>
          <w:numId w:val="34"/>
        </w:numPr>
        <w:spacing w:after="0" w:line="240" w:lineRule="auto"/>
        <w:ind w:left="567"/>
        <w:jc w:val="both"/>
        <w:rPr>
          <w:rFonts w:ascii="Times New Roman" w:hAnsi="Times New Roman"/>
          <w:bCs/>
          <w:sz w:val="24"/>
          <w:szCs w:val="24"/>
        </w:rPr>
      </w:pPr>
      <w:proofErr w:type="spellStart"/>
      <w:r w:rsidRPr="00024C55">
        <w:rPr>
          <w:rFonts w:ascii="Times New Roman" w:hAnsi="Times New Roman"/>
          <w:bCs/>
          <w:sz w:val="24"/>
          <w:szCs w:val="24"/>
        </w:rPr>
        <w:t>Фатхутдінов</w:t>
      </w:r>
      <w:proofErr w:type="spellEnd"/>
      <w:r w:rsidRPr="00024C55">
        <w:rPr>
          <w:rFonts w:ascii="Times New Roman" w:hAnsi="Times New Roman"/>
          <w:bCs/>
          <w:sz w:val="24"/>
          <w:szCs w:val="24"/>
        </w:rPr>
        <w:t xml:space="preserve"> Р. А. Управління конкурентоздатністю організації : [підручник] / Р. А. </w:t>
      </w:r>
      <w:proofErr w:type="spellStart"/>
      <w:r w:rsidRPr="00024C55">
        <w:rPr>
          <w:rFonts w:ascii="Times New Roman" w:hAnsi="Times New Roman"/>
          <w:bCs/>
          <w:sz w:val="24"/>
          <w:szCs w:val="24"/>
        </w:rPr>
        <w:t>Фатхутдінов</w:t>
      </w:r>
      <w:proofErr w:type="spellEnd"/>
      <w:r w:rsidRPr="00024C55">
        <w:rPr>
          <w:rFonts w:ascii="Times New Roman" w:hAnsi="Times New Roman"/>
          <w:bCs/>
          <w:sz w:val="24"/>
          <w:szCs w:val="24"/>
        </w:rPr>
        <w:t xml:space="preserve">, Г. В. </w:t>
      </w:r>
      <w:proofErr w:type="spellStart"/>
      <w:r w:rsidRPr="00024C55">
        <w:rPr>
          <w:rFonts w:ascii="Times New Roman" w:hAnsi="Times New Roman"/>
          <w:bCs/>
          <w:sz w:val="24"/>
          <w:szCs w:val="24"/>
        </w:rPr>
        <w:t>Осовська</w:t>
      </w:r>
      <w:proofErr w:type="spellEnd"/>
      <w:r w:rsidRPr="00024C55">
        <w:rPr>
          <w:rFonts w:ascii="Times New Roman" w:hAnsi="Times New Roman"/>
          <w:bCs/>
          <w:sz w:val="24"/>
          <w:szCs w:val="24"/>
        </w:rPr>
        <w:t>. – К. : Кондор, 2009. – 470 с.</w:t>
      </w:r>
    </w:p>
    <w:p w14:paraId="2DC15B1C" w14:textId="3FF13CF3" w:rsidR="00024C55" w:rsidRPr="00024C55" w:rsidRDefault="00024C55" w:rsidP="00024C55">
      <w:pPr>
        <w:pStyle w:val="af8"/>
        <w:numPr>
          <w:ilvl w:val="0"/>
          <w:numId w:val="34"/>
        </w:numPr>
        <w:spacing w:after="0" w:line="240" w:lineRule="auto"/>
        <w:ind w:left="567"/>
        <w:jc w:val="both"/>
        <w:rPr>
          <w:rFonts w:ascii="Times New Roman" w:hAnsi="Times New Roman"/>
          <w:bCs/>
          <w:sz w:val="24"/>
          <w:szCs w:val="24"/>
        </w:rPr>
      </w:pPr>
      <w:proofErr w:type="spellStart"/>
      <w:r w:rsidRPr="00024C55">
        <w:rPr>
          <w:rFonts w:ascii="Times New Roman" w:hAnsi="Times New Roman"/>
          <w:bCs/>
          <w:sz w:val="24"/>
          <w:szCs w:val="24"/>
        </w:rPr>
        <w:t>Хмурова</w:t>
      </w:r>
      <w:proofErr w:type="spellEnd"/>
      <w:r w:rsidRPr="00024C55">
        <w:rPr>
          <w:rFonts w:ascii="Times New Roman" w:hAnsi="Times New Roman"/>
          <w:bCs/>
          <w:sz w:val="24"/>
          <w:szCs w:val="24"/>
        </w:rPr>
        <w:t xml:space="preserve"> В.В. Управління процесом підвищення конкурентоспроможності підприємств / В.В. </w:t>
      </w:r>
      <w:proofErr w:type="spellStart"/>
      <w:r w:rsidRPr="00024C55">
        <w:rPr>
          <w:rFonts w:ascii="Times New Roman" w:hAnsi="Times New Roman"/>
          <w:bCs/>
          <w:sz w:val="24"/>
          <w:szCs w:val="24"/>
        </w:rPr>
        <w:t>Хмурова</w:t>
      </w:r>
      <w:proofErr w:type="spellEnd"/>
      <w:r w:rsidRPr="00024C55">
        <w:rPr>
          <w:rFonts w:ascii="Times New Roman" w:hAnsi="Times New Roman"/>
          <w:bCs/>
          <w:sz w:val="24"/>
          <w:szCs w:val="24"/>
        </w:rPr>
        <w:t xml:space="preserve"> // Економіка: реалії часу.– 2012. – №2(3). – С. 65-70 </w:t>
      </w:r>
    </w:p>
    <w:p w14:paraId="3A0E19A3" w14:textId="27B6E023" w:rsidR="00AE3B77" w:rsidRPr="00024C55" w:rsidRDefault="00024C55" w:rsidP="00024C55">
      <w:pPr>
        <w:pStyle w:val="af8"/>
        <w:numPr>
          <w:ilvl w:val="0"/>
          <w:numId w:val="34"/>
        </w:numPr>
        <w:spacing w:after="0" w:line="240" w:lineRule="auto"/>
        <w:ind w:left="567"/>
        <w:jc w:val="both"/>
        <w:rPr>
          <w:rFonts w:ascii="Times New Roman" w:hAnsi="Times New Roman"/>
          <w:bCs/>
          <w:sz w:val="24"/>
          <w:szCs w:val="24"/>
        </w:rPr>
      </w:pPr>
      <w:r w:rsidRPr="00024C55">
        <w:rPr>
          <w:rFonts w:ascii="Times New Roman" w:hAnsi="Times New Roman"/>
          <w:bCs/>
          <w:sz w:val="24"/>
          <w:szCs w:val="24"/>
        </w:rPr>
        <w:t xml:space="preserve">Конкурентоспроможність підприємства : оцінка рівня та напрями підвищення : [монографія / за </w:t>
      </w:r>
      <w:proofErr w:type="spellStart"/>
      <w:r w:rsidRPr="00024C55">
        <w:rPr>
          <w:rFonts w:ascii="Times New Roman" w:hAnsi="Times New Roman"/>
          <w:bCs/>
          <w:sz w:val="24"/>
          <w:szCs w:val="24"/>
        </w:rPr>
        <w:t>заг</w:t>
      </w:r>
      <w:proofErr w:type="spellEnd"/>
      <w:r w:rsidRPr="00024C55">
        <w:rPr>
          <w:rFonts w:ascii="Times New Roman" w:hAnsi="Times New Roman"/>
          <w:bCs/>
          <w:sz w:val="24"/>
          <w:szCs w:val="24"/>
        </w:rPr>
        <w:t>. ред. О. Г. Янкового]. – Одеса : Атлант, 2013.– 470 с.</w:t>
      </w:r>
    </w:p>
    <w:p w14:paraId="2123BF5E" w14:textId="77777777" w:rsidR="00AE3B77" w:rsidRPr="00AE3B77" w:rsidRDefault="00AE3B77" w:rsidP="00484CC2">
      <w:pPr>
        <w:spacing w:after="0" w:line="240" w:lineRule="auto"/>
        <w:ind w:firstLine="567"/>
        <w:jc w:val="both"/>
        <w:rPr>
          <w:rFonts w:ascii="Times New Roman" w:hAnsi="Times New Roman"/>
          <w:b/>
          <w:sz w:val="24"/>
          <w:szCs w:val="24"/>
        </w:rPr>
      </w:pPr>
    </w:p>
    <w:p w14:paraId="54B48C92" w14:textId="77777777" w:rsidR="00484CC2" w:rsidRPr="00AE3B77" w:rsidRDefault="00484CC2" w:rsidP="00AE3B77">
      <w:pPr>
        <w:spacing w:after="0" w:line="240" w:lineRule="auto"/>
        <w:ind w:firstLine="567"/>
        <w:jc w:val="both"/>
        <w:rPr>
          <w:rFonts w:ascii="Times New Roman" w:hAnsi="Times New Roman"/>
          <w:b/>
          <w:sz w:val="24"/>
          <w:szCs w:val="24"/>
        </w:rPr>
      </w:pPr>
    </w:p>
    <w:bookmarkEnd w:id="3"/>
    <w:p w14:paraId="7545B203" w14:textId="0DCB19C6" w:rsidR="00A15DFA" w:rsidRDefault="00A15DFA" w:rsidP="00484CC2">
      <w:pPr>
        <w:shd w:val="clear" w:color="auto" w:fill="FFFFFF"/>
        <w:tabs>
          <w:tab w:val="left" w:pos="426"/>
          <w:tab w:val="left" w:pos="7720"/>
        </w:tabs>
        <w:suppressAutoHyphens/>
        <w:spacing w:after="0" w:line="240" w:lineRule="auto"/>
        <w:ind w:left="426"/>
        <w:jc w:val="both"/>
        <w:rPr>
          <w:rFonts w:ascii="Times New Roman" w:hAnsi="Times New Roman"/>
          <w:sz w:val="24"/>
          <w:szCs w:val="24"/>
        </w:rPr>
      </w:pPr>
    </w:p>
    <w:p w14:paraId="43A87DFF" w14:textId="77777777" w:rsidR="00A15DFA" w:rsidRPr="001C72C8" w:rsidRDefault="00A15DFA" w:rsidP="00484CC2">
      <w:pPr>
        <w:shd w:val="clear" w:color="auto" w:fill="FFFFFF"/>
        <w:tabs>
          <w:tab w:val="left" w:pos="426"/>
          <w:tab w:val="left" w:pos="7720"/>
        </w:tabs>
        <w:suppressAutoHyphens/>
        <w:spacing w:after="0" w:line="240" w:lineRule="auto"/>
        <w:ind w:left="426"/>
        <w:jc w:val="both"/>
        <w:rPr>
          <w:rFonts w:ascii="Times New Roman" w:hAnsi="Times New Roman"/>
          <w:sz w:val="24"/>
          <w:szCs w:val="24"/>
        </w:rPr>
      </w:pPr>
    </w:p>
    <w:p w14:paraId="0CA4A921" w14:textId="77777777" w:rsidR="00484CC2" w:rsidRPr="001C72C8"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szCs w:val="24"/>
        </w:rPr>
      </w:pPr>
    </w:p>
    <w:p w14:paraId="23F91196" w14:textId="77777777" w:rsidR="00484CC2" w:rsidRPr="001C72C8"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szCs w:val="24"/>
        </w:rPr>
      </w:pPr>
    </w:p>
    <w:p w14:paraId="25245C9E" w14:textId="77777777" w:rsidR="00484CC2" w:rsidRPr="001C72C8"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szCs w:val="24"/>
        </w:rPr>
      </w:pPr>
    </w:p>
    <w:p w14:paraId="7F01EAEB" w14:textId="77777777" w:rsidR="00484CC2" w:rsidRPr="001C72C8"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szCs w:val="24"/>
        </w:rPr>
      </w:pPr>
    </w:p>
    <w:p w14:paraId="079E2B31" w14:textId="77777777" w:rsidR="00484CC2" w:rsidRPr="001C72C8"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szCs w:val="24"/>
        </w:rPr>
      </w:pPr>
    </w:p>
    <w:p w14:paraId="59EBA6FA" w14:textId="77777777" w:rsidR="00484CC2" w:rsidRPr="001C72C8"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szCs w:val="24"/>
        </w:rPr>
      </w:pPr>
    </w:p>
    <w:p w14:paraId="4071BD28" w14:textId="77777777" w:rsidR="00484CC2" w:rsidRPr="001C72C8"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szCs w:val="24"/>
        </w:rPr>
      </w:pPr>
    </w:p>
    <w:p w14:paraId="6672766E" w14:textId="77777777" w:rsidR="00484CC2" w:rsidRPr="001C72C8"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szCs w:val="24"/>
        </w:rPr>
      </w:pPr>
    </w:p>
    <w:p w14:paraId="50363E11" w14:textId="77777777" w:rsidR="00484CC2" w:rsidRPr="001C72C8"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szCs w:val="24"/>
        </w:rPr>
      </w:pPr>
    </w:p>
    <w:p w14:paraId="4BF7DF6D" w14:textId="77777777" w:rsidR="00484CC2" w:rsidRPr="001C72C8"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szCs w:val="24"/>
        </w:rPr>
      </w:pPr>
    </w:p>
    <w:p w14:paraId="7F433CD9" w14:textId="77777777" w:rsidR="00484CC2"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rPr>
      </w:pPr>
    </w:p>
    <w:p w14:paraId="51825262" w14:textId="77777777" w:rsidR="00484CC2"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rPr>
      </w:pPr>
    </w:p>
    <w:p w14:paraId="0F9F55B1" w14:textId="77777777" w:rsidR="00484CC2"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rPr>
      </w:pPr>
    </w:p>
    <w:p w14:paraId="6EA723D7" w14:textId="77777777" w:rsidR="00484CC2"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rPr>
      </w:pPr>
    </w:p>
    <w:p w14:paraId="1D16E652" w14:textId="77777777" w:rsidR="00484CC2"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rPr>
      </w:pPr>
    </w:p>
    <w:p w14:paraId="128E8AF8" w14:textId="77777777" w:rsidR="00484CC2"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rPr>
      </w:pPr>
    </w:p>
    <w:p w14:paraId="017601E5" w14:textId="77777777" w:rsidR="00484CC2"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rPr>
      </w:pPr>
    </w:p>
    <w:p w14:paraId="273371B4" w14:textId="77777777" w:rsidR="00484CC2"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rPr>
      </w:pPr>
    </w:p>
    <w:p w14:paraId="7B9DD31D" w14:textId="77777777" w:rsidR="00484CC2"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rPr>
      </w:pPr>
    </w:p>
    <w:p w14:paraId="70B90B3C" w14:textId="77777777" w:rsidR="00484CC2"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rPr>
      </w:pPr>
    </w:p>
    <w:p w14:paraId="05F10399" w14:textId="77777777" w:rsidR="00484CC2"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rPr>
      </w:pPr>
    </w:p>
    <w:p w14:paraId="0A23AF5F" w14:textId="77777777" w:rsidR="00484CC2"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rPr>
      </w:pPr>
    </w:p>
    <w:p w14:paraId="160B7820" w14:textId="77777777" w:rsidR="00484CC2"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rPr>
      </w:pPr>
    </w:p>
    <w:p w14:paraId="510C2855" w14:textId="77777777" w:rsidR="00484CC2"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rPr>
      </w:pPr>
    </w:p>
    <w:p w14:paraId="5A74345F" w14:textId="77777777" w:rsidR="00484CC2"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rPr>
      </w:pPr>
    </w:p>
    <w:p w14:paraId="370A0524" w14:textId="77777777" w:rsidR="00484CC2"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rPr>
      </w:pPr>
    </w:p>
    <w:p w14:paraId="16740DBF" w14:textId="77777777" w:rsidR="00484CC2"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rPr>
      </w:pPr>
    </w:p>
    <w:p w14:paraId="7D401FCA" w14:textId="77777777" w:rsidR="00484CC2" w:rsidRDefault="00484CC2" w:rsidP="00484CC2">
      <w:pPr>
        <w:shd w:val="clear" w:color="auto" w:fill="FFFFFF"/>
        <w:tabs>
          <w:tab w:val="left" w:pos="426"/>
          <w:tab w:val="left" w:pos="7720"/>
        </w:tabs>
        <w:suppressAutoHyphens/>
        <w:spacing w:after="0" w:line="240" w:lineRule="auto"/>
        <w:ind w:left="426"/>
        <w:jc w:val="both"/>
        <w:rPr>
          <w:rFonts w:ascii="Times New Roman" w:hAnsi="Times New Roman"/>
          <w:sz w:val="24"/>
        </w:rPr>
      </w:pPr>
    </w:p>
    <w:p w14:paraId="20108C8F" w14:textId="77777777" w:rsidR="00484CC2" w:rsidRDefault="00484CC2" w:rsidP="00484CC2">
      <w:pPr>
        <w:pStyle w:val="af8"/>
        <w:spacing w:after="0" w:line="240" w:lineRule="auto"/>
        <w:ind w:left="0"/>
        <w:jc w:val="right"/>
        <w:rPr>
          <w:rFonts w:ascii="Times New Roman" w:hAnsi="Times New Roman"/>
          <w:b/>
          <w:sz w:val="24"/>
          <w:szCs w:val="24"/>
        </w:rPr>
      </w:pPr>
    </w:p>
    <w:p w14:paraId="35ED0D50" w14:textId="77777777" w:rsidR="00484CC2" w:rsidRDefault="00484CC2" w:rsidP="00484CC2">
      <w:pPr>
        <w:pStyle w:val="af8"/>
        <w:spacing w:after="0" w:line="240" w:lineRule="auto"/>
        <w:ind w:left="0"/>
        <w:jc w:val="right"/>
        <w:rPr>
          <w:rFonts w:ascii="Times New Roman" w:hAnsi="Times New Roman"/>
          <w:b/>
          <w:sz w:val="24"/>
          <w:szCs w:val="24"/>
        </w:rPr>
      </w:pPr>
    </w:p>
    <w:p w14:paraId="622474DA" w14:textId="77777777" w:rsidR="00484CC2" w:rsidRDefault="00484CC2" w:rsidP="00484CC2">
      <w:pPr>
        <w:pStyle w:val="af8"/>
        <w:spacing w:after="0" w:line="240" w:lineRule="auto"/>
        <w:ind w:left="0"/>
        <w:jc w:val="right"/>
        <w:rPr>
          <w:rFonts w:ascii="Times New Roman" w:hAnsi="Times New Roman"/>
          <w:b/>
          <w:sz w:val="24"/>
          <w:szCs w:val="24"/>
        </w:rPr>
      </w:pPr>
    </w:p>
    <w:p w14:paraId="2BA3B147" w14:textId="77777777" w:rsidR="00484CC2" w:rsidRDefault="00484CC2" w:rsidP="00484CC2">
      <w:pPr>
        <w:pStyle w:val="af8"/>
        <w:spacing w:after="0" w:line="240" w:lineRule="auto"/>
        <w:ind w:left="0"/>
        <w:jc w:val="right"/>
        <w:rPr>
          <w:rFonts w:ascii="Times New Roman" w:hAnsi="Times New Roman"/>
          <w:b/>
          <w:sz w:val="24"/>
          <w:szCs w:val="24"/>
        </w:rPr>
      </w:pPr>
    </w:p>
    <w:p w14:paraId="41D4C1B7" w14:textId="77777777" w:rsidR="00484CC2" w:rsidRDefault="00484CC2" w:rsidP="00484CC2">
      <w:pPr>
        <w:pStyle w:val="af8"/>
        <w:spacing w:after="0" w:line="240" w:lineRule="auto"/>
        <w:ind w:left="0"/>
        <w:jc w:val="right"/>
        <w:rPr>
          <w:rFonts w:ascii="Times New Roman" w:hAnsi="Times New Roman"/>
          <w:b/>
          <w:sz w:val="24"/>
          <w:szCs w:val="24"/>
        </w:rPr>
      </w:pPr>
    </w:p>
    <w:p w14:paraId="1A1869EA" w14:textId="77777777" w:rsidR="00484CC2" w:rsidRDefault="00484CC2" w:rsidP="00484CC2">
      <w:pPr>
        <w:pStyle w:val="af8"/>
        <w:spacing w:after="0" w:line="240" w:lineRule="auto"/>
        <w:ind w:left="0"/>
        <w:jc w:val="right"/>
        <w:rPr>
          <w:rFonts w:ascii="Times New Roman" w:hAnsi="Times New Roman"/>
          <w:b/>
          <w:sz w:val="24"/>
          <w:szCs w:val="24"/>
        </w:rPr>
      </w:pPr>
    </w:p>
    <w:p w14:paraId="35A40715" w14:textId="77777777" w:rsidR="00484CC2" w:rsidRDefault="00484CC2" w:rsidP="00484CC2">
      <w:pPr>
        <w:pStyle w:val="af8"/>
        <w:spacing w:after="0" w:line="240" w:lineRule="auto"/>
        <w:ind w:left="0"/>
        <w:jc w:val="right"/>
        <w:rPr>
          <w:rFonts w:ascii="Times New Roman" w:hAnsi="Times New Roman"/>
          <w:b/>
          <w:sz w:val="24"/>
          <w:szCs w:val="24"/>
        </w:rPr>
      </w:pPr>
    </w:p>
    <w:p w14:paraId="70B078A2" w14:textId="77777777" w:rsidR="00484CC2" w:rsidRPr="00A4737A" w:rsidRDefault="00484CC2" w:rsidP="00484CC2">
      <w:pPr>
        <w:pStyle w:val="af8"/>
        <w:spacing w:after="0" w:line="240" w:lineRule="auto"/>
        <w:ind w:left="0"/>
        <w:jc w:val="right"/>
        <w:rPr>
          <w:rFonts w:ascii="Times New Roman" w:hAnsi="Times New Roman"/>
          <w:b/>
          <w:sz w:val="24"/>
          <w:szCs w:val="24"/>
        </w:rPr>
      </w:pPr>
      <w:r w:rsidRPr="00A4737A">
        <w:rPr>
          <w:rFonts w:ascii="Times New Roman" w:hAnsi="Times New Roman"/>
          <w:b/>
          <w:sz w:val="24"/>
          <w:szCs w:val="24"/>
        </w:rPr>
        <w:lastRenderedPageBreak/>
        <w:t xml:space="preserve">Додаток </w:t>
      </w:r>
      <w:r>
        <w:rPr>
          <w:rFonts w:ascii="Times New Roman" w:hAnsi="Times New Roman"/>
          <w:b/>
          <w:sz w:val="24"/>
          <w:szCs w:val="24"/>
        </w:rPr>
        <w:t>1</w:t>
      </w:r>
    </w:p>
    <w:p w14:paraId="3D10CE0C" w14:textId="77777777" w:rsidR="00484CC2" w:rsidRPr="00A4737A" w:rsidRDefault="00484CC2" w:rsidP="00484CC2">
      <w:pPr>
        <w:pStyle w:val="af8"/>
        <w:spacing w:after="0" w:line="240" w:lineRule="auto"/>
        <w:ind w:left="0"/>
        <w:jc w:val="center"/>
        <w:rPr>
          <w:rFonts w:ascii="Times New Roman" w:hAnsi="Times New Roman"/>
          <w:b/>
          <w:sz w:val="24"/>
          <w:szCs w:val="24"/>
        </w:rPr>
      </w:pPr>
    </w:p>
    <w:p w14:paraId="48BD6B1D" w14:textId="77777777" w:rsidR="00484CC2" w:rsidRPr="00A4737A" w:rsidRDefault="00484CC2" w:rsidP="00484CC2">
      <w:pPr>
        <w:pStyle w:val="af8"/>
        <w:spacing w:after="0" w:line="240" w:lineRule="auto"/>
        <w:ind w:left="0"/>
        <w:jc w:val="center"/>
        <w:rPr>
          <w:rFonts w:ascii="Times New Roman" w:hAnsi="Times New Roman"/>
          <w:b/>
          <w:sz w:val="24"/>
          <w:szCs w:val="24"/>
        </w:rPr>
      </w:pPr>
      <w:r w:rsidRPr="00A4737A">
        <w:rPr>
          <w:rFonts w:ascii="Times New Roman" w:hAnsi="Times New Roman"/>
          <w:b/>
          <w:sz w:val="24"/>
          <w:szCs w:val="24"/>
        </w:rPr>
        <w:t xml:space="preserve">Результати перегляду </w:t>
      </w:r>
    </w:p>
    <w:p w14:paraId="25C31FB0" w14:textId="77777777" w:rsidR="00484CC2" w:rsidRPr="00A4737A" w:rsidRDefault="00484CC2" w:rsidP="00484CC2">
      <w:pPr>
        <w:pStyle w:val="af8"/>
        <w:spacing w:after="0" w:line="240" w:lineRule="auto"/>
        <w:ind w:left="0"/>
        <w:jc w:val="center"/>
        <w:rPr>
          <w:rFonts w:ascii="Times New Roman" w:hAnsi="Times New Roman"/>
          <w:b/>
          <w:sz w:val="24"/>
          <w:szCs w:val="24"/>
        </w:rPr>
      </w:pPr>
      <w:r w:rsidRPr="00A4737A">
        <w:rPr>
          <w:rFonts w:ascii="Times New Roman" w:hAnsi="Times New Roman"/>
          <w:b/>
          <w:sz w:val="24"/>
          <w:szCs w:val="24"/>
        </w:rPr>
        <w:t>робочої програми навчальної дисципліни</w:t>
      </w:r>
    </w:p>
    <w:p w14:paraId="49A368D8" w14:textId="77777777" w:rsidR="00484CC2" w:rsidRPr="00A4737A" w:rsidRDefault="00484CC2" w:rsidP="00484CC2">
      <w:pPr>
        <w:pStyle w:val="af8"/>
        <w:spacing w:after="0" w:line="240" w:lineRule="auto"/>
        <w:ind w:left="0"/>
        <w:jc w:val="center"/>
        <w:rPr>
          <w:rFonts w:ascii="Times New Roman" w:hAnsi="Times New Roman"/>
          <w:b/>
          <w:sz w:val="24"/>
          <w:szCs w:val="24"/>
        </w:rPr>
      </w:pPr>
    </w:p>
    <w:p w14:paraId="1CFA125E" w14:textId="77777777" w:rsidR="00484CC2" w:rsidRPr="00A4737A" w:rsidRDefault="00484CC2" w:rsidP="00484CC2">
      <w:pPr>
        <w:pStyle w:val="af8"/>
        <w:spacing w:after="0" w:line="240" w:lineRule="auto"/>
        <w:ind w:left="0"/>
        <w:jc w:val="center"/>
        <w:rPr>
          <w:rFonts w:ascii="Times New Roman" w:hAnsi="Times New Roman"/>
          <w:b/>
          <w:sz w:val="24"/>
          <w:szCs w:val="24"/>
        </w:rPr>
      </w:pPr>
    </w:p>
    <w:p w14:paraId="409F6934" w14:textId="77777777" w:rsidR="00484CC2" w:rsidRPr="00A4737A" w:rsidRDefault="00484CC2" w:rsidP="00484CC2">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без змін;   зі змінами  (Додаток ___).</w:t>
      </w:r>
    </w:p>
    <w:p w14:paraId="3E93CD8D" w14:textId="77777777" w:rsidR="00484CC2" w:rsidRPr="00A4737A" w:rsidRDefault="00484CC2" w:rsidP="00484CC2">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14:paraId="47417602" w14:textId="77777777" w:rsidR="00484CC2" w:rsidRPr="00A4737A" w:rsidRDefault="00484CC2" w:rsidP="00484CC2">
      <w:pPr>
        <w:pStyle w:val="Default"/>
        <w:rPr>
          <w:color w:val="auto"/>
          <w:lang w:val="uk-UA"/>
        </w:rPr>
      </w:pPr>
      <w:r w:rsidRPr="00A4737A">
        <w:rPr>
          <w:lang w:val="uk-UA"/>
        </w:rPr>
        <w:t>протокол № ___ від «____»__________ 20 ___ р.    Завідувач кафедри _________ ____________</w:t>
      </w:r>
    </w:p>
    <w:p w14:paraId="3559181F" w14:textId="77777777" w:rsidR="00484CC2" w:rsidRPr="00A4737A" w:rsidRDefault="00484CC2" w:rsidP="00484CC2">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14:paraId="35FF3E98" w14:textId="77777777" w:rsidR="00484CC2" w:rsidRPr="00A4737A" w:rsidRDefault="00484CC2" w:rsidP="00484CC2">
      <w:pPr>
        <w:pStyle w:val="Default"/>
        <w:rPr>
          <w:color w:val="auto"/>
          <w:lang w:val="uk-UA"/>
        </w:rPr>
      </w:pPr>
    </w:p>
    <w:p w14:paraId="1C112530" w14:textId="77777777" w:rsidR="00484CC2" w:rsidRPr="00A4737A" w:rsidRDefault="00484CC2" w:rsidP="00484CC2">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без змін;   зі змінами  (Додаток ___).</w:t>
      </w:r>
    </w:p>
    <w:p w14:paraId="58CC5F5A" w14:textId="77777777" w:rsidR="00484CC2" w:rsidRPr="00A4737A" w:rsidRDefault="00484CC2" w:rsidP="00484CC2">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14:paraId="3372F363" w14:textId="77777777" w:rsidR="00484CC2" w:rsidRPr="00A4737A" w:rsidRDefault="00484CC2" w:rsidP="00484CC2">
      <w:pPr>
        <w:pStyle w:val="Default"/>
        <w:rPr>
          <w:color w:val="auto"/>
          <w:lang w:val="uk-UA"/>
        </w:rPr>
      </w:pPr>
      <w:r w:rsidRPr="00A4737A">
        <w:rPr>
          <w:lang w:val="uk-UA"/>
        </w:rPr>
        <w:t>протокол № ___ від «____»__________ 20 ___ р.    Завідувач кафедри _________ ____________</w:t>
      </w:r>
    </w:p>
    <w:p w14:paraId="5BEFE1D3" w14:textId="77777777" w:rsidR="00484CC2" w:rsidRPr="00A4737A" w:rsidRDefault="00484CC2" w:rsidP="00484CC2">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14:paraId="1CB732B9" w14:textId="77777777" w:rsidR="00484CC2" w:rsidRPr="006F3363" w:rsidRDefault="00484CC2" w:rsidP="00484CC2">
      <w:pPr>
        <w:pStyle w:val="Default"/>
        <w:rPr>
          <w:color w:val="auto"/>
          <w:lang w:val="uk-UA"/>
        </w:rPr>
      </w:pPr>
    </w:p>
    <w:p w14:paraId="3B21993B" w14:textId="77777777" w:rsidR="00484CC2" w:rsidRPr="00A4737A" w:rsidRDefault="00484CC2" w:rsidP="00484CC2">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без змін;   зі змінами  (Додаток ___).</w:t>
      </w:r>
    </w:p>
    <w:p w14:paraId="130044DA" w14:textId="77777777" w:rsidR="00484CC2" w:rsidRPr="00A4737A" w:rsidRDefault="00484CC2" w:rsidP="00484CC2">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14:paraId="0C5E1F90" w14:textId="77777777" w:rsidR="00484CC2" w:rsidRPr="00A4737A" w:rsidRDefault="00484CC2" w:rsidP="00484CC2">
      <w:pPr>
        <w:pStyle w:val="Default"/>
        <w:rPr>
          <w:color w:val="auto"/>
          <w:lang w:val="uk-UA"/>
        </w:rPr>
      </w:pPr>
      <w:r w:rsidRPr="00A4737A">
        <w:rPr>
          <w:lang w:val="uk-UA"/>
        </w:rPr>
        <w:t>протокол № ___ від «____»__________ 20 ___ р.    Завідувач кафедри _________ ____________</w:t>
      </w:r>
    </w:p>
    <w:p w14:paraId="11ED8BEA" w14:textId="77777777" w:rsidR="00484CC2" w:rsidRPr="00A4737A" w:rsidRDefault="00484CC2" w:rsidP="00484CC2">
      <w:pPr>
        <w:pStyle w:val="Default"/>
        <w:rPr>
          <w:color w:val="auto"/>
          <w:position w:val="28"/>
          <w:sz w:val="16"/>
          <w:szCs w:val="16"/>
          <w:lang w:val="uk-UA"/>
        </w:rPr>
      </w:pPr>
      <w:r w:rsidRPr="00A4737A">
        <w:rPr>
          <w:color w:val="auto"/>
          <w:position w:val="28"/>
          <w:sz w:val="16"/>
          <w:szCs w:val="16"/>
          <w:lang w:val="uk-UA"/>
        </w:rPr>
        <w:tab/>
      </w:r>
    </w:p>
    <w:p w14:paraId="611D571D" w14:textId="77777777" w:rsidR="00484CC2" w:rsidRPr="00A4737A" w:rsidRDefault="00484CC2" w:rsidP="00484CC2">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14:paraId="3DA3DBD6" w14:textId="77777777" w:rsidR="00484CC2" w:rsidRPr="00A4737A" w:rsidRDefault="00484CC2" w:rsidP="00484CC2">
      <w:pPr>
        <w:pStyle w:val="Default"/>
        <w:rPr>
          <w:color w:val="auto"/>
          <w:lang w:val="uk-UA"/>
        </w:rPr>
      </w:pPr>
    </w:p>
    <w:p w14:paraId="52357496" w14:textId="77777777" w:rsidR="00484CC2" w:rsidRPr="00A4737A" w:rsidRDefault="00484CC2" w:rsidP="00484CC2">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без змін;   зі змінами(Додаток ___).</w:t>
      </w:r>
    </w:p>
    <w:p w14:paraId="67C68225" w14:textId="77777777" w:rsidR="00484CC2" w:rsidRPr="00A4737A" w:rsidRDefault="00484CC2" w:rsidP="00484CC2">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14:paraId="457BB59C" w14:textId="77777777" w:rsidR="00484CC2" w:rsidRPr="00A4737A" w:rsidRDefault="00484CC2" w:rsidP="00484CC2">
      <w:pPr>
        <w:pStyle w:val="Default"/>
        <w:rPr>
          <w:color w:val="auto"/>
          <w:lang w:val="uk-UA"/>
        </w:rPr>
      </w:pPr>
      <w:r w:rsidRPr="00A4737A">
        <w:rPr>
          <w:lang w:val="uk-UA"/>
        </w:rPr>
        <w:t>протокол № ___ від «____»__________ 20 ___ р.    Завідувач кафедри _________ ____________</w:t>
      </w:r>
    </w:p>
    <w:sectPr w:rsidR="00484CC2" w:rsidRPr="00A4737A" w:rsidSect="00231432">
      <w:pgSz w:w="11906" w:h="16838"/>
      <w:pgMar w:top="992" w:right="851" w:bottom="99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T31Bo00">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C4692"/>
    <w:multiLevelType w:val="hybridMultilevel"/>
    <w:tmpl w:val="2E62E7A4"/>
    <w:lvl w:ilvl="0" w:tplc="EF08964A">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
    <w:nsid w:val="0B736AD8"/>
    <w:multiLevelType w:val="multilevel"/>
    <w:tmpl w:val="01C08CAC"/>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A0323A"/>
    <w:multiLevelType w:val="hybridMultilevel"/>
    <w:tmpl w:val="077EF1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024638D"/>
    <w:multiLevelType w:val="hybridMultilevel"/>
    <w:tmpl w:val="FA285A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1047E8D"/>
    <w:multiLevelType w:val="hybridMultilevel"/>
    <w:tmpl w:val="7BBC36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59A659A"/>
    <w:multiLevelType w:val="hybridMultilevel"/>
    <w:tmpl w:val="8648E194"/>
    <w:lvl w:ilvl="0" w:tplc="706A2D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16B96ACF"/>
    <w:multiLevelType w:val="hybridMultilevel"/>
    <w:tmpl w:val="A80EA3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8814F00"/>
    <w:multiLevelType w:val="multilevel"/>
    <w:tmpl w:val="DE7CF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F1119E"/>
    <w:multiLevelType w:val="hybridMultilevel"/>
    <w:tmpl w:val="FFCE36E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203414DF"/>
    <w:multiLevelType w:val="hybridMultilevel"/>
    <w:tmpl w:val="CFE065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0BF6489"/>
    <w:multiLevelType w:val="hybridMultilevel"/>
    <w:tmpl w:val="34AAAC30"/>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2441073A"/>
    <w:multiLevelType w:val="hybridMultilevel"/>
    <w:tmpl w:val="DD940F0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2B01719F"/>
    <w:multiLevelType w:val="hybridMultilevel"/>
    <w:tmpl w:val="4D7E6D5A"/>
    <w:lvl w:ilvl="0" w:tplc="F2F656A6">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3">
    <w:nsid w:val="2E646767"/>
    <w:multiLevelType w:val="hybridMultilevel"/>
    <w:tmpl w:val="87E256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E8D1EBF"/>
    <w:multiLevelType w:val="hybridMultilevel"/>
    <w:tmpl w:val="81AC225A"/>
    <w:lvl w:ilvl="0" w:tplc="EF08964A">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5">
    <w:nsid w:val="2F811A98"/>
    <w:multiLevelType w:val="multilevel"/>
    <w:tmpl w:val="D978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EB0258"/>
    <w:multiLevelType w:val="multilevel"/>
    <w:tmpl w:val="3B1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383AD3"/>
    <w:multiLevelType w:val="hybridMultilevel"/>
    <w:tmpl w:val="2CCA90CC"/>
    <w:lvl w:ilvl="0" w:tplc="4416579A">
      <w:start w:val="10"/>
      <w:numFmt w:val="bullet"/>
      <w:lvlText w:val="−"/>
      <w:lvlJc w:val="left"/>
      <w:pPr>
        <w:ind w:left="644" w:hanging="360"/>
      </w:pPr>
      <w:rPr>
        <w:rFonts w:ascii="Times New Roman" w:eastAsiaTheme="minorEastAsia"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nsid w:val="37D51E4E"/>
    <w:multiLevelType w:val="multilevel"/>
    <w:tmpl w:val="85D2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C51B3F"/>
    <w:multiLevelType w:val="hybridMultilevel"/>
    <w:tmpl w:val="FF20F5DC"/>
    <w:lvl w:ilvl="0" w:tplc="706A2D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nsid w:val="460B5768"/>
    <w:multiLevelType w:val="hybridMultilevel"/>
    <w:tmpl w:val="E4ECCB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71B1DDA"/>
    <w:multiLevelType w:val="hybridMultilevel"/>
    <w:tmpl w:val="E0E0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4E2FF9"/>
    <w:multiLevelType w:val="hybridMultilevel"/>
    <w:tmpl w:val="3A76520C"/>
    <w:lvl w:ilvl="0" w:tplc="237E1BB6">
      <w:start w:val="1"/>
      <w:numFmt w:val="decimal"/>
      <w:lvlText w:val="%1."/>
      <w:lvlJc w:val="left"/>
      <w:pPr>
        <w:ind w:left="644" w:hanging="360"/>
      </w:pPr>
      <w:rPr>
        <w:b w:val="0"/>
        <w:lang w:val="uk-UA"/>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23">
    <w:nsid w:val="57AB1541"/>
    <w:multiLevelType w:val="singleLevel"/>
    <w:tmpl w:val="8FD0A070"/>
    <w:lvl w:ilvl="0">
      <w:start w:val="1"/>
      <w:numFmt w:val="decimal"/>
      <w:lvlText w:val="%1."/>
      <w:legacy w:legacy="1" w:legacySpace="0" w:legacyIndent="350"/>
      <w:lvlJc w:val="left"/>
      <w:rPr>
        <w:rFonts w:ascii="Times New Roman" w:hAnsi="Times New Roman" w:cs="Times New Roman" w:hint="default"/>
      </w:rPr>
    </w:lvl>
  </w:abstractNum>
  <w:abstractNum w:abstractNumId="24">
    <w:nsid w:val="5B4361A4"/>
    <w:multiLevelType w:val="hybridMultilevel"/>
    <w:tmpl w:val="33B071B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nsid w:val="63452470"/>
    <w:multiLevelType w:val="hybridMultilevel"/>
    <w:tmpl w:val="2E305FA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nsid w:val="65B21DAC"/>
    <w:multiLevelType w:val="hybridMultilevel"/>
    <w:tmpl w:val="D676FB54"/>
    <w:lvl w:ilvl="0" w:tplc="E94A47C6">
      <w:start w:val="128"/>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89C7531"/>
    <w:multiLevelType w:val="hybridMultilevel"/>
    <w:tmpl w:val="37C01B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6A697C69"/>
    <w:multiLevelType w:val="hybridMultilevel"/>
    <w:tmpl w:val="3EEC611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nsid w:val="6BE6126D"/>
    <w:multiLevelType w:val="hybridMultilevel"/>
    <w:tmpl w:val="165C3B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CE02099"/>
    <w:multiLevelType w:val="hybridMultilevel"/>
    <w:tmpl w:val="8002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5621CE"/>
    <w:multiLevelType w:val="hybridMultilevel"/>
    <w:tmpl w:val="409E6C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7"/>
  </w:num>
  <w:num w:numId="2">
    <w:abstractNumId w:val="14"/>
  </w:num>
  <w:num w:numId="3">
    <w:abstractNumId w:val="12"/>
  </w:num>
  <w:num w:numId="4">
    <w:abstractNumId w:val="10"/>
  </w:num>
  <w:num w:numId="5">
    <w:abstractNumId w:val="31"/>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15"/>
  </w:num>
  <w:num w:numId="10">
    <w:abstractNumId w:val="18"/>
  </w:num>
  <w:num w:numId="11">
    <w:abstractNumId w:val="16"/>
  </w:num>
  <w:num w:numId="12">
    <w:abstractNumId w:val="26"/>
  </w:num>
  <w:num w:numId="13">
    <w:abstractNumId w:val="13"/>
  </w:num>
  <w:num w:numId="14">
    <w:abstractNumId w:val="2"/>
  </w:num>
  <w:num w:numId="15">
    <w:abstractNumId w:val="4"/>
  </w:num>
  <w:num w:numId="16">
    <w:abstractNumId w:val="17"/>
  </w:num>
  <w:num w:numId="17">
    <w:abstractNumId w:val="21"/>
  </w:num>
  <w:num w:numId="18">
    <w:abstractNumId w:val="6"/>
  </w:num>
  <w:num w:numId="19">
    <w:abstractNumId w:val="29"/>
  </w:num>
  <w:num w:numId="20">
    <w:abstractNumId w:val="20"/>
  </w:num>
  <w:num w:numId="21">
    <w:abstractNumId w:val="23"/>
  </w:num>
  <w:num w:numId="22">
    <w:abstractNumId w:val="30"/>
  </w:num>
  <w:num w:numId="23">
    <w:abstractNumId w:val="7"/>
  </w:num>
  <w:num w:numId="24">
    <w:abstractNumId w:val="9"/>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5"/>
  </w:num>
  <w:num w:numId="29">
    <w:abstractNumId w:val="3"/>
  </w:num>
  <w:num w:numId="30">
    <w:abstractNumId w:val="8"/>
  </w:num>
  <w:num w:numId="31">
    <w:abstractNumId w:val="28"/>
  </w:num>
  <w:num w:numId="32">
    <w:abstractNumId w:val="25"/>
  </w:num>
  <w:num w:numId="33">
    <w:abstractNumId w:val="24"/>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3F"/>
    <w:rsid w:val="00017661"/>
    <w:rsid w:val="00024C55"/>
    <w:rsid w:val="00105570"/>
    <w:rsid w:val="00114804"/>
    <w:rsid w:val="00142FA1"/>
    <w:rsid w:val="001538BE"/>
    <w:rsid w:val="001562D2"/>
    <w:rsid w:val="0018321D"/>
    <w:rsid w:val="001A1E4A"/>
    <w:rsid w:val="001C1DAD"/>
    <w:rsid w:val="001C72C8"/>
    <w:rsid w:val="001E4ED3"/>
    <w:rsid w:val="001F76FC"/>
    <w:rsid w:val="00206ABF"/>
    <w:rsid w:val="00222543"/>
    <w:rsid w:val="00231432"/>
    <w:rsid w:val="00252DC3"/>
    <w:rsid w:val="00267027"/>
    <w:rsid w:val="00280662"/>
    <w:rsid w:val="002A4440"/>
    <w:rsid w:val="002C27AE"/>
    <w:rsid w:val="0030202E"/>
    <w:rsid w:val="0031498F"/>
    <w:rsid w:val="00430097"/>
    <w:rsid w:val="00476C52"/>
    <w:rsid w:val="00484CC2"/>
    <w:rsid w:val="00490EFB"/>
    <w:rsid w:val="004D2738"/>
    <w:rsid w:val="00532280"/>
    <w:rsid w:val="005605B7"/>
    <w:rsid w:val="0059099C"/>
    <w:rsid w:val="0059153C"/>
    <w:rsid w:val="005A59FF"/>
    <w:rsid w:val="005D2111"/>
    <w:rsid w:val="005F649C"/>
    <w:rsid w:val="0061696B"/>
    <w:rsid w:val="00681CD4"/>
    <w:rsid w:val="006B23EA"/>
    <w:rsid w:val="006C469A"/>
    <w:rsid w:val="006E31E6"/>
    <w:rsid w:val="00712A56"/>
    <w:rsid w:val="007D229A"/>
    <w:rsid w:val="00804DC9"/>
    <w:rsid w:val="00837DE7"/>
    <w:rsid w:val="00862F69"/>
    <w:rsid w:val="00863A0F"/>
    <w:rsid w:val="00881C34"/>
    <w:rsid w:val="008943D3"/>
    <w:rsid w:val="009072DC"/>
    <w:rsid w:val="00965187"/>
    <w:rsid w:val="00A15DFA"/>
    <w:rsid w:val="00A36E57"/>
    <w:rsid w:val="00AE3B77"/>
    <w:rsid w:val="00B631F9"/>
    <w:rsid w:val="00B8305C"/>
    <w:rsid w:val="00BA2983"/>
    <w:rsid w:val="00BA486E"/>
    <w:rsid w:val="00BE200F"/>
    <w:rsid w:val="00C06D3F"/>
    <w:rsid w:val="00C35847"/>
    <w:rsid w:val="00C71E5E"/>
    <w:rsid w:val="00D93854"/>
    <w:rsid w:val="00DF4EBF"/>
    <w:rsid w:val="00E215BC"/>
    <w:rsid w:val="00E4577A"/>
    <w:rsid w:val="00E85148"/>
    <w:rsid w:val="00E96CC3"/>
    <w:rsid w:val="00F553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7F1C"/>
  <w15:docId w15:val="{BD8C5C96-3EA9-4935-B0E1-56F8C84D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D3F"/>
    <w:rPr>
      <w:rFonts w:eastAsiaTheme="minorEastAsia"/>
    </w:rPr>
  </w:style>
  <w:style w:type="paragraph" w:styleId="1">
    <w:name w:val="heading 1"/>
    <w:basedOn w:val="a"/>
    <w:next w:val="a"/>
    <w:link w:val="10"/>
    <w:uiPriority w:val="9"/>
    <w:qFormat/>
    <w:rsid w:val="00C06D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06D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06D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06D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06D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06D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06D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06D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06D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6D3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C06D3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06D3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06D3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06D3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06D3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06D3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C06D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C06D3F"/>
    <w:rPr>
      <w:rFonts w:asciiTheme="majorHAnsi" w:eastAsiaTheme="majorEastAsia" w:hAnsiTheme="majorHAnsi" w:cstheme="majorBidi"/>
      <w:i/>
      <w:iCs/>
      <w:color w:val="404040" w:themeColor="text1" w:themeTint="BF"/>
      <w:sz w:val="20"/>
      <w:szCs w:val="20"/>
    </w:rPr>
  </w:style>
  <w:style w:type="character" w:styleId="a3">
    <w:name w:val="Hyperlink"/>
    <w:unhideWhenUsed/>
    <w:rsid w:val="00C06D3F"/>
    <w:rPr>
      <w:color w:val="0000FF"/>
      <w:u w:val="single"/>
    </w:rPr>
  </w:style>
  <w:style w:type="paragraph" w:customStyle="1" w:styleId="msonormal0">
    <w:name w:val="msonormal"/>
    <w:basedOn w:val="a"/>
    <w:semiHidden/>
    <w:rsid w:val="00C06D3F"/>
    <w:pPr>
      <w:spacing w:before="100" w:beforeAutospacing="1" w:after="100" w:afterAutospacing="1" w:line="240" w:lineRule="auto"/>
    </w:pPr>
    <w:rPr>
      <w:rFonts w:ascii="Times New Roman" w:hAnsi="Times New Roman"/>
      <w:color w:val="00008B"/>
      <w:sz w:val="24"/>
      <w:szCs w:val="24"/>
      <w:lang w:val="ru-RU" w:eastAsia="ru-RU"/>
    </w:rPr>
  </w:style>
  <w:style w:type="paragraph" w:styleId="a4">
    <w:name w:val="Normal (Web)"/>
    <w:basedOn w:val="a"/>
    <w:uiPriority w:val="99"/>
    <w:unhideWhenUsed/>
    <w:rsid w:val="00C06D3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footnote text"/>
    <w:basedOn w:val="a"/>
    <w:link w:val="a6"/>
    <w:uiPriority w:val="99"/>
    <w:semiHidden/>
    <w:unhideWhenUsed/>
    <w:rsid w:val="00C06D3F"/>
    <w:pPr>
      <w:spacing w:after="0" w:line="240" w:lineRule="auto"/>
    </w:pPr>
    <w:rPr>
      <w:sz w:val="20"/>
      <w:szCs w:val="20"/>
    </w:rPr>
  </w:style>
  <w:style w:type="character" w:customStyle="1" w:styleId="a6">
    <w:name w:val="Текст сноски Знак"/>
    <w:basedOn w:val="a0"/>
    <w:link w:val="a5"/>
    <w:uiPriority w:val="99"/>
    <w:semiHidden/>
    <w:rsid w:val="00C06D3F"/>
    <w:rPr>
      <w:rFonts w:eastAsiaTheme="minorEastAsia"/>
      <w:sz w:val="20"/>
      <w:szCs w:val="20"/>
    </w:rPr>
  </w:style>
  <w:style w:type="paragraph" w:styleId="a7">
    <w:name w:val="header"/>
    <w:basedOn w:val="a"/>
    <w:link w:val="a8"/>
    <w:unhideWhenUsed/>
    <w:rsid w:val="00C06D3F"/>
    <w:pPr>
      <w:tabs>
        <w:tab w:val="center" w:pos="4677"/>
        <w:tab w:val="right" w:pos="9355"/>
      </w:tabs>
      <w:spacing w:after="0" w:line="240" w:lineRule="auto"/>
    </w:pPr>
  </w:style>
  <w:style w:type="character" w:customStyle="1" w:styleId="a8">
    <w:name w:val="Верхний колонтитул Знак"/>
    <w:basedOn w:val="a0"/>
    <w:link w:val="a7"/>
    <w:rsid w:val="00C06D3F"/>
    <w:rPr>
      <w:rFonts w:eastAsiaTheme="minorEastAsia"/>
    </w:rPr>
  </w:style>
  <w:style w:type="paragraph" w:styleId="a9">
    <w:name w:val="footer"/>
    <w:basedOn w:val="a"/>
    <w:link w:val="aa"/>
    <w:unhideWhenUsed/>
    <w:rsid w:val="00C06D3F"/>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a">
    <w:name w:val="Нижний колонтитул Знак"/>
    <w:basedOn w:val="a0"/>
    <w:link w:val="a9"/>
    <w:rsid w:val="00C06D3F"/>
    <w:rPr>
      <w:rFonts w:ascii="Times New Roman" w:eastAsiaTheme="minorEastAsia" w:hAnsi="Times New Roman"/>
      <w:sz w:val="20"/>
      <w:szCs w:val="20"/>
      <w:lang w:eastAsia="ru-RU"/>
    </w:rPr>
  </w:style>
  <w:style w:type="paragraph" w:styleId="ab">
    <w:name w:val="endnote text"/>
    <w:basedOn w:val="a"/>
    <w:link w:val="ac"/>
    <w:uiPriority w:val="99"/>
    <w:semiHidden/>
    <w:unhideWhenUsed/>
    <w:rsid w:val="00C06D3F"/>
    <w:pPr>
      <w:spacing w:after="0" w:line="240" w:lineRule="auto"/>
    </w:pPr>
    <w:rPr>
      <w:sz w:val="20"/>
      <w:szCs w:val="20"/>
    </w:rPr>
  </w:style>
  <w:style w:type="character" w:customStyle="1" w:styleId="ac">
    <w:name w:val="Текст концевой сноски Знак"/>
    <w:basedOn w:val="a0"/>
    <w:link w:val="ab"/>
    <w:uiPriority w:val="99"/>
    <w:semiHidden/>
    <w:rsid w:val="00C06D3F"/>
    <w:rPr>
      <w:rFonts w:eastAsiaTheme="minorEastAsia"/>
      <w:sz w:val="20"/>
      <w:szCs w:val="20"/>
    </w:rPr>
  </w:style>
  <w:style w:type="paragraph" w:styleId="ad">
    <w:name w:val="Title"/>
    <w:basedOn w:val="a"/>
    <w:next w:val="a"/>
    <w:link w:val="ae"/>
    <w:uiPriority w:val="10"/>
    <w:qFormat/>
    <w:rsid w:val="00C06D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e">
    <w:name w:val="Название Знак"/>
    <w:basedOn w:val="a0"/>
    <w:link w:val="ad"/>
    <w:uiPriority w:val="10"/>
    <w:rsid w:val="00C06D3F"/>
    <w:rPr>
      <w:rFonts w:asciiTheme="majorHAnsi" w:eastAsiaTheme="majorEastAsia" w:hAnsiTheme="majorHAnsi" w:cstheme="majorBidi"/>
      <w:color w:val="17365D" w:themeColor="text2" w:themeShade="BF"/>
      <w:spacing w:val="5"/>
      <w:sz w:val="52"/>
      <w:szCs w:val="52"/>
    </w:rPr>
  </w:style>
  <w:style w:type="paragraph" w:styleId="af">
    <w:name w:val="Body Text"/>
    <w:basedOn w:val="a"/>
    <w:link w:val="11"/>
    <w:semiHidden/>
    <w:unhideWhenUsed/>
    <w:rsid w:val="00C06D3F"/>
    <w:pPr>
      <w:widowControl w:val="0"/>
      <w:spacing w:after="0" w:line="240" w:lineRule="auto"/>
    </w:pPr>
    <w:rPr>
      <w:rFonts w:ascii="Times New Roman" w:hAnsi="Times New Roman"/>
      <w:sz w:val="18"/>
      <w:szCs w:val="18"/>
    </w:rPr>
  </w:style>
  <w:style w:type="character" w:customStyle="1" w:styleId="af0">
    <w:name w:val="Основной текст Знак"/>
    <w:basedOn w:val="a0"/>
    <w:uiPriority w:val="99"/>
    <w:semiHidden/>
    <w:rsid w:val="00C06D3F"/>
    <w:rPr>
      <w:rFonts w:eastAsiaTheme="minorEastAsia"/>
    </w:rPr>
  </w:style>
  <w:style w:type="character" w:customStyle="1" w:styleId="11">
    <w:name w:val="Основной текст Знак1"/>
    <w:link w:val="af"/>
    <w:semiHidden/>
    <w:locked/>
    <w:rsid w:val="00C06D3F"/>
    <w:rPr>
      <w:rFonts w:ascii="Times New Roman" w:eastAsiaTheme="minorEastAsia" w:hAnsi="Times New Roman"/>
      <w:sz w:val="18"/>
      <w:szCs w:val="18"/>
    </w:rPr>
  </w:style>
  <w:style w:type="paragraph" w:styleId="af1">
    <w:name w:val="Body Text Indent"/>
    <w:basedOn w:val="a"/>
    <w:link w:val="af2"/>
    <w:unhideWhenUsed/>
    <w:rsid w:val="00C06D3F"/>
    <w:pPr>
      <w:spacing w:after="120"/>
      <w:ind w:left="283"/>
    </w:pPr>
  </w:style>
  <w:style w:type="character" w:customStyle="1" w:styleId="af2">
    <w:name w:val="Основной текст с отступом Знак"/>
    <w:basedOn w:val="a0"/>
    <w:link w:val="af1"/>
    <w:rsid w:val="00C06D3F"/>
    <w:rPr>
      <w:rFonts w:eastAsiaTheme="minorEastAsia"/>
    </w:rPr>
  </w:style>
  <w:style w:type="paragraph" w:styleId="af3">
    <w:name w:val="Subtitle"/>
    <w:basedOn w:val="a"/>
    <w:next w:val="a"/>
    <w:link w:val="af4"/>
    <w:uiPriority w:val="11"/>
    <w:qFormat/>
    <w:rsid w:val="00C06D3F"/>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C06D3F"/>
    <w:rPr>
      <w:rFonts w:asciiTheme="majorHAnsi" w:eastAsiaTheme="majorEastAsia" w:hAnsiTheme="majorHAnsi" w:cstheme="majorBidi"/>
      <w:i/>
      <w:iCs/>
      <w:color w:val="4F81BD" w:themeColor="accent1"/>
      <w:spacing w:val="15"/>
      <w:sz w:val="24"/>
      <w:szCs w:val="24"/>
    </w:rPr>
  </w:style>
  <w:style w:type="paragraph" w:styleId="21">
    <w:name w:val="Body Text 2"/>
    <w:basedOn w:val="a"/>
    <w:link w:val="22"/>
    <w:semiHidden/>
    <w:unhideWhenUsed/>
    <w:rsid w:val="00C06D3F"/>
    <w:pPr>
      <w:spacing w:after="120" w:line="480" w:lineRule="auto"/>
    </w:pPr>
    <w:rPr>
      <w:rFonts w:ascii="Times New Roman" w:hAnsi="Times New Roman"/>
      <w:sz w:val="24"/>
      <w:szCs w:val="24"/>
      <w:lang w:val="ru-RU" w:eastAsia="ru-RU"/>
    </w:rPr>
  </w:style>
  <w:style w:type="character" w:customStyle="1" w:styleId="22">
    <w:name w:val="Основной текст 2 Знак"/>
    <w:basedOn w:val="a0"/>
    <w:link w:val="21"/>
    <w:semiHidden/>
    <w:rsid w:val="00C06D3F"/>
    <w:rPr>
      <w:rFonts w:ascii="Times New Roman" w:eastAsiaTheme="minorEastAsia" w:hAnsi="Times New Roman"/>
      <w:sz w:val="24"/>
      <w:szCs w:val="24"/>
      <w:lang w:val="ru-RU" w:eastAsia="ru-RU"/>
    </w:rPr>
  </w:style>
  <w:style w:type="paragraph" w:styleId="31">
    <w:name w:val="Body Text 3"/>
    <w:basedOn w:val="a"/>
    <w:link w:val="32"/>
    <w:semiHidden/>
    <w:unhideWhenUsed/>
    <w:rsid w:val="00C06D3F"/>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semiHidden/>
    <w:rsid w:val="00C06D3F"/>
    <w:rPr>
      <w:rFonts w:ascii="Times New Roman" w:eastAsiaTheme="minorEastAsia" w:hAnsi="Times New Roman"/>
      <w:sz w:val="16"/>
      <w:szCs w:val="16"/>
      <w:lang w:val="ru-RU" w:eastAsia="ru-RU"/>
    </w:rPr>
  </w:style>
  <w:style w:type="paragraph" w:styleId="23">
    <w:name w:val="Body Text Indent 2"/>
    <w:basedOn w:val="a"/>
    <w:link w:val="24"/>
    <w:semiHidden/>
    <w:unhideWhenUsed/>
    <w:rsid w:val="00C06D3F"/>
    <w:pPr>
      <w:spacing w:after="120" w:line="480" w:lineRule="auto"/>
      <w:ind w:left="283"/>
    </w:pPr>
    <w:rPr>
      <w:rFonts w:ascii="Times New Roman" w:hAnsi="Times New Roman"/>
      <w:sz w:val="24"/>
      <w:szCs w:val="24"/>
      <w:lang w:val="ru-RU" w:eastAsia="ru-RU"/>
    </w:rPr>
  </w:style>
  <w:style w:type="character" w:customStyle="1" w:styleId="24">
    <w:name w:val="Основной текст с отступом 2 Знак"/>
    <w:basedOn w:val="a0"/>
    <w:link w:val="23"/>
    <w:semiHidden/>
    <w:rsid w:val="00C06D3F"/>
    <w:rPr>
      <w:rFonts w:ascii="Times New Roman" w:eastAsiaTheme="minorEastAsia" w:hAnsi="Times New Roman"/>
      <w:sz w:val="24"/>
      <w:szCs w:val="24"/>
      <w:lang w:val="ru-RU" w:eastAsia="ru-RU"/>
    </w:rPr>
  </w:style>
  <w:style w:type="paragraph" w:styleId="af5">
    <w:name w:val="Balloon Text"/>
    <w:basedOn w:val="a"/>
    <w:link w:val="af6"/>
    <w:uiPriority w:val="99"/>
    <w:semiHidden/>
    <w:unhideWhenUsed/>
    <w:rsid w:val="00C06D3F"/>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06D3F"/>
    <w:rPr>
      <w:rFonts w:ascii="Tahoma" w:eastAsiaTheme="minorEastAsia" w:hAnsi="Tahoma" w:cs="Tahoma"/>
      <w:sz w:val="16"/>
      <w:szCs w:val="16"/>
    </w:rPr>
  </w:style>
  <w:style w:type="paragraph" w:styleId="af7">
    <w:name w:val="No Spacing"/>
    <w:uiPriority w:val="1"/>
    <w:qFormat/>
    <w:rsid w:val="00C06D3F"/>
    <w:pPr>
      <w:spacing w:after="0" w:line="240" w:lineRule="auto"/>
    </w:pPr>
    <w:rPr>
      <w:rFonts w:eastAsiaTheme="minorEastAsia"/>
    </w:rPr>
  </w:style>
  <w:style w:type="paragraph" w:styleId="af8">
    <w:name w:val="List Paragraph"/>
    <w:basedOn w:val="a"/>
    <w:uiPriority w:val="1"/>
    <w:qFormat/>
    <w:rsid w:val="00C06D3F"/>
    <w:pPr>
      <w:ind w:left="720"/>
      <w:contextualSpacing/>
    </w:pPr>
  </w:style>
  <w:style w:type="paragraph" w:styleId="25">
    <w:name w:val="Quote"/>
    <w:basedOn w:val="a"/>
    <w:next w:val="a"/>
    <w:link w:val="26"/>
    <w:uiPriority w:val="29"/>
    <w:qFormat/>
    <w:rsid w:val="00C06D3F"/>
    <w:rPr>
      <w:i/>
      <w:iCs/>
      <w:color w:val="000000" w:themeColor="text1"/>
    </w:rPr>
  </w:style>
  <w:style w:type="character" w:customStyle="1" w:styleId="26">
    <w:name w:val="Цитата 2 Знак"/>
    <w:basedOn w:val="a0"/>
    <w:link w:val="25"/>
    <w:uiPriority w:val="29"/>
    <w:rsid w:val="00C06D3F"/>
    <w:rPr>
      <w:rFonts w:eastAsiaTheme="minorEastAsia"/>
      <w:i/>
      <w:iCs/>
      <w:color w:val="000000" w:themeColor="text1"/>
    </w:rPr>
  </w:style>
  <w:style w:type="paragraph" w:styleId="af9">
    <w:name w:val="Intense Quote"/>
    <w:basedOn w:val="a"/>
    <w:next w:val="a"/>
    <w:link w:val="afa"/>
    <w:uiPriority w:val="30"/>
    <w:qFormat/>
    <w:rsid w:val="00C06D3F"/>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0"/>
    <w:link w:val="af9"/>
    <w:uiPriority w:val="30"/>
    <w:rsid w:val="00C06D3F"/>
    <w:rPr>
      <w:rFonts w:eastAsiaTheme="minorEastAsia"/>
      <w:b/>
      <w:bCs/>
      <w:i/>
      <w:iCs/>
      <w:color w:val="4F81BD" w:themeColor="accent1"/>
    </w:rPr>
  </w:style>
  <w:style w:type="paragraph" w:styleId="afb">
    <w:name w:val="TOC Heading"/>
    <w:basedOn w:val="1"/>
    <w:next w:val="a"/>
    <w:uiPriority w:val="39"/>
    <w:semiHidden/>
    <w:unhideWhenUsed/>
    <w:qFormat/>
    <w:rsid w:val="00C06D3F"/>
    <w:pPr>
      <w:outlineLvl w:val="9"/>
    </w:pPr>
  </w:style>
  <w:style w:type="paragraph" w:customStyle="1" w:styleId="12">
    <w:name w:val="Абзац списка1"/>
    <w:basedOn w:val="a"/>
    <w:uiPriority w:val="34"/>
    <w:semiHidden/>
    <w:rsid w:val="00C06D3F"/>
    <w:pPr>
      <w:spacing w:after="0" w:line="240" w:lineRule="auto"/>
      <w:ind w:left="708" w:right="170"/>
      <w:jc w:val="both"/>
    </w:pPr>
    <w:rPr>
      <w:rFonts w:ascii="Times New Roman" w:eastAsia="Calibri" w:hAnsi="Times New Roman"/>
      <w:sz w:val="18"/>
      <w:szCs w:val="28"/>
    </w:rPr>
  </w:style>
  <w:style w:type="paragraph" w:customStyle="1" w:styleId="-11">
    <w:name w:val="Цветной список - Акцент 11"/>
    <w:basedOn w:val="a"/>
    <w:uiPriority w:val="34"/>
    <w:semiHidden/>
    <w:rsid w:val="00C06D3F"/>
    <w:pPr>
      <w:spacing w:after="0" w:line="240" w:lineRule="auto"/>
      <w:ind w:left="708" w:right="170"/>
      <w:jc w:val="both"/>
    </w:pPr>
    <w:rPr>
      <w:rFonts w:ascii="Times New Roman" w:eastAsia="Calibri" w:hAnsi="Times New Roman"/>
      <w:sz w:val="18"/>
      <w:szCs w:val="28"/>
    </w:rPr>
  </w:style>
  <w:style w:type="paragraph" w:customStyle="1" w:styleId="Default">
    <w:name w:val="Default"/>
    <w:rsid w:val="00C06D3F"/>
    <w:pPr>
      <w:autoSpaceDE w:val="0"/>
      <w:autoSpaceDN w:val="0"/>
      <w:adjustRightInd w:val="0"/>
    </w:pPr>
    <w:rPr>
      <w:rFonts w:eastAsia="Times New Roman"/>
      <w:color w:val="000000"/>
      <w:sz w:val="24"/>
      <w:szCs w:val="24"/>
      <w:lang w:val="ru-RU" w:eastAsia="ru-RU"/>
    </w:rPr>
  </w:style>
  <w:style w:type="paragraph" w:customStyle="1" w:styleId="FR2">
    <w:name w:val="FR2"/>
    <w:semiHidden/>
    <w:rsid w:val="00C06D3F"/>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customStyle="1" w:styleId="FR1">
    <w:name w:val="FR1"/>
    <w:semiHidden/>
    <w:rsid w:val="00C06D3F"/>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semiHidden/>
    <w:rsid w:val="00C06D3F"/>
    <w:pPr>
      <w:widowControl w:val="0"/>
      <w:autoSpaceDE w:val="0"/>
      <w:autoSpaceDN w:val="0"/>
      <w:adjustRightInd w:val="0"/>
      <w:spacing w:after="120" w:line="480" w:lineRule="auto"/>
      <w:ind w:left="283"/>
    </w:pPr>
    <w:rPr>
      <w:rFonts w:ascii="Times New Roman" w:hAnsi="Times New Roman"/>
      <w:sz w:val="24"/>
      <w:szCs w:val="24"/>
    </w:rPr>
  </w:style>
  <w:style w:type="paragraph" w:customStyle="1" w:styleId="afc">
    <w:name w:val="Знак"/>
    <w:basedOn w:val="a"/>
    <w:semiHidden/>
    <w:rsid w:val="00C06D3F"/>
    <w:pPr>
      <w:spacing w:after="160" w:line="240" w:lineRule="exact"/>
    </w:pPr>
    <w:rPr>
      <w:rFonts w:ascii="Verdana" w:hAnsi="Verdana"/>
      <w:sz w:val="20"/>
      <w:szCs w:val="20"/>
    </w:rPr>
  </w:style>
  <w:style w:type="paragraph" w:customStyle="1" w:styleId="CharCharCharChar">
    <w:name w:val="Char Знак Знак Char Знак Знак Char Знак Знак Char Знак Знак Знак Знак Знак Знак Знак Знак Знак"/>
    <w:basedOn w:val="a"/>
    <w:semiHidden/>
    <w:rsid w:val="00C06D3F"/>
    <w:pPr>
      <w:spacing w:after="0" w:line="240" w:lineRule="auto"/>
    </w:pPr>
    <w:rPr>
      <w:rFonts w:ascii="Verdana" w:eastAsia="Times New Roman" w:hAnsi="Verdana" w:cs="Verdana"/>
      <w:sz w:val="20"/>
      <w:szCs w:val="20"/>
      <w:lang w:val="en-US"/>
    </w:rPr>
  </w:style>
  <w:style w:type="paragraph" w:customStyle="1" w:styleId="27">
    <w:name w:val="Абзац списка2"/>
    <w:basedOn w:val="a"/>
    <w:semiHidden/>
    <w:rsid w:val="00C06D3F"/>
    <w:pPr>
      <w:spacing w:after="0" w:line="300" w:lineRule="auto"/>
      <w:ind w:left="720"/>
      <w:jc w:val="both"/>
    </w:pPr>
    <w:rPr>
      <w:rFonts w:ascii="Times New Roman" w:eastAsia="Times New Roman" w:hAnsi="Times New Roman" w:cs="Times New Roman"/>
      <w:sz w:val="28"/>
    </w:rPr>
  </w:style>
  <w:style w:type="paragraph" w:customStyle="1" w:styleId="33">
    <w:name w:val="Абзац списка3"/>
    <w:basedOn w:val="a"/>
    <w:semiHidden/>
    <w:rsid w:val="00C06D3F"/>
    <w:pPr>
      <w:spacing w:after="0" w:line="300" w:lineRule="auto"/>
      <w:ind w:left="720"/>
      <w:jc w:val="both"/>
    </w:pPr>
    <w:rPr>
      <w:rFonts w:ascii="Times New Roman" w:eastAsia="Times New Roman" w:hAnsi="Times New Roman" w:cs="Times New Roman"/>
      <w:sz w:val="28"/>
    </w:rPr>
  </w:style>
  <w:style w:type="paragraph" w:customStyle="1" w:styleId="41">
    <w:name w:val="Абзац списка4"/>
    <w:basedOn w:val="a"/>
    <w:semiHidden/>
    <w:rsid w:val="00C06D3F"/>
    <w:pPr>
      <w:spacing w:after="0" w:line="300" w:lineRule="auto"/>
      <w:ind w:left="720"/>
      <w:jc w:val="both"/>
    </w:pPr>
    <w:rPr>
      <w:rFonts w:ascii="Times New Roman" w:eastAsia="Times New Roman" w:hAnsi="Times New Roman" w:cs="Times New Roman"/>
      <w:sz w:val="28"/>
    </w:rPr>
  </w:style>
  <w:style w:type="character" w:styleId="afd">
    <w:name w:val="Subtle Emphasis"/>
    <w:basedOn w:val="a0"/>
    <w:uiPriority w:val="19"/>
    <w:qFormat/>
    <w:rsid w:val="00C06D3F"/>
    <w:rPr>
      <w:i/>
      <w:iCs/>
      <w:color w:val="808080" w:themeColor="text1" w:themeTint="7F"/>
    </w:rPr>
  </w:style>
  <w:style w:type="character" w:styleId="afe">
    <w:name w:val="Intense Emphasis"/>
    <w:basedOn w:val="a0"/>
    <w:uiPriority w:val="21"/>
    <w:qFormat/>
    <w:rsid w:val="00C06D3F"/>
    <w:rPr>
      <w:b/>
      <w:bCs/>
      <w:i/>
      <w:iCs/>
      <w:color w:val="4F81BD" w:themeColor="accent1"/>
    </w:rPr>
  </w:style>
  <w:style w:type="character" w:styleId="aff">
    <w:name w:val="Subtle Reference"/>
    <w:basedOn w:val="a0"/>
    <w:uiPriority w:val="31"/>
    <w:qFormat/>
    <w:rsid w:val="00C06D3F"/>
    <w:rPr>
      <w:smallCaps/>
      <w:color w:val="C0504D" w:themeColor="accent2"/>
      <w:u w:val="single"/>
    </w:rPr>
  </w:style>
  <w:style w:type="character" w:styleId="aff0">
    <w:name w:val="Intense Reference"/>
    <w:basedOn w:val="a0"/>
    <w:uiPriority w:val="32"/>
    <w:qFormat/>
    <w:rsid w:val="00C06D3F"/>
    <w:rPr>
      <w:b/>
      <w:bCs/>
      <w:smallCaps/>
      <w:color w:val="C0504D" w:themeColor="accent2"/>
      <w:spacing w:val="5"/>
      <w:u w:val="single"/>
    </w:rPr>
  </w:style>
  <w:style w:type="character" w:styleId="aff1">
    <w:name w:val="Book Title"/>
    <w:basedOn w:val="a0"/>
    <w:uiPriority w:val="33"/>
    <w:qFormat/>
    <w:rsid w:val="00C06D3F"/>
    <w:rPr>
      <w:b/>
      <w:bCs/>
      <w:smallCaps/>
      <w:spacing w:val="5"/>
    </w:rPr>
  </w:style>
  <w:style w:type="character" w:customStyle="1" w:styleId="aff2">
    <w:name w:val="Печатная машинка"/>
    <w:rsid w:val="00C06D3F"/>
    <w:rPr>
      <w:rFonts w:ascii="Courier New" w:hAnsi="Courier New" w:cs="Courier New" w:hint="default"/>
      <w:sz w:val="20"/>
    </w:rPr>
  </w:style>
  <w:style w:type="character" w:customStyle="1" w:styleId="rvts44">
    <w:name w:val="rvts44"/>
    <w:basedOn w:val="a0"/>
    <w:rsid w:val="00C06D3F"/>
  </w:style>
  <w:style w:type="character" w:customStyle="1" w:styleId="instancename">
    <w:name w:val="instancename"/>
    <w:basedOn w:val="a0"/>
    <w:rsid w:val="00C06D3F"/>
  </w:style>
  <w:style w:type="character" w:customStyle="1" w:styleId="accesshide">
    <w:name w:val="accesshide"/>
    <w:basedOn w:val="a0"/>
    <w:rsid w:val="00C06D3F"/>
  </w:style>
  <w:style w:type="table" w:styleId="aff3">
    <w:name w:val="Table Grid"/>
    <w:basedOn w:val="a1"/>
    <w:rsid w:val="00C06D3F"/>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uiPriority w:val="22"/>
    <w:qFormat/>
    <w:rsid w:val="00484CC2"/>
    <w:rPr>
      <w:b/>
      <w:bCs/>
    </w:rPr>
  </w:style>
  <w:style w:type="paragraph" w:customStyle="1" w:styleId="good">
    <w:name w:val="good"/>
    <w:basedOn w:val="a"/>
    <w:rsid w:val="00484C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UnresolvedMention">
    <w:name w:val="Unresolved Mention"/>
    <w:basedOn w:val="a0"/>
    <w:uiPriority w:val="99"/>
    <w:semiHidden/>
    <w:unhideWhenUsed/>
    <w:rsid w:val="00024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583674">
      <w:bodyDiv w:val="1"/>
      <w:marLeft w:val="0"/>
      <w:marRight w:val="0"/>
      <w:marTop w:val="0"/>
      <w:marBottom w:val="0"/>
      <w:divBdr>
        <w:top w:val="none" w:sz="0" w:space="0" w:color="auto"/>
        <w:left w:val="none" w:sz="0" w:space="0" w:color="auto"/>
        <w:bottom w:val="none" w:sz="0" w:space="0" w:color="auto"/>
        <w:right w:val="none" w:sz="0" w:space="0" w:color="auto"/>
      </w:divBdr>
    </w:div>
    <w:div w:id="59489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buv.gov.ua/PORTAL/Soc_gum/Vzhdtu_econ/2009_4/4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20493</Words>
  <Characters>11682</Characters>
  <Application>Microsoft Office Word</Application>
  <DocSecurity>0</DocSecurity>
  <Lines>97</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dc:creator>
  <cp:lastModifiedBy>Admin</cp:lastModifiedBy>
  <cp:revision>2</cp:revision>
  <dcterms:created xsi:type="dcterms:W3CDTF">2025-09-23T09:42:00Z</dcterms:created>
  <dcterms:modified xsi:type="dcterms:W3CDTF">2025-09-23T09:42:00Z</dcterms:modified>
</cp:coreProperties>
</file>