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74EB8EB" w14:textId="77777777" w:rsidR="00885273" w:rsidRPr="00885273" w:rsidRDefault="00885273" w:rsidP="00885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885273">
        <w:rPr>
          <w:rFonts w:ascii="Times New Roman" w:eastAsia="Times New Roman" w:hAnsi="Times New Roman"/>
          <w:color w:val="000000"/>
          <w:sz w:val="28"/>
          <w:lang w:val="uk-UA" w:eastAsia="uk-UA"/>
        </w:rPr>
        <w:t>«Загострення хронічного гранулюючого періодонтиту 85 зуба у дитини 9 років: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960EA65" w:rsidR="00532372" w:rsidRPr="00723345" w:rsidRDefault="00532372" w:rsidP="00885273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85273" w:rsidRPr="0088527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«Загострення хронічного гранулюючого періодонтиту 85 зуба у дитини 9 років: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DB240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D3263" w:rsidRPr="00BD3263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W w:w="9465" w:type="dxa"/>
        <w:tblInd w:w="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1204"/>
        <w:gridCol w:w="4555"/>
        <w:gridCol w:w="3706"/>
      </w:tblGrid>
      <w:tr w:rsidR="00885273" w:rsidRPr="00885273" w14:paraId="761C0240" w14:textId="77777777" w:rsidTr="00885273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23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37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8A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85273" w:rsidRPr="00885273" w14:paraId="0DFCEB60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F464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543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Привітатися,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назвати </w:t>
            </w:r>
          </w:p>
          <w:p w14:paraId="331442F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(ідентифікувати) себе </w:t>
            </w:r>
          </w:p>
          <w:p w14:paraId="2B5A987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C0D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Студент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привітався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та </w:t>
            </w:r>
          </w:p>
          <w:p w14:paraId="2B704B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ідентифікував себе </w:t>
            </w:r>
          </w:p>
        </w:tc>
      </w:tr>
      <w:tr w:rsidR="00885273" w:rsidRPr="00885273" w14:paraId="2FC336AC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82B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785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Отримати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завдання,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уважно </w:t>
            </w:r>
          </w:p>
          <w:p w14:paraId="483DC3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прочитати його </w:t>
            </w:r>
          </w:p>
          <w:p w14:paraId="04719A7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12D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85273" w:rsidRPr="00885273" w14:paraId="09A2FDFD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398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D01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4A3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помито і висушено </w:t>
            </w:r>
          </w:p>
        </w:tc>
      </w:tr>
      <w:tr w:rsidR="00885273" w:rsidRPr="00885273" w14:paraId="464B31F3" w14:textId="77777777" w:rsidTr="00885273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1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D823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A333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Медичну маску одягнуто </w:t>
            </w:r>
          </w:p>
        </w:tc>
      </w:tr>
      <w:tr w:rsidR="00885273" w:rsidRPr="00885273" w14:paraId="455112FE" w14:textId="77777777" w:rsidTr="00885273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0BD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46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2F1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Медичні рукавички одягнуто </w:t>
            </w:r>
          </w:p>
        </w:tc>
      </w:tr>
      <w:tr w:rsidR="00885273" w:rsidRPr="00885273" w14:paraId="4F588E40" w14:textId="77777777" w:rsidTr="00885273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76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8A5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E895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оброблено антисептиком </w:t>
            </w:r>
          </w:p>
        </w:tc>
      </w:tr>
      <w:tr w:rsidR="00885273" w:rsidRPr="00885273" w14:paraId="12778AE3" w14:textId="77777777" w:rsidTr="00885273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029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56C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477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85273" w:rsidRPr="00885273" w14:paraId="1F0253E9" w14:textId="77777777" w:rsidTr="00885273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DF5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BAE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603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85273" w:rsidRPr="00885273" w14:paraId="210F0FA4" w14:textId="77777777" w:rsidTr="00885273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C60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866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2BE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85273" w:rsidRPr="00885273" w14:paraId="235E0507" w14:textId="77777777" w:rsidTr="00885273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CE6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59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7A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F3AA7E" w14:textId="77777777" w:rsidR="00885273" w:rsidRPr="00885273" w:rsidRDefault="00885273" w:rsidP="00885273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465" w:type="dxa"/>
        <w:tblInd w:w="8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484"/>
        <w:gridCol w:w="4436"/>
        <w:gridCol w:w="3545"/>
      </w:tblGrid>
      <w:tr w:rsidR="00885273" w:rsidRPr="00885273" w14:paraId="3744C03D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9284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BDA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7D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885273" w:rsidRPr="00885273" w14:paraId="52B363D4" w14:textId="77777777" w:rsidTr="00885273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BE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764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у дітей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47A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продемонстрував техніку проведення </w:t>
            </w:r>
            <w:r w:rsidRPr="00885273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 дітей</w:t>
            </w:r>
          </w:p>
        </w:tc>
      </w:tr>
      <w:tr w:rsidR="00885273" w:rsidRPr="00885273" w14:paraId="1A093190" w14:textId="77777777" w:rsidTr="00885273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ADC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BBAF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D7F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обрано необхідні стоматологічні матеріали, інструментарій та аксесуари</w:t>
            </w:r>
          </w:p>
        </w:tc>
      </w:tr>
      <w:tr w:rsidR="00885273" w:rsidRPr="00885273" w14:paraId="7F7562FC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223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E3E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23270BFB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7B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визначено тип анестезії відповідно до клінічної ситуації</w:t>
            </w:r>
          </w:p>
          <w:p w14:paraId="19AE8E8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  <w:p w14:paraId="589FA47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885273" w:rsidRPr="00885273" w14:paraId="1C939AD1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3641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B56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Правильно зорієнтувати положення зубного ряду нижньої щелепи симуляційного фантома відносно руки лікаря, зайняти робоче положення</w:t>
            </w:r>
          </w:p>
          <w:p w14:paraId="0CB1115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B195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обране положення зубного ряду нижньої щелепи симуляційного фантома та зайняте робоче положення</w:t>
            </w:r>
          </w:p>
        </w:tc>
      </w:tr>
      <w:tr w:rsidR="00885273" w:rsidRPr="00885273" w14:paraId="673B06FD" w14:textId="77777777" w:rsidTr="00885273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F6CD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FD2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88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проведено антисептичну обробку ясен у ділянці зуба, який видаляється</w:t>
            </w:r>
          </w:p>
        </w:tc>
      </w:tr>
      <w:tr w:rsidR="00885273" w:rsidRPr="00885273" w14:paraId="10FDDA79" w14:textId="77777777" w:rsidTr="00885273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FFD6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8C1C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E01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зафіксовано альвеолярну частину нижньої щелепи</w:t>
            </w:r>
          </w:p>
        </w:tc>
      </w:tr>
      <w:tr w:rsidR="00885273" w:rsidRPr="00885273" w14:paraId="4E39FF84" w14:textId="77777777" w:rsidTr="00885273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15D1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E62A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C12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зафіксовано щипці в руці, накладено, просунуто та зімкнено щипці</w:t>
            </w:r>
          </w:p>
        </w:tc>
      </w:tr>
      <w:tr w:rsidR="00885273" w:rsidRPr="00885273" w14:paraId="229A18EE" w14:textId="77777777" w:rsidTr="00885273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43D2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931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Здійснити люксацію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0EAE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здійснено люксацію і тракцію зуба</w:t>
            </w:r>
          </w:p>
        </w:tc>
      </w:tr>
      <w:tr w:rsidR="00885273" w:rsidRPr="00885273" w14:paraId="06E0AF10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B35A3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5329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EE10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85273" w:rsidRPr="00885273" w14:paraId="0FF7A471" w14:textId="77777777" w:rsidTr="00885273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4B8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119F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AE17" w14:textId="77777777" w:rsidR="00885273" w:rsidRPr="00885273" w:rsidRDefault="00885273" w:rsidP="00885273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27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234B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D3263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5065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9</cp:revision>
  <dcterms:created xsi:type="dcterms:W3CDTF">2025-06-02T09:26:00Z</dcterms:created>
  <dcterms:modified xsi:type="dcterms:W3CDTF">2025-06-02T13:42:00Z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