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08074D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ФАКУЛЬТЕТ СУСПІЛЬНИХ НАУК</w:t>
      </w:r>
    </w:p>
    <w:p w:rsidR="004E3CCC" w:rsidRPr="00A4737A" w:rsidRDefault="00980FF1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ФІЛОСОФІЇ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8802C0">
      <w:pPr>
        <w:pStyle w:val="Default"/>
        <w:spacing w:line="276" w:lineRule="auto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8802C0">
      <w:pPr>
        <w:pStyle w:val="Default"/>
        <w:spacing w:line="276" w:lineRule="auto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Декан факультету</w:t>
      </w:r>
      <w:r w:rsidR="0008074D">
        <w:rPr>
          <w:color w:val="auto"/>
          <w:sz w:val="28"/>
          <w:szCs w:val="28"/>
          <w:lang w:val="uk-UA"/>
        </w:rPr>
        <w:t xml:space="preserve"> суспільних наук</w:t>
      </w:r>
    </w:p>
    <w:p w:rsidR="004E3CCC" w:rsidRPr="00A4737A" w:rsidRDefault="004E3CCC" w:rsidP="008802C0">
      <w:pPr>
        <w:pStyle w:val="Default"/>
        <w:spacing w:line="276" w:lineRule="auto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08074D">
        <w:rPr>
          <w:color w:val="auto"/>
          <w:sz w:val="28"/>
          <w:szCs w:val="28"/>
          <w:lang w:val="uk-UA"/>
        </w:rPr>
        <w:t>Остапець Ю.О.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8802C0">
      <w:pPr>
        <w:spacing w:after="0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00A8F">
        <w:rPr>
          <w:rFonts w:ascii="Times New Roman" w:hAnsi="Times New Roman"/>
          <w:sz w:val="28"/>
          <w:szCs w:val="28"/>
          <w:lang w:val="uk-UA"/>
        </w:rPr>
        <w:t>2</w:t>
      </w:r>
      <w:r w:rsidR="00561347">
        <w:rPr>
          <w:rFonts w:ascii="Times New Roman" w:hAnsi="Times New Roman"/>
          <w:sz w:val="28"/>
          <w:szCs w:val="28"/>
          <w:lang w:val="uk-UA"/>
        </w:rPr>
        <w:t>4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E86331" w:rsidRDefault="00CB7AD1" w:rsidP="008A296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E86331">
        <w:rPr>
          <w:rFonts w:ascii="Times New Roman" w:hAnsi="Times New Roman"/>
          <w:b/>
          <w:sz w:val="36"/>
          <w:szCs w:val="36"/>
          <w:lang w:val="uk-UA"/>
        </w:rPr>
        <w:t>Філософія Нового часу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b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CB7AD1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08074D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CB7AD1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A4737A" w:rsidRDefault="00CB7AD1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033 Філософія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CB7AD1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Філософія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936CE9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CB7AD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бов’язкова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936CE9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</w:t>
            </w:r>
            <w:r w:rsidR="0008074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країнська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074D" w:rsidRDefault="0008074D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074D" w:rsidRDefault="0008074D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E0613">
        <w:rPr>
          <w:rFonts w:ascii="Times New Roman" w:hAnsi="Times New Roman"/>
          <w:b/>
          <w:sz w:val="28"/>
          <w:szCs w:val="28"/>
          <w:lang w:val="uk-UA"/>
        </w:rPr>
        <w:t>2</w:t>
      </w:r>
      <w:r w:rsidR="00561347">
        <w:rPr>
          <w:rFonts w:ascii="Times New Roman" w:hAnsi="Times New Roman"/>
          <w:b/>
          <w:sz w:val="28"/>
          <w:szCs w:val="28"/>
          <w:lang w:val="uk-UA"/>
        </w:rPr>
        <w:t>4</w:t>
      </w:r>
    </w:p>
    <w:p w:rsidR="004E3CCC" w:rsidRPr="00CB7AD1" w:rsidRDefault="004E3CCC" w:rsidP="00CB7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CB7AD1">
        <w:rPr>
          <w:rFonts w:ascii="Times New Roman" w:hAnsi="Times New Roman"/>
          <w:b/>
          <w:sz w:val="24"/>
          <w:szCs w:val="24"/>
          <w:lang w:val="uk-UA"/>
        </w:rPr>
        <w:t>Філософія Нового часу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966A65" w:rsidRPr="00966A65">
        <w:rPr>
          <w:rFonts w:ascii="Times New Roman" w:hAnsi="Times New Roman"/>
          <w:sz w:val="24"/>
          <w:szCs w:val="24"/>
          <w:lang w:val="uk-UA"/>
        </w:rPr>
        <w:t>для</w:t>
      </w:r>
      <w:r w:rsidR="00966A65" w:rsidRPr="00966A65">
        <w:rPr>
          <w:rFonts w:ascii="Times New Roman" w:hAnsi="Times New Roman"/>
          <w:spacing w:val="52"/>
          <w:sz w:val="24"/>
          <w:szCs w:val="24"/>
          <w:lang w:val="uk-UA"/>
        </w:rPr>
        <w:t xml:space="preserve"> </w:t>
      </w:r>
      <w:r w:rsidR="00966A65" w:rsidRPr="00966A65">
        <w:rPr>
          <w:rFonts w:ascii="Times New Roman" w:hAnsi="Times New Roman"/>
          <w:sz w:val="24"/>
          <w:szCs w:val="24"/>
          <w:lang w:val="uk-UA"/>
        </w:rPr>
        <w:t>здобувачів</w:t>
      </w:r>
      <w:r w:rsidR="00966A65" w:rsidRPr="00966A65">
        <w:rPr>
          <w:rFonts w:ascii="Times New Roman" w:hAnsi="Times New Roman"/>
          <w:spacing w:val="52"/>
          <w:sz w:val="24"/>
          <w:szCs w:val="24"/>
          <w:lang w:val="uk-UA"/>
        </w:rPr>
        <w:t xml:space="preserve"> </w:t>
      </w:r>
      <w:r w:rsidR="00966A65" w:rsidRPr="00966A65">
        <w:rPr>
          <w:rFonts w:ascii="Times New Roman" w:hAnsi="Times New Roman"/>
          <w:sz w:val="24"/>
          <w:szCs w:val="24"/>
          <w:lang w:val="uk-UA"/>
        </w:rPr>
        <w:t>вищої</w:t>
      </w:r>
      <w:r w:rsidR="00966A65" w:rsidRPr="00966A65">
        <w:rPr>
          <w:rFonts w:ascii="Times New Roman" w:hAnsi="Times New Roman"/>
          <w:spacing w:val="50"/>
          <w:sz w:val="24"/>
          <w:szCs w:val="24"/>
          <w:lang w:val="uk-UA"/>
        </w:rPr>
        <w:t xml:space="preserve"> </w:t>
      </w:r>
      <w:r w:rsidR="00CB7AD1">
        <w:rPr>
          <w:rFonts w:ascii="Times New Roman" w:hAnsi="Times New Roman"/>
          <w:sz w:val="24"/>
          <w:szCs w:val="24"/>
          <w:lang w:val="uk-UA"/>
        </w:rPr>
        <w:t xml:space="preserve">освіти </w:t>
      </w:r>
      <w:r w:rsidR="00CB7AD1" w:rsidRPr="00A356A5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CB7AD1">
        <w:rPr>
          <w:rFonts w:ascii="Times New Roman" w:hAnsi="Times New Roman"/>
          <w:b/>
          <w:sz w:val="24"/>
          <w:szCs w:val="24"/>
          <w:lang w:val="uk-UA"/>
        </w:rPr>
        <w:t>03 Гуманітарні науки</w:t>
      </w:r>
      <w:r w:rsidR="00CB7AD1" w:rsidRPr="00A356A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7AD1" w:rsidRPr="00A356A5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CB7AD1">
        <w:rPr>
          <w:rFonts w:ascii="Times New Roman" w:hAnsi="Times New Roman"/>
          <w:b/>
          <w:sz w:val="24"/>
          <w:szCs w:val="24"/>
          <w:lang w:val="uk-UA"/>
        </w:rPr>
        <w:t>033 Філософія</w:t>
      </w:r>
      <w:r w:rsidR="00CB7AD1" w:rsidRPr="00A356A5">
        <w:rPr>
          <w:rFonts w:ascii="Times New Roman" w:hAnsi="Times New Roman"/>
          <w:sz w:val="24"/>
          <w:szCs w:val="24"/>
          <w:lang w:val="uk-UA"/>
        </w:rPr>
        <w:t xml:space="preserve"> освітньо</w:t>
      </w:r>
      <w:r w:rsidR="00CB7AD1">
        <w:rPr>
          <w:rFonts w:ascii="Times New Roman" w:hAnsi="Times New Roman"/>
          <w:sz w:val="24"/>
          <w:szCs w:val="24"/>
          <w:lang w:val="uk-UA"/>
        </w:rPr>
        <w:t>-професійної</w:t>
      </w:r>
      <w:r w:rsidR="00CB7AD1" w:rsidRPr="00A356A5">
        <w:rPr>
          <w:rFonts w:ascii="Times New Roman" w:hAnsi="Times New Roman"/>
          <w:sz w:val="24"/>
          <w:szCs w:val="24"/>
          <w:lang w:val="uk-UA"/>
        </w:rPr>
        <w:t xml:space="preserve"> програми</w:t>
      </w:r>
      <w:r w:rsidR="00CB7AD1">
        <w:rPr>
          <w:rFonts w:ascii="Times New Roman" w:hAnsi="Times New Roman"/>
          <w:b/>
          <w:sz w:val="24"/>
          <w:szCs w:val="24"/>
          <w:lang w:val="uk-UA"/>
        </w:rPr>
        <w:t xml:space="preserve"> «Філософія» </w:t>
      </w:r>
      <w:r w:rsidR="00CB7AD1" w:rsidRPr="00CB7AD1">
        <w:rPr>
          <w:rFonts w:ascii="Times New Roman" w:hAnsi="Times New Roman"/>
          <w:sz w:val="24"/>
          <w:szCs w:val="24"/>
          <w:lang w:val="uk-UA"/>
        </w:rPr>
        <w:t>першого (бакалаврського) рівня освіти.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CB7A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02ECA" w:rsidRPr="00302E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02ECA">
        <w:rPr>
          <w:rFonts w:ascii="Times New Roman" w:hAnsi="Times New Roman"/>
          <w:sz w:val="24"/>
          <w:szCs w:val="24"/>
          <w:lang w:val="uk-UA"/>
        </w:rPr>
        <w:t>Ірина ОСТАПЕЦЬ</w:t>
      </w:r>
      <w:r w:rsidR="00302ECA">
        <w:rPr>
          <w:rFonts w:ascii="Times New Roman" w:hAnsi="Times New Roman"/>
          <w:sz w:val="24"/>
          <w:szCs w:val="24"/>
          <w:lang w:val="uk-UA"/>
        </w:rPr>
        <w:t>,</w:t>
      </w:r>
      <w:r w:rsidR="009D77F6">
        <w:rPr>
          <w:rFonts w:ascii="Times New Roman" w:hAnsi="Times New Roman"/>
          <w:sz w:val="24"/>
          <w:szCs w:val="24"/>
          <w:lang w:val="uk-UA"/>
        </w:rPr>
        <w:tab/>
      </w:r>
      <w:r w:rsidR="00CB7AD1">
        <w:rPr>
          <w:rFonts w:ascii="Times New Roman" w:hAnsi="Times New Roman"/>
          <w:sz w:val="24"/>
          <w:szCs w:val="24"/>
          <w:lang w:val="uk-UA"/>
        </w:rPr>
        <w:t xml:space="preserve">кандидат філософських </w:t>
      </w:r>
      <w:r w:rsidR="00700A8F">
        <w:rPr>
          <w:rFonts w:ascii="Times New Roman" w:hAnsi="Times New Roman"/>
          <w:sz w:val="24"/>
          <w:szCs w:val="24"/>
          <w:lang w:val="uk-UA"/>
        </w:rPr>
        <w:t xml:space="preserve">наук, доцент кафедри філософії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561347" w:rsidRDefault="004E3CCC" w:rsidP="00880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CB7AD1" w:rsidRPr="00561347">
        <w:rPr>
          <w:rFonts w:ascii="Times New Roman" w:hAnsi="Times New Roman"/>
          <w:sz w:val="24"/>
          <w:szCs w:val="24"/>
          <w:lang w:val="uk-UA"/>
        </w:rPr>
        <w:t>філософії</w:t>
      </w:r>
    </w:p>
    <w:p w:rsidR="004E3CCC" w:rsidRPr="00A4737A" w:rsidRDefault="00CB7AD1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протокол №</w:t>
      </w:r>
      <w:r w:rsidR="00700A8F">
        <w:rPr>
          <w:rFonts w:ascii="Times New Roman" w:hAnsi="Times New Roman"/>
          <w:sz w:val="24"/>
          <w:szCs w:val="24"/>
          <w:lang w:val="uk-UA"/>
        </w:rPr>
        <w:t>12</w:t>
      </w:r>
      <w:r>
        <w:rPr>
          <w:rFonts w:ascii="Times New Roman" w:hAnsi="Times New Roman"/>
          <w:sz w:val="24"/>
          <w:szCs w:val="24"/>
          <w:lang w:val="uk-UA"/>
        </w:rPr>
        <w:t xml:space="preserve">  від «</w:t>
      </w:r>
      <w:r w:rsidR="00700A8F">
        <w:rPr>
          <w:rFonts w:ascii="Times New Roman" w:hAnsi="Times New Roman"/>
          <w:sz w:val="24"/>
          <w:szCs w:val="24"/>
          <w:lang w:val="uk-UA"/>
        </w:rPr>
        <w:t>2</w:t>
      </w:r>
      <w:r w:rsidR="00561347">
        <w:rPr>
          <w:rFonts w:ascii="Times New Roman" w:hAnsi="Times New Roman"/>
          <w:sz w:val="24"/>
          <w:szCs w:val="24"/>
          <w:lang w:val="uk-UA"/>
        </w:rPr>
        <w:t>7</w:t>
      </w:r>
      <w:r w:rsidR="00700A8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7859">
        <w:rPr>
          <w:rFonts w:ascii="Times New Roman" w:hAnsi="Times New Roman"/>
          <w:sz w:val="24"/>
          <w:szCs w:val="24"/>
          <w:lang w:val="uk-UA"/>
        </w:rPr>
        <w:t>» червня</w:t>
      </w:r>
      <w:r w:rsidR="00AE0613"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561347">
        <w:rPr>
          <w:rFonts w:ascii="Times New Roman" w:hAnsi="Times New Roman"/>
          <w:sz w:val="24"/>
          <w:szCs w:val="24"/>
          <w:lang w:val="uk-UA"/>
        </w:rPr>
        <w:t>4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AE0613" w:rsidP="00D23BC1">
      <w:pPr>
        <w:pStyle w:val="Default"/>
        <w:spacing w:before="240"/>
        <w:rPr>
          <w:lang w:val="uk-UA"/>
        </w:rPr>
      </w:pPr>
      <w:r>
        <w:rPr>
          <w:lang w:val="uk-UA"/>
        </w:rPr>
        <w:t>З</w:t>
      </w:r>
      <w:r w:rsidR="004E3CCC" w:rsidRPr="00A4737A">
        <w:rPr>
          <w:lang w:val="uk-UA"/>
        </w:rPr>
        <w:t>авідувач кафедри _______________</w:t>
      </w:r>
      <w:r w:rsidR="00E86331">
        <w:rPr>
          <w:lang w:val="uk-UA"/>
        </w:rPr>
        <w:t xml:space="preserve"> </w:t>
      </w:r>
      <w:r w:rsidR="00700A8F">
        <w:rPr>
          <w:lang w:val="uk-UA"/>
        </w:rPr>
        <w:t>Василь ЛЕВКУЛИЧ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561347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Pr="00561347">
        <w:rPr>
          <w:lang w:val="uk-UA"/>
        </w:rPr>
        <w:t>факультету</w:t>
      </w:r>
      <w:r w:rsidR="009D77F6" w:rsidRPr="00561347">
        <w:rPr>
          <w:lang w:val="uk-UA"/>
        </w:rPr>
        <w:t xml:space="preserve"> суспільних наук</w:t>
      </w:r>
    </w:p>
    <w:p w:rsidR="004E3CCC" w:rsidRPr="00A4737A" w:rsidRDefault="00AE0613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протокол № 8 від «2</w:t>
      </w:r>
      <w:r w:rsidR="00561347">
        <w:rPr>
          <w:rFonts w:ascii="Times New Roman" w:hAnsi="Times New Roman"/>
          <w:sz w:val="24"/>
          <w:szCs w:val="24"/>
          <w:lang w:val="uk-UA"/>
        </w:rPr>
        <w:t>7</w:t>
      </w:r>
      <w:r w:rsidR="00357859">
        <w:rPr>
          <w:rFonts w:ascii="Times New Roman" w:hAnsi="Times New Roman"/>
          <w:sz w:val="24"/>
          <w:szCs w:val="24"/>
          <w:lang w:val="uk-UA"/>
        </w:rPr>
        <w:t>» червня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561347">
        <w:rPr>
          <w:rFonts w:ascii="Times New Roman" w:hAnsi="Times New Roman"/>
          <w:sz w:val="24"/>
          <w:szCs w:val="24"/>
          <w:lang w:val="uk-UA"/>
        </w:rPr>
        <w:t>4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700A8F">
        <w:rPr>
          <w:lang w:val="uk-UA"/>
        </w:rPr>
        <w:t>Олена ПОПАДИЧ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9D77F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97961" w:rsidRPr="00A4737A" w:rsidRDefault="00497961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9D77F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B7AD1">
        <w:rPr>
          <w:rFonts w:ascii="Times New Roman" w:hAnsi="Times New Roman"/>
          <w:sz w:val="24"/>
          <w:szCs w:val="24"/>
          <w:lang w:val="uk-UA"/>
        </w:rPr>
        <w:t>Остапець І.Ю</w:t>
      </w:r>
      <w:r w:rsidR="008A296E">
        <w:rPr>
          <w:rFonts w:ascii="Times New Roman" w:hAnsi="Times New Roman"/>
          <w:sz w:val="24"/>
          <w:szCs w:val="24"/>
          <w:lang w:val="uk-UA"/>
        </w:rPr>
        <w:t>.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AE0613">
        <w:rPr>
          <w:rFonts w:ascii="Times New Roman" w:hAnsi="Times New Roman"/>
          <w:sz w:val="24"/>
          <w:szCs w:val="24"/>
          <w:lang w:val="uk-UA"/>
        </w:rPr>
        <w:t>2</w:t>
      </w:r>
      <w:r w:rsidR="00561347">
        <w:rPr>
          <w:rFonts w:ascii="Times New Roman" w:hAnsi="Times New Roman"/>
          <w:sz w:val="24"/>
          <w:szCs w:val="24"/>
          <w:lang w:val="uk-UA"/>
        </w:rPr>
        <w:t>4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AE0613">
        <w:rPr>
          <w:rFonts w:ascii="Times New Roman" w:hAnsi="Times New Roman"/>
          <w:sz w:val="24"/>
          <w:szCs w:val="24"/>
          <w:lang w:val="uk-UA"/>
        </w:rPr>
        <w:t>2</w:t>
      </w:r>
      <w:r w:rsidR="00561347">
        <w:rPr>
          <w:rFonts w:ascii="Times New Roman" w:hAnsi="Times New Roman"/>
          <w:sz w:val="24"/>
          <w:szCs w:val="24"/>
          <w:lang w:val="uk-UA"/>
        </w:rPr>
        <w:t>4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b"/>
        <w:tblW w:w="974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19"/>
        <w:gridCol w:w="2786"/>
        <w:gridCol w:w="16"/>
        <w:gridCol w:w="15"/>
        <w:gridCol w:w="18"/>
        <w:gridCol w:w="29"/>
        <w:gridCol w:w="2664"/>
      </w:tblGrid>
      <w:tr w:rsidR="00F5784B" w:rsidRPr="00302ECA" w:rsidTr="00983CD2">
        <w:trPr>
          <w:trHeight w:val="673"/>
        </w:trPr>
        <w:tc>
          <w:tcPr>
            <w:tcW w:w="4219" w:type="dxa"/>
            <w:vMerge w:val="restart"/>
            <w:vAlign w:val="center"/>
          </w:tcPr>
          <w:p w:rsidR="00F5784B" w:rsidRPr="00A4737A" w:rsidRDefault="00F5784B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F5784B" w:rsidRPr="00A4737A" w:rsidRDefault="00F5784B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528" w:type="dxa"/>
            <w:gridSpan w:val="6"/>
            <w:vAlign w:val="center"/>
          </w:tcPr>
          <w:p w:rsidR="00F5784B" w:rsidRPr="00A4737A" w:rsidRDefault="00F5784B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F5784B" w:rsidRPr="00F5784B" w:rsidTr="0065432A">
        <w:trPr>
          <w:trHeight w:val="735"/>
        </w:trPr>
        <w:tc>
          <w:tcPr>
            <w:tcW w:w="4219" w:type="dxa"/>
            <w:vMerge/>
            <w:vAlign w:val="center"/>
          </w:tcPr>
          <w:p w:rsidR="00F5784B" w:rsidRPr="00A4737A" w:rsidRDefault="00F5784B" w:rsidP="00236C90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F5784B" w:rsidRDefault="00F5784B" w:rsidP="00236C90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A27117">
              <w:rPr>
                <w:bCs/>
                <w:color w:val="auto"/>
                <w:lang w:val="uk-UA"/>
              </w:rPr>
              <w:t>Денна форма</w:t>
            </w:r>
          </w:p>
          <w:p w:rsidR="0065432A" w:rsidRPr="00A27117" w:rsidRDefault="0065432A" w:rsidP="00236C90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навчання</w:t>
            </w:r>
          </w:p>
        </w:tc>
        <w:tc>
          <w:tcPr>
            <w:tcW w:w="2693" w:type="dxa"/>
            <w:gridSpan w:val="2"/>
            <w:vAlign w:val="center"/>
          </w:tcPr>
          <w:p w:rsidR="00F5784B" w:rsidRDefault="00F5784B" w:rsidP="00236C90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 w:rsidRPr="00A27117">
              <w:rPr>
                <w:bCs/>
                <w:color w:val="auto"/>
                <w:lang w:val="uk-UA"/>
              </w:rPr>
              <w:t>Заочна форма</w:t>
            </w:r>
          </w:p>
          <w:p w:rsidR="0065432A" w:rsidRPr="00A27117" w:rsidRDefault="0065432A" w:rsidP="00236C90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навчання</w:t>
            </w:r>
          </w:p>
        </w:tc>
      </w:tr>
      <w:tr w:rsidR="00A27117" w:rsidRPr="00A4737A" w:rsidTr="00983CD2">
        <w:trPr>
          <w:trHeight w:val="770"/>
        </w:trPr>
        <w:tc>
          <w:tcPr>
            <w:tcW w:w="4219" w:type="dxa"/>
            <w:vAlign w:val="center"/>
          </w:tcPr>
          <w:p w:rsidR="00A27117" w:rsidRPr="00A4737A" w:rsidRDefault="00A27117" w:rsidP="00260C3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Кількість кредитів </w:t>
            </w:r>
            <w:r>
              <w:rPr>
                <w:color w:val="auto"/>
                <w:lang w:val="uk-UA"/>
              </w:rPr>
              <w:t xml:space="preserve">ЄКТС </w:t>
            </w:r>
            <w:r w:rsidRPr="00A4737A">
              <w:rPr>
                <w:color w:val="auto"/>
                <w:lang w:val="uk-UA"/>
              </w:rPr>
              <w:t>–</w:t>
            </w:r>
            <w:r w:rsidR="00CB7AD1">
              <w:rPr>
                <w:color w:val="auto"/>
                <w:lang w:val="uk-UA"/>
              </w:rPr>
              <w:t xml:space="preserve"> 8</w:t>
            </w:r>
          </w:p>
        </w:tc>
        <w:tc>
          <w:tcPr>
            <w:tcW w:w="5528" w:type="dxa"/>
            <w:gridSpan w:val="6"/>
            <w:vAlign w:val="center"/>
          </w:tcPr>
          <w:p w:rsidR="00A27117" w:rsidRPr="00A27117" w:rsidRDefault="00A27117" w:rsidP="00A27117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Align w:val="center"/>
          </w:tcPr>
          <w:p w:rsidR="00A27117" w:rsidRPr="00A4737A" w:rsidRDefault="00A27117" w:rsidP="00260C3F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AA7BF4">
              <w:rPr>
                <w:color w:val="auto"/>
                <w:lang w:val="uk-UA"/>
              </w:rPr>
              <w:t>240</w:t>
            </w:r>
          </w:p>
        </w:tc>
        <w:tc>
          <w:tcPr>
            <w:tcW w:w="2802" w:type="dxa"/>
            <w:gridSpan w:val="2"/>
            <w:vAlign w:val="center"/>
          </w:tcPr>
          <w:p w:rsidR="00A27117" w:rsidRPr="00447041" w:rsidRDefault="0098347D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2</w:t>
            </w:r>
            <w:r w:rsidR="00A27117" w:rsidRPr="00447041">
              <w:rPr>
                <w:color w:val="auto"/>
                <w:lang w:val="uk-UA"/>
              </w:rPr>
              <w:t>-ий</w:t>
            </w:r>
          </w:p>
        </w:tc>
        <w:tc>
          <w:tcPr>
            <w:tcW w:w="2726" w:type="dxa"/>
            <w:gridSpan w:val="4"/>
            <w:vAlign w:val="center"/>
          </w:tcPr>
          <w:p w:rsidR="00A27117" w:rsidRPr="00447041" w:rsidRDefault="00AA7BF4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3</w:t>
            </w:r>
            <w:r w:rsidR="00ED716A" w:rsidRPr="00447041">
              <w:rPr>
                <w:color w:val="auto"/>
                <w:lang w:val="uk-UA"/>
              </w:rPr>
              <w:t>-и</w:t>
            </w:r>
            <w:r w:rsidR="00A27117" w:rsidRPr="00447041">
              <w:rPr>
                <w:color w:val="auto"/>
                <w:lang w:val="uk-UA"/>
              </w:rPr>
              <w:t>й</w:t>
            </w:r>
          </w:p>
        </w:tc>
      </w:tr>
      <w:tr w:rsidR="00F5784B" w:rsidRPr="00A4737A" w:rsidTr="00983CD2">
        <w:trPr>
          <w:trHeight w:val="567"/>
        </w:trPr>
        <w:tc>
          <w:tcPr>
            <w:tcW w:w="4219" w:type="dxa"/>
            <w:vAlign w:val="center"/>
          </w:tcPr>
          <w:p w:rsidR="00F5784B" w:rsidRPr="00A4737A" w:rsidRDefault="00A27117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Кількість модулів – </w:t>
            </w:r>
            <w:r w:rsidR="00AA7BF4">
              <w:rPr>
                <w:color w:val="auto"/>
                <w:lang w:val="uk-UA"/>
              </w:rPr>
              <w:t>2</w:t>
            </w:r>
          </w:p>
        </w:tc>
        <w:tc>
          <w:tcPr>
            <w:tcW w:w="5528" w:type="dxa"/>
            <w:gridSpan w:val="6"/>
            <w:vAlign w:val="center"/>
          </w:tcPr>
          <w:p w:rsidR="00F5784B" w:rsidRPr="00447041" w:rsidRDefault="00F5784B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Семестр: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 w:val="restart"/>
            <w:vAlign w:val="center"/>
          </w:tcPr>
          <w:p w:rsidR="00A27117" w:rsidRPr="00A4737A" w:rsidRDefault="00A27117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  <w:r>
              <w:rPr>
                <w:color w:val="auto"/>
                <w:lang w:val="uk-UA"/>
              </w:rPr>
              <w:t>:</w:t>
            </w:r>
          </w:p>
          <w:p w:rsidR="00A27117" w:rsidRPr="00A4737A" w:rsidRDefault="00A27117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 w:rsidR="00082C33">
              <w:rPr>
                <w:color w:val="auto"/>
                <w:lang w:val="uk-UA"/>
              </w:rPr>
              <w:t xml:space="preserve"> 2,6</w:t>
            </w:r>
          </w:p>
          <w:p w:rsidR="00A27117" w:rsidRPr="00A4737A" w:rsidRDefault="00A27117" w:rsidP="004E3CCC">
            <w:pPr>
              <w:pStyle w:val="Default"/>
              <w:rPr>
                <w:color w:val="auto"/>
                <w:lang w:val="uk-UA"/>
              </w:rPr>
            </w:pPr>
          </w:p>
          <w:p w:rsidR="00A27117" w:rsidRPr="00A4737A" w:rsidRDefault="00A27117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аудиторних –</w:t>
            </w:r>
            <w:r w:rsidR="00082C33">
              <w:rPr>
                <w:color w:val="auto"/>
                <w:lang w:val="uk-UA"/>
              </w:rPr>
              <w:t xml:space="preserve"> 42</w:t>
            </w:r>
          </w:p>
          <w:p w:rsidR="00A27117" w:rsidRPr="00A4737A" w:rsidRDefault="00A27117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 </w:t>
            </w:r>
          </w:p>
          <w:p w:rsidR="00A27117" w:rsidRDefault="00A27117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</w:t>
            </w:r>
            <w:r w:rsidR="00AA7BF4">
              <w:rPr>
                <w:color w:val="auto"/>
                <w:lang w:val="uk-UA"/>
              </w:rPr>
              <w:t xml:space="preserve"> та індивідуальна</w:t>
            </w:r>
            <w:r w:rsidRPr="00A4737A">
              <w:rPr>
                <w:color w:val="auto"/>
                <w:lang w:val="uk-UA"/>
              </w:rPr>
              <w:t xml:space="preserve"> роботи  </w:t>
            </w:r>
            <w:r>
              <w:rPr>
                <w:color w:val="auto"/>
                <w:lang w:val="uk-UA"/>
              </w:rPr>
              <w:t xml:space="preserve">студента </w:t>
            </w:r>
            <w:r w:rsidRPr="00A4737A">
              <w:rPr>
                <w:color w:val="auto"/>
                <w:lang w:val="uk-UA"/>
              </w:rPr>
              <w:t xml:space="preserve">– </w:t>
            </w:r>
            <w:r w:rsidR="00082C33">
              <w:rPr>
                <w:color w:val="auto"/>
                <w:lang w:val="uk-UA"/>
              </w:rPr>
              <w:t>63</w:t>
            </w:r>
          </w:p>
          <w:p w:rsidR="00A27117" w:rsidRDefault="00A27117" w:rsidP="004E3CCC">
            <w:pPr>
              <w:pStyle w:val="Default"/>
              <w:rPr>
                <w:color w:val="auto"/>
                <w:lang w:val="uk-UA"/>
              </w:rPr>
            </w:pPr>
          </w:p>
          <w:p w:rsidR="00A27117" w:rsidRDefault="00A27117" w:rsidP="004E3CCC">
            <w:pPr>
              <w:pStyle w:val="Default"/>
              <w:rPr>
                <w:color w:val="auto"/>
                <w:lang w:val="uk-UA"/>
              </w:rPr>
            </w:pPr>
          </w:p>
          <w:p w:rsidR="00A27117" w:rsidRPr="00A4737A" w:rsidRDefault="00A27117" w:rsidP="00F5784B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786" w:type="dxa"/>
            <w:vAlign w:val="center"/>
          </w:tcPr>
          <w:p w:rsidR="00A27117" w:rsidRPr="00447041" w:rsidRDefault="0002053E" w:rsidP="00A27117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4</w:t>
            </w:r>
            <w:r w:rsidR="005F6F9B" w:rsidRPr="00447041">
              <w:rPr>
                <w:color w:val="auto"/>
                <w:lang w:val="uk-UA"/>
              </w:rPr>
              <w:t>-ий</w:t>
            </w:r>
          </w:p>
        </w:tc>
        <w:tc>
          <w:tcPr>
            <w:tcW w:w="2742" w:type="dxa"/>
            <w:gridSpan w:val="5"/>
            <w:vAlign w:val="center"/>
          </w:tcPr>
          <w:p w:rsidR="00A27117" w:rsidRPr="00447041" w:rsidRDefault="00AA7BF4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1</w:t>
            </w:r>
            <w:r w:rsidR="005F6F9B" w:rsidRPr="00447041">
              <w:rPr>
                <w:color w:val="auto"/>
                <w:lang w:val="uk-UA"/>
              </w:rPr>
              <w:t>-ий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/>
            <w:vAlign w:val="center"/>
          </w:tcPr>
          <w:p w:rsidR="00A27117" w:rsidRPr="00A4737A" w:rsidRDefault="00A27117" w:rsidP="00F5784B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528" w:type="dxa"/>
            <w:gridSpan w:val="6"/>
            <w:vAlign w:val="center"/>
          </w:tcPr>
          <w:p w:rsidR="00A27117" w:rsidRPr="00447041" w:rsidRDefault="00A2711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Лекції: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/>
            <w:vAlign w:val="center"/>
          </w:tcPr>
          <w:p w:rsidR="00A27117" w:rsidRPr="00A4737A" w:rsidRDefault="00A27117" w:rsidP="00F5784B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817" w:type="dxa"/>
            <w:gridSpan w:val="3"/>
            <w:vAlign w:val="center"/>
          </w:tcPr>
          <w:p w:rsidR="00A27117" w:rsidRPr="00447041" w:rsidRDefault="0098347D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68</w:t>
            </w:r>
          </w:p>
        </w:tc>
        <w:tc>
          <w:tcPr>
            <w:tcW w:w="2711" w:type="dxa"/>
            <w:gridSpan w:val="3"/>
            <w:vAlign w:val="center"/>
          </w:tcPr>
          <w:p w:rsidR="00A27117" w:rsidRPr="00447041" w:rsidRDefault="00AA7BF4" w:rsidP="00A27117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28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/>
            <w:vAlign w:val="center"/>
          </w:tcPr>
          <w:p w:rsidR="00A27117" w:rsidRPr="00A4737A" w:rsidRDefault="00A27117" w:rsidP="00F5784B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528" w:type="dxa"/>
            <w:gridSpan w:val="6"/>
            <w:vAlign w:val="center"/>
          </w:tcPr>
          <w:p w:rsidR="00A27117" w:rsidRPr="00447041" w:rsidRDefault="00A2711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/>
            <w:vAlign w:val="center"/>
          </w:tcPr>
          <w:p w:rsidR="00A27117" w:rsidRPr="00A4737A" w:rsidRDefault="00A27117" w:rsidP="00F5784B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817" w:type="dxa"/>
            <w:gridSpan w:val="3"/>
            <w:vAlign w:val="center"/>
          </w:tcPr>
          <w:p w:rsidR="00A27117" w:rsidRPr="00447041" w:rsidRDefault="0098347D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36</w:t>
            </w:r>
          </w:p>
        </w:tc>
        <w:tc>
          <w:tcPr>
            <w:tcW w:w="2711" w:type="dxa"/>
            <w:gridSpan w:val="3"/>
            <w:vAlign w:val="center"/>
          </w:tcPr>
          <w:p w:rsidR="00A27117" w:rsidRPr="00447041" w:rsidRDefault="00AA7BF4" w:rsidP="00A27117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-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 w:val="restart"/>
            <w:vAlign w:val="center"/>
          </w:tcPr>
          <w:p w:rsidR="00A27117" w:rsidRPr="00A4737A" w:rsidRDefault="00966A65" w:rsidP="00F5784B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Вид підсумкового контролю: іспит</w:t>
            </w:r>
          </w:p>
        </w:tc>
        <w:tc>
          <w:tcPr>
            <w:tcW w:w="5528" w:type="dxa"/>
            <w:gridSpan w:val="6"/>
            <w:vAlign w:val="center"/>
          </w:tcPr>
          <w:p w:rsidR="00A27117" w:rsidRPr="00447041" w:rsidRDefault="00A2711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Лабораторні: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/>
            <w:vAlign w:val="center"/>
          </w:tcPr>
          <w:p w:rsidR="00A27117" w:rsidRPr="00A4737A" w:rsidRDefault="00A27117" w:rsidP="00F5784B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817" w:type="dxa"/>
            <w:gridSpan w:val="3"/>
            <w:vAlign w:val="center"/>
          </w:tcPr>
          <w:p w:rsidR="00A27117" w:rsidRPr="00447041" w:rsidRDefault="00A27117" w:rsidP="000E7542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711" w:type="dxa"/>
            <w:gridSpan w:val="3"/>
            <w:vAlign w:val="center"/>
          </w:tcPr>
          <w:p w:rsidR="00A27117" w:rsidRPr="00447041" w:rsidRDefault="00A27117" w:rsidP="000E7542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 w:val="restart"/>
            <w:vAlign w:val="center"/>
          </w:tcPr>
          <w:p w:rsidR="00A27117" w:rsidRPr="00A4737A" w:rsidRDefault="00A27117" w:rsidP="00CB7AD1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Ф</w:t>
            </w:r>
            <w:r w:rsidR="00281018">
              <w:rPr>
                <w:color w:val="auto"/>
                <w:lang w:val="uk-UA"/>
              </w:rPr>
              <w:t xml:space="preserve">орма підсумкового контролю: </w:t>
            </w:r>
            <w:r w:rsidR="00CB7AD1">
              <w:rPr>
                <w:color w:val="auto"/>
                <w:lang w:val="uk-UA"/>
              </w:rPr>
              <w:t>усна</w:t>
            </w:r>
          </w:p>
        </w:tc>
        <w:tc>
          <w:tcPr>
            <w:tcW w:w="5528" w:type="dxa"/>
            <w:gridSpan w:val="6"/>
            <w:vAlign w:val="center"/>
          </w:tcPr>
          <w:p w:rsidR="00A27117" w:rsidRPr="00447041" w:rsidRDefault="00A27117" w:rsidP="00A27117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Самостійна</w:t>
            </w:r>
            <w:r w:rsidR="00AA7BF4" w:rsidRPr="00447041">
              <w:rPr>
                <w:color w:val="auto"/>
                <w:lang w:val="uk-UA"/>
              </w:rPr>
              <w:t xml:space="preserve"> та індивідуальна</w:t>
            </w:r>
            <w:r w:rsidRPr="00447041">
              <w:rPr>
                <w:color w:val="auto"/>
                <w:lang w:val="uk-UA"/>
              </w:rPr>
              <w:t xml:space="preserve"> робота:</w:t>
            </w:r>
          </w:p>
        </w:tc>
      </w:tr>
      <w:tr w:rsidR="00A27117" w:rsidRPr="00A4737A" w:rsidTr="00983CD2">
        <w:trPr>
          <w:trHeight w:val="567"/>
        </w:trPr>
        <w:tc>
          <w:tcPr>
            <w:tcW w:w="4219" w:type="dxa"/>
            <w:vMerge/>
          </w:tcPr>
          <w:p w:rsidR="00A27117" w:rsidRPr="00A4737A" w:rsidRDefault="00A2711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864" w:type="dxa"/>
            <w:gridSpan w:val="5"/>
            <w:vAlign w:val="center"/>
          </w:tcPr>
          <w:p w:rsidR="00A27117" w:rsidRPr="00447041" w:rsidRDefault="0098347D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136</w:t>
            </w:r>
          </w:p>
        </w:tc>
        <w:tc>
          <w:tcPr>
            <w:tcW w:w="2664" w:type="dxa"/>
            <w:vAlign w:val="center"/>
          </w:tcPr>
          <w:p w:rsidR="00A27117" w:rsidRPr="00447041" w:rsidRDefault="00AA7BF4" w:rsidP="00A27117">
            <w:pPr>
              <w:pStyle w:val="Default"/>
              <w:jc w:val="center"/>
              <w:rPr>
                <w:color w:val="auto"/>
                <w:lang w:val="uk-UA"/>
              </w:rPr>
            </w:pPr>
            <w:r w:rsidRPr="00447041">
              <w:rPr>
                <w:color w:val="auto"/>
                <w:lang w:val="uk-UA"/>
              </w:rPr>
              <w:t>212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ЕТА НАВЧАЛЬНОЇ ДИСЦИПЛІНИ</w:t>
      </w:r>
    </w:p>
    <w:p w:rsidR="004E3CCC" w:rsidRPr="00E043EC" w:rsidRDefault="004E3CCC" w:rsidP="004E3CCC">
      <w:pPr>
        <w:pStyle w:val="Default"/>
        <w:jc w:val="center"/>
        <w:rPr>
          <w:color w:val="auto"/>
          <w:sz w:val="20"/>
          <w:szCs w:val="20"/>
          <w:lang w:val="uk-UA"/>
        </w:rPr>
      </w:pPr>
    </w:p>
    <w:p w:rsidR="002A7293" w:rsidRPr="002A7293" w:rsidRDefault="00E5267A" w:rsidP="002A729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A7293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A7293">
        <w:rPr>
          <w:rFonts w:ascii="Times New Roman" w:hAnsi="Times New Roman"/>
          <w:b/>
          <w:sz w:val="24"/>
          <w:szCs w:val="24"/>
          <w:lang w:val="uk-UA"/>
        </w:rPr>
        <w:t>«</w:t>
      </w:r>
      <w:r w:rsidR="002A7293" w:rsidRPr="002A7293">
        <w:rPr>
          <w:rFonts w:ascii="Times New Roman" w:hAnsi="Times New Roman"/>
          <w:b/>
          <w:sz w:val="24"/>
          <w:szCs w:val="24"/>
          <w:lang w:val="uk-UA"/>
        </w:rPr>
        <w:t>Філософія Нового часу</w:t>
      </w:r>
      <w:r w:rsidRPr="002A7293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A729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829C5" w:rsidRPr="002A7293">
        <w:rPr>
          <w:rFonts w:ascii="Times New Roman" w:hAnsi="Times New Roman"/>
          <w:sz w:val="24"/>
          <w:szCs w:val="24"/>
          <w:lang w:val="uk-UA" w:eastAsia="ru-RU"/>
        </w:rPr>
        <w:t>надати студентам теоретичні та практичні знання</w:t>
      </w:r>
      <w:r w:rsidR="002A7293" w:rsidRPr="002A7293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2A7293" w:rsidRPr="002A7293">
        <w:rPr>
          <w:rFonts w:ascii="Times New Roman" w:hAnsi="Times New Roman"/>
          <w:sz w:val="24"/>
          <w:szCs w:val="24"/>
          <w:lang w:val="uk-UA"/>
        </w:rPr>
        <w:t>з особливостей і специфіки новоєвропейського типу мислення і філософствування, показати, як у діалозі з наукою філософія не тільки ставала більш систематизованою, а й виступала основою нового європейського наукового світогляду.</w:t>
      </w:r>
    </w:p>
    <w:p w:rsidR="002A7293" w:rsidRDefault="00F14001" w:rsidP="002A72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Відповідно до освітньо-профессійної</w:t>
      </w:r>
      <w:r w:rsidR="00BB23FF" w:rsidRPr="00345FB3">
        <w:rPr>
          <w:rFonts w:ascii="Times New Roman" w:hAnsi="Times New Roman"/>
          <w:sz w:val="24"/>
          <w:szCs w:val="24"/>
          <w:lang w:val="uk-UA"/>
        </w:rPr>
        <w:t xml:space="preserve"> програми,</w:t>
      </w:r>
      <w:r w:rsidR="00BB23FF" w:rsidRPr="00345FB3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23FF"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BF1A88" w:rsidRPr="00345FB3" w:rsidRDefault="00BF1A88" w:rsidP="002A72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A7293">
        <w:rPr>
          <w:rFonts w:ascii="Times New Roman" w:hAnsi="Times New Roman"/>
          <w:sz w:val="24"/>
          <w:szCs w:val="24"/>
          <w:lang w:val="uk-UA"/>
        </w:rPr>
        <w:t xml:space="preserve">1) інтегральної компетентності (ІК): </w:t>
      </w:r>
      <w:r w:rsidR="002A7293" w:rsidRPr="002A7293">
        <w:rPr>
          <w:rFonts w:ascii="Times New Roman" w:hAnsi="Times New Roman"/>
          <w:sz w:val="23"/>
          <w:szCs w:val="23"/>
          <w:lang w:val="uk-UA"/>
        </w:rPr>
        <w:t xml:space="preserve">Здатність розв’язувати складні спеціалізовані задачі та практичні проблеми у галузі філософії та гуманітаристики або у процесі навчання, що передбачає застосування філософських теорій та методів і характеризується комплексністю та невизначеністю умов. </w:t>
      </w:r>
    </w:p>
    <w:p w:rsidR="00E5267A" w:rsidRDefault="00BF1A88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097F71">
        <w:rPr>
          <w:rFonts w:ascii="Times New Roman" w:hAnsi="Times New Roman"/>
          <w:sz w:val="24"/>
          <w:szCs w:val="24"/>
          <w:lang w:val="uk-UA"/>
        </w:rPr>
        <w:t>) загальних компетентностей:</w:t>
      </w:r>
    </w:p>
    <w:p w:rsidR="002A7293" w:rsidRDefault="00BF1A88" w:rsidP="002A729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A729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A7293" w:rsidRPr="002A7293">
        <w:rPr>
          <w:rFonts w:ascii="Times New Roman" w:eastAsia="Calibri" w:hAnsi="Times New Roman"/>
          <w:color w:val="000000"/>
          <w:sz w:val="23"/>
          <w:szCs w:val="23"/>
          <w:lang w:val="uk-UA"/>
        </w:rPr>
        <w:t>Здатність до пошуку та аналізу інформації з різних джерел</w:t>
      </w:r>
      <w:r w:rsidR="002A7293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</w:t>
      </w:r>
      <w:r w:rsidR="002A7293">
        <w:rPr>
          <w:rFonts w:ascii="Times New Roman" w:hAnsi="Times New Roman"/>
          <w:sz w:val="24"/>
          <w:szCs w:val="24"/>
          <w:lang w:val="uk-UA"/>
        </w:rPr>
        <w:t>(ЗК-3</w:t>
      </w:r>
      <w:r w:rsidR="002A7293" w:rsidRPr="00BF1A88">
        <w:rPr>
          <w:rFonts w:ascii="Times New Roman" w:hAnsi="Times New Roman"/>
          <w:sz w:val="24"/>
          <w:szCs w:val="24"/>
          <w:lang w:val="uk-UA"/>
        </w:rPr>
        <w:t>);</w:t>
      </w:r>
    </w:p>
    <w:p w:rsidR="002A7293" w:rsidRPr="002A7293" w:rsidRDefault="002A7293" w:rsidP="002A7293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345FB3" w:rsidRDefault="00BF1A88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 фахових</w:t>
      </w:r>
      <w:r w:rsidR="00097F71">
        <w:rPr>
          <w:rFonts w:ascii="Times New Roman" w:hAnsi="Times New Roman"/>
          <w:sz w:val="24"/>
          <w:szCs w:val="24"/>
          <w:lang w:val="uk-UA"/>
        </w:rPr>
        <w:t xml:space="preserve"> компетентностей:</w:t>
      </w:r>
    </w:p>
    <w:p w:rsidR="00097F71" w:rsidRPr="00E86331" w:rsidRDefault="002A7293" w:rsidP="0028148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86331">
        <w:rPr>
          <w:rFonts w:ascii="Times New Roman" w:hAnsi="Times New Roman"/>
          <w:sz w:val="24"/>
          <w:szCs w:val="24"/>
          <w:lang w:val="uk-UA"/>
        </w:rPr>
        <w:t>усвідомлення сенсу філософії, її дисциплінарного розмаїття та місця в системі культури (ФК 3)</w:t>
      </w:r>
      <w:r w:rsidR="00097F71" w:rsidRPr="00E86331">
        <w:rPr>
          <w:rFonts w:ascii="Times New Roman" w:hAnsi="Times New Roman"/>
          <w:sz w:val="24"/>
          <w:szCs w:val="24"/>
          <w:lang w:val="uk-UA"/>
        </w:rPr>
        <w:t>;</w:t>
      </w:r>
    </w:p>
    <w:p w:rsidR="00097F71" w:rsidRPr="00E86331" w:rsidRDefault="002A7293" w:rsidP="002A7293">
      <w:pPr>
        <w:pStyle w:val="Default"/>
        <w:numPr>
          <w:ilvl w:val="0"/>
          <w:numId w:val="4"/>
        </w:numPr>
        <w:jc w:val="both"/>
      </w:pPr>
      <w:r w:rsidRPr="00E86331">
        <w:t xml:space="preserve">здатність аналізувати та коментувати літературу з філософської, </w:t>
      </w:r>
      <w:proofErr w:type="gramStart"/>
      <w:r w:rsidRPr="00E86331">
        <w:t>соц</w:t>
      </w:r>
      <w:proofErr w:type="gramEnd"/>
      <w:r w:rsidRPr="00E86331">
        <w:t>іокультурної та загальнонаукової проблематики</w:t>
      </w:r>
      <w:r w:rsidRPr="00E86331">
        <w:rPr>
          <w:lang w:val="uk-UA"/>
        </w:rPr>
        <w:t xml:space="preserve"> (ФК-12</w:t>
      </w:r>
      <w:r w:rsidR="00097F71" w:rsidRPr="00E86331">
        <w:rPr>
          <w:lang w:val="uk-UA"/>
        </w:rPr>
        <w:t>);</w:t>
      </w:r>
    </w:p>
    <w:p w:rsidR="00097F71" w:rsidRPr="00E86331" w:rsidRDefault="001437B5" w:rsidP="001437B5">
      <w:pPr>
        <w:pStyle w:val="Default"/>
        <w:numPr>
          <w:ilvl w:val="0"/>
          <w:numId w:val="4"/>
        </w:numPr>
        <w:jc w:val="both"/>
      </w:pPr>
      <w:r w:rsidRPr="00E86331">
        <w:t>здатність застосовувати в професійній діяльності знання про засади, розвиток і сучасний стан наукового та гумані</w:t>
      </w:r>
      <w:proofErr w:type="gramStart"/>
      <w:r w:rsidRPr="00E86331">
        <w:t>тарного</w:t>
      </w:r>
      <w:proofErr w:type="gramEnd"/>
      <w:r w:rsidRPr="00E86331">
        <w:t xml:space="preserve"> знання</w:t>
      </w:r>
      <w:r w:rsidRPr="00E86331">
        <w:rPr>
          <w:lang w:val="uk-UA"/>
        </w:rPr>
        <w:t xml:space="preserve"> (ФК 13)</w:t>
      </w:r>
      <w:r w:rsidR="002F2C0F" w:rsidRPr="00E86331">
        <w:t>;</w:t>
      </w:r>
    </w:p>
    <w:p w:rsidR="00097F71" w:rsidRPr="00E86331" w:rsidRDefault="001437B5" w:rsidP="001437B5">
      <w:pPr>
        <w:pStyle w:val="Default"/>
        <w:numPr>
          <w:ilvl w:val="0"/>
          <w:numId w:val="4"/>
        </w:numPr>
      </w:pPr>
      <w:r w:rsidRPr="00E86331">
        <w:t>здатність дотримуватися в професійній діяльності норм інтелектуальної доброчесності</w:t>
      </w:r>
      <w:r w:rsidRPr="00E86331">
        <w:rPr>
          <w:rStyle w:val="Aff3"/>
          <w:lang w:val="uk-UA"/>
        </w:rPr>
        <w:t xml:space="preserve"> (ФК-14</w:t>
      </w:r>
      <w:r w:rsidR="002F2C0F" w:rsidRPr="00E86331">
        <w:rPr>
          <w:rStyle w:val="Aff3"/>
          <w:lang w:val="uk-UA"/>
        </w:rPr>
        <w:t>)</w:t>
      </w:r>
      <w:r w:rsidRPr="00E86331">
        <w:rPr>
          <w:lang w:val="uk-UA"/>
        </w:rPr>
        <w:t>;</w:t>
      </w:r>
    </w:p>
    <w:p w:rsidR="001437B5" w:rsidRPr="00E86331" w:rsidRDefault="001437B5" w:rsidP="001437B5">
      <w:pPr>
        <w:pStyle w:val="Default"/>
        <w:numPr>
          <w:ilvl w:val="0"/>
          <w:numId w:val="4"/>
        </w:numPr>
      </w:pPr>
      <w:r w:rsidRPr="00E86331">
        <w:t xml:space="preserve">здатність брати участь у наукових та прикладних </w:t>
      </w:r>
      <w:proofErr w:type="gramStart"/>
      <w:r w:rsidRPr="00E86331">
        <w:t>досл</w:t>
      </w:r>
      <w:proofErr w:type="gramEnd"/>
      <w:r w:rsidRPr="00E86331">
        <w:t xml:space="preserve">ідженнях у галузі філософії  </w:t>
      </w:r>
      <w:r w:rsidRPr="00E86331">
        <w:rPr>
          <w:lang w:val="uk-UA"/>
        </w:rPr>
        <w:t>(ФК 15);</w:t>
      </w:r>
    </w:p>
    <w:p w:rsidR="001437B5" w:rsidRPr="00E86331" w:rsidRDefault="001437B5" w:rsidP="001437B5">
      <w:pPr>
        <w:pStyle w:val="Default"/>
        <w:numPr>
          <w:ilvl w:val="0"/>
          <w:numId w:val="4"/>
        </w:numPr>
        <w:jc w:val="both"/>
      </w:pPr>
      <w:r w:rsidRPr="00E86331">
        <w:t xml:space="preserve">здатність брати участь в інтелектуальних дискусіях на засадах діалогу, відкритості, поваги до </w:t>
      </w:r>
      <w:proofErr w:type="gramStart"/>
      <w:r w:rsidRPr="00E86331">
        <w:t>р</w:t>
      </w:r>
      <w:proofErr w:type="gramEnd"/>
      <w:r w:rsidRPr="00E86331">
        <w:t>ізноманітності культур, поглядів та способів проявів людської індивідуальності</w:t>
      </w:r>
      <w:r w:rsidRPr="00E86331">
        <w:rPr>
          <w:lang w:val="uk-UA"/>
        </w:rPr>
        <w:t xml:space="preserve"> (ФК 16).</w:t>
      </w:r>
    </w:p>
    <w:p w:rsidR="00966A65" w:rsidRDefault="00966A65" w:rsidP="001437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E043EC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690BDA" w:rsidRPr="00345FB3" w:rsidRDefault="004E3CCC" w:rsidP="00867C36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1437B5">
        <w:rPr>
          <w:b/>
          <w:lang w:val="uk-UA"/>
        </w:rPr>
        <w:t>Філософія Нового часу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690BDA" w:rsidRPr="00345FB3">
        <w:rPr>
          <w:lang w:val="uk-UA"/>
        </w:rPr>
        <w:t xml:space="preserve"> </w:t>
      </w:r>
      <w:r w:rsidR="00867C36">
        <w:rPr>
          <w:lang w:val="uk-UA"/>
        </w:rPr>
        <w:t>освітньої</w:t>
      </w:r>
      <w:r w:rsidR="000C5FB6">
        <w:rPr>
          <w:lang w:val="uk-UA"/>
        </w:rPr>
        <w:t>-наукової</w:t>
      </w:r>
      <w:r w:rsidR="00867C36">
        <w:rPr>
          <w:lang w:val="uk-UA"/>
        </w:rPr>
        <w:t xml:space="preserve"> програми</w:t>
      </w:r>
      <w:r w:rsidR="00A27117">
        <w:rPr>
          <w:lang w:val="uk-UA"/>
        </w:rPr>
        <w:t xml:space="preserve"> (О</w:t>
      </w:r>
      <w:r w:rsidR="001437B5">
        <w:rPr>
          <w:lang w:val="uk-UA"/>
        </w:rPr>
        <w:t>П</w:t>
      </w:r>
      <w:r w:rsidR="00A27117">
        <w:rPr>
          <w:lang w:val="uk-UA"/>
        </w:rPr>
        <w:t>П)</w:t>
      </w:r>
      <w:r w:rsidR="00867C36">
        <w:rPr>
          <w:lang w:val="uk-UA"/>
        </w:rPr>
        <w:t>:</w:t>
      </w:r>
    </w:p>
    <w:p w:rsidR="004E3CCC" w:rsidRPr="00867C36" w:rsidRDefault="001437B5" w:rsidP="005F6F9B">
      <w:pPr>
        <w:pStyle w:val="Default"/>
        <w:jc w:val="both"/>
        <w:rPr>
          <w:lang w:val="uk-UA"/>
        </w:rPr>
      </w:pPr>
      <w:r>
        <w:rPr>
          <w:color w:val="auto"/>
          <w:lang w:val="uk-UA"/>
        </w:rPr>
        <w:t xml:space="preserve">         ОК. 1.2.1</w:t>
      </w:r>
      <w:r w:rsidR="000C5FB6">
        <w:rPr>
          <w:color w:val="auto"/>
          <w:lang w:val="uk-UA"/>
        </w:rPr>
        <w:t xml:space="preserve">     </w:t>
      </w:r>
      <w:r w:rsidR="000C099D">
        <w:rPr>
          <w:lang w:val="uk-UA"/>
        </w:rPr>
        <w:tab/>
        <w:t xml:space="preserve">           </w:t>
      </w:r>
      <w:r>
        <w:rPr>
          <w:lang w:val="uk-UA"/>
        </w:rPr>
        <w:t>Філософія Стародавнього Сходу</w:t>
      </w:r>
    </w:p>
    <w:p w:rsidR="00690BDA" w:rsidRPr="00867C36" w:rsidRDefault="000C099D" w:rsidP="001437B5">
      <w:pPr>
        <w:pStyle w:val="Default"/>
        <w:jc w:val="both"/>
        <w:rPr>
          <w:lang w:val="uk-UA"/>
        </w:rPr>
      </w:pPr>
      <w:r>
        <w:rPr>
          <w:color w:val="auto"/>
          <w:lang w:val="uk-UA"/>
        </w:rPr>
        <w:t xml:space="preserve">         </w:t>
      </w:r>
      <w:r w:rsidR="001437B5">
        <w:rPr>
          <w:color w:val="auto"/>
          <w:lang w:val="uk-UA"/>
        </w:rPr>
        <w:t>ОК. 1.2.</w:t>
      </w:r>
      <w:r w:rsidR="001437B5">
        <w:rPr>
          <w:lang w:val="uk-UA"/>
        </w:rPr>
        <w:t>2</w:t>
      </w:r>
      <w:r w:rsidR="00690BDA" w:rsidRPr="00867C36">
        <w:rPr>
          <w:lang w:val="uk-UA"/>
        </w:rPr>
        <w:tab/>
      </w:r>
      <w:r w:rsidR="001437B5">
        <w:rPr>
          <w:lang w:val="uk-UA"/>
        </w:rPr>
        <w:t xml:space="preserve">           Антична філософія</w:t>
      </w:r>
    </w:p>
    <w:p w:rsidR="00690BDA" w:rsidRDefault="001437B5" w:rsidP="005F6F9B">
      <w:pPr>
        <w:pStyle w:val="Default"/>
        <w:jc w:val="both"/>
        <w:rPr>
          <w:lang w:val="uk-UA"/>
        </w:rPr>
      </w:pPr>
      <w:r>
        <w:rPr>
          <w:color w:val="auto"/>
          <w:lang w:val="uk-UA"/>
        </w:rPr>
        <w:t xml:space="preserve">         ОК. 1.2.4</w:t>
      </w:r>
      <w:r w:rsidR="00690BDA" w:rsidRPr="00867C36">
        <w:rPr>
          <w:lang w:val="uk-UA"/>
        </w:rPr>
        <w:tab/>
      </w:r>
      <w:r w:rsidR="005F6F9B">
        <w:rPr>
          <w:lang w:val="uk-UA"/>
        </w:rPr>
        <w:t xml:space="preserve">          </w:t>
      </w:r>
      <w:r w:rsidR="009A5952">
        <w:rPr>
          <w:lang w:val="uk-UA"/>
        </w:rPr>
        <w:t xml:space="preserve"> Філософія Середніх </w:t>
      </w:r>
      <w:r>
        <w:rPr>
          <w:lang w:val="uk-UA"/>
        </w:rPr>
        <w:t>віків та Відродження</w:t>
      </w:r>
    </w:p>
    <w:p w:rsidR="00AA7BF4" w:rsidRDefault="00AA7BF4" w:rsidP="005F6F9B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ОК. 1.2.5                      Метафізика і онтологія</w:t>
      </w:r>
    </w:p>
    <w:p w:rsidR="00AA7BF4" w:rsidRPr="001437B5" w:rsidRDefault="00AA7BF4" w:rsidP="005F6F9B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ОК. 1.2.7                      Діалектика</w:t>
      </w:r>
    </w:p>
    <w:p w:rsidR="005F6F9B" w:rsidRDefault="005F6F9B" w:rsidP="001437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F6F9B" w:rsidRDefault="005F6F9B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E043EC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Default="001437B5" w:rsidP="00BB1616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>
        <w:rPr>
          <w:rFonts w:ascii="Times New Roman" w:hAnsi="Times New Roman"/>
          <w:sz w:val="24"/>
          <w:szCs w:val="24"/>
          <w:lang w:val="uk-UA"/>
        </w:rPr>
        <w:t>Відповідно до освітньо-професійної</w:t>
      </w:r>
      <w:r w:rsidR="00A27117" w:rsidRPr="00A27117">
        <w:rPr>
          <w:rFonts w:ascii="Times New Roman" w:hAnsi="Times New Roman"/>
          <w:sz w:val="24"/>
          <w:szCs w:val="24"/>
          <w:lang w:val="uk-UA"/>
        </w:rPr>
        <w:t xml:space="preserve"> програми </w:t>
      </w:r>
      <w:r>
        <w:rPr>
          <w:rFonts w:ascii="Times New Roman" w:hAnsi="Times New Roman"/>
          <w:b/>
          <w:sz w:val="24"/>
          <w:szCs w:val="24"/>
          <w:lang w:val="uk-UA"/>
        </w:rPr>
        <w:t>«Філософія</w:t>
      </w:r>
      <w:r w:rsidR="00A27117" w:rsidRPr="00A27117">
        <w:rPr>
          <w:rFonts w:ascii="Times New Roman" w:hAnsi="Times New Roman"/>
          <w:b/>
          <w:sz w:val="24"/>
          <w:szCs w:val="24"/>
          <w:lang w:val="uk-UA"/>
        </w:rPr>
        <w:t>»</w:t>
      </w:r>
      <w:r w:rsidR="00A27117" w:rsidRPr="00A27117">
        <w:rPr>
          <w:rFonts w:ascii="Times New Roman" w:hAnsi="Times New Roman"/>
          <w:sz w:val="24"/>
          <w:szCs w:val="24"/>
          <w:lang w:val="uk-UA"/>
        </w:rPr>
        <w:t>, вивчення навчальної дисципліни</w:t>
      </w:r>
      <w:r w:rsidR="00980FF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80FF1" w:rsidRPr="00980FF1">
        <w:rPr>
          <w:rFonts w:ascii="Times New Roman" w:hAnsi="Times New Roman"/>
          <w:b/>
          <w:sz w:val="24"/>
          <w:szCs w:val="24"/>
          <w:lang w:val="uk-UA"/>
        </w:rPr>
        <w:t>«Філософія Нового часу»</w:t>
      </w:r>
      <w:r w:rsidR="00A27117" w:rsidRPr="00A27117">
        <w:rPr>
          <w:rFonts w:ascii="Times New Roman" w:hAnsi="Times New Roman"/>
          <w:sz w:val="24"/>
          <w:szCs w:val="24"/>
          <w:lang w:val="uk-UA"/>
        </w:rPr>
        <w:t xml:space="preserve"> повинно забезпечити досягнення здобувачами вищої освіти таких програмних результатів навчання (ПРН):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46"/>
        <w:gridCol w:w="2091"/>
      </w:tblGrid>
      <w:tr w:rsidR="00F5784B" w:rsidTr="00A27117">
        <w:tc>
          <w:tcPr>
            <w:tcW w:w="8046" w:type="dxa"/>
          </w:tcPr>
          <w:p w:rsidR="00F5784B" w:rsidRPr="00F5784B" w:rsidRDefault="00F5784B" w:rsidP="00F578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2091" w:type="dxa"/>
          </w:tcPr>
          <w:p w:rsidR="00F5784B" w:rsidRDefault="00F5784B" w:rsidP="00F578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F5784B" w:rsidTr="00A27117">
        <w:tc>
          <w:tcPr>
            <w:tcW w:w="8046" w:type="dxa"/>
          </w:tcPr>
          <w:p w:rsidR="00F5784B" w:rsidRPr="00B51A90" w:rsidRDefault="001437B5" w:rsidP="00B51A90">
            <w:pPr>
              <w:pStyle w:val="Default"/>
              <w:jc w:val="both"/>
            </w:pPr>
            <w:r>
              <w:t xml:space="preserve">Розуміти сенс філософії, її місце </w:t>
            </w:r>
            <w:proofErr w:type="gramStart"/>
            <w:r>
              <w:t>в</w:t>
            </w:r>
            <w:proofErr w:type="gramEnd"/>
            <w:r>
              <w:t xml:space="preserve"> системі культури </w:t>
            </w:r>
          </w:p>
        </w:tc>
        <w:tc>
          <w:tcPr>
            <w:tcW w:w="2091" w:type="dxa"/>
          </w:tcPr>
          <w:p w:rsidR="00F5784B" w:rsidRDefault="00095E7E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</w:t>
            </w:r>
          </w:p>
        </w:tc>
      </w:tr>
      <w:tr w:rsidR="00F5784B" w:rsidTr="00A27117">
        <w:tc>
          <w:tcPr>
            <w:tcW w:w="8046" w:type="dxa"/>
          </w:tcPr>
          <w:p w:rsidR="00F5784B" w:rsidRPr="00B51A90" w:rsidRDefault="00B51A90" w:rsidP="00B51A90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Знати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основні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етапи</w:t>
            </w:r>
            <w:r w:rsidRPr="00B51A90">
              <w:rPr>
                <w:sz w:val="23"/>
                <w:szCs w:val="23"/>
                <w:lang w:val="en-US"/>
              </w:rPr>
              <w:t xml:space="preserve">, </w:t>
            </w:r>
            <w:r>
              <w:rPr>
                <w:sz w:val="23"/>
                <w:szCs w:val="23"/>
              </w:rPr>
              <w:t>напрямки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історії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св</w:t>
            </w:r>
            <w:proofErr w:type="gramEnd"/>
            <w:r>
              <w:rPr>
                <w:sz w:val="23"/>
                <w:szCs w:val="23"/>
              </w:rPr>
              <w:t>ітової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та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вітчизняної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філософії</w:t>
            </w:r>
            <w:r w:rsidRPr="00B51A90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091" w:type="dxa"/>
          </w:tcPr>
          <w:p w:rsidR="00F5784B" w:rsidRDefault="00B51A90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ПРН-3</w:t>
            </w:r>
          </w:p>
        </w:tc>
      </w:tr>
      <w:tr w:rsidR="00F5784B" w:rsidTr="00A27117">
        <w:tc>
          <w:tcPr>
            <w:tcW w:w="8046" w:type="dxa"/>
          </w:tcPr>
          <w:p w:rsidR="00F5784B" w:rsidRPr="00B51A90" w:rsidRDefault="00B51A90" w:rsidP="00B51A90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 xml:space="preserve">Аналізувати та коментувати літературу з філософської, </w:t>
            </w:r>
            <w:proofErr w:type="gramStart"/>
            <w:r>
              <w:rPr>
                <w:sz w:val="23"/>
                <w:szCs w:val="23"/>
              </w:rPr>
              <w:t>соц</w:t>
            </w:r>
            <w:proofErr w:type="gramEnd"/>
            <w:r>
              <w:rPr>
                <w:sz w:val="23"/>
                <w:szCs w:val="23"/>
              </w:rPr>
              <w:t xml:space="preserve">іокультурної та загальногуманітарної проблематики. </w:t>
            </w:r>
          </w:p>
        </w:tc>
        <w:tc>
          <w:tcPr>
            <w:tcW w:w="2091" w:type="dxa"/>
          </w:tcPr>
          <w:p w:rsidR="00F5784B" w:rsidRDefault="00B51A90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ПРН-4</w:t>
            </w:r>
          </w:p>
        </w:tc>
      </w:tr>
      <w:tr w:rsidR="00F5784B" w:rsidTr="00A27117">
        <w:tc>
          <w:tcPr>
            <w:tcW w:w="8046" w:type="dxa"/>
          </w:tcPr>
          <w:p w:rsidR="00F5784B" w:rsidRPr="00B51A90" w:rsidRDefault="00B51A90" w:rsidP="00B51A90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Мати навички написання філософських тексті</w:t>
            </w:r>
            <w:proofErr w:type="gramStart"/>
            <w:r>
              <w:rPr>
                <w:sz w:val="23"/>
                <w:szCs w:val="23"/>
                <w:lang w:val="uk-UA"/>
              </w:rPr>
              <w:t>в</w:t>
            </w:r>
            <w:proofErr w:type="gramEnd"/>
          </w:p>
        </w:tc>
        <w:tc>
          <w:tcPr>
            <w:tcW w:w="2091" w:type="dxa"/>
          </w:tcPr>
          <w:p w:rsidR="00F5784B" w:rsidRDefault="002F2C0F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ПРН-9</w:t>
            </w:r>
          </w:p>
        </w:tc>
      </w:tr>
      <w:tr w:rsidR="00B51A90" w:rsidRPr="00B51A90" w:rsidTr="00A27117">
        <w:tc>
          <w:tcPr>
            <w:tcW w:w="8046" w:type="dxa"/>
          </w:tcPr>
          <w:p w:rsidR="00B51A90" w:rsidRPr="00B51A90" w:rsidRDefault="00B51A90" w:rsidP="00B51A90">
            <w:pPr>
              <w:pStyle w:val="Default"/>
              <w:jc w:val="both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 xml:space="preserve">Вміти викладати власні міркування </w:t>
            </w:r>
            <w:proofErr w:type="gramStart"/>
            <w:r>
              <w:rPr>
                <w:sz w:val="23"/>
                <w:szCs w:val="23"/>
              </w:rPr>
              <w:t>посл</w:t>
            </w:r>
            <w:proofErr w:type="gramEnd"/>
            <w:r>
              <w:rPr>
                <w:sz w:val="23"/>
                <w:szCs w:val="23"/>
              </w:rPr>
              <w:t xml:space="preserve">ідовно, логічно, систематично та аргументовано </w:t>
            </w:r>
          </w:p>
        </w:tc>
        <w:tc>
          <w:tcPr>
            <w:tcW w:w="2091" w:type="dxa"/>
          </w:tcPr>
          <w:p w:rsidR="00B51A90" w:rsidRDefault="00B51A90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ПРН-13</w:t>
            </w:r>
          </w:p>
        </w:tc>
      </w:tr>
      <w:tr w:rsidR="00B51A90" w:rsidRPr="00B51A90" w:rsidTr="00A27117">
        <w:tc>
          <w:tcPr>
            <w:tcW w:w="8046" w:type="dxa"/>
          </w:tcPr>
          <w:p w:rsidR="00B51A90" w:rsidRPr="0098347D" w:rsidRDefault="00B51A90" w:rsidP="00B51A90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lastRenderedPageBreak/>
              <w:t>Уникати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симуляцій</w:t>
            </w:r>
            <w:r w:rsidRPr="0098347D">
              <w:rPr>
                <w:sz w:val="23"/>
                <w:szCs w:val="23"/>
                <w:lang w:val="en-US"/>
              </w:rPr>
              <w:t xml:space="preserve">, </w:t>
            </w:r>
            <w:r>
              <w:rPr>
                <w:sz w:val="23"/>
                <w:szCs w:val="23"/>
              </w:rPr>
              <w:t>плагі</w:t>
            </w:r>
            <w:proofErr w:type="gramStart"/>
            <w:r>
              <w:rPr>
                <w:sz w:val="23"/>
                <w:szCs w:val="23"/>
              </w:rPr>
              <w:t>ату</w:t>
            </w:r>
            <w:proofErr w:type="gramEnd"/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та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інших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виявів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академічної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недоброчесності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у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сфері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професійної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діяльності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або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навчання</w:t>
            </w:r>
            <w:r w:rsidRPr="0098347D">
              <w:rPr>
                <w:sz w:val="23"/>
                <w:szCs w:val="23"/>
                <w:lang w:val="en-US"/>
              </w:rPr>
              <w:t xml:space="preserve">. </w:t>
            </w:r>
          </w:p>
          <w:p w:rsidR="00B51A90" w:rsidRPr="0098347D" w:rsidRDefault="00B51A90" w:rsidP="00B51A90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2091" w:type="dxa"/>
          </w:tcPr>
          <w:p w:rsidR="00B51A90" w:rsidRDefault="00B51A90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ПРН-15</w:t>
            </w:r>
          </w:p>
        </w:tc>
      </w:tr>
      <w:tr w:rsidR="00B51A90" w:rsidRPr="00B51A90" w:rsidTr="00A27117">
        <w:tc>
          <w:tcPr>
            <w:tcW w:w="8046" w:type="dxa"/>
          </w:tcPr>
          <w:p w:rsidR="00B51A90" w:rsidRPr="00B51A90" w:rsidRDefault="00B51A90" w:rsidP="00B51A9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Мати навички участі в наукових та прикладних </w:t>
            </w:r>
            <w:proofErr w:type="gramStart"/>
            <w:r>
              <w:rPr>
                <w:sz w:val="23"/>
                <w:szCs w:val="23"/>
              </w:rPr>
              <w:t>досл</w:t>
            </w:r>
            <w:proofErr w:type="gramEnd"/>
            <w:r>
              <w:rPr>
                <w:sz w:val="23"/>
                <w:szCs w:val="23"/>
              </w:rPr>
              <w:t xml:space="preserve">ідженнях у галузі філософії. </w:t>
            </w:r>
          </w:p>
        </w:tc>
        <w:tc>
          <w:tcPr>
            <w:tcW w:w="2091" w:type="dxa"/>
          </w:tcPr>
          <w:p w:rsidR="00B51A90" w:rsidRDefault="00B51A90" w:rsidP="00A271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ПРН-18</w:t>
            </w:r>
          </w:p>
        </w:tc>
      </w:tr>
    </w:tbl>
    <w:p w:rsidR="00CB02A2" w:rsidRPr="00345FB3" w:rsidRDefault="00CB02A2" w:rsidP="00CB02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Default="00A27117" w:rsidP="00BB161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27117">
        <w:rPr>
          <w:rFonts w:ascii="Times New Roman" w:hAnsi="Times New Roman"/>
          <w:sz w:val="24"/>
          <w:szCs w:val="24"/>
          <w:lang w:val="uk-UA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 w:rsidR="00B51A90">
        <w:rPr>
          <w:rFonts w:ascii="Times New Roman" w:hAnsi="Times New Roman"/>
          <w:b/>
          <w:sz w:val="24"/>
          <w:szCs w:val="24"/>
          <w:lang w:val="uk-UA"/>
        </w:rPr>
        <w:t>Філософія Нового часу</w:t>
      </w:r>
      <w:r w:rsidRPr="00A27117">
        <w:rPr>
          <w:rFonts w:ascii="Times New Roman" w:hAnsi="Times New Roman"/>
          <w:sz w:val="24"/>
          <w:szCs w:val="24"/>
          <w:lang w:val="uk-UA"/>
        </w:rPr>
        <w:t>»: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46"/>
        <w:gridCol w:w="2091"/>
      </w:tblGrid>
      <w:tr w:rsidR="00A27117" w:rsidTr="009A4297">
        <w:tc>
          <w:tcPr>
            <w:tcW w:w="8046" w:type="dxa"/>
          </w:tcPr>
          <w:p w:rsidR="00A27117" w:rsidRPr="00F5784B" w:rsidRDefault="00BB1616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2091" w:type="dxa"/>
          </w:tcPr>
          <w:p w:rsidR="00A27117" w:rsidRDefault="00A27117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A27117" w:rsidTr="009A4297">
        <w:tc>
          <w:tcPr>
            <w:tcW w:w="8046" w:type="dxa"/>
          </w:tcPr>
          <w:p w:rsidR="00A27117" w:rsidRPr="006851E4" w:rsidRDefault="00FD1CD3" w:rsidP="00A34F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Розуміти сенс, значення і місце філософії Нового часу в системі світової культури</w:t>
            </w:r>
          </w:p>
        </w:tc>
        <w:tc>
          <w:tcPr>
            <w:tcW w:w="2091" w:type="dxa"/>
          </w:tcPr>
          <w:p w:rsidR="00A27117" w:rsidRPr="00A34FB6" w:rsidRDefault="00437E85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4FB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</w:t>
            </w:r>
          </w:p>
        </w:tc>
      </w:tr>
      <w:tr w:rsidR="00A27117" w:rsidTr="009A4297">
        <w:tc>
          <w:tcPr>
            <w:tcW w:w="8046" w:type="dxa"/>
          </w:tcPr>
          <w:p w:rsidR="00A27117" w:rsidRPr="006851E4" w:rsidRDefault="00FD1CD3" w:rsidP="00A34F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FD1CD3">
              <w:rPr>
                <w:rFonts w:ascii="Times New Roman" w:hAnsi="Times New Roman"/>
                <w:sz w:val="24"/>
                <w:szCs w:val="24"/>
                <w:lang w:val="uk-UA"/>
              </w:rPr>
              <w:t>Знати основні етапи розвитку та особливості філософії Нового часу</w:t>
            </w:r>
          </w:p>
        </w:tc>
        <w:tc>
          <w:tcPr>
            <w:tcW w:w="2091" w:type="dxa"/>
          </w:tcPr>
          <w:p w:rsidR="00A27117" w:rsidRPr="00A34FB6" w:rsidRDefault="00A34FB6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4FB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ПРН-7</w:t>
            </w:r>
          </w:p>
        </w:tc>
      </w:tr>
      <w:tr w:rsidR="00A27117" w:rsidTr="009A4297">
        <w:tc>
          <w:tcPr>
            <w:tcW w:w="8046" w:type="dxa"/>
          </w:tcPr>
          <w:p w:rsidR="00A27117" w:rsidRPr="00FD1CD3" w:rsidRDefault="00FD1CD3" w:rsidP="006851E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FD1CD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Аналізувати та коментувати літературу з філософської, </w:t>
            </w:r>
            <w:proofErr w:type="gramStart"/>
            <w:r w:rsidRPr="00FD1CD3">
              <w:rPr>
                <w:rFonts w:ascii="Times New Roman" w:hAnsi="Times New Roman"/>
                <w:sz w:val="23"/>
                <w:szCs w:val="23"/>
                <w:lang w:val="ru-RU"/>
              </w:rPr>
              <w:t>соц</w:t>
            </w:r>
            <w:proofErr w:type="gramEnd"/>
            <w:r w:rsidRPr="00FD1CD3">
              <w:rPr>
                <w:rFonts w:ascii="Times New Roman" w:hAnsi="Times New Roman"/>
                <w:sz w:val="23"/>
                <w:szCs w:val="23"/>
                <w:lang w:val="ru-RU"/>
              </w:rPr>
              <w:t>іокультурної та загальногуманітарної проблематики філософії Нового часу</w:t>
            </w:r>
          </w:p>
        </w:tc>
        <w:tc>
          <w:tcPr>
            <w:tcW w:w="2091" w:type="dxa"/>
          </w:tcPr>
          <w:p w:rsidR="00A27117" w:rsidRPr="00A34FB6" w:rsidRDefault="00A34FB6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4FB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ПРН-8</w:t>
            </w:r>
          </w:p>
        </w:tc>
      </w:tr>
      <w:tr w:rsidR="00A27117" w:rsidTr="009A4297">
        <w:tc>
          <w:tcPr>
            <w:tcW w:w="8046" w:type="dxa"/>
          </w:tcPr>
          <w:p w:rsidR="00A27117" w:rsidRPr="00FD1CD3" w:rsidRDefault="00FD1CD3" w:rsidP="009A429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FD1CD3">
              <w:rPr>
                <w:rFonts w:ascii="Times New Roman" w:hAnsi="Times New Roman"/>
                <w:sz w:val="23"/>
                <w:szCs w:val="23"/>
                <w:lang w:val="ru-RU"/>
              </w:rPr>
              <w:t>Мати навички написання філософських тексті</w:t>
            </w:r>
            <w:proofErr w:type="gramStart"/>
            <w:r w:rsidRPr="00FD1CD3">
              <w:rPr>
                <w:rFonts w:ascii="Times New Roman" w:hAnsi="Times New Roman"/>
                <w:sz w:val="23"/>
                <w:szCs w:val="23"/>
                <w:lang w:val="uk-UA"/>
              </w:rPr>
              <w:t>в</w:t>
            </w:r>
            <w:proofErr w:type="gramEnd"/>
            <w:r w:rsidRPr="00FD1CD3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по проблематиці філософії </w:t>
            </w:r>
            <w:proofErr w:type="gramStart"/>
            <w:r w:rsidRPr="00FD1CD3">
              <w:rPr>
                <w:rFonts w:ascii="Times New Roman" w:hAnsi="Times New Roman"/>
                <w:sz w:val="23"/>
                <w:szCs w:val="23"/>
                <w:lang w:val="uk-UA"/>
              </w:rPr>
              <w:t>Нового</w:t>
            </w:r>
            <w:proofErr w:type="gramEnd"/>
            <w:r w:rsidRPr="00FD1CD3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часу</w:t>
            </w:r>
          </w:p>
        </w:tc>
        <w:tc>
          <w:tcPr>
            <w:tcW w:w="2091" w:type="dxa"/>
          </w:tcPr>
          <w:p w:rsidR="00A27117" w:rsidRPr="00A34FB6" w:rsidRDefault="00A34FB6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34FB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ПРН-9</w:t>
            </w:r>
          </w:p>
        </w:tc>
      </w:tr>
      <w:tr w:rsidR="00B51A90" w:rsidTr="009A4297">
        <w:tc>
          <w:tcPr>
            <w:tcW w:w="8046" w:type="dxa"/>
          </w:tcPr>
          <w:p w:rsidR="00B51A90" w:rsidRPr="00FD1CD3" w:rsidRDefault="00FD1CD3" w:rsidP="00FD1CD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FD1CD3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Вміти викладати власні міркування щодо основних положень та особливостей філософії Нового часу  </w:t>
            </w:r>
          </w:p>
        </w:tc>
        <w:tc>
          <w:tcPr>
            <w:tcW w:w="2091" w:type="dxa"/>
          </w:tcPr>
          <w:p w:rsidR="00B51A90" w:rsidRPr="00A34FB6" w:rsidRDefault="00B51A90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ПРН-13</w:t>
            </w:r>
          </w:p>
        </w:tc>
      </w:tr>
      <w:tr w:rsidR="00B51A90" w:rsidTr="009A4297">
        <w:tc>
          <w:tcPr>
            <w:tcW w:w="8046" w:type="dxa"/>
          </w:tcPr>
          <w:p w:rsidR="00B51A90" w:rsidRPr="008D6681" w:rsidRDefault="008D6681" w:rsidP="008D6681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Уникати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симуляцій</w:t>
            </w:r>
            <w:r w:rsidRPr="0098347D">
              <w:rPr>
                <w:sz w:val="23"/>
                <w:szCs w:val="23"/>
                <w:lang w:val="en-US"/>
              </w:rPr>
              <w:t xml:space="preserve">, </w:t>
            </w:r>
            <w:r>
              <w:rPr>
                <w:sz w:val="23"/>
                <w:szCs w:val="23"/>
              </w:rPr>
              <w:t>плагі</w:t>
            </w:r>
            <w:proofErr w:type="gramStart"/>
            <w:r>
              <w:rPr>
                <w:sz w:val="23"/>
                <w:szCs w:val="23"/>
              </w:rPr>
              <w:t>ату</w:t>
            </w:r>
            <w:proofErr w:type="gramEnd"/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та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інших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виявів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академічної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недоброчесності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у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сфері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професійної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діяльності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або</w:t>
            </w:r>
            <w:r w:rsidRPr="0098347D"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навчання</w:t>
            </w:r>
            <w:r>
              <w:rPr>
                <w:sz w:val="23"/>
                <w:szCs w:val="23"/>
                <w:lang w:val="en-US"/>
              </w:rPr>
              <w:t xml:space="preserve">. </w:t>
            </w:r>
          </w:p>
        </w:tc>
        <w:tc>
          <w:tcPr>
            <w:tcW w:w="2091" w:type="dxa"/>
          </w:tcPr>
          <w:p w:rsidR="00B51A90" w:rsidRPr="00A34FB6" w:rsidRDefault="00B51A90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ПРН-15</w:t>
            </w:r>
          </w:p>
        </w:tc>
      </w:tr>
      <w:tr w:rsidR="00B51A90" w:rsidTr="009A4297">
        <w:tc>
          <w:tcPr>
            <w:tcW w:w="8046" w:type="dxa"/>
          </w:tcPr>
          <w:p w:rsidR="00B51A90" w:rsidRPr="008D6681" w:rsidRDefault="008D6681" w:rsidP="009A429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8D6681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Мати навички участі в наукових та прикладних </w:t>
            </w:r>
            <w:proofErr w:type="gramStart"/>
            <w:r w:rsidRPr="008D6681">
              <w:rPr>
                <w:rFonts w:ascii="Times New Roman" w:hAnsi="Times New Roman"/>
                <w:sz w:val="23"/>
                <w:szCs w:val="23"/>
                <w:lang w:val="ru-RU"/>
              </w:rPr>
              <w:t>досл</w:t>
            </w:r>
            <w:proofErr w:type="gramEnd"/>
            <w:r w:rsidRPr="008D6681">
              <w:rPr>
                <w:rFonts w:ascii="Times New Roman" w:hAnsi="Times New Roman"/>
                <w:sz w:val="23"/>
                <w:szCs w:val="23"/>
                <w:lang w:val="ru-RU"/>
              </w:rPr>
              <w:t>ідженнях у галузі філософії Нового часу</w:t>
            </w:r>
          </w:p>
        </w:tc>
        <w:tc>
          <w:tcPr>
            <w:tcW w:w="2091" w:type="dxa"/>
          </w:tcPr>
          <w:p w:rsidR="00B51A90" w:rsidRDefault="00FD1CD3" w:rsidP="00437E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ПРН-18</w:t>
            </w:r>
          </w:p>
        </w:tc>
      </w:tr>
    </w:tbl>
    <w:p w:rsidR="00A27117" w:rsidRDefault="00A27117" w:rsidP="00A271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A5AA7" w:rsidRDefault="000A5AA7" w:rsidP="00B51A90">
      <w:pPr>
        <w:spacing w:after="0" w:line="240" w:lineRule="auto"/>
        <w:rPr>
          <w:rFonts w:ascii="Times New Roman" w:eastAsia="Calibri" w:hAnsi="Times New Roman"/>
          <w:b/>
          <w:bCs/>
          <w:sz w:val="23"/>
          <w:szCs w:val="23"/>
          <w:lang w:val="uk-UA"/>
        </w:rPr>
      </w:pPr>
    </w:p>
    <w:p w:rsidR="00BB1616" w:rsidRDefault="00BB1616" w:rsidP="00F12A8F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b/>
          <w:bCs/>
          <w:sz w:val="23"/>
          <w:szCs w:val="23"/>
          <w:lang w:val="uk-UA"/>
        </w:rPr>
        <w:t>5. ЗАСОБИ ДІАГНОСТИКИ ТА КРИТЕРІЇ ОЦІНЮВАННЯ</w:t>
      </w:r>
    </w:p>
    <w:p w:rsidR="00BB1616" w:rsidRPr="00B9632D" w:rsidRDefault="00BB1616" w:rsidP="00BB1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b/>
          <w:bCs/>
          <w:sz w:val="23"/>
          <w:szCs w:val="23"/>
          <w:lang w:val="uk-UA"/>
        </w:rPr>
        <w:t>РЕЗУЛЬТАТІВ НАВЧАННЯ</w:t>
      </w:r>
    </w:p>
    <w:p w:rsidR="00BB1616" w:rsidRPr="00E043EC" w:rsidRDefault="00BB1616" w:rsidP="00BB16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0"/>
          <w:szCs w:val="20"/>
          <w:lang w:val="uk-UA"/>
        </w:rPr>
      </w:pPr>
    </w:p>
    <w:p w:rsidR="00BB1616" w:rsidRPr="00E043EC" w:rsidRDefault="00BB1616" w:rsidP="00E04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b/>
          <w:bCs/>
          <w:sz w:val="23"/>
          <w:szCs w:val="23"/>
          <w:lang w:val="uk-UA"/>
        </w:rPr>
        <w:t>Засоби оцінювання та методи демонстрування результатів навчання</w:t>
      </w:r>
    </w:p>
    <w:p w:rsidR="00082C33" w:rsidRPr="00EB080A" w:rsidRDefault="00BB1616" w:rsidP="00082C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sz w:val="23"/>
          <w:szCs w:val="23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</w:p>
    <w:p w:rsidR="00082C33" w:rsidRDefault="00082C33" w:rsidP="00B9632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>
        <w:rPr>
          <w:rFonts w:ascii="Times New Roman" w:eastAsia="Calibri" w:hAnsi="Times New Roman"/>
          <w:sz w:val="23"/>
          <w:szCs w:val="23"/>
          <w:lang w:val="uk-UA"/>
        </w:rPr>
        <w:t>іспит;</w:t>
      </w:r>
    </w:p>
    <w:p w:rsidR="00082C33" w:rsidRPr="00082C33" w:rsidRDefault="00082C33" w:rsidP="00082C33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sz w:val="23"/>
          <w:szCs w:val="23"/>
          <w:lang w:val="uk-UA"/>
        </w:rPr>
        <w:t>письмове тестування;</w:t>
      </w:r>
    </w:p>
    <w:p w:rsidR="00B9632D" w:rsidRPr="00B9632D" w:rsidRDefault="00B9632D" w:rsidP="00B9632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sz w:val="23"/>
          <w:szCs w:val="23"/>
          <w:lang w:val="uk-UA"/>
        </w:rPr>
        <w:t>аналітичний реферат;</w:t>
      </w:r>
    </w:p>
    <w:p w:rsidR="00B9632D" w:rsidRPr="00B9632D" w:rsidRDefault="00FE3BC5" w:rsidP="00B9632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>
        <w:rPr>
          <w:rFonts w:ascii="Times New Roman" w:eastAsia="Calibri" w:hAnsi="Times New Roman"/>
          <w:sz w:val="23"/>
          <w:szCs w:val="23"/>
          <w:lang w:val="uk-UA"/>
        </w:rPr>
        <w:t>написання та презентація творчо-аналітичного завдання</w:t>
      </w:r>
      <w:r w:rsidR="00B9632D" w:rsidRPr="00B9632D">
        <w:rPr>
          <w:rFonts w:ascii="Times New Roman" w:eastAsia="Calibri" w:hAnsi="Times New Roman"/>
          <w:sz w:val="23"/>
          <w:szCs w:val="23"/>
          <w:lang w:val="uk-UA"/>
        </w:rPr>
        <w:t>.</w:t>
      </w:r>
    </w:p>
    <w:p w:rsidR="00B9632D" w:rsidRPr="00B9632D" w:rsidRDefault="00B9632D" w:rsidP="00B9632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FF0000"/>
          <w:sz w:val="23"/>
          <w:szCs w:val="23"/>
          <w:lang w:val="uk-UA"/>
        </w:rPr>
      </w:pPr>
    </w:p>
    <w:p w:rsidR="00BB1616" w:rsidRPr="00B9632D" w:rsidRDefault="00BB1616" w:rsidP="00BB16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b/>
          <w:bCs/>
          <w:sz w:val="23"/>
          <w:szCs w:val="23"/>
          <w:lang w:val="uk-UA"/>
        </w:rPr>
        <w:t>Форми контролю та критерії оцінювання результатів навчання</w:t>
      </w:r>
    </w:p>
    <w:p w:rsidR="00BB1616" w:rsidRPr="00B9632D" w:rsidRDefault="00BB1616" w:rsidP="00BB16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sz w:val="23"/>
          <w:szCs w:val="23"/>
          <w:lang w:val="uk-UA"/>
        </w:rPr>
        <w:t xml:space="preserve">Форми поточного контролю: </w:t>
      </w:r>
      <w:r w:rsidR="00B9632D" w:rsidRPr="00B9632D">
        <w:rPr>
          <w:rFonts w:ascii="Times New Roman" w:eastAsia="Calibri" w:hAnsi="Times New Roman"/>
          <w:sz w:val="23"/>
          <w:szCs w:val="23"/>
          <w:lang w:val="uk-UA"/>
        </w:rPr>
        <w:t>виступ на семінарських заняттях, письмове тестування з теми.</w:t>
      </w:r>
    </w:p>
    <w:p w:rsidR="00BB1616" w:rsidRPr="00B9632D" w:rsidRDefault="00BB1616" w:rsidP="00BB16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sz w:val="23"/>
          <w:szCs w:val="23"/>
          <w:lang w:val="uk-UA"/>
        </w:rPr>
        <w:t xml:space="preserve">Форма модульного контролю: </w:t>
      </w:r>
      <w:r w:rsidR="00B9632D" w:rsidRPr="00B9632D">
        <w:rPr>
          <w:rFonts w:ascii="Times New Roman" w:eastAsia="Calibri" w:hAnsi="Times New Roman"/>
          <w:sz w:val="23"/>
          <w:szCs w:val="23"/>
          <w:lang w:val="uk-UA"/>
        </w:rPr>
        <w:t>письмова контрольна робота.</w:t>
      </w:r>
    </w:p>
    <w:p w:rsidR="00BB1616" w:rsidRPr="00B9632D" w:rsidRDefault="00BB1616" w:rsidP="00BB1616">
      <w:pPr>
        <w:spacing w:after="0" w:line="240" w:lineRule="auto"/>
        <w:rPr>
          <w:rFonts w:ascii="Times New Roman" w:eastAsia="Calibri" w:hAnsi="Times New Roman"/>
          <w:sz w:val="23"/>
          <w:szCs w:val="23"/>
          <w:lang w:val="uk-UA"/>
        </w:rPr>
      </w:pPr>
      <w:r w:rsidRPr="00B9632D">
        <w:rPr>
          <w:rFonts w:ascii="Times New Roman" w:eastAsia="Calibri" w:hAnsi="Times New Roman"/>
          <w:sz w:val="23"/>
          <w:szCs w:val="23"/>
          <w:lang w:val="uk-UA"/>
        </w:rPr>
        <w:t xml:space="preserve">Форма підсумкового семестрового контролю: </w:t>
      </w:r>
      <w:r w:rsidR="00FE3BC5">
        <w:rPr>
          <w:rFonts w:ascii="Times New Roman" w:eastAsia="Calibri" w:hAnsi="Times New Roman"/>
          <w:sz w:val="23"/>
          <w:szCs w:val="23"/>
          <w:lang w:val="uk-UA"/>
        </w:rPr>
        <w:t>усний іспит</w:t>
      </w:r>
      <w:r w:rsidR="00B9632D" w:rsidRPr="00B9632D">
        <w:rPr>
          <w:rFonts w:ascii="Times New Roman" w:eastAsia="Calibri" w:hAnsi="Times New Roman"/>
          <w:sz w:val="23"/>
          <w:szCs w:val="23"/>
          <w:lang w:val="uk-UA"/>
        </w:rPr>
        <w:t>.</w:t>
      </w:r>
    </w:p>
    <w:p w:rsidR="00B9632D" w:rsidRDefault="00B9632D" w:rsidP="00BB1616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:rsidR="00BB1616" w:rsidRPr="00E75645" w:rsidRDefault="00BB1616" w:rsidP="00BB161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75645">
        <w:rPr>
          <w:rFonts w:ascii="Times New Roman" w:hAnsi="Times New Roman"/>
          <w:b/>
          <w:bCs/>
          <w:sz w:val="24"/>
          <w:szCs w:val="24"/>
          <w:lang w:val="uk-UA"/>
        </w:rPr>
        <w:t>Розподіл балів, які отримують здобувачі вищої освіти (модуль 1)</w:t>
      </w:r>
    </w:p>
    <w:p w:rsidR="00BB1616" w:rsidRPr="00E043EC" w:rsidRDefault="00BB1616" w:rsidP="00BB1616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527"/>
        <w:gridCol w:w="528"/>
        <w:gridCol w:w="528"/>
        <w:gridCol w:w="536"/>
        <w:gridCol w:w="528"/>
        <w:gridCol w:w="531"/>
        <w:gridCol w:w="536"/>
        <w:gridCol w:w="573"/>
        <w:gridCol w:w="714"/>
        <w:gridCol w:w="669"/>
        <w:gridCol w:w="695"/>
        <w:gridCol w:w="1127"/>
        <w:gridCol w:w="1436"/>
        <w:gridCol w:w="960"/>
      </w:tblGrid>
      <w:tr w:rsidR="00E86331" w:rsidRPr="00FE3BC5" w:rsidTr="00FD1CD3">
        <w:tc>
          <w:tcPr>
            <w:tcW w:w="6365" w:type="dxa"/>
            <w:gridSpan w:val="11"/>
          </w:tcPr>
          <w:p w:rsidR="00E86331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1127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Інд. завдання</w:t>
            </w:r>
          </w:p>
        </w:tc>
        <w:tc>
          <w:tcPr>
            <w:tcW w:w="1436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960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Сума</w:t>
            </w:r>
          </w:p>
        </w:tc>
      </w:tr>
      <w:tr w:rsidR="00E86331" w:rsidRPr="00FE3BC5" w:rsidTr="00E86331">
        <w:tc>
          <w:tcPr>
            <w:tcW w:w="527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528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528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536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528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531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536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573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714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669" w:type="dxa"/>
          </w:tcPr>
          <w:p w:rsidR="00E86331" w:rsidRDefault="00E86331" w:rsidP="00FE3B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695" w:type="dxa"/>
          </w:tcPr>
          <w:p w:rsidR="00E86331" w:rsidRDefault="00E86331" w:rsidP="00FE3B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Т11</w:t>
            </w:r>
          </w:p>
        </w:tc>
        <w:tc>
          <w:tcPr>
            <w:tcW w:w="1127" w:type="dxa"/>
            <w:vMerge w:val="restart"/>
          </w:tcPr>
          <w:p w:rsidR="00E86331" w:rsidRDefault="00E86331" w:rsidP="00FE3B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  <w:p w:rsidR="00E86331" w:rsidRDefault="00E86331" w:rsidP="00FE3B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436" w:type="dxa"/>
            <w:vMerge w:val="restart"/>
            <w:vAlign w:val="center"/>
          </w:tcPr>
          <w:p w:rsidR="00E86331" w:rsidRPr="00E75645" w:rsidRDefault="00E86331" w:rsidP="00FE3B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60" w:type="dxa"/>
            <w:vMerge w:val="restart"/>
            <w:vAlign w:val="center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100</w:t>
            </w:r>
          </w:p>
        </w:tc>
      </w:tr>
      <w:tr w:rsidR="00E86331" w:rsidRPr="00FE3BC5" w:rsidTr="00E86331">
        <w:tc>
          <w:tcPr>
            <w:tcW w:w="527" w:type="dxa"/>
          </w:tcPr>
          <w:p w:rsidR="00E86331" w:rsidRPr="00E75645" w:rsidRDefault="00DB213B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8" w:type="dxa"/>
          </w:tcPr>
          <w:p w:rsidR="00E86331" w:rsidRPr="00E75645" w:rsidRDefault="00DB213B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8" w:type="dxa"/>
          </w:tcPr>
          <w:p w:rsidR="00E86331" w:rsidRPr="00E75645" w:rsidRDefault="00DB213B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</w:tcPr>
          <w:p w:rsidR="00E86331" w:rsidRPr="00E75645" w:rsidRDefault="00DB213B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28" w:type="dxa"/>
          </w:tcPr>
          <w:p w:rsidR="00E86331" w:rsidRPr="00E75645" w:rsidRDefault="00DB213B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1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36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73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14" w:type="dxa"/>
          </w:tcPr>
          <w:p w:rsidR="00E86331" w:rsidRPr="00E75645" w:rsidRDefault="00DB213B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69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95" w:type="dxa"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27" w:type="dxa"/>
            <w:vMerge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436" w:type="dxa"/>
            <w:vMerge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960" w:type="dxa"/>
            <w:vMerge/>
          </w:tcPr>
          <w:p w:rsidR="00E86331" w:rsidRPr="00E75645" w:rsidRDefault="00E86331" w:rsidP="00BB161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</w:tbl>
    <w:p w:rsidR="00BB1616" w:rsidRDefault="00BB1616" w:rsidP="000271E6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  <w:r w:rsidRPr="00E75645">
        <w:rPr>
          <w:rFonts w:ascii="Times New Roman" w:eastAsia="Calibri" w:hAnsi="Times New Roman"/>
          <w:sz w:val="24"/>
          <w:szCs w:val="24"/>
          <w:lang w:val="uk-UA"/>
        </w:rPr>
        <w:tab/>
      </w:r>
    </w:p>
    <w:p w:rsidR="00980FF1" w:rsidRDefault="00980FF1" w:rsidP="000271E6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</w:p>
    <w:p w:rsidR="00980FF1" w:rsidRDefault="00980FF1" w:rsidP="000271E6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</w:p>
    <w:p w:rsidR="00980FF1" w:rsidRDefault="00980FF1" w:rsidP="000271E6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</w:p>
    <w:p w:rsidR="00980FF1" w:rsidRPr="00E75645" w:rsidRDefault="00980FF1" w:rsidP="000271E6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</w:p>
    <w:p w:rsidR="00BB1616" w:rsidRPr="00E75645" w:rsidRDefault="00BB1616" w:rsidP="00BB1616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</w:p>
    <w:p w:rsidR="00BB1616" w:rsidRPr="00891635" w:rsidRDefault="00BB1616" w:rsidP="00BB161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891635">
        <w:rPr>
          <w:rFonts w:ascii="Times New Roman" w:eastAsia="Calibri" w:hAnsi="Times New Roman"/>
          <w:b/>
          <w:sz w:val="24"/>
          <w:szCs w:val="24"/>
          <w:lang w:val="uk-UA"/>
        </w:rPr>
        <w:lastRenderedPageBreak/>
        <w:t>Оцінювання окремих видів навчальної роботи з дисципліни</w:t>
      </w:r>
    </w:p>
    <w:p w:rsidR="00BB1616" w:rsidRPr="00E043EC" w:rsidRDefault="00BB1616" w:rsidP="00BB16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0"/>
          <w:szCs w:val="20"/>
          <w:lang w:val="uk-UA"/>
        </w:rPr>
      </w:pPr>
    </w:p>
    <w:tbl>
      <w:tblPr>
        <w:tblStyle w:val="ab"/>
        <w:tblW w:w="9923" w:type="dxa"/>
        <w:tblInd w:w="250" w:type="dxa"/>
        <w:tblLook w:val="04A0" w:firstRow="1" w:lastRow="0" w:firstColumn="1" w:lastColumn="0" w:noHBand="0" w:noVBand="1"/>
      </w:tblPr>
      <w:tblGrid>
        <w:gridCol w:w="2853"/>
        <w:gridCol w:w="2675"/>
        <w:gridCol w:w="4395"/>
      </w:tblGrid>
      <w:tr w:rsidR="000271E6" w:rsidRPr="00622019" w:rsidTr="000271E6">
        <w:tc>
          <w:tcPr>
            <w:tcW w:w="2853" w:type="dxa"/>
            <w:vMerge w:val="restart"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7070" w:type="dxa"/>
            <w:gridSpan w:val="2"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Модуль 1</w:t>
            </w:r>
          </w:p>
        </w:tc>
      </w:tr>
      <w:tr w:rsidR="000271E6" w:rsidRPr="00622019" w:rsidTr="000271E6">
        <w:tc>
          <w:tcPr>
            <w:tcW w:w="2853" w:type="dxa"/>
            <w:vMerge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5" w:type="dxa"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4395" w:type="dxa"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0271E6" w:rsidRPr="00622019" w:rsidTr="000271E6">
        <w:tc>
          <w:tcPr>
            <w:tcW w:w="2853" w:type="dxa"/>
          </w:tcPr>
          <w:p w:rsidR="000271E6" w:rsidRPr="00622019" w:rsidRDefault="000271E6" w:rsidP="00B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Практичні (семінарські) заняття</w:t>
            </w:r>
          </w:p>
        </w:tc>
        <w:tc>
          <w:tcPr>
            <w:tcW w:w="2675" w:type="dxa"/>
            <w:vAlign w:val="center"/>
          </w:tcPr>
          <w:p w:rsidR="000271E6" w:rsidRPr="00622019" w:rsidRDefault="00FE3BC5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39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24</w:t>
            </w:r>
          </w:p>
        </w:tc>
      </w:tr>
      <w:tr w:rsidR="000271E6" w:rsidRPr="00C841EE" w:rsidTr="000271E6">
        <w:tc>
          <w:tcPr>
            <w:tcW w:w="2853" w:type="dxa"/>
          </w:tcPr>
          <w:p w:rsidR="000271E6" w:rsidRPr="00622019" w:rsidRDefault="000271E6" w:rsidP="00B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267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0271E6" w:rsidRPr="00622019" w:rsidTr="000271E6">
        <w:tc>
          <w:tcPr>
            <w:tcW w:w="2853" w:type="dxa"/>
          </w:tcPr>
          <w:p w:rsidR="000271E6" w:rsidRPr="00622019" w:rsidRDefault="000271E6" w:rsidP="00B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Реферат (аналітичне завдання)</w:t>
            </w:r>
          </w:p>
        </w:tc>
        <w:tc>
          <w:tcPr>
            <w:tcW w:w="267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0271E6" w:rsidRPr="00622019" w:rsidTr="000271E6">
        <w:tc>
          <w:tcPr>
            <w:tcW w:w="2853" w:type="dxa"/>
          </w:tcPr>
          <w:p w:rsidR="000271E6" w:rsidRPr="00622019" w:rsidRDefault="000271E6" w:rsidP="00BB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267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:rsidR="000271E6" w:rsidRPr="00622019" w:rsidRDefault="00C841EE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0271E6" w:rsidRPr="00622019" w:rsidTr="000271E6">
        <w:tc>
          <w:tcPr>
            <w:tcW w:w="2853" w:type="dxa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675" w:type="dxa"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0271E6" w:rsidRPr="00622019" w:rsidRDefault="000271E6" w:rsidP="0033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07449D" w:rsidRDefault="0007449D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</w:p>
    <w:p w:rsidR="00D90D6D" w:rsidRDefault="00D90D6D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</w:p>
    <w:p w:rsidR="00E86331" w:rsidRPr="00E75645" w:rsidRDefault="00E86331" w:rsidP="00E8633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75645">
        <w:rPr>
          <w:rFonts w:ascii="Times New Roman" w:hAnsi="Times New Roman"/>
          <w:b/>
          <w:bCs/>
          <w:sz w:val="24"/>
          <w:szCs w:val="24"/>
          <w:lang w:val="uk-UA"/>
        </w:rPr>
        <w:t xml:space="preserve">Розподіл балів, які отримують здобувачі вищої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освіти (модуль 2</w:t>
      </w:r>
      <w:r w:rsidRPr="00E75645">
        <w:rPr>
          <w:rFonts w:ascii="Times New Roman" w:hAnsi="Times New Roman"/>
          <w:b/>
          <w:bCs/>
          <w:sz w:val="24"/>
          <w:szCs w:val="24"/>
          <w:lang w:val="uk-UA"/>
        </w:rPr>
        <w:t>)</w:t>
      </w:r>
    </w:p>
    <w:p w:rsidR="00D90D6D" w:rsidRDefault="00D90D6D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09"/>
        <w:gridCol w:w="708"/>
        <w:gridCol w:w="709"/>
        <w:gridCol w:w="709"/>
        <w:gridCol w:w="1134"/>
        <w:gridCol w:w="1310"/>
        <w:gridCol w:w="1127"/>
        <w:gridCol w:w="1504"/>
        <w:gridCol w:w="1269"/>
      </w:tblGrid>
      <w:tr w:rsidR="00E86331" w:rsidRPr="00FE3BC5" w:rsidTr="00E86331">
        <w:tc>
          <w:tcPr>
            <w:tcW w:w="5988" w:type="dxa"/>
            <w:gridSpan w:val="7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1127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Інд. завдання</w:t>
            </w:r>
          </w:p>
        </w:tc>
        <w:tc>
          <w:tcPr>
            <w:tcW w:w="1504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Сума</w:t>
            </w:r>
          </w:p>
        </w:tc>
      </w:tr>
      <w:tr w:rsidR="00E86331" w:rsidRPr="00FE3BC5" w:rsidTr="00936CE9">
        <w:tc>
          <w:tcPr>
            <w:tcW w:w="709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709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708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709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709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1134" w:type="dxa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1310" w:type="dxa"/>
          </w:tcPr>
          <w:p w:rsidR="00E86331" w:rsidRPr="00E75645" w:rsidRDefault="00936CE9" w:rsidP="00936C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1127" w:type="dxa"/>
            <w:vMerge w:val="restart"/>
          </w:tcPr>
          <w:p w:rsidR="00E86331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  <w:p w:rsidR="00E86331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504" w:type="dxa"/>
            <w:vMerge w:val="restart"/>
            <w:vAlign w:val="center"/>
          </w:tcPr>
          <w:p w:rsidR="00E86331" w:rsidRPr="00E75645" w:rsidRDefault="00936CE9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269" w:type="dxa"/>
            <w:vMerge w:val="restart"/>
            <w:vAlign w:val="center"/>
          </w:tcPr>
          <w:p w:rsidR="00E86331" w:rsidRPr="00E75645" w:rsidRDefault="00E86331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E7564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100</w:t>
            </w:r>
          </w:p>
        </w:tc>
      </w:tr>
      <w:tr w:rsidR="00936CE9" w:rsidRPr="00FE3BC5" w:rsidTr="00936CE9">
        <w:tc>
          <w:tcPr>
            <w:tcW w:w="709" w:type="dxa"/>
          </w:tcPr>
          <w:p w:rsidR="00936CE9" w:rsidRPr="00E75645" w:rsidRDefault="00936CE9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</w:tcPr>
          <w:p w:rsidR="00936CE9" w:rsidRPr="00E75645" w:rsidRDefault="00DB213B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8" w:type="dxa"/>
          </w:tcPr>
          <w:p w:rsidR="00936CE9" w:rsidRPr="00E75645" w:rsidRDefault="00DB213B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:rsidR="00936CE9" w:rsidRPr="00E75645" w:rsidRDefault="00DB213B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9" w:type="dxa"/>
          </w:tcPr>
          <w:p w:rsidR="00936CE9" w:rsidRPr="00E75645" w:rsidRDefault="00DB213B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936CE9" w:rsidRPr="00E75645" w:rsidRDefault="00DB213B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310" w:type="dxa"/>
          </w:tcPr>
          <w:p w:rsidR="00936CE9" w:rsidRPr="00E75645" w:rsidRDefault="00082C33" w:rsidP="00936C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27" w:type="dxa"/>
            <w:vMerge/>
          </w:tcPr>
          <w:p w:rsidR="00936CE9" w:rsidRPr="00E75645" w:rsidRDefault="00936CE9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504" w:type="dxa"/>
            <w:vMerge/>
          </w:tcPr>
          <w:p w:rsidR="00936CE9" w:rsidRPr="00E75645" w:rsidRDefault="00936CE9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1269" w:type="dxa"/>
            <w:vMerge/>
          </w:tcPr>
          <w:p w:rsidR="00936CE9" w:rsidRPr="00E75645" w:rsidRDefault="00936CE9" w:rsidP="00FD1C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</w:tr>
    </w:tbl>
    <w:p w:rsidR="00E86331" w:rsidRPr="00E75645" w:rsidRDefault="00E86331" w:rsidP="00E86331">
      <w:pPr>
        <w:spacing w:after="0" w:line="240" w:lineRule="auto"/>
        <w:rPr>
          <w:rFonts w:ascii="Times New Roman" w:eastAsia="Calibri" w:hAnsi="Times New Roman"/>
          <w:sz w:val="24"/>
          <w:szCs w:val="24"/>
          <w:lang w:val="uk-UA"/>
        </w:rPr>
      </w:pPr>
      <w:r w:rsidRPr="00E75645">
        <w:rPr>
          <w:rFonts w:ascii="Times New Roman" w:eastAsia="Calibri" w:hAnsi="Times New Roman"/>
          <w:sz w:val="24"/>
          <w:szCs w:val="24"/>
          <w:lang w:val="uk-UA"/>
        </w:rPr>
        <w:tab/>
      </w:r>
    </w:p>
    <w:p w:rsidR="00D90D6D" w:rsidRDefault="00D90D6D" w:rsidP="00E86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</w:p>
    <w:p w:rsidR="00E86331" w:rsidRPr="00891635" w:rsidRDefault="00E86331" w:rsidP="00E8633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891635">
        <w:rPr>
          <w:rFonts w:ascii="Times New Roman" w:eastAsia="Calibri" w:hAnsi="Times New Roman"/>
          <w:b/>
          <w:sz w:val="24"/>
          <w:szCs w:val="24"/>
          <w:lang w:val="uk-UA"/>
        </w:rPr>
        <w:t>Оцінювання окремих видів навчальної роботи з дисципліни</w:t>
      </w:r>
    </w:p>
    <w:p w:rsidR="00E86331" w:rsidRPr="00E043EC" w:rsidRDefault="00E86331" w:rsidP="00E8633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0"/>
          <w:szCs w:val="20"/>
          <w:lang w:val="uk-UA"/>
        </w:rPr>
      </w:pPr>
    </w:p>
    <w:tbl>
      <w:tblPr>
        <w:tblStyle w:val="ab"/>
        <w:tblW w:w="9923" w:type="dxa"/>
        <w:tblInd w:w="250" w:type="dxa"/>
        <w:tblLook w:val="04A0" w:firstRow="1" w:lastRow="0" w:firstColumn="1" w:lastColumn="0" w:noHBand="0" w:noVBand="1"/>
      </w:tblPr>
      <w:tblGrid>
        <w:gridCol w:w="2853"/>
        <w:gridCol w:w="2675"/>
        <w:gridCol w:w="4395"/>
      </w:tblGrid>
      <w:tr w:rsidR="00E86331" w:rsidRPr="00622019" w:rsidTr="00FD1CD3">
        <w:tc>
          <w:tcPr>
            <w:tcW w:w="2853" w:type="dxa"/>
            <w:vMerge w:val="restart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7070" w:type="dxa"/>
            <w:gridSpan w:val="2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Модуль 2</w:t>
            </w:r>
          </w:p>
        </w:tc>
      </w:tr>
      <w:tr w:rsidR="00E86331" w:rsidRPr="00622019" w:rsidTr="00FD1CD3">
        <w:tc>
          <w:tcPr>
            <w:tcW w:w="2853" w:type="dxa"/>
            <w:vMerge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267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439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E86331" w:rsidRPr="00622019" w:rsidTr="00FD1CD3">
        <w:tc>
          <w:tcPr>
            <w:tcW w:w="2853" w:type="dxa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Практичні (семінарські) заняття</w:t>
            </w:r>
          </w:p>
        </w:tc>
        <w:tc>
          <w:tcPr>
            <w:tcW w:w="2675" w:type="dxa"/>
            <w:vAlign w:val="center"/>
          </w:tcPr>
          <w:p w:rsidR="00E86331" w:rsidRPr="00622019" w:rsidRDefault="00082C33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9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24</w:t>
            </w:r>
          </w:p>
        </w:tc>
      </w:tr>
      <w:tr w:rsidR="00E86331" w:rsidRPr="00C841EE" w:rsidTr="00FD1CD3">
        <w:tc>
          <w:tcPr>
            <w:tcW w:w="2853" w:type="dxa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267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E86331" w:rsidRPr="00622019" w:rsidTr="00FD1CD3">
        <w:tc>
          <w:tcPr>
            <w:tcW w:w="2853" w:type="dxa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Реферат (аналітичне завдання)</w:t>
            </w:r>
          </w:p>
        </w:tc>
        <w:tc>
          <w:tcPr>
            <w:tcW w:w="267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20</w:t>
            </w:r>
          </w:p>
        </w:tc>
      </w:tr>
      <w:tr w:rsidR="00E86331" w:rsidRPr="00622019" w:rsidTr="00FD1CD3">
        <w:tc>
          <w:tcPr>
            <w:tcW w:w="2853" w:type="dxa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267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E86331" w:rsidRPr="00622019" w:rsidTr="00FD1CD3">
        <w:tc>
          <w:tcPr>
            <w:tcW w:w="2853" w:type="dxa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67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</w:p>
        </w:tc>
        <w:tc>
          <w:tcPr>
            <w:tcW w:w="4395" w:type="dxa"/>
            <w:vAlign w:val="center"/>
          </w:tcPr>
          <w:p w:rsidR="00E86331" w:rsidRPr="00622019" w:rsidRDefault="00E86331" w:rsidP="00F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622019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D90D6D" w:rsidRDefault="00D90D6D" w:rsidP="00E86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</w:p>
    <w:p w:rsidR="00D90D6D" w:rsidRDefault="00D90D6D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</w:p>
    <w:p w:rsidR="00891635" w:rsidRDefault="003C79DA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BA7874">
        <w:rPr>
          <w:rFonts w:ascii="Times New Roman" w:eastAsia="Calibri" w:hAnsi="Times New Roman"/>
          <w:b/>
          <w:sz w:val="24"/>
          <w:szCs w:val="24"/>
          <w:lang w:val="uk-UA"/>
        </w:rPr>
        <w:t>Критерії оцінювання модульної контрольної роботи</w:t>
      </w:r>
      <w:r w:rsidR="00BF276C" w:rsidRPr="00BA7874">
        <w:rPr>
          <w:rFonts w:ascii="Times New Roman" w:eastAsia="Calibri" w:hAnsi="Times New Roman"/>
          <w:b/>
          <w:sz w:val="24"/>
          <w:szCs w:val="24"/>
          <w:lang w:val="uk-UA"/>
        </w:rPr>
        <w:t xml:space="preserve">. </w:t>
      </w:r>
    </w:p>
    <w:p w:rsidR="00BF276C" w:rsidRPr="00BA7874" w:rsidRDefault="00E75645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BA7874">
        <w:rPr>
          <w:rFonts w:ascii="Times New Roman" w:eastAsia="Calibri" w:hAnsi="Times New Roman"/>
          <w:sz w:val="24"/>
          <w:szCs w:val="24"/>
          <w:lang w:val="uk-UA"/>
        </w:rPr>
        <w:t xml:space="preserve">Мінімальний поріг для допуску до модульної контрольної роботи </w:t>
      </w:r>
      <w:r w:rsidR="00BF276C" w:rsidRPr="00BA7874">
        <w:rPr>
          <w:rFonts w:ascii="Times New Roman" w:eastAsia="Calibri" w:hAnsi="Times New Roman"/>
          <w:sz w:val="24"/>
          <w:szCs w:val="24"/>
          <w:lang w:val="uk-UA"/>
        </w:rPr>
        <w:t xml:space="preserve">становить 10 балів. </w:t>
      </w:r>
      <w:r w:rsidRPr="00BA7874">
        <w:rPr>
          <w:rFonts w:ascii="Times New Roman" w:eastAsia="Calibri" w:hAnsi="Times New Roman"/>
          <w:sz w:val="24"/>
          <w:szCs w:val="24"/>
          <w:lang w:val="uk-UA"/>
        </w:rPr>
        <w:t>Модульна контрольна р</w:t>
      </w:r>
      <w:r w:rsidR="00BF276C" w:rsidRPr="00BA7874">
        <w:rPr>
          <w:rFonts w:ascii="Times New Roman" w:eastAsia="Calibri" w:hAnsi="Times New Roman"/>
          <w:sz w:val="24"/>
          <w:szCs w:val="24"/>
          <w:lang w:val="uk-UA"/>
        </w:rPr>
        <w:t xml:space="preserve">обота складається з трьох запитань описово-аналітичного характеру. </w:t>
      </w:r>
    </w:p>
    <w:p w:rsidR="003C79DA" w:rsidRPr="00BA7874" w:rsidRDefault="00BF276C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BA7874">
        <w:rPr>
          <w:rFonts w:ascii="Times New Roman" w:eastAsia="Calibri" w:hAnsi="Times New Roman"/>
          <w:sz w:val="24"/>
          <w:szCs w:val="24"/>
          <w:lang w:val="uk-UA"/>
        </w:rPr>
        <w:t xml:space="preserve">Перше </w:t>
      </w:r>
      <w:r w:rsidR="00BA7874" w:rsidRPr="00BA7874">
        <w:rPr>
          <w:rFonts w:ascii="Times New Roman" w:eastAsia="Calibri" w:hAnsi="Times New Roman"/>
          <w:sz w:val="24"/>
          <w:szCs w:val="24"/>
          <w:lang w:val="uk-UA"/>
        </w:rPr>
        <w:t>за</w:t>
      </w:r>
      <w:r w:rsidRPr="00BA7874">
        <w:rPr>
          <w:rFonts w:ascii="Times New Roman" w:eastAsia="Calibri" w:hAnsi="Times New Roman"/>
          <w:sz w:val="24"/>
          <w:szCs w:val="24"/>
          <w:lang w:val="uk-UA"/>
        </w:rPr>
        <w:t>питання покликане оцінити знання з тематичної проблематики відповідного модулю, яка надавалася на лекціях і обговорювалася на семінарських заняттях. Залежно від обсягу, послідовності викладу і орієнтуванні у тематичному матеріалі, перше запитання модульної контрольної роботи максимально може бути оцінене у 10 балів.</w:t>
      </w:r>
    </w:p>
    <w:p w:rsidR="00BF276C" w:rsidRPr="00BA7874" w:rsidRDefault="00BF276C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BA7874">
        <w:rPr>
          <w:rFonts w:ascii="Times New Roman" w:eastAsia="Calibri" w:hAnsi="Times New Roman"/>
          <w:sz w:val="24"/>
          <w:szCs w:val="24"/>
          <w:lang w:val="uk-UA"/>
        </w:rPr>
        <w:t>Друге запитання має на меті оцінити розуміння основних тенденцій розвитку</w:t>
      </w:r>
      <w:r w:rsidR="00082C33">
        <w:rPr>
          <w:rFonts w:ascii="Times New Roman" w:eastAsia="Calibri" w:hAnsi="Times New Roman"/>
          <w:sz w:val="24"/>
          <w:szCs w:val="24"/>
          <w:lang w:val="uk-UA"/>
        </w:rPr>
        <w:t xml:space="preserve"> філософської думки епохи Нового часу</w:t>
      </w:r>
      <w:r w:rsidR="000271E6">
        <w:rPr>
          <w:rFonts w:ascii="Times New Roman" w:eastAsia="Calibri" w:hAnsi="Times New Roman"/>
          <w:sz w:val="24"/>
          <w:szCs w:val="24"/>
          <w:lang w:val="uk-UA"/>
        </w:rPr>
        <w:t>.</w:t>
      </w:r>
      <w:r w:rsidRPr="00BA7874">
        <w:rPr>
          <w:rFonts w:ascii="Times New Roman" w:eastAsia="Calibri" w:hAnsi="Times New Roman"/>
          <w:sz w:val="24"/>
          <w:szCs w:val="24"/>
          <w:lang w:val="uk-UA"/>
        </w:rPr>
        <w:t xml:space="preserve"> Залежно від послідовності викладу і орієнтуванні у тематичному матеріалі, друге запитання модульної контрольної роботи максимально може бути оцінене у 15 балів.</w:t>
      </w:r>
    </w:p>
    <w:p w:rsidR="00BF276C" w:rsidRDefault="00BF276C" w:rsidP="00BF2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BA7874">
        <w:rPr>
          <w:rFonts w:ascii="Times New Roman" w:eastAsia="Calibri" w:hAnsi="Times New Roman"/>
          <w:sz w:val="24"/>
          <w:szCs w:val="24"/>
          <w:lang w:val="uk-UA"/>
        </w:rPr>
        <w:lastRenderedPageBreak/>
        <w:t xml:space="preserve">Третє питання модульної контрольної роботи має творчо-аналітичний характер. Залежно від обґрунтованості аргументів і суб’єктивних висновків студента з визначеної проблематики, третє запитання модульної контрольної роботи максимально може бути оцінене у </w:t>
      </w:r>
      <w:r w:rsidR="00BA7874" w:rsidRPr="00BA7874">
        <w:rPr>
          <w:rFonts w:ascii="Times New Roman" w:eastAsia="Calibri" w:hAnsi="Times New Roman"/>
          <w:sz w:val="24"/>
          <w:szCs w:val="24"/>
          <w:lang w:val="uk-UA"/>
        </w:rPr>
        <w:t>2</w:t>
      </w:r>
      <w:r w:rsidRPr="00BA7874">
        <w:rPr>
          <w:rFonts w:ascii="Times New Roman" w:eastAsia="Calibri" w:hAnsi="Times New Roman"/>
          <w:sz w:val="24"/>
          <w:szCs w:val="24"/>
          <w:lang w:val="uk-UA"/>
        </w:rPr>
        <w:t>5 балів.</w:t>
      </w:r>
    </w:p>
    <w:p w:rsidR="003C79DA" w:rsidRPr="003C79DA" w:rsidRDefault="003C79DA" w:rsidP="00BB16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  <w:lang w:val="uk-UA"/>
        </w:rPr>
      </w:pPr>
    </w:p>
    <w:p w:rsidR="003C79DA" w:rsidRPr="00D91A2C" w:rsidRDefault="003C79DA" w:rsidP="00D91A2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b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sz w:val="24"/>
          <w:szCs w:val="24"/>
          <w:lang w:val="uk-UA"/>
        </w:rPr>
        <w:t>Критерії оцінювання підсумкового семестрового контролю</w:t>
      </w:r>
      <w:r w:rsidR="00BA7874" w:rsidRPr="00D91A2C">
        <w:rPr>
          <w:rFonts w:ascii="Times New Roman" w:eastAsia="Calibri" w:hAnsi="Times New Roman"/>
          <w:b/>
          <w:sz w:val="24"/>
          <w:szCs w:val="24"/>
          <w:lang w:val="uk-UA"/>
        </w:rPr>
        <w:t xml:space="preserve">. </w:t>
      </w:r>
    </w:p>
    <w:p w:rsidR="00D91A2C" w:rsidRPr="00E043EC" w:rsidRDefault="00D91A2C" w:rsidP="00E04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/>
          <w:b/>
          <w:color w:val="FF0000"/>
          <w:sz w:val="24"/>
          <w:szCs w:val="24"/>
          <w:lang w:val="uk-UA"/>
        </w:rPr>
        <w:tab/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 xml:space="preserve">Відповідно до </w:t>
      </w: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«</w:t>
      </w:r>
      <w:r w:rsid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 xml:space="preserve">Положення </w:t>
      </w:r>
      <w:r w:rsidR="00E043EC" w:rsidRP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>про порядок та методику пр</w:t>
      </w:r>
      <w:r w:rsid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 xml:space="preserve">оведення семестрових (курсових) </w:t>
      </w:r>
      <w:r w:rsidR="00E043EC" w:rsidRP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>екзаменів і заліків в Ужгородському національному університеті</w:t>
      </w: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»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 xml:space="preserve"> (затверджено Наказом Ректора ДВНЗ «УжНУ» № 698/01-17 від 08.05.2015 р.), знання студентів оцінюється як з теоретичної, так і з практичної підготовки за такими критеріями: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оцінку «відмінно» (90-100 балів, А) заслуговує студент, який: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всебічно і глибоко володіє навчально-програмовим матеріалом;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вміє самостійно виконувати завдання, передбачені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 програмою, використовує набуті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знання і вміння у нестандартних ситуаціях;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засвоїв основну і ознайомлений з додатковою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 літературою, яка рекомендована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програмою;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засвоїв взаємозв'язок основних понять дисциплін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и та усвідомлює їх значення для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професії, яку він набуває;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вільно висловлює власні думки, самостійно оцінює різн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оманітні життєві явища і факти,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виявляючи особистісну позицію;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самостійно визначає окремі цілі власної навчальної діяльн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ості, виявив творчі здібності і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використовує їх при вивченні навчально-програмов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ого матеріалу, проявив нахил до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наукової роботи.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оцінку « добре» (82-89 балів, В) – заслуговує студент, який: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повністю опанував і вільно (самостійно) володіє навчально-прогр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амовим матеріалом, в тому числі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застосовує його на практиці, має системні знання в достатньому обсязі відповідно до навчально</w:t>
      </w:r>
      <w:r>
        <w:rPr>
          <w:rFonts w:ascii="Times New Roman" w:eastAsia="Calibri" w:hAnsi="Times New Roman"/>
          <w:sz w:val="24"/>
          <w:szCs w:val="24"/>
          <w:lang w:val="uk-UA"/>
        </w:rPr>
        <w:t>-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програмового матеріалу, аргументовано використовує їх у різних ситуаціях;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має здатність до самостійного пошуку інформації, а також до аналізу, постановки і розв'язування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проблем професійного спрямування;</w:t>
      </w:r>
    </w:p>
    <w:p w:rsid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під час відповіді допустив деякі неточності, які самостійн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о виправив, добирає переконливі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аргументи на під</w:t>
      </w:r>
      <w:r>
        <w:rPr>
          <w:rFonts w:ascii="Times New Roman" w:eastAsia="Calibri" w:hAnsi="Times New Roman"/>
          <w:sz w:val="24"/>
          <w:szCs w:val="24"/>
          <w:lang w:val="uk-UA"/>
        </w:rPr>
        <w:t>твердження вивченого матеріалу;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оцінку «добре» (74-81 бал, С) заслуговує студент, який: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 цілому навчальну програму засвоїв, але відповідає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 на екзамені з певною кількістю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помилок;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вміє порівнювати, узагальнювати, систематизувати інформа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цію під керівництвом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викладача, в цілому самостійно застосовувати 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а практиці, контролювати власну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діяльність;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опанував навчально-програмовий матеріал, успішн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о виконав завдання, передбачені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програмою, засвоїв основну літературу, яка рекомендована програмою;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оцінку «задовільно» (64-73 бали, D) – заслуговує студент, який: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знає основний навчально-програмовий матеріал в обс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язі, необхідному для подальшого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навчання і використання його у майбутній професії;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виконує завдання непогано, але зі значною кількістю помилок;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ознайомлений з основною літературою, яка рекомендована програмою;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допускає на заняттях чи екзамені помилки при виконанн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і завдань, але під керівництвом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викладача знаходить шляхи їх усунення.</w:t>
      </w:r>
    </w:p>
    <w:p w:rsidR="00D91A2C" w:rsidRPr="007E4882" w:rsidRDefault="00D91A2C" w:rsidP="00D91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7E4882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оцінку «задовільно» (60-63 бали, Е) – заслуговує студент, який: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володіє основним навчально-програмовим матер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іалом в обсязі, необхідному для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подальшого навчання і використання його у майбутні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й професії, а виконання завдань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задовольняє мінімальні критерії. Знання мають репродуктивний характер.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оцінка «незадовільно» (35-59 балів, FX) – виставляється студенту, який: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:rsidR="00D91A2C" w:rsidRPr="00E043EC" w:rsidRDefault="00D91A2C" w:rsidP="00E043EC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i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b/>
          <w:i/>
          <w:sz w:val="24"/>
          <w:szCs w:val="24"/>
          <w:lang w:val="uk-UA"/>
        </w:rPr>
        <w:t>оцінка «незадовільно» (35 балів, F) – виставляється студенту</w:t>
      </w:r>
      <w:r w:rsidR="00E043EC" w:rsidRPr="00E043EC">
        <w:rPr>
          <w:rFonts w:ascii="Times New Roman" w:eastAsia="Calibri" w:hAnsi="Times New Roman"/>
          <w:b/>
          <w:i/>
          <w:sz w:val="24"/>
          <w:szCs w:val="24"/>
          <w:lang w:val="ru-RU"/>
        </w:rPr>
        <w:t xml:space="preserve"> </w:t>
      </w:r>
      <w:r w:rsid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>заочної</w:t>
      </w:r>
      <w:r w:rsidR="00E043EC" w:rsidRPr="00E043EC">
        <w:rPr>
          <w:rFonts w:ascii="Times New Roman" w:eastAsia="Calibri" w:hAnsi="Times New Roman"/>
          <w:b/>
          <w:i/>
          <w:sz w:val="24"/>
          <w:szCs w:val="24"/>
          <w:lang w:val="ru-RU"/>
        </w:rPr>
        <w:t xml:space="preserve"> </w:t>
      </w:r>
      <w:r w:rsidR="00E043EC" w:rsidRP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>форми навчання, який</w:t>
      </w:r>
      <w:r w:rsidRPr="00E043EC">
        <w:rPr>
          <w:rFonts w:ascii="Times New Roman" w:eastAsia="Calibri" w:hAnsi="Times New Roman"/>
          <w:b/>
          <w:i/>
          <w:sz w:val="24"/>
          <w:szCs w:val="24"/>
          <w:lang w:val="uk-UA"/>
        </w:rPr>
        <w:t>: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володіє навчальним матеріалом тільки на рівн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і елементарного розпізнавання і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відтворення окремих фактів або не володіє зовсім;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lastRenderedPageBreak/>
        <w:t>- допускає грубі помилки при виконанні завдань, передбачених програмою;</w:t>
      </w:r>
    </w:p>
    <w:p w:rsidR="00D91A2C" w:rsidRPr="00D91A2C" w:rsidRDefault="00D91A2C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D91A2C">
        <w:rPr>
          <w:rFonts w:ascii="Times New Roman" w:eastAsia="Calibri" w:hAnsi="Times New Roman"/>
          <w:sz w:val="24"/>
          <w:szCs w:val="24"/>
          <w:lang w:val="uk-UA"/>
        </w:rPr>
        <w:t>- не може продовжувати навчання і не готовий до професій</w:t>
      </w:r>
      <w:r>
        <w:rPr>
          <w:rFonts w:ascii="Times New Roman" w:eastAsia="Calibri" w:hAnsi="Times New Roman"/>
          <w:sz w:val="24"/>
          <w:szCs w:val="24"/>
          <w:lang w:val="uk-UA"/>
        </w:rPr>
        <w:t xml:space="preserve">ної діяльності після закінчення </w:t>
      </w:r>
      <w:r w:rsidRPr="00D91A2C">
        <w:rPr>
          <w:rFonts w:ascii="Times New Roman" w:eastAsia="Calibri" w:hAnsi="Times New Roman"/>
          <w:sz w:val="24"/>
          <w:szCs w:val="24"/>
          <w:lang w:val="uk-UA"/>
        </w:rPr>
        <w:t>університету без повторного вивчення даної дисципліни.</w:t>
      </w:r>
    </w:p>
    <w:p w:rsidR="006544B3" w:rsidRPr="00D91A2C" w:rsidRDefault="00E043EC" w:rsidP="00E04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uk-UA"/>
        </w:rPr>
      </w:pPr>
      <w:r w:rsidRPr="00E043EC">
        <w:rPr>
          <w:rFonts w:ascii="Times New Roman" w:eastAsia="Calibri" w:hAnsi="Times New Roman"/>
          <w:sz w:val="24"/>
          <w:szCs w:val="24"/>
          <w:lang w:val="uk-UA"/>
        </w:rPr>
        <w:t>При виставленні оцінки враховують</w:t>
      </w:r>
      <w:r>
        <w:rPr>
          <w:rFonts w:ascii="Times New Roman" w:eastAsia="Calibri" w:hAnsi="Times New Roman"/>
          <w:sz w:val="24"/>
          <w:szCs w:val="24"/>
          <w:lang w:val="uk-UA"/>
        </w:rPr>
        <w:t>ся результати навчальної роботи</w:t>
      </w:r>
      <w:r w:rsidRPr="00E043EC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E043EC">
        <w:rPr>
          <w:rFonts w:ascii="Times New Roman" w:eastAsia="Calibri" w:hAnsi="Times New Roman"/>
          <w:sz w:val="24"/>
          <w:szCs w:val="24"/>
          <w:lang w:val="uk-UA"/>
        </w:rPr>
        <w:t>студента протягом семестру.</w:t>
      </w:r>
    </w:p>
    <w:p w:rsidR="006544B3" w:rsidRPr="00D91A2C" w:rsidRDefault="006544B3" w:rsidP="00D91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:rsidR="006544B3" w:rsidRPr="00CE7177" w:rsidRDefault="006544B3" w:rsidP="006544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Таблиця відповідності оцінок за різними ш</w:t>
      </w:r>
      <w:r w:rsidRPr="00CE7177">
        <w:rPr>
          <w:rFonts w:ascii="Times New Roman" w:hAnsi="Times New Roman"/>
          <w:b/>
          <w:bCs/>
          <w:sz w:val="24"/>
          <w:szCs w:val="24"/>
          <w:lang w:val="uk-UA"/>
        </w:rPr>
        <w:t>кала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ми</w:t>
      </w:r>
      <w:r w:rsidRPr="00CE717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:rsidR="006544B3" w:rsidRPr="00E043EC" w:rsidRDefault="006544B3" w:rsidP="006544B3">
      <w:pPr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  <w:lang w:val="uk-U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1357"/>
        <w:gridCol w:w="3168"/>
        <w:gridCol w:w="3119"/>
      </w:tblGrid>
      <w:tr w:rsidR="006544B3" w:rsidRPr="00345FB3" w:rsidTr="009A4297">
        <w:trPr>
          <w:trHeight w:val="450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7E7716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771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Оцінка за </w:t>
            </w:r>
          </w:p>
          <w:p w:rsidR="006544B3" w:rsidRPr="007E7716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771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100-бальною шкалою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7E7716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771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Оцінка ЄКТС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7E7716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771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6544B3" w:rsidRPr="00345FB3" w:rsidTr="009A4297">
        <w:trPr>
          <w:trHeight w:val="450"/>
        </w:trPr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7E7716" w:rsidRDefault="006544B3" w:rsidP="009A4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7E7716" w:rsidRDefault="006544B3" w:rsidP="009A4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D70CCB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</w:t>
            </w:r>
            <w:r w:rsidRPr="00D70C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иференційована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7E7716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неди</w:t>
            </w:r>
            <w:r w:rsidRPr="00D70C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ференційована</w:t>
            </w:r>
          </w:p>
        </w:tc>
      </w:tr>
      <w:tr w:rsidR="006544B3" w:rsidRPr="00345FB3" w:rsidTr="009A4297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6544B3" w:rsidRPr="00345FB3" w:rsidTr="009A4297">
        <w:trPr>
          <w:trHeight w:val="194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44B3" w:rsidRPr="00345FB3" w:rsidTr="009A4297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44B3" w:rsidRPr="00345FB3" w:rsidTr="009A4297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44B3" w:rsidRPr="00345FB3" w:rsidTr="009A4297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44B3" w:rsidRPr="00302ECA" w:rsidTr="009A4297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BA78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F</w:t>
            </w:r>
            <w:r w:rsidR="00BA7874"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незараховано з можливістю повторного складання</w:t>
            </w:r>
          </w:p>
        </w:tc>
      </w:tr>
      <w:tr w:rsidR="006544B3" w:rsidRPr="00302ECA" w:rsidTr="009A4297">
        <w:trPr>
          <w:trHeight w:val="708"/>
        </w:trPr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4B3" w:rsidRPr="00345FB3" w:rsidRDefault="006544B3" w:rsidP="009A4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незараховано з обов’язковим повторним вивченням дисципліни</w:t>
            </w:r>
          </w:p>
        </w:tc>
      </w:tr>
    </w:tbl>
    <w:p w:rsidR="006544B3" w:rsidRPr="00BB1616" w:rsidRDefault="006544B3" w:rsidP="00BB16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color w:val="FF0000"/>
          <w:sz w:val="24"/>
          <w:szCs w:val="24"/>
          <w:lang w:val="ru-RU"/>
        </w:rPr>
        <w:sectPr w:rsidR="006544B3" w:rsidRPr="00BB1616" w:rsidSect="009B1179">
          <w:headerReference w:type="default" r:id="rId9"/>
          <w:headerReference w:type="first" r:id="rId10"/>
          <w:pgSz w:w="11907" w:h="17338"/>
          <w:pgMar w:top="1134" w:right="851" w:bottom="1134" w:left="1134" w:header="709" w:footer="709" w:gutter="0"/>
          <w:cols w:space="720"/>
          <w:noEndnote/>
          <w:titlePg/>
          <w:docGrid w:linePitch="299"/>
        </w:sectPr>
      </w:pPr>
    </w:p>
    <w:p w:rsidR="004E3CCC" w:rsidRPr="00A4737A" w:rsidRDefault="000F40F4" w:rsidP="00B51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                                       </w:t>
      </w:r>
      <w:r w:rsidR="00BB1616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B51A90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CB02A2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E043EC" w:rsidRPr="00E043EC" w:rsidRDefault="00E043EC" w:rsidP="00B51A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E043EC" w:rsidRPr="00E043EC" w:rsidRDefault="00E043EC" w:rsidP="00B51A90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  <w:lang w:val="uk-UA"/>
        </w:rPr>
      </w:pPr>
    </w:p>
    <w:p w:rsidR="00B51A90" w:rsidRPr="00DD480F" w:rsidRDefault="00B51A90" w:rsidP="00B51A90">
      <w:pPr>
        <w:pStyle w:val="25"/>
        <w:widowControl/>
        <w:spacing w:line="240" w:lineRule="auto"/>
        <w:ind w:firstLine="284"/>
        <w:jc w:val="center"/>
        <w:rPr>
          <w:b/>
          <w:sz w:val="24"/>
          <w:szCs w:val="24"/>
          <w:u w:val="single"/>
        </w:rPr>
      </w:pPr>
      <w:r w:rsidRPr="00DD480F">
        <w:rPr>
          <w:b/>
          <w:sz w:val="24"/>
          <w:szCs w:val="24"/>
          <w:u w:val="single"/>
        </w:rPr>
        <w:t>ЗМІСТОВИЙ МОДУЛЬ №1</w:t>
      </w:r>
    </w:p>
    <w:p w:rsidR="00B51A90" w:rsidRPr="00DD480F" w:rsidRDefault="00B51A90" w:rsidP="00B51A90">
      <w:pPr>
        <w:pStyle w:val="25"/>
        <w:widowControl/>
        <w:spacing w:line="240" w:lineRule="auto"/>
        <w:ind w:firstLine="284"/>
        <w:jc w:val="center"/>
        <w:rPr>
          <w:b/>
          <w:sz w:val="24"/>
          <w:szCs w:val="24"/>
          <w:u w:val="single"/>
        </w:rPr>
      </w:pPr>
    </w:p>
    <w:p w:rsidR="00B51A90" w:rsidRPr="00DD480F" w:rsidRDefault="00B51A90" w:rsidP="00B51A90">
      <w:pPr>
        <w:pStyle w:val="25"/>
        <w:widowControl/>
        <w:spacing w:line="240" w:lineRule="auto"/>
        <w:ind w:firstLine="284"/>
        <w:jc w:val="center"/>
        <w:rPr>
          <w:b/>
          <w:sz w:val="24"/>
          <w:szCs w:val="24"/>
        </w:rPr>
      </w:pPr>
      <w:r w:rsidRPr="00DD480F">
        <w:rPr>
          <w:b/>
          <w:sz w:val="24"/>
          <w:szCs w:val="24"/>
        </w:rPr>
        <w:t>ТЕМА 1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ФІЛОСОФСЬКІ ТА СОЦІАЛЬНО-ІСТОРИЧНІ ПЕРЕДУМОВИ 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ФІЛОСОФІЇ НОВОГО ЧАСУ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Філософія Нового часу як логічний розвиток європейської філософської традиції. Ренесансне мислення, протестантизм, наукова революція ХVI–ХVII століть і їхній вплив на загальний характер культури Нового часу. Первісне накопичення капіталу і ранні буржуазні революції як передумова формування ново-європейської філософії.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Реформація як первісна форма буржуазної освіти і секуляризації суспільної свідомості. Філософське значення наукової революції ХVI–ХVII століть. Інституалізація наукової діяльності. «Республіка вчених» – «Республіка листів» як оформлення нової філософської культури. Картина світу Нового часу та її філософське обґрунтування. Механіцизм як світогляд і методологія. Значення гносеологічної проблематики у філософських системах Нового часу. Учення про заблудження як пропедевтика нової гносеології. Раціональний метод як гносеологічний, етичний і соціальний імператив епохи. Дилема раціоналізму та емпіризму. Емансипація «Я» від Бога. С</w:t>
      </w:r>
      <w:r w:rsidR="00177B80">
        <w:rPr>
          <w:rFonts w:ascii="Times New Roman" w:hAnsi="Times New Roman"/>
          <w:sz w:val="24"/>
          <w:szCs w:val="24"/>
          <w:lang w:val="uk-UA"/>
        </w:rPr>
        <w:t>уб'єкти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вність як підстава філософії Нового часу. Концепція «людської природи».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Формування ідеї суспільного прогресу. Теорія суспільного договору та її роль у соціальній теорії і практиці Європи.</w:t>
      </w:r>
      <w:r w:rsidR="00177B8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Значення філософії Нового часу для подальшого розвитку європейської філософської думки.</w:t>
      </w:r>
    </w:p>
    <w:p w:rsidR="00B51A90" w:rsidRPr="00DD480F" w:rsidRDefault="00B51A90" w:rsidP="00B51A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ТЕМА 2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ЕМПІРИКО-ІНДУКТИВНА МЕТОДОЛОГІЯ Ф.БЕКОНА 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(1561–1626)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Ф.Бекон: життя, особистість, твори. Ф.Бекон як реформатор знання і суспільства. «Велике відновлення наук» як спроба створення цілісної картини будови і класифікації наук з метою розробки основних напрямів її розвитку. Практичні завдання філософії та науки. Предмет філософії і теології. Богом натхнена теологія і природна теологія.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Концепція «двох істин». Бекон і античність. «Новий Органон» як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науков</w:t>
      </w:r>
      <w:r w:rsidRPr="00DD480F">
        <w:rPr>
          <w:rFonts w:ascii="Times New Roman" w:hAnsi="Times New Roman"/>
          <w:sz w:val="24"/>
          <w:szCs w:val="24"/>
          <w:lang w:val="uk-UA"/>
        </w:rPr>
        <w:t>ий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досвід і </w:t>
      </w:r>
      <w:r w:rsidRPr="00DD480F">
        <w:rPr>
          <w:rFonts w:ascii="Times New Roman" w:hAnsi="Times New Roman"/>
          <w:sz w:val="24"/>
          <w:szCs w:val="24"/>
          <w:lang w:val="uk-UA"/>
        </w:rPr>
        <w:t>засоби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тлумачення природи. Теорія ідолів як пропедевтика гносеології </w:t>
      </w:r>
      <w:r w:rsidRPr="00DD480F">
        <w:rPr>
          <w:rFonts w:ascii="Times New Roman" w:hAnsi="Times New Roman"/>
          <w:sz w:val="24"/>
          <w:szCs w:val="24"/>
          <w:lang w:val="uk-UA"/>
        </w:rPr>
        <w:t>та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соц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іальна програма. Критика традиційної логіки. Проблема методу і обгрунтування Беконом емпіризму. Три шляхи </w:t>
      </w:r>
      <w:proofErr w:type="gramStart"/>
      <w:r w:rsidRPr="00DD480F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DD480F">
        <w:rPr>
          <w:rFonts w:ascii="Times New Roman" w:hAnsi="Times New Roman"/>
          <w:sz w:val="24"/>
          <w:szCs w:val="24"/>
          <w:lang w:val="uk-UA"/>
        </w:rPr>
        <w:t>ізнанн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я </w:t>
      </w:r>
      <w:r w:rsidRPr="00DD480F">
        <w:rPr>
          <w:rFonts w:ascii="Times New Roman" w:hAnsi="Times New Roman"/>
          <w:sz w:val="24"/>
          <w:szCs w:val="24"/>
          <w:lang w:val="uk-UA"/>
        </w:rPr>
        <w:t>за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Бекон</w:t>
      </w:r>
      <w:r w:rsidRPr="00DD480F">
        <w:rPr>
          <w:rFonts w:ascii="Times New Roman" w:hAnsi="Times New Roman"/>
          <w:sz w:val="24"/>
          <w:szCs w:val="24"/>
          <w:lang w:val="uk-UA"/>
        </w:rPr>
        <w:t>ом</w:t>
      </w:r>
      <w:r w:rsidRPr="00B51A90">
        <w:rPr>
          <w:rFonts w:ascii="Times New Roman" w:hAnsi="Times New Roman"/>
          <w:sz w:val="24"/>
          <w:szCs w:val="24"/>
          <w:lang w:val="ru-RU"/>
        </w:rPr>
        <w:t>. Поняття досвіду: «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іт</w:t>
      </w:r>
      <w:r w:rsidRPr="00DD480F">
        <w:rPr>
          <w:rFonts w:ascii="Times New Roman" w:hAnsi="Times New Roman"/>
          <w:sz w:val="24"/>
          <w:szCs w:val="24"/>
          <w:lang w:val="uk-UA"/>
        </w:rPr>
        <w:t>л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оносні» і «плодоносні» </w:t>
      </w:r>
      <w:r w:rsidRPr="00DD480F">
        <w:rPr>
          <w:rFonts w:ascii="Times New Roman" w:hAnsi="Times New Roman"/>
          <w:sz w:val="24"/>
          <w:szCs w:val="24"/>
          <w:lang w:val="uk-UA"/>
        </w:rPr>
        <w:t>досліди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Індукція як метод продуктивних відкриттів і систематичного дослідження природи. Проблеми і труднощі теорії індукції </w:t>
      </w:r>
      <w:r w:rsidRPr="00DD480F">
        <w:rPr>
          <w:rFonts w:ascii="Times New Roman" w:hAnsi="Times New Roman"/>
          <w:sz w:val="24"/>
          <w:szCs w:val="24"/>
          <w:lang w:val="uk-UA"/>
        </w:rPr>
        <w:t>Ф.</w:t>
      </w:r>
      <w:r w:rsidRPr="00B51A90">
        <w:rPr>
          <w:rFonts w:ascii="Times New Roman" w:hAnsi="Times New Roman"/>
          <w:sz w:val="24"/>
          <w:szCs w:val="24"/>
          <w:lang w:val="ru-RU"/>
        </w:rPr>
        <w:t>Бекон</w:t>
      </w:r>
      <w:r w:rsidRPr="00DD480F">
        <w:rPr>
          <w:rFonts w:ascii="Times New Roman" w:hAnsi="Times New Roman"/>
          <w:sz w:val="24"/>
          <w:szCs w:val="24"/>
          <w:lang w:val="uk-UA"/>
        </w:rPr>
        <w:t>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Метафізика </w:t>
      </w:r>
      <w:r w:rsidRPr="00DD480F">
        <w:rPr>
          <w:rFonts w:ascii="Times New Roman" w:hAnsi="Times New Roman"/>
          <w:sz w:val="24"/>
          <w:szCs w:val="24"/>
          <w:lang w:val="uk-UA"/>
        </w:rPr>
        <w:t>Ф.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Бекона як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«форм</w:t>
      </w:r>
      <w:r w:rsidRPr="00DD480F">
        <w:rPr>
          <w:rFonts w:ascii="Times New Roman" w:hAnsi="Times New Roman"/>
          <w:sz w:val="24"/>
          <w:szCs w:val="24"/>
          <w:lang w:val="uk-UA"/>
        </w:rPr>
        <w:t>и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». Особливості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матер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іалізм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Ф.</w:t>
      </w:r>
      <w:r w:rsidRPr="00B51A90">
        <w:rPr>
          <w:rFonts w:ascii="Times New Roman" w:hAnsi="Times New Roman"/>
          <w:sz w:val="24"/>
          <w:szCs w:val="24"/>
          <w:lang w:val="ru-RU"/>
        </w:rPr>
        <w:t>Бекона. Вчення про рух. Етичні ідеї Бекона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І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то</w:t>
      </w:r>
      <w:r w:rsidRPr="00DD480F">
        <w:rPr>
          <w:rFonts w:ascii="Times New Roman" w:hAnsi="Times New Roman"/>
          <w:sz w:val="24"/>
          <w:szCs w:val="24"/>
          <w:lang w:val="uk-UA"/>
        </w:rPr>
        <w:t>рична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роль філософії </w:t>
      </w:r>
      <w:r w:rsidRPr="00DD480F">
        <w:rPr>
          <w:rFonts w:ascii="Times New Roman" w:hAnsi="Times New Roman"/>
          <w:sz w:val="24"/>
          <w:szCs w:val="24"/>
          <w:lang w:val="uk-UA"/>
        </w:rPr>
        <w:t>Ф.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Бекона </w:t>
      </w:r>
      <w:r w:rsidRPr="00DD480F">
        <w:rPr>
          <w:rFonts w:ascii="Times New Roman" w:hAnsi="Times New Roman"/>
          <w:sz w:val="24"/>
          <w:szCs w:val="24"/>
          <w:lang w:val="uk-UA"/>
        </w:rPr>
        <w:t>та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її дол</w:t>
      </w:r>
      <w:r w:rsidRPr="00DD480F">
        <w:rPr>
          <w:rFonts w:ascii="Times New Roman" w:hAnsi="Times New Roman"/>
          <w:sz w:val="24"/>
          <w:szCs w:val="24"/>
          <w:lang w:val="uk-UA"/>
        </w:rPr>
        <w:t>я</w:t>
      </w:r>
      <w:r w:rsidRPr="00B51A90">
        <w:rPr>
          <w:rFonts w:ascii="Times New Roman" w:hAnsi="Times New Roman"/>
          <w:sz w:val="24"/>
          <w:szCs w:val="24"/>
          <w:lang w:val="ru-RU"/>
        </w:rPr>
        <w:t>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ТЕМА 3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РАЦІОНАЛІСТИЧНА ФІЛОСОФІЯ  Р. ДЕКАРТА (1596–1650)</w:t>
      </w:r>
    </w:p>
    <w:p w:rsidR="00B51A90" w:rsidRPr="00DD480F" w:rsidRDefault="00B51A90" w:rsidP="00B51A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Р.Декарт: життя і творчість. Декарт як основоположник «нової філософії» і нової науки. Предмет філософії та картезіанська концепція науки.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метод як реформа філософії. Структура картезіанського методу, правила методу. Скептицизм Декарта як введення в його метафізику. Досвід радикального сумніву. </w:t>
      </w:r>
      <w:r w:rsidRPr="00DD480F">
        <w:rPr>
          <w:rFonts w:ascii="Times New Roman" w:hAnsi="Times New Roman"/>
          <w:sz w:val="24"/>
          <w:szCs w:val="24"/>
        </w:rPr>
        <w:t>Cogito</w:t>
      </w:r>
      <w:r w:rsidRPr="00DD480F">
        <w:rPr>
          <w:rFonts w:ascii="Times New Roman" w:hAnsi="Times New Roman"/>
          <w:sz w:val="24"/>
          <w:szCs w:val="24"/>
          <w:lang w:val="uk-UA"/>
        </w:rPr>
        <w:t>,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ergo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sum</w:t>
      </w:r>
      <w:r w:rsidRPr="00DD480F">
        <w:rPr>
          <w:rFonts w:ascii="Times New Roman" w:hAnsi="Times New Roman"/>
          <w:sz w:val="24"/>
          <w:szCs w:val="24"/>
          <w:lang w:val="uk-UA"/>
        </w:rPr>
        <w:t>»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як вища вихідна інтуїція і підстава метафізики Декарта. </w:t>
      </w:r>
      <w:r w:rsidRPr="00DD480F">
        <w:rPr>
          <w:rFonts w:ascii="Times New Roman" w:hAnsi="Times New Roman"/>
          <w:sz w:val="24"/>
          <w:szCs w:val="24"/>
        </w:rPr>
        <w:t>Cogito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як відкриття рефлексивного вимірювання свідомості.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інтелектуальну інтуїці</w:t>
      </w:r>
      <w:r w:rsidRPr="00DD480F">
        <w:rPr>
          <w:rFonts w:ascii="Times New Roman" w:hAnsi="Times New Roman"/>
          <w:sz w:val="24"/>
          <w:szCs w:val="24"/>
          <w:lang w:val="uk-UA"/>
        </w:rPr>
        <w:t>ю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Ясність і виразність як критерій істинності. Проблема Бога і докази </w:t>
      </w:r>
      <w:r w:rsidRPr="00B51A90">
        <w:rPr>
          <w:rFonts w:ascii="Times New Roman" w:hAnsi="Times New Roman"/>
          <w:sz w:val="24"/>
          <w:szCs w:val="24"/>
          <w:lang w:val="ru-RU"/>
        </w:rPr>
        <w:lastRenderedPageBreak/>
        <w:t>його буття. Теорія вро</w:t>
      </w:r>
      <w:r w:rsidRPr="00DD480F">
        <w:rPr>
          <w:rFonts w:ascii="Times New Roman" w:hAnsi="Times New Roman"/>
          <w:sz w:val="24"/>
          <w:szCs w:val="24"/>
          <w:lang w:val="uk-UA"/>
        </w:rPr>
        <w:t>дж</w:t>
      </w:r>
      <w:r w:rsidRPr="00B51A90">
        <w:rPr>
          <w:rFonts w:ascii="Times New Roman" w:hAnsi="Times New Roman"/>
          <w:sz w:val="24"/>
          <w:szCs w:val="24"/>
          <w:lang w:val="ru-RU"/>
        </w:rPr>
        <w:t>ених ідей і проблема по</w:t>
      </w:r>
      <w:r w:rsidRPr="00DD480F">
        <w:rPr>
          <w:rFonts w:ascii="Times New Roman" w:hAnsi="Times New Roman"/>
          <w:sz w:val="24"/>
          <w:szCs w:val="24"/>
          <w:lang w:val="uk-UA"/>
        </w:rPr>
        <w:t>хибок</w:t>
      </w:r>
      <w:r w:rsidRPr="00B51A90">
        <w:rPr>
          <w:rFonts w:ascii="Times New Roman" w:hAnsi="Times New Roman"/>
          <w:sz w:val="24"/>
          <w:szCs w:val="24"/>
          <w:lang w:val="ru-RU"/>
        </w:rPr>
        <w:t>. Спі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вв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ідношення розуму та волі. Походження та обгрунтування протяжно</w:t>
      </w:r>
      <w:r w:rsidRPr="00DD480F">
        <w:rPr>
          <w:rFonts w:ascii="Times New Roman" w:hAnsi="Times New Roman"/>
          <w:sz w:val="24"/>
          <w:szCs w:val="24"/>
          <w:lang w:val="uk-UA"/>
        </w:rPr>
        <w:t>сті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субстанції. Дуаліст</w:t>
      </w:r>
      <w:r w:rsidRPr="00DD480F">
        <w:rPr>
          <w:rFonts w:ascii="Times New Roman" w:hAnsi="Times New Roman"/>
          <w:sz w:val="24"/>
          <w:szCs w:val="24"/>
          <w:lang w:val="uk-UA"/>
        </w:rPr>
        <w:t>ичн</w:t>
      </w:r>
      <w:r w:rsidRPr="00B51A90">
        <w:rPr>
          <w:rFonts w:ascii="Times New Roman" w:hAnsi="Times New Roman"/>
          <w:sz w:val="24"/>
          <w:szCs w:val="24"/>
          <w:lang w:val="ru-RU"/>
        </w:rPr>
        <w:t>а метафізика Декарта. Механіцизм фізики Декарта. Математич</w:t>
      </w:r>
      <w:r w:rsidRPr="00DD480F">
        <w:rPr>
          <w:rFonts w:ascii="Times New Roman" w:hAnsi="Times New Roman"/>
          <w:sz w:val="24"/>
          <w:szCs w:val="24"/>
          <w:lang w:val="uk-UA"/>
        </w:rPr>
        <w:t>н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ий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ідхід до світу і його загальн</w:t>
      </w:r>
      <w:r w:rsidRPr="00DD480F">
        <w:rPr>
          <w:rFonts w:ascii="Times New Roman" w:hAnsi="Times New Roman"/>
          <w:sz w:val="24"/>
          <w:szCs w:val="24"/>
          <w:lang w:val="uk-UA"/>
        </w:rPr>
        <w:t>ометодологічний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статус. Філософія як «універсальна математика». Картезіанська космогонія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ідея розвитку. Душа і тіло: психофізична проблема.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пристрасті душі і правила моралі.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Картезіанство в </w:t>
      </w:r>
      <w:r w:rsidRPr="00DD480F">
        <w:rPr>
          <w:rFonts w:ascii="Times New Roman" w:hAnsi="Times New Roman"/>
          <w:sz w:val="24"/>
          <w:szCs w:val="24"/>
        </w:rPr>
        <w:t>XVII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столітті. Розвиток ідей механіко-математичної фізики Декарта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працях Ж.Рого, П.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ідше, Х. де Руа. Подальш</w:t>
      </w:r>
      <w:r w:rsidRPr="00DD480F">
        <w:rPr>
          <w:rFonts w:ascii="Times New Roman" w:hAnsi="Times New Roman"/>
          <w:sz w:val="24"/>
          <w:szCs w:val="24"/>
          <w:lang w:val="uk-UA"/>
        </w:rPr>
        <w:t>е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опрацювання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раціоналістичного методу в працях А.Арно і П.Ніколя: «Логіка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Пор-Рояля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».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Значення і роль картезіанської спадщини в подальшому розвитку європейської філософської думки: вплив на філософію Спінози і Лейбніца, вчення Декарта як одне з джерел філософії Просвітництва. Трансформація і критика ідей Декарта у філософії ХХ століття.</w:t>
      </w:r>
    </w:p>
    <w:p w:rsidR="00B51A90" w:rsidRPr="00B51A90" w:rsidRDefault="00B51A90" w:rsidP="00B51A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51A90" w:rsidRPr="00DD480F" w:rsidRDefault="00B51A90" w:rsidP="00B51A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ТЕМА 4</w:t>
      </w:r>
    </w:p>
    <w:p w:rsidR="00B51A90" w:rsidRPr="00DD480F" w:rsidRDefault="00B51A90" w:rsidP="00B51A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СИСТЕМА АТОМІСТИЧНОЇ ФІЛОСОФІЇ </w:t>
      </w:r>
    </w:p>
    <w:p w:rsidR="00B51A90" w:rsidRPr="00DD480F" w:rsidRDefault="00B51A90" w:rsidP="00B51A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П. ГАССЕНДІ </w:t>
      </w:r>
      <w:r w:rsidRPr="00B51A90">
        <w:rPr>
          <w:rFonts w:ascii="Times New Roman" w:hAnsi="Times New Roman"/>
          <w:b/>
          <w:sz w:val="24"/>
          <w:szCs w:val="24"/>
          <w:lang w:val="ru-RU"/>
        </w:rPr>
        <w:t>(1592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b/>
          <w:sz w:val="24"/>
          <w:szCs w:val="24"/>
          <w:lang w:val="ru-RU"/>
        </w:rPr>
        <w:t>1655)</w:t>
      </w:r>
    </w:p>
    <w:p w:rsidR="00B51A90" w:rsidRPr="00DD480F" w:rsidRDefault="00B51A90" w:rsidP="00B51A9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П.Гассенді: життя і творчість. Полеміка проти </w:t>
      </w:r>
      <w:r w:rsidRPr="00DD480F">
        <w:rPr>
          <w:rFonts w:ascii="Times New Roman" w:hAnsi="Times New Roman"/>
          <w:sz w:val="24"/>
          <w:szCs w:val="24"/>
          <w:lang w:val="uk-UA"/>
        </w:rPr>
        <w:t>а</w:t>
      </w:r>
      <w:r w:rsidRPr="00B51A90">
        <w:rPr>
          <w:rFonts w:ascii="Times New Roman" w:hAnsi="Times New Roman"/>
          <w:sz w:val="24"/>
          <w:szCs w:val="24"/>
          <w:lang w:val="ru-RU"/>
        </w:rPr>
        <w:t>р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стоте</w:t>
      </w:r>
      <w:r w:rsidRPr="00DD480F">
        <w:rPr>
          <w:rFonts w:ascii="Times New Roman" w:hAnsi="Times New Roman"/>
          <w:sz w:val="24"/>
          <w:szCs w:val="24"/>
          <w:lang w:val="uk-UA"/>
        </w:rPr>
        <w:t>лівсько</w:t>
      </w:r>
      <w:r w:rsidRPr="00B51A90">
        <w:rPr>
          <w:rFonts w:ascii="Times New Roman" w:hAnsi="Times New Roman"/>
          <w:sz w:val="24"/>
          <w:szCs w:val="24"/>
          <w:lang w:val="ru-RU"/>
        </w:rPr>
        <w:t>-с</w:t>
      </w:r>
      <w:r w:rsidRPr="00DD480F">
        <w:rPr>
          <w:rFonts w:ascii="Times New Roman" w:hAnsi="Times New Roman"/>
          <w:sz w:val="24"/>
          <w:szCs w:val="24"/>
          <w:lang w:val="uk-UA"/>
        </w:rPr>
        <w:t>х</w:t>
      </w:r>
      <w:r w:rsidRPr="00B51A90">
        <w:rPr>
          <w:rFonts w:ascii="Times New Roman" w:hAnsi="Times New Roman"/>
          <w:sz w:val="24"/>
          <w:szCs w:val="24"/>
          <w:lang w:val="ru-RU"/>
        </w:rPr>
        <w:t>оластичної традиції. «Парадоксальні вправи проти арістотелік</w:t>
      </w:r>
      <w:r w:rsidRPr="00DD480F">
        <w:rPr>
          <w:rFonts w:ascii="Times New Roman" w:hAnsi="Times New Roman"/>
          <w:sz w:val="24"/>
          <w:szCs w:val="24"/>
          <w:lang w:val="uk-UA"/>
        </w:rPr>
        <w:t>ів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перша спроба </w:t>
      </w:r>
      <w:r w:rsidRPr="00DD480F">
        <w:rPr>
          <w:rFonts w:ascii="Times New Roman" w:hAnsi="Times New Roman"/>
          <w:sz w:val="24"/>
          <w:szCs w:val="24"/>
          <w:lang w:val="uk-UA"/>
        </w:rPr>
        <w:t>П.</w:t>
      </w:r>
      <w:r w:rsidRPr="00B51A90">
        <w:rPr>
          <w:rFonts w:ascii="Times New Roman" w:hAnsi="Times New Roman"/>
          <w:sz w:val="24"/>
          <w:szCs w:val="24"/>
          <w:lang w:val="ru-RU"/>
        </w:rPr>
        <w:t>Гассенд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опрацювання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філософії на основі атомістичного матеріалізму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Еп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ікура і новітніх відкриттів природознавства. Звер</w:t>
      </w:r>
      <w:r w:rsidRPr="00DD480F">
        <w:rPr>
          <w:rFonts w:ascii="Times New Roman" w:hAnsi="Times New Roman"/>
          <w:sz w:val="24"/>
          <w:szCs w:val="24"/>
          <w:lang w:val="uk-UA"/>
        </w:rPr>
        <w:t>та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ння до ідей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античного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скептицизму в боротьбі з догматизмом. Принцип сенсуалістичного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матер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іалізму як фундамент гносеологічного вчення </w:t>
      </w:r>
      <w:r w:rsidRPr="00DD480F">
        <w:rPr>
          <w:rFonts w:ascii="Times New Roman" w:hAnsi="Times New Roman"/>
          <w:sz w:val="24"/>
          <w:szCs w:val="24"/>
          <w:lang w:val="uk-UA"/>
        </w:rPr>
        <w:t>П.</w:t>
      </w:r>
      <w:r w:rsidRPr="00B51A90">
        <w:rPr>
          <w:rFonts w:ascii="Times New Roman" w:hAnsi="Times New Roman"/>
          <w:sz w:val="24"/>
          <w:szCs w:val="24"/>
          <w:lang w:val="ru-RU"/>
        </w:rPr>
        <w:t>Гассенді. Критика картезіанського раціоналізму: «Заперечення» і «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Нов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 заперечення» Гассенд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на «Метафізичні роздуми» </w:t>
      </w:r>
      <w:r w:rsidRPr="00DD480F">
        <w:rPr>
          <w:rFonts w:ascii="Times New Roman" w:hAnsi="Times New Roman"/>
          <w:sz w:val="24"/>
          <w:szCs w:val="24"/>
          <w:lang w:val="uk-UA"/>
        </w:rPr>
        <w:t>Р.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Декарта. Атомістична фізика </w:t>
      </w:r>
      <w:r w:rsidRPr="00DD480F">
        <w:rPr>
          <w:rFonts w:ascii="Times New Roman" w:hAnsi="Times New Roman"/>
          <w:sz w:val="24"/>
          <w:szCs w:val="24"/>
          <w:lang w:val="uk-UA"/>
        </w:rPr>
        <w:t>П.</w:t>
      </w:r>
      <w:r w:rsidRPr="00B51A90">
        <w:rPr>
          <w:rFonts w:ascii="Times New Roman" w:hAnsi="Times New Roman"/>
          <w:sz w:val="24"/>
          <w:szCs w:val="24"/>
          <w:lang w:val="ru-RU"/>
        </w:rPr>
        <w:t>Гассенд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  Механіцизм онтології  П.Гассенді. Учення про «чуттєвість душі». Етичні ідеї П.Гассенді. «Система філософії Епікура» як розвиток принципів етичного евдемонізму. Поняття Єдиного Бога і ставлення до релігії. Співвідношення інтелектуалізуючої та містифікуючої функцій Бога у філософії П.Гассенді. Концепція «двох істин». Вплив вчення Гассенді на англійську природничо-наукову і філософську думку (Р.Бойль, І.Ньютон), на розвиток філософії і руху «вільнодумців» (лібертенів) у Франції.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51A90">
        <w:rPr>
          <w:rFonts w:ascii="Times New Roman" w:hAnsi="Times New Roman"/>
          <w:b/>
          <w:sz w:val="24"/>
          <w:szCs w:val="24"/>
          <w:lang w:val="ru-RU"/>
        </w:rPr>
        <w:t>Т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>ЕМА</w:t>
      </w:r>
      <w:r w:rsidRPr="00B51A90">
        <w:rPr>
          <w:rFonts w:ascii="Times New Roman" w:hAnsi="Times New Roman"/>
          <w:b/>
          <w:sz w:val="24"/>
          <w:szCs w:val="24"/>
          <w:lang w:val="ru-RU"/>
        </w:rPr>
        <w:t xml:space="preserve"> 5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51A90">
        <w:rPr>
          <w:rFonts w:ascii="Times New Roman" w:hAnsi="Times New Roman"/>
          <w:b/>
          <w:sz w:val="24"/>
          <w:szCs w:val="24"/>
          <w:lang w:val="ru-RU"/>
        </w:rPr>
        <w:t>ФІЛОСОФІЯ ЛЮДИНИ І БОГА Б. П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АСКАЛЯ </w:t>
      </w:r>
      <w:r w:rsidRPr="00B51A90">
        <w:rPr>
          <w:rFonts w:ascii="Times New Roman" w:hAnsi="Times New Roman"/>
          <w:b/>
          <w:sz w:val="24"/>
          <w:szCs w:val="24"/>
          <w:lang w:val="ru-RU"/>
        </w:rPr>
        <w:t>(1623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b/>
          <w:sz w:val="24"/>
          <w:szCs w:val="24"/>
          <w:lang w:val="ru-RU"/>
        </w:rPr>
        <w:t>1662)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Б.Паскаль: життя, особистість, твори. </w:t>
      </w:r>
      <w:r w:rsidR="00247DF6">
        <w:rPr>
          <w:rFonts w:ascii="Times New Roman" w:hAnsi="Times New Roman"/>
          <w:sz w:val="24"/>
          <w:szCs w:val="24"/>
          <w:lang w:val="ru-RU"/>
        </w:rPr>
        <w:t xml:space="preserve">Б.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Паскаль як практик і теоретик науки. Логіко-методологічне осмислення проблем </w:t>
      </w:r>
      <w:r w:rsidRPr="00DD480F">
        <w:rPr>
          <w:rFonts w:ascii="Times New Roman" w:hAnsi="Times New Roman"/>
          <w:sz w:val="24"/>
          <w:szCs w:val="24"/>
          <w:lang w:val="uk-UA"/>
        </w:rPr>
        <w:t>природознавства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Ідеал наукового знання і правила побудови аргументації. Критика авторитаризму схоластики. Поділ наук </w:t>
      </w:r>
      <w:r w:rsidRPr="00DD480F">
        <w:rPr>
          <w:rFonts w:ascii="Times New Roman" w:hAnsi="Times New Roman"/>
          <w:sz w:val="24"/>
          <w:szCs w:val="24"/>
          <w:lang w:val="uk-UA"/>
        </w:rPr>
        <w:t>за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 </w:t>
      </w:r>
      <w:r w:rsidRPr="00B51A90">
        <w:rPr>
          <w:rFonts w:ascii="Times New Roman" w:hAnsi="Times New Roman"/>
          <w:sz w:val="24"/>
          <w:szCs w:val="24"/>
          <w:lang w:val="ru-RU"/>
        </w:rPr>
        <w:t>предмет</w:t>
      </w:r>
      <w:r w:rsidRPr="00DD480F">
        <w:rPr>
          <w:rFonts w:ascii="Times New Roman" w:hAnsi="Times New Roman"/>
          <w:sz w:val="24"/>
          <w:szCs w:val="24"/>
          <w:lang w:val="uk-UA"/>
        </w:rPr>
        <w:t>ом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 способ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ом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ізнання. Прогрес як поступальний р</w:t>
      </w:r>
      <w:r w:rsidRPr="00DD480F">
        <w:rPr>
          <w:rFonts w:ascii="Times New Roman" w:hAnsi="Times New Roman"/>
          <w:sz w:val="24"/>
          <w:szCs w:val="24"/>
          <w:lang w:val="uk-UA"/>
        </w:rPr>
        <w:t>озвиток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знання. Ідея «універсальної людини». Янсенізм Паскаля в боротьбі проти єзуїтів. «Листи до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пров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інціала» як утвердження принципу моралі і совісті. Гносеологічний песимізм Паскаля як результат усвідомлення нездатності людини до всеосяжного пізнання.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нескінченність. Обмежен</w:t>
      </w:r>
      <w:r w:rsidRPr="00DD480F">
        <w:rPr>
          <w:rFonts w:ascii="Times New Roman" w:hAnsi="Times New Roman"/>
          <w:sz w:val="24"/>
          <w:szCs w:val="24"/>
          <w:lang w:val="uk-UA"/>
        </w:rPr>
        <w:t>ість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сфери застос</w:t>
      </w:r>
      <w:r w:rsidRPr="00DD480F">
        <w:rPr>
          <w:rFonts w:ascii="Times New Roman" w:hAnsi="Times New Roman"/>
          <w:sz w:val="24"/>
          <w:szCs w:val="24"/>
          <w:lang w:val="uk-UA"/>
        </w:rPr>
        <w:t>ування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наукового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ізнання. Критика Декарта. «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ізнання розумом» і «п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знання серцем».</w:t>
      </w:r>
    </w:p>
    <w:p w:rsidR="00B51A90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Бога і людину. Онтологічний статус людини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іті. Антропологія Паскаля як синтез стоїцизму і скептицизм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Велич і нікчемність людини. Самопізнання як </w:t>
      </w:r>
      <w:r w:rsidRPr="00DD480F">
        <w:rPr>
          <w:rFonts w:ascii="Times New Roman" w:hAnsi="Times New Roman"/>
          <w:sz w:val="24"/>
          <w:szCs w:val="24"/>
          <w:lang w:val="uk-UA"/>
        </w:rPr>
        <w:t>обов’язок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парадоксального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людського буття. Апеляція до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рел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ігійної свідомості: віра в Бога як спосіб подолання трагізму життя.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Роль філософії  Паскаля в європейській культурі: вплив Паскаля на філософські ідеї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С. К'єркегора та екзистенціалізму.</w:t>
      </w:r>
    </w:p>
    <w:p w:rsidR="00177B80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7DF6" w:rsidRDefault="00247DF6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Pr="00B35649" w:rsidRDefault="00177B80" w:rsidP="00177B80">
      <w:pPr>
        <w:rPr>
          <w:rFonts w:ascii="Times New Roman" w:hAnsi="Times New Roman"/>
          <w:b/>
          <w:sz w:val="24"/>
          <w:szCs w:val="24"/>
          <w:lang w:val="uk-UA"/>
        </w:rPr>
      </w:pPr>
      <w:r w:rsidRPr="00B35649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                                                                              Тема  6</w:t>
      </w:r>
      <w:r w:rsidRPr="00B35649">
        <w:rPr>
          <w:rFonts w:ascii="Times New Roman" w:hAnsi="Times New Roman"/>
          <w:b/>
          <w:sz w:val="24"/>
          <w:szCs w:val="24"/>
          <w:lang w:val="uk-UA"/>
        </w:rPr>
        <w:br/>
        <w:t xml:space="preserve">                                                        ОКАЗІОНАЛІЗМ  А. ГЕЙЛІНКСА</w:t>
      </w:r>
      <w:r w:rsidR="00247DF6">
        <w:rPr>
          <w:rFonts w:ascii="Times New Roman" w:hAnsi="Times New Roman"/>
          <w:b/>
          <w:sz w:val="24"/>
          <w:szCs w:val="24"/>
          <w:lang w:val="uk-UA"/>
        </w:rPr>
        <w:t xml:space="preserve"> (1624–1669)</w:t>
      </w:r>
    </w:p>
    <w:p w:rsidR="00177B80" w:rsidRDefault="00177B80" w:rsidP="00177B80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 xml:space="preserve">         Трансформація  картезіанского   дуалізму в оказіоналізм (від лат.</w:t>
      </w:r>
      <w:r w:rsidRPr="00177B8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B35649">
        <w:rPr>
          <w:rFonts w:ascii="Times New Roman" w:hAnsi="Times New Roman"/>
          <w:sz w:val="24"/>
          <w:szCs w:val="24"/>
        </w:rPr>
        <w:t>o</w:t>
      </w:r>
      <w:r w:rsidRPr="00B35649">
        <w:rPr>
          <w:rFonts w:ascii="Times New Roman" w:hAnsi="Times New Roman"/>
          <w:sz w:val="24"/>
          <w:szCs w:val="24"/>
          <w:lang w:val="uk-UA"/>
        </w:rPr>
        <w:t>сса</w:t>
      </w:r>
      <w:r w:rsidRPr="00B35649">
        <w:rPr>
          <w:rFonts w:ascii="Times New Roman" w:hAnsi="Times New Roman"/>
          <w:sz w:val="24"/>
          <w:szCs w:val="24"/>
        </w:rPr>
        <w:t>sio</w:t>
      </w:r>
      <w:r w:rsidRPr="00B35649">
        <w:rPr>
          <w:rFonts w:ascii="Times New Roman" w:hAnsi="Times New Roman"/>
          <w:sz w:val="24"/>
          <w:szCs w:val="24"/>
          <w:lang w:val="uk-UA"/>
        </w:rPr>
        <w:t xml:space="preserve">  -</w:t>
      </w:r>
      <w:proofErr w:type="gramEnd"/>
      <w:r w:rsidRPr="00B35649">
        <w:rPr>
          <w:rFonts w:ascii="Times New Roman" w:hAnsi="Times New Roman"/>
          <w:sz w:val="24"/>
          <w:szCs w:val="24"/>
          <w:lang w:val="uk-UA"/>
        </w:rPr>
        <w:t xml:space="preserve">  випадок, привід). Оказіоналізм  як   нова  релігійно – філософська   течія  у картезіанській   метафізиці , та його  відмінність від релігійного  містицизму .  Основні  представники.  Оказіоналізм А. Гейлінкса.  Життєвий  і творчий шлях.   Вирішення  проблеми  дуалізму  Р. Декарта  в  оказіоналізмі А.  Гейлінкса.   Філософія А.  Гейлінкса     -  доведений до краю  дуалізм . та виявлення  слабкості  раціоналізму,  як можливості  його вирішення .  Механіцизм   у розумінні походження    духу, мислення. Ізольованість мислення і буття. Людина – споглядач  світу .  Воля   джерело мислення,  та дії - що не піддається пізнанню. Механістичне розуміння світу як взаємодії тіл .  Бог і чудо  - причина  перетворення  матеріального  в ідеальне, і  навпаки. Душа і тіло   -   тільки приводи   (осса</w:t>
      </w:r>
      <w:r w:rsidRPr="00B35649">
        <w:rPr>
          <w:rFonts w:ascii="Times New Roman" w:hAnsi="Times New Roman"/>
          <w:sz w:val="24"/>
          <w:szCs w:val="24"/>
        </w:rPr>
        <w:t>s</w:t>
      </w:r>
      <w:r w:rsidRPr="00B35649">
        <w:rPr>
          <w:rFonts w:ascii="Times New Roman" w:hAnsi="Times New Roman"/>
          <w:sz w:val="24"/>
          <w:szCs w:val="24"/>
          <w:lang w:val="uk-UA"/>
        </w:rPr>
        <w:t>іо),  а не причина одного що до другого.  Заперечення об’єктивної   причинності як джерела світу  і можливості його осягнення; Світ – це чудо і його джерелом є Бог. «Етика»  А. Гейлінкса  шлях до самозречення людини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177B80" w:rsidRPr="00B35649" w:rsidRDefault="00177B80" w:rsidP="00177B80">
      <w:pPr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Pr="00B35649" w:rsidRDefault="00177B80" w:rsidP="00177B80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35649">
        <w:rPr>
          <w:rFonts w:ascii="Times New Roman" w:hAnsi="Times New Roman"/>
          <w:b/>
          <w:sz w:val="24"/>
          <w:szCs w:val="24"/>
          <w:lang w:val="uk-UA"/>
        </w:rPr>
        <w:t>Тема  7</w:t>
      </w:r>
    </w:p>
    <w:p w:rsidR="00177B80" w:rsidRDefault="00177B80" w:rsidP="00177B80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35649">
        <w:rPr>
          <w:rFonts w:ascii="Times New Roman" w:hAnsi="Times New Roman"/>
          <w:b/>
          <w:sz w:val="24"/>
          <w:szCs w:val="24"/>
          <w:lang w:val="uk-UA"/>
        </w:rPr>
        <w:t>ФІЛОСОФІЯ   Н. МАЛЬБРАНША</w:t>
      </w:r>
      <w:r w:rsidR="00247DF6">
        <w:rPr>
          <w:rFonts w:ascii="Times New Roman" w:hAnsi="Times New Roman"/>
          <w:b/>
          <w:sz w:val="24"/>
          <w:szCs w:val="24"/>
          <w:lang w:val="uk-UA"/>
        </w:rPr>
        <w:t xml:space="preserve"> (1638–1715)</w:t>
      </w:r>
      <w:r w:rsidRPr="00B35649">
        <w:rPr>
          <w:rFonts w:ascii="Times New Roman" w:hAnsi="Times New Roman"/>
          <w:b/>
          <w:sz w:val="24"/>
          <w:szCs w:val="24"/>
          <w:lang w:val="uk-UA"/>
        </w:rPr>
        <w:t xml:space="preserve">   ЯК ЗАВЕРШЕНА ФОРМА  ОКАЗІОНАЛІЗМУ</w:t>
      </w:r>
    </w:p>
    <w:p w:rsidR="00177B80" w:rsidRPr="00B35649" w:rsidRDefault="00177B80" w:rsidP="00177B80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 xml:space="preserve">       Н. Мальбранш  життя і творчість.   Вплив філософії  А. Гейлінкса на   оказіоналізм Н. Мальбранша . Ідеалізм як основа оказіоналізму мислителя , та джерело  подолання механіцизму та матеріалізму . Розвиток теологічних уявлень та особливості  містицизму. Вчення про принципову відмінність душі від тіла. Критика наївно - реалістичної  і натуралістичної концепцій  та  рух до суб’єктивно ідеалізму  Дж. Берклі.  Критика Н. Мальбраншем  теорії   вроджених ідей  Р. Декарта.   Раціоналізм  як   джерело  містицизму і доведення сутності  Бога.     Теорія пізнання : Бог  - джерело і мета всякого пізнання. Взаємодія Духу  і Природи, Душі і тіла  у містичному пантеїзмі  Н. Мальбранша . Подолання дуалізму і метафізики Р. Декарта, ідея цілісності світу. Філософія Н. Мальбранша   як передумова  монізму Б. Спінози.</w:t>
      </w:r>
    </w:p>
    <w:p w:rsidR="00177B80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8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ФІЛОСОФІЯ НОМІНАЛІЗМУ Т. ГОББСА</w:t>
      </w:r>
      <w:r w:rsidR="00177B80">
        <w:rPr>
          <w:rFonts w:ascii="Times New Roman" w:hAnsi="Times New Roman"/>
          <w:b/>
          <w:sz w:val="24"/>
          <w:szCs w:val="24"/>
          <w:lang w:val="uk-UA"/>
        </w:rPr>
        <w:t xml:space="preserve"> (1588–1679)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Т.Гоббс: основні віхи життя і творчості. Концепція філософії Гоббса як філософії природи і філософії держави. Протиставлення філософії і теології. Методологія і гносеологія Гоббса. Знакова концепція мови. Типологія знаків. Номіналізм і конвенціоналізм Гоббса. Критика схоластичного вербалізму і догматизму. Розвиток традиції емпіризму: полеміка Гоббса з Декартом. Поняття досвіду. Досвід чуттєвий і раціонально-мовний. Роль дефініцій у методології Гоббса. Ототожнення мислення і мови. Методи пізнання: аналітичний і синтетичний. Матеріалістична онтологія і фізика. Понятя тіла і його акциденцій. Механіцизм Гоббса.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Антропологія Гоббса. Людина як складне природне тіло і творець «штучних тіл». Поняття «людської  природи». Проблема свободи. Вчення про суспільство і державу. Природний стан «як війна всіх проти всіх». Поняття природного права і природного закону. Держава як результат суспільного договору. Теорія абсолютистської держави. Антиномії диктатури. Учення про релігію та її роль у житті суспільства і держави. Вчення Гоббса в історії філософії.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lastRenderedPageBreak/>
        <w:t xml:space="preserve">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9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СЕНСУАЛІЗМ І СОЦІАЛЬНО-ПОЛІТИЧНИЙ ЛІБЕРАЛІЗМ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</w:t>
      </w:r>
      <w:r w:rsidR="008E0778">
        <w:rPr>
          <w:rFonts w:ascii="Times New Roman" w:hAnsi="Times New Roman"/>
          <w:b/>
          <w:sz w:val="24"/>
          <w:szCs w:val="24"/>
          <w:lang w:val="uk-UA"/>
        </w:rPr>
        <w:t>ж</w:t>
      </w:r>
      <w:r>
        <w:rPr>
          <w:rFonts w:ascii="Times New Roman" w:hAnsi="Times New Roman"/>
          <w:b/>
          <w:sz w:val="24"/>
          <w:szCs w:val="24"/>
          <w:lang w:val="uk-UA"/>
        </w:rPr>
        <w:t>. ЛОККА (1632–1704)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Д</w:t>
      </w:r>
      <w:r w:rsidR="008E0778">
        <w:rPr>
          <w:rFonts w:ascii="Times New Roman" w:hAnsi="Times New Roman"/>
          <w:sz w:val="24"/>
          <w:szCs w:val="24"/>
          <w:lang w:val="uk-UA"/>
        </w:rPr>
        <w:t>ж</w:t>
      </w:r>
      <w:r w:rsidRPr="00DD480F">
        <w:rPr>
          <w:rFonts w:ascii="Times New Roman" w:hAnsi="Times New Roman"/>
          <w:sz w:val="24"/>
          <w:szCs w:val="24"/>
          <w:lang w:val="uk-UA"/>
        </w:rPr>
        <w:t>.</w:t>
      </w:r>
      <w:r w:rsidR="00177B8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Локк: віхи життя і творчості. Розвиток традиції сенсуалізму. Завдання і програма «Досвіду про людське розуміння». Критика теорії вроджених ідей. Поняття досвіду: зовнішній і внутрішній досвід. «Ідеї» як елементи досвіду. Прості і складні ідеї. Концепція утворення складних ідей. Підсумовування і порівняння. Узагальнення і абстрагування. Критика ідеї субстанції. Проблема загального та його вираз у мові. Концептуалізм 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Дж. </w:t>
      </w:r>
      <w:r w:rsidRPr="00DD480F">
        <w:rPr>
          <w:rFonts w:ascii="Times New Roman" w:hAnsi="Times New Roman"/>
          <w:sz w:val="24"/>
          <w:szCs w:val="24"/>
          <w:lang w:val="uk-UA"/>
        </w:rPr>
        <w:t>Локка. Рівні пізнання і види істини. Учення Локка про первинні і вторинні якості. Особливості матеріалізму Локка і проблема Бога. Релігія в її співвідношенні з розумом і вірою. Ідея віротерпимості і антиклерикалізм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 Дж.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Локка.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Соціально-філософські та політичні ідеї 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Дж.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Локка. Обгрунтування 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Дж.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Локком понять «природне право» і «природний закон». 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Дж. </w:t>
      </w:r>
      <w:r w:rsidRPr="00DD480F">
        <w:rPr>
          <w:rFonts w:ascii="Times New Roman" w:hAnsi="Times New Roman"/>
          <w:sz w:val="24"/>
          <w:szCs w:val="24"/>
          <w:lang w:val="uk-UA"/>
        </w:rPr>
        <w:t>Локк як засновник ідейно-політичної доктрини лібералізму. Троїста формула прав людини. Держава як результат суспільного договору. Принцип поділу влади. Право народу на революцію.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Роль ідей 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Дж. </w:t>
      </w:r>
      <w:r w:rsidRPr="00DD480F">
        <w:rPr>
          <w:rFonts w:ascii="Times New Roman" w:hAnsi="Times New Roman"/>
          <w:sz w:val="24"/>
          <w:szCs w:val="24"/>
          <w:lang w:val="uk-UA"/>
        </w:rPr>
        <w:t>Локка в розвитку філософської та суспільно-політичної думки Просвітництва.</w:t>
      </w:r>
    </w:p>
    <w:p w:rsidR="00B51A90" w:rsidRPr="00DD480F" w:rsidRDefault="00B51A90" w:rsidP="00B51A90">
      <w:pPr>
        <w:pStyle w:val="31"/>
        <w:spacing w:after="0"/>
        <w:jc w:val="center"/>
        <w:rPr>
          <w:b/>
          <w:sz w:val="24"/>
          <w:szCs w:val="24"/>
          <w:lang w:val="uk-UA"/>
        </w:rPr>
      </w:pPr>
    </w:p>
    <w:p w:rsidR="00B51A90" w:rsidRPr="00DD480F" w:rsidRDefault="00B51A90" w:rsidP="00B51A90">
      <w:pPr>
        <w:pStyle w:val="31"/>
        <w:spacing w:after="0"/>
        <w:ind w:firstLine="708"/>
        <w:jc w:val="both"/>
        <w:rPr>
          <w:sz w:val="24"/>
          <w:szCs w:val="24"/>
          <w:lang w:val="uk-UA"/>
        </w:rPr>
      </w:pPr>
    </w:p>
    <w:p w:rsidR="00B51A90" w:rsidRPr="00DD480F" w:rsidRDefault="00B51A90" w:rsidP="00B51A90">
      <w:pPr>
        <w:pStyle w:val="25"/>
        <w:widowControl/>
        <w:spacing w:line="240" w:lineRule="auto"/>
        <w:ind w:firstLine="284"/>
        <w:jc w:val="center"/>
        <w:rPr>
          <w:b/>
          <w:sz w:val="24"/>
          <w:szCs w:val="24"/>
          <w:u w:val="single"/>
        </w:rPr>
      </w:pPr>
      <w:r w:rsidRPr="00DD480F">
        <w:rPr>
          <w:b/>
          <w:sz w:val="24"/>
          <w:szCs w:val="24"/>
          <w:u w:val="single"/>
        </w:rPr>
        <w:t>ЗМІСТОВИЙ МОДУЛЬ №2</w:t>
      </w:r>
    </w:p>
    <w:p w:rsidR="00B51A90" w:rsidRPr="00B51A90" w:rsidRDefault="00B51A90" w:rsidP="00B51A90">
      <w:pPr>
        <w:pStyle w:val="25"/>
        <w:widowControl/>
        <w:spacing w:line="240" w:lineRule="auto"/>
        <w:ind w:firstLine="0"/>
        <w:rPr>
          <w:b/>
          <w:sz w:val="24"/>
          <w:szCs w:val="24"/>
          <w:u w:val="single"/>
          <w:lang w:val="ru-RU"/>
        </w:rPr>
      </w:pP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177B80">
        <w:rPr>
          <w:rFonts w:ascii="Times New Roman" w:hAnsi="Times New Roman"/>
          <w:b/>
          <w:sz w:val="24"/>
          <w:szCs w:val="24"/>
          <w:lang w:val="ru-RU"/>
        </w:rPr>
        <w:t xml:space="preserve"> 10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51A90">
        <w:rPr>
          <w:rFonts w:ascii="Times New Roman" w:hAnsi="Times New Roman"/>
          <w:b/>
          <w:sz w:val="24"/>
          <w:szCs w:val="24"/>
          <w:lang w:val="ru-RU"/>
        </w:rPr>
        <w:t>П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>АНТЕЇСТИЧНА</w:t>
      </w:r>
      <w:r w:rsidRPr="00B51A90">
        <w:rPr>
          <w:rFonts w:ascii="Times New Roman" w:hAnsi="Times New Roman"/>
          <w:b/>
          <w:sz w:val="24"/>
          <w:szCs w:val="24"/>
          <w:lang w:val="ru-RU"/>
        </w:rPr>
        <w:t xml:space="preserve"> НАТУРФІЛОСОФІЯ Б.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 СПІНОЗИ (1632–1677)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 Б.Спіноза: життя і твори. Філософія Спінози як синтез нової і стародавньої метафізики. Критика креаціонізму і деїзму. Субстанція як причина самої себе. Атрибути субстанції як її невід'ємні властивості. Поняття модусу. Тлумачення субстанції як </w:t>
      </w:r>
      <w:r w:rsidRPr="00DD480F">
        <w:rPr>
          <w:rFonts w:ascii="Times New Roman" w:hAnsi="Times New Roman"/>
          <w:sz w:val="24"/>
          <w:szCs w:val="24"/>
        </w:rPr>
        <w:t>natura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naturans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 </w:t>
      </w:r>
      <w:r w:rsidRPr="00DD480F">
        <w:rPr>
          <w:rFonts w:ascii="Times New Roman" w:hAnsi="Times New Roman"/>
          <w:sz w:val="24"/>
          <w:szCs w:val="24"/>
        </w:rPr>
        <w:t>natura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naturata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Механістичний детермінізм і фаталізм Спінози. Природна необхідність і проблема дива.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Методологія  Спінози та особливості  його раціоналізму. Види пізнання. Роль інтелектуальної інтуїції в пізнанні. </w:t>
      </w:r>
    </w:p>
    <w:p w:rsidR="00B51A90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>Нату</w:t>
      </w:r>
      <w:r w:rsidRPr="00DD480F">
        <w:rPr>
          <w:rFonts w:ascii="Times New Roman" w:hAnsi="Times New Roman"/>
          <w:sz w:val="24"/>
          <w:szCs w:val="24"/>
          <w:lang w:val="uk-UA"/>
        </w:rPr>
        <w:t>ралістична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антропологія Спінози.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свободу. Геометричний аналіз пристрастей. «Інтелектуальна любов до Бога». Натуралізм і детермінізм як основа моралі. Проблеми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рел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ігії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вч</w:t>
      </w:r>
      <w:r w:rsidRPr="00DD480F">
        <w:rPr>
          <w:rFonts w:ascii="Times New Roman" w:hAnsi="Times New Roman"/>
          <w:sz w:val="24"/>
          <w:szCs w:val="24"/>
          <w:lang w:val="uk-UA"/>
        </w:rPr>
        <w:t>е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нні Спінози.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державу і право. Теорія суспільного договору.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Держава як гарантія свободи.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11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МЕТАФІЗИКА ПЛЮРАЛІЗМУ Г. ЛЕЙБНІЦА (1646–1716)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Метафізика – основна компонента філософської системи Лейбніца. </w:t>
      </w:r>
      <w:r w:rsidRPr="00B51A90">
        <w:rPr>
          <w:rFonts w:ascii="Times New Roman" w:hAnsi="Times New Roman"/>
          <w:sz w:val="24"/>
          <w:szCs w:val="24"/>
          <w:lang w:val="ru-RU"/>
        </w:rPr>
        <w:t>Принципи метод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Лейбніца: загальних відмінностей, тотожності нерозпізнаних,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безперер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вності і дискретності. Метафізика як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субстанцію і Бога. Властивості субстанцій-монад. Види монад.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</w:t>
      </w:r>
      <w:r w:rsidRPr="00DD480F">
        <w:rPr>
          <w:rFonts w:ascii="Times New Roman" w:hAnsi="Times New Roman"/>
          <w:sz w:val="24"/>
          <w:szCs w:val="24"/>
          <w:lang w:val="uk-UA"/>
        </w:rPr>
        <w:t>наперед у</w:t>
      </w:r>
      <w:r w:rsidRPr="00B51A90">
        <w:rPr>
          <w:rFonts w:ascii="Times New Roman" w:hAnsi="Times New Roman"/>
          <w:sz w:val="24"/>
          <w:szCs w:val="24"/>
          <w:lang w:val="ru-RU"/>
        </w:rPr>
        <w:t>становлен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у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гармоні</w:t>
      </w:r>
      <w:r w:rsidRPr="00DD480F">
        <w:rPr>
          <w:rFonts w:ascii="Times New Roman" w:hAnsi="Times New Roman"/>
          <w:sz w:val="24"/>
          <w:szCs w:val="24"/>
          <w:lang w:val="uk-UA"/>
        </w:rPr>
        <w:t>ю</w:t>
      </w:r>
      <w:r w:rsidRPr="00B51A90">
        <w:rPr>
          <w:rFonts w:ascii="Times New Roman" w:hAnsi="Times New Roman"/>
          <w:sz w:val="24"/>
          <w:szCs w:val="24"/>
          <w:lang w:val="ru-RU"/>
        </w:rPr>
        <w:t>. Бог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як верховна монада</w:t>
      </w:r>
      <w:r w:rsidRPr="00B51A90">
        <w:rPr>
          <w:rFonts w:ascii="Times New Roman" w:hAnsi="Times New Roman"/>
          <w:sz w:val="24"/>
          <w:szCs w:val="24"/>
          <w:lang w:val="ru-RU"/>
        </w:rPr>
        <w:t>. Проблема доказ</w:t>
      </w:r>
      <w:r w:rsidRPr="00DD480F">
        <w:rPr>
          <w:rFonts w:ascii="Times New Roman" w:hAnsi="Times New Roman"/>
          <w:sz w:val="24"/>
          <w:szCs w:val="24"/>
          <w:lang w:val="uk-UA"/>
        </w:rPr>
        <w:t>ів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буття Бога. Методологія і теорія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ізнання Лейбніца. Критика сенсуалізму Локка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І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тини розуму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істини факту. Роль логічних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досл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іджень Лейбніца в розвитку раціоналістичної методології. Ідея «універсальн</w:t>
      </w:r>
      <w:r w:rsidRPr="00DD480F">
        <w:rPr>
          <w:rFonts w:ascii="Times New Roman" w:hAnsi="Times New Roman"/>
          <w:sz w:val="24"/>
          <w:szCs w:val="24"/>
          <w:lang w:val="uk-UA"/>
        </w:rPr>
        <w:t>ого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обчислення».</w:t>
      </w:r>
    </w:p>
    <w:p w:rsidR="00B51A90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 Психологія і фізика Лейбніца. Проблема життя. Механіцизм і телеологія. Концепція преформізм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Поняття необхідності </w:t>
      </w:r>
      <w:r w:rsidRPr="00DD480F">
        <w:rPr>
          <w:rFonts w:ascii="Times New Roman" w:hAnsi="Times New Roman"/>
          <w:sz w:val="24"/>
          <w:szCs w:val="24"/>
          <w:lang w:val="uk-UA"/>
        </w:rPr>
        <w:t>та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аналіз її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ізновидів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вч</w:t>
      </w:r>
      <w:r w:rsidRPr="00DD480F">
        <w:rPr>
          <w:rFonts w:ascii="Times New Roman" w:hAnsi="Times New Roman"/>
          <w:sz w:val="24"/>
          <w:szCs w:val="24"/>
          <w:lang w:val="uk-UA"/>
        </w:rPr>
        <w:t>е</w:t>
      </w:r>
      <w:r w:rsidRPr="00B51A90">
        <w:rPr>
          <w:rFonts w:ascii="Times New Roman" w:hAnsi="Times New Roman"/>
          <w:sz w:val="24"/>
          <w:szCs w:val="24"/>
          <w:lang w:val="ru-RU"/>
        </w:rPr>
        <w:t>нні Лейбніца. Моральна необхідність і проблема свободи. Теодіцея Лейбніца.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>Дол</w:t>
      </w:r>
      <w:r w:rsidRPr="00DD480F">
        <w:rPr>
          <w:rFonts w:ascii="Times New Roman" w:hAnsi="Times New Roman"/>
          <w:sz w:val="24"/>
          <w:szCs w:val="24"/>
          <w:lang w:val="uk-UA"/>
        </w:rPr>
        <w:t>я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філософської спадщини Лейбніца. Лейбніціанс</w:t>
      </w:r>
      <w:r w:rsidRPr="00DD480F">
        <w:rPr>
          <w:rFonts w:ascii="Times New Roman" w:hAnsi="Times New Roman"/>
          <w:sz w:val="24"/>
          <w:szCs w:val="24"/>
          <w:lang w:val="uk-UA"/>
        </w:rPr>
        <w:t>ь</w:t>
      </w:r>
      <w:r w:rsidRPr="00B51A90">
        <w:rPr>
          <w:rFonts w:ascii="Times New Roman" w:hAnsi="Times New Roman"/>
          <w:sz w:val="24"/>
          <w:szCs w:val="24"/>
          <w:lang w:val="ru-RU"/>
        </w:rPr>
        <w:t>ко-вольф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вс</w:t>
      </w:r>
      <w:r w:rsidRPr="00DD480F">
        <w:rPr>
          <w:rFonts w:ascii="Times New Roman" w:hAnsi="Times New Roman"/>
          <w:sz w:val="24"/>
          <w:szCs w:val="24"/>
          <w:lang w:val="uk-UA"/>
        </w:rPr>
        <w:t>ька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школа в Німеччині. Вплив ідей Лейбніца на творч</w:t>
      </w:r>
      <w:r w:rsidRPr="00DD480F">
        <w:rPr>
          <w:rFonts w:ascii="Times New Roman" w:hAnsi="Times New Roman"/>
          <w:sz w:val="24"/>
          <w:szCs w:val="24"/>
          <w:lang w:val="uk-UA"/>
        </w:rPr>
        <w:t>ість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мислителів французького Просвітництва і представників німець</w:t>
      </w:r>
      <w:r w:rsidRPr="00DD480F">
        <w:rPr>
          <w:rFonts w:ascii="Times New Roman" w:hAnsi="Times New Roman"/>
          <w:sz w:val="24"/>
          <w:szCs w:val="24"/>
          <w:lang w:val="uk-UA"/>
        </w:rPr>
        <w:t>кої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класичної філософії.</w:t>
      </w:r>
    </w:p>
    <w:p w:rsidR="00177B80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77B80" w:rsidRPr="00DD480F" w:rsidRDefault="00177B8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12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ФІЛОСОФСЬКИЙ СКЕПТИЦИЗМ П. БЕЙЛЯ (1647–1706)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П. Бейль: життя і творчість. Від віротерпимості і релігійної індеферентності до скептицизму.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Критика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рел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ігійного догматизму і спростування концепції «двох істин». Поняття «природного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DD480F">
        <w:rPr>
          <w:rFonts w:ascii="Times New Roman" w:hAnsi="Times New Roman"/>
          <w:sz w:val="24"/>
          <w:szCs w:val="24"/>
          <w:lang w:val="uk-UA"/>
        </w:rPr>
        <w:t>іту</w:t>
      </w:r>
      <w:r w:rsidRPr="00B51A90">
        <w:rPr>
          <w:rFonts w:ascii="Times New Roman" w:hAnsi="Times New Roman"/>
          <w:sz w:val="24"/>
          <w:szCs w:val="24"/>
          <w:lang w:val="ru-RU"/>
        </w:rPr>
        <w:t>»: моральний і гносеологічний аспект</w:t>
      </w:r>
      <w:r w:rsidRPr="00DD480F">
        <w:rPr>
          <w:rFonts w:ascii="Times New Roman" w:hAnsi="Times New Roman"/>
          <w:sz w:val="24"/>
          <w:szCs w:val="24"/>
          <w:lang w:val="uk-UA"/>
        </w:rPr>
        <w:t>и</w:t>
      </w:r>
      <w:r w:rsidRPr="00B51A90">
        <w:rPr>
          <w:rFonts w:ascii="Times New Roman" w:hAnsi="Times New Roman"/>
          <w:sz w:val="24"/>
          <w:szCs w:val="24"/>
          <w:lang w:val="ru-RU"/>
        </w:rPr>
        <w:t>. «Парадокс Бейля» як</w:t>
      </w:r>
      <w:r w:rsidRPr="00DD480F">
        <w:rPr>
          <w:rFonts w:ascii="Times New Roman" w:hAnsi="Times New Roman"/>
          <w:sz w:val="24"/>
          <w:szCs w:val="24"/>
        </w:rPr>
        <w:t> </w:t>
      </w:r>
      <w:r w:rsidRPr="00B51A90">
        <w:rPr>
          <w:rFonts w:ascii="Times New Roman" w:hAnsi="Times New Roman"/>
          <w:sz w:val="24"/>
          <w:szCs w:val="24"/>
          <w:lang w:val="ru-RU"/>
        </w:rPr>
        <w:t>обгрунтування незалежності мора</w:t>
      </w:r>
      <w:r w:rsidRPr="00DD480F">
        <w:rPr>
          <w:rFonts w:ascii="Times New Roman" w:hAnsi="Times New Roman"/>
          <w:sz w:val="24"/>
          <w:szCs w:val="24"/>
          <w:lang w:val="uk-UA"/>
        </w:rPr>
        <w:t>лі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від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рел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ігії. Критика Священного писання. Імовірність проти абсолютної істинності. Критика метафізики Декарта. «Історичний і критичний словник» як новий жанр філософської літератури. Логі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ка істор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ії і проблема точності історичного викладу.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Роль ідей Бейля в розвитку європейської філософії.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13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ФІЛОСОФІЯ ІСТОРІЇ Д. ВІКО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(1668–1774)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Д.Віко: життя і твори. Д.Віко як засновник філософії історії і психології народів. </w:t>
      </w:r>
      <w:r w:rsidRPr="00B51A90">
        <w:rPr>
          <w:rFonts w:ascii="Times New Roman" w:hAnsi="Times New Roman"/>
          <w:sz w:val="24"/>
          <w:szCs w:val="24"/>
          <w:lang w:val="ru-RU"/>
        </w:rPr>
        <w:t>Гносеологічні передумови нового суспільствознавства. Критичні зауваження з приводу картезіанського методу. «</w:t>
      </w:r>
      <w:r w:rsidRPr="00DD480F">
        <w:rPr>
          <w:rFonts w:ascii="Times New Roman" w:hAnsi="Times New Roman"/>
          <w:sz w:val="24"/>
          <w:szCs w:val="24"/>
        </w:rPr>
        <w:t>Verum</w:t>
      </w:r>
      <w:r w:rsidRPr="00B51A90">
        <w:rPr>
          <w:rFonts w:ascii="Times New Roman" w:hAnsi="Times New Roman"/>
          <w:sz w:val="24"/>
          <w:szCs w:val="24"/>
          <w:lang w:val="ru-RU"/>
        </w:rPr>
        <w:t>-</w:t>
      </w:r>
      <w:r w:rsidRPr="00DD480F">
        <w:rPr>
          <w:rFonts w:ascii="Times New Roman" w:hAnsi="Times New Roman"/>
          <w:sz w:val="24"/>
          <w:szCs w:val="24"/>
        </w:rPr>
        <w:t>factum</w:t>
      </w:r>
      <w:r w:rsidRPr="00B51A90">
        <w:rPr>
          <w:rFonts w:ascii="Times New Roman" w:hAnsi="Times New Roman"/>
          <w:sz w:val="24"/>
          <w:szCs w:val="24"/>
          <w:lang w:val="ru-RU"/>
        </w:rPr>
        <w:t>» і відкриття історії. Ідея закономірного характер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історичного процесу. Єдність і відмінн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ст</w:t>
      </w:r>
      <w:r w:rsidRPr="00DD480F">
        <w:rPr>
          <w:rFonts w:ascii="Times New Roman" w:hAnsi="Times New Roman"/>
          <w:sz w:val="24"/>
          <w:szCs w:val="24"/>
          <w:lang w:val="uk-UA"/>
        </w:rPr>
        <w:t>ь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філософії </w:t>
      </w:r>
      <w:r w:rsidRPr="00DD480F">
        <w:rPr>
          <w:rFonts w:ascii="Times New Roman" w:hAnsi="Times New Roman"/>
          <w:sz w:val="24"/>
          <w:szCs w:val="24"/>
          <w:lang w:val="uk-UA"/>
        </w:rPr>
        <w:t>та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філології. Філософсько-антропологічні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ідстави «Нов</w:t>
      </w:r>
      <w:r w:rsidRPr="00DD480F">
        <w:rPr>
          <w:rFonts w:ascii="Times New Roman" w:hAnsi="Times New Roman"/>
          <w:sz w:val="24"/>
          <w:szCs w:val="24"/>
          <w:lang w:val="uk-UA"/>
        </w:rPr>
        <w:t>ої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науки».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Поняття «ідеальної історії». Історія і людина в концепції Віко. </w:t>
      </w:r>
      <w:r w:rsidRPr="00B51A90">
        <w:rPr>
          <w:rFonts w:ascii="Times New Roman" w:hAnsi="Times New Roman"/>
          <w:sz w:val="24"/>
          <w:szCs w:val="24"/>
          <w:lang w:val="ru-RU"/>
        </w:rPr>
        <w:t>Людина як продукт історії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її творець. Проблема свободи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історичної необхідності. Генезис і динаміка «Громадянського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іту». Три </w:t>
      </w:r>
      <w:r w:rsidRPr="00DD480F">
        <w:rPr>
          <w:rFonts w:ascii="Times New Roman" w:hAnsi="Times New Roman"/>
          <w:sz w:val="24"/>
          <w:szCs w:val="24"/>
          <w:lang w:val="uk-UA"/>
        </w:rPr>
        <w:t>віхи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історії. Провидіння і сенс історії. Ідея 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сторич</w:t>
      </w:r>
      <w:r w:rsidRPr="00DD480F">
        <w:rPr>
          <w:rFonts w:ascii="Times New Roman" w:hAnsi="Times New Roman"/>
          <w:sz w:val="24"/>
          <w:szCs w:val="24"/>
          <w:lang w:val="uk-UA"/>
        </w:rPr>
        <w:t>ного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кругообігу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ідея прогресу. Мова, поезія і міф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«Новій науці»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іко.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>Значення ідей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іко в розвитку філософії історії.</w:t>
      </w:r>
    </w:p>
    <w:p w:rsidR="00B51A90" w:rsidRPr="00DD480F" w:rsidRDefault="00B51A90" w:rsidP="00D90D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 w:rsidR="00177B80">
        <w:rPr>
          <w:rFonts w:ascii="Times New Roman" w:hAnsi="Times New Roman"/>
          <w:b/>
          <w:sz w:val="24"/>
          <w:szCs w:val="24"/>
          <w:lang w:val="uk-UA"/>
        </w:rPr>
        <w:t>14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СУБ'ЄКТИВНО-ІДЕАЛІСТИЧНА ФІЛОСОФІЯ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Д. БЕРКЛІ (1685 </w:t>
      </w:r>
      <w:r>
        <w:rPr>
          <w:rFonts w:ascii="Times New Roman" w:hAnsi="Times New Roman"/>
          <w:b/>
          <w:sz w:val="24"/>
          <w:szCs w:val="24"/>
          <w:lang w:val="uk-UA"/>
        </w:rPr>
        <w:t>–1753)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Д.Берклі: життя і творчість. Спростування матеріалізму і захист релігії філософськими аргументами. Перероблення  Берклі сенсуалізму Локка: розвиток теорії первинних і вторинних якостей в дусі суб'єктивного ідеалізму. </w:t>
      </w:r>
      <w:r w:rsidRPr="00B51A90">
        <w:rPr>
          <w:rFonts w:ascii="Times New Roman" w:hAnsi="Times New Roman"/>
          <w:sz w:val="24"/>
          <w:szCs w:val="24"/>
          <w:lang w:val="ru-RU"/>
        </w:rPr>
        <w:t>Критика Берклі теорії абстракцій Локка. Теорія зору і розум</w:t>
      </w:r>
      <w:r w:rsidRPr="00DD480F">
        <w:rPr>
          <w:rFonts w:ascii="Times New Roman" w:hAnsi="Times New Roman"/>
          <w:sz w:val="24"/>
          <w:szCs w:val="24"/>
          <w:lang w:val="uk-UA"/>
        </w:rPr>
        <w:t>ове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конструювання предметів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іту. Спростування ідеї матеріальної субстанції. Номіналізм Берклі і</w:t>
      </w:r>
      <w:r w:rsidRPr="00DD480F">
        <w:rPr>
          <w:rFonts w:ascii="Times New Roman" w:hAnsi="Times New Roman"/>
          <w:sz w:val="24"/>
          <w:szCs w:val="24"/>
        </w:rPr>
        <w:t> </w:t>
      </w:r>
      <w:r w:rsidRPr="00B51A90">
        <w:rPr>
          <w:rFonts w:ascii="Times New Roman" w:hAnsi="Times New Roman"/>
          <w:sz w:val="24"/>
          <w:szCs w:val="24"/>
          <w:lang w:val="ru-RU"/>
        </w:rPr>
        <w:t>критика онтолог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зац</w:t>
      </w:r>
      <w:r w:rsidRPr="00DD480F">
        <w:rPr>
          <w:rFonts w:ascii="Times New Roman" w:hAnsi="Times New Roman"/>
          <w:sz w:val="24"/>
          <w:szCs w:val="24"/>
          <w:lang w:val="uk-UA"/>
        </w:rPr>
        <w:t>ії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загальних понять. Феноменалізм Берклі. «</w:t>
      </w:r>
      <w:r w:rsidRPr="00DD480F">
        <w:rPr>
          <w:rFonts w:ascii="Times New Roman" w:hAnsi="Times New Roman"/>
          <w:sz w:val="24"/>
          <w:szCs w:val="24"/>
        </w:rPr>
        <w:t>Esse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est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</w:rPr>
        <w:t>percipi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» 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центральне положення філософії Берклі.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 Онтологія і проблема існування. Соліпсизм Берклі і його гносеологічні та онтологічні проекції. </w:t>
      </w:r>
      <w:r w:rsidRPr="00B51A90">
        <w:rPr>
          <w:rFonts w:ascii="Times New Roman" w:hAnsi="Times New Roman"/>
          <w:sz w:val="24"/>
          <w:szCs w:val="24"/>
          <w:lang w:val="ru-RU"/>
        </w:rPr>
        <w:t>Проблема Бога і докази його буття. Проблема людської душі. Поняття духовної субстанції. «Зд</w:t>
      </w:r>
      <w:r w:rsidRPr="00DD480F">
        <w:rPr>
          <w:rFonts w:ascii="Times New Roman" w:hAnsi="Times New Roman"/>
          <w:sz w:val="24"/>
          <w:szCs w:val="24"/>
          <w:lang w:val="uk-UA"/>
        </w:rPr>
        <w:t>оро</w:t>
      </w:r>
      <w:r w:rsidRPr="00B51A90">
        <w:rPr>
          <w:rFonts w:ascii="Times New Roman" w:hAnsi="Times New Roman"/>
          <w:sz w:val="24"/>
          <w:szCs w:val="24"/>
          <w:lang w:val="ru-RU"/>
        </w:rPr>
        <w:t>вий сенс» і критерії істини. Проблема причинності і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природознавства</w:t>
      </w:r>
      <w:r w:rsidRPr="00B51A90">
        <w:rPr>
          <w:rFonts w:ascii="Times New Roman" w:hAnsi="Times New Roman"/>
          <w:sz w:val="24"/>
          <w:szCs w:val="24"/>
          <w:lang w:val="ru-RU"/>
        </w:rPr>
        <w:t>. Вчення про дв</w:t>
      </w:r>
      <w:r w:rsidRPr="00DD480F">
        <w:rPr>
          <w:rFonts w:ascii="Times New Roman" w:hAnsi="Times New Roman"/>
          <w:sz w:val="24"/>
          <w:szCs w:val="24"/>
          <w:lang w:val="uk-UA"/>
        </w:rPr>
        <w:t>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каузальн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ряд</w:t>
      </w:r>
      <w:r w:rsidRPr="00DD480F">
        <w:rPr>
          <w:rFonts w:ascii="Times New Roman" w:hAnsi="Times New Roman"/>
          <w:sz w:val="24"/>
          <w:szCs w:val="24"/>
          <w:lang w:val="uk-UA"/>
        </w:rPr>
        <w:t>и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Трактування </w:t>
      </w:r>
      <w:r w:rsidRPr="00DD480F">
        <w:rPr>
          <w:rFonts w:ascii="Times New Roman" w:hAnsi="Times New Roman"/>
          <w:sz w:val="24"/>
          <w:szCs w:val="24"/>
          <w:lang w:val="uk-UA"/>
        </w:rPr>
        <w:t>природничо-наукового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 математичного знання. Конвенціоналізм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теорії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Берклі. Етика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>Берклі: критика просвітницьких ідей А.Шефтсбері і Б.Мандевіл</w:t>
      </w:r>
      <w:r w:rsidRPr="00DD480F">
        <w:rPr>
          <w:rFonts w:ascii="Times New Roman" w:hAnsi="Times New Roman"/>
          <w:sz w:val="24"/>
          <w:szCs w:val="24"/>
          <w:lang w:val="uk-UA"/>
        </w:rPr>
        <w:t>я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Соц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іально-політичні погляди Берклі.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Доля і роль філософського вчення Берклі.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15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 xml:space="preserve">ФЕНОМЕНАЛІЗМ І СКЕПТИЦИЗМ ФІЛОСОФІЇ 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Д. ЮМА (1711–1776)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Д. Юм: життя і твори. Психологізація теорії пізнання у філософії Юма. Аналіз структури досвіду. Сприйняття (перцепції) як вихідний елемент досвіду. Враження та ідеї. Прості і складні ідеї. Роль принципу асоціації. Три основні види асоційованих ідей. Учення про причинність. Критика «апріорного» й «апостеріорного» обгрунтування об'єктивності причинно-наслідкових звязків. Аналіз психологічного механізму утворення ідеї причинності. Роль звички в пізнанні. Поняття віри.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lastRenderedPageBreak/>
        <w:t xml:space="preserve">Скептицизм 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Д. </w:t>
      </w:r>
      <w:r w:rsidRPr="00DD480F">
        <w:rPr>
          <w:rFonts w:ascii="Times New Roman" w:hAnsi="Times New Roman"/>
          <w:sz w:val="24"/>
          <w:szCs w:val="24"/>
          <w:lang w:val="uk-UA"/>
        </w:rPr>
        <w:t>Юма. Критика ідеї Бога. Репрезентативна теорія абстрагування і узагальнення. Критика ідеї матеріальної і духовної субстанції. Проблема зовнішніх об'єктів. Проблема тотожності особистості. 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афекти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етичний анти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>нтелектуал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зм. Естетика Юма як психологія художнього сприйняття.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Соц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іальна філософія Юма.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релігію і церкв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. Проблема походження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рел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ігії.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Значення і подальша еволюція філософських ідей Д. Юма в історії філософії.</w:t>
      </w:r>
    </w:p>
    <w:p w:rsidR="00B51A90" w:rsidRPr="00DD480F" w:rsidRDefault="00B51A90" w:rsidP="00B51A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51A90">
        <w:rPr>
          <w:rFonts w:ascii="Times New Roman" w:hAnsi="Times New Roman"/>
          <w:b/>
          <w:sz w:val="24"/>
          <w:szCs w:val="24"/>
          <w:lang w:val="ru-RU"/>
        </w:rPr>
        <w:t>Т</w:t>
      </w:r>
      <w:r w:rsidRPr="00DD480F">
        <w:rPr>
          <w:rFonts w:ascii="Times New Roman" w:hAnsi="Times New Roman"/>
          <w:b/>
          <w:sz w:val="24"/>
          <w:szCs w:val="24"/>
          <w:lang w:val="uk-UA"/>
        </w:rPr>
        <w:t>ЕМА</w:t>
      </w:r>
      <w:r w:rsidR="00177B80">
        <w:rPr>
          <w:rFonts w:ascii="Times New Roman" w:hAnsi="Times New Roman"/>
          <w:b/>
          <w:sz w:val="24"/>
          <w:szCs w:val="24"/>
          <w:lang w:val="ru-RU"/>
        </w:rPr>
        <w:t xml:space="preserve"> 16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ФІЛОСОФІЯ ЕПОХИ ПРОСВІТНИЦТВА: ОСНОВНІ РИСИ І НАПРЯМ</w:t>
      </w:r>
      <w:r>
        <w:rPr>
          <w:rFonts w:ascii="Times New Roman" w:hAnsi="Times New Roman"/>
          <w:b/>
          <w:sz w:val="24"/>
          <w:szCs w:val="24"/>
          <w:lang w:val="uk-UA"/>
        </w:rPr>
        <w:t>И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Передумови формування Просвітництва як певного типу світогляду.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Універсальний характер Просвітництва. </w:t>
      </w:r>
      <w:r w:rsidRPr="00DD480F">
        <w:rPr>
          <w:rFonts w:ascii="Times New Roman" w:hAnsi="Times New Roman"/>
          <w:sz w:val="24"/>
          <w:szCs w:val="24"/>
          <w:lang w:val="uk-UA"/>
        </w:rPr>
        <w:t>О</w:t>
      </w:r>
      <w:r w:rsidRPr="00B51A90">
        <w:rPr>
          <w:rFonts w:ascii="Times New Roman" w:hAnsi="Times New Roman"/>
          <w:sz w:val="24"/>
          <w:szCs w:val="24"/>
          <w:lang w:val="ru-RU"/>
        </w:rPr>
        <w:t>сновні напрями філософії Просвітництва. Форми і види просвіт</w:t>
      </w:r>
      <w:r w:rsidRPr="00DD480F">
        <w:rPr>
          <w:rFonts w:ascii="Times New Roman" w:hAnsi="Times New Roman"/>
          <w:sz w:val="24"/>
          <w:szCs w:val="24"/>
          <w:lang w:val="uk-UA"/>
        </w:rPr>
        <w:t>ницької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діяльності. Основні риси Просвітництва як форми філософського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ітогляду. Раціоналізм Просвітництва. Особливості трактування поняття «розум»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філософії Просвітництва. «Просвітницький розум»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>проти метафізичних систем.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про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матері</w:t>
      </w:r>
      <w:r w:rsidRPr="00DD480F">
        <w:rPr>
          <w:rFonts w:ascii="Times New Roman" w:hAnsi="Times New Roman"/>
          <w:sz w:val="24"/>
          <w:szCs w:val="24"/>
          <w:lang w:val="uk-UA"/>
        </w:rPr>
        <w:t>ю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 його природн</w:t>
      </w:r>
      <w:r w:rsidRPr="00DD480F">
        <w:rPr>
          <w:rFonts w:ascii="Times New Roman" w:hAnsi="Times New Roman"/>
          <w:sz w:val="24"/>
          <w:szCs w:val="24"/>
          <w:lang w:val="uk-UA"/>
        </w:rPr>
        <w:t>ичо</w:t>
      </w:r>
      <w:r w:rsidRPr="00B51A90">
        <w:rPr>
          <w:rFonts w:ascii="Times New Roman" w:hAnsi="Times New Roman"/>
          <w:sz w:val="24"/>
          <w:szCs w:val="24"/>
          <w:lang w:val="ru-RU"/>
        </w:rPr>
        <w:t>-наукове обгрунтування. Субстанціональність матерії. Ідея єдності матерії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 руху. Причинність і необ</w:t>
      </w:r>
      <w:r w:rsidRPr="00DD480F">
        <w:rPr>
          <w:rFonts w:ascii="Times New Roman" w:hAnsi="Times New Roman"/>
          <w:sz w:val="24"/>
          <w:szCs w:val="24"/>
          <w:lang w:val="uk-UA"/>
        </w:rPr>
        <w:t>хід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ність.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</w:t>
      </w:r>
      <w:r w:rsidRPr="00DD480F">
        <w:rPr>
          <w:rFonts w:ascii="Times New Roman" w:hAnsi="Times New Roman"/>
          <w:sz w:val="24"/>
          <w:szCs w:val="24"/>
          <w:lang w:val="uk-UA"/>
        </w:rPr>
        <w:t>в</w:t>
      </w:r>
      <w:proofErr w:type="gramEnd"/>
      <w:r w:rsidRPr="00DD480F">
        <w:rPr>
          <w:rFonts w:ascii="Times New Roman" w:hAnsi="Times New Roman"/>
          <w:sz w:val="24"/>
          <w:szCs w:val="24"/>
          <w:lang w:val="uk-UA"/>
        </w:rPr>
        <w:t>ідомість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як властивість матерії. Теорія пізнання Просвітництва. Критика агностицизму. Розвиток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матер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іалістичного сенсуалізму. Філософі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я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Просвітництва як секуляризація думки. Захист деїзму і розвиток атеїзму.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>чення про людину. Проблема походження людини. Боротьба проти станових приві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леїв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і тиранії. Концепція історичного прогресу. Розвиток теорії суспільного договору. «Розум» і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природне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право. Егалітар</w:t>
      </w:r>
      <w:r w:rsidRPr="00DD480F">
        <w:rPr>
          <w:rFonts w:ascii="Times New Roman" w:hAnsi="Times New Roman"/>
          <w:sz w:val="24"/>
          <w:szCs w:val="24"/>
          <w:lang w:val="uk-UA"/>
        </w:rPr>
        <w:t>истські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утопії епохи Просвітництва. Роз</w:t>
      </w:r>
      <w:r w:rsidRPr="00DD480F">
        <w:rPr>
          <w:rFonts w:ascii="Times New Roman" w:hAnsi="Times New Roman"/>
          <w:sz w:val="24"/>
          <w:szCs w:val="24"/>
          <w:lang w:val="uk-UA"/>
        </w:rPr>
        <w:t>виток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ідей утопічного комунізму. Етичні концепції епохи Про</w:t>
      </w:r>
      <w:r w:rsidRPr="00DD480F">
        <w:rPr>
          <w:rFonts w:ascii="Times New Roman" w:hAnsi="Times New Roman"/>
          <w:sz w:val="24"/>
          <w:szCs w:val="24"/>
          <w:lang w:val="uk-UA"/>
        </w:rPr>
        <w:t>світництва</w:t>
      </w:r>
      <w:r w:rsidRPr="00B51A90">
        <w:rPr>
          <w:rFonts w:ascii="Times New Roman" w:hAnsi="Times New Roman"/>
          <w:sz w:val="24"/>
          <w:szCs w:val="24"/>
          <w:lang w:val="ru-RU"/>
        </w:rPr>
        <w:t>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Значення Просвітництва в європейській культурі. Оцінка Просвітництва в німецькій класичній філософії, філософії марксизму. Критика «царства розуму» в історії європейської культури.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17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ФІЛОСОФІЯ ФРАНЦУЗЬКОГ</w:t>
      </w:r>
      <w:r>
        <w:rPr>
          <w:rFonts w:ascii="Times New Roman" w:hAnsi="Times New Roman"/>
          <w:b/>
          <w:sz w:val="24"/>
          <w:szCs w:val="24"/>
          <w:lang w:val="uk-UA"/>
        </w:rPr>
        <w:t>О ПРОСВІТНИЦТВА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Французьке  Просвітництво як «філософська революція». Соціально-історичні умови формування та розвитку просвітницьких ідей у ​​Франції. Специфіка та основні риси французького Просвітництва. «Енциклопедія» та її роль у поширенні просвітницьких ідей. Ранній атеїстичний матеріалізм і утопічний комунізм Ж. Мельє (1664–1729). Доля і роль «Заповіту» Мельє в Просвітництві.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Соц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іальна філософія Ш. Монтеск'є (1689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>1775) як перша закінчена програма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просвітницького світогляду. Географ</w:t>
      </w:r>
      <w:r w:rsidRPr="00DD480F">
        <w:rPr>
          <w:rFonts w:ascii="Times New Roman" w:hAnsi="Times New Roman"/>
          <w:sz w:val="24"/>
          <w:szCs w:val="24"/>
          <w:lang w:val="uk-UA"/>
        </w:rPr>
        <w:t>іч</w:t>
      </w:r>
      <w:r w:rsidRPr="00B51A90">
        <w:rPr>
          <w:rFonts w:ascii="Times New Roman" w:hAnsi="Times New Roman"/>
          <w:sz w:val="24"/>
          <w:szCs w:val="24"/>
          <w:lang w:val="ru-RU"/>
        </w:rPr>
        <w:t>ний детермінізм Монтеск'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є.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Поняття закону </w:t>
      </w:r>
      <w:r w:rsidRPr="00DD480F">
        <w:rPr>
          <w:rFonts w:ascii="Times New Roman" w:hAnsi="Times New Roman"/>
          <w:sz w:val="24"/>
          <w:szCs w:val="24"/>
          <w:lang w:val="uk-UA"/>
        </w:rPr>
        <w:t>у вче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нні Монтеск'є. Умови свободи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ідея правової держави. Просвітницькі ідеї </w:t>
      </w:r>
      <w:r w:rsidRPr="00DD480F">
        <w:rPr>
          <w:rFonts w:ascii="Times New Roman" w:hAnsi="Times New Roman"/>
          <w:sz w:val="24"/>
          <w:szCs w:val="24"/>
          <w:lang w:val="uk-UA"/>
        </w:rPr>
        <w:t>Ф.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Вольтера (1694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1778). Захист деїзму </w:t>
      </w:r>
      <w:r w:rsidRPr="00DD480F">
        <w:rPr>
          <w:rFonts w:ascii="Times New Roman" w:hAnsi="Times New Roman"/>
          <w:sz w:val="24"/>
          <w:szCs w:val="24"/>
          <w:lang w:val="uk-UA"/>
        </w:rPr>
        <w:t>й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антиклерикалізм Вольтера. Критика метафізики.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Соц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іально-політичні ідеї Вольтера. Історія і «філософія історії»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у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80F">
        <w:rPr>
          <w:rFonts w:ascii="Times New Roman" w:hAnsi="Times New Roman"/>
          <w:sz w:val="24"/>
          <w:szCs w:val="24"/>
          <w:lang w:val="uk-UA"/>
        </w:rPr>
        <w:t>вче</w:t>
      </w:r>
      <w:r w:rsidRPr="00B51A90">
        <w:rPr>
          <w:rFonts w:ascii="Times New Roman" w:hAnsi="Times New Roman"/>
          <w:sz w:val="24"/>
          <w:szCs w:val="24"/>
          <w:lang w:val="ru-RU"/>
        </w:rPr>
        <w:t>нні Вольтера. Філософія Ж.-Ж. Руссо (1712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1778). Критика цивілізації </w:t>
      </w:r>
      <w:r w:rsidRPr="00DD480F">
        <w:rPr>
          <w:rFonts w:ascii="Times New Roman" w:hAnsi="Times New Roman"/>
          <w:sz w:val="24"/>
          <w:szCs w:val="24"/>
          <w:lang w:val="uk-UA"/>
        </w:rPr>
        <w:t>та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апологія «</w:t>
      </w:r>
      <w:r w:rsidRPr="00DD480F">
        <w:rPr>
          <w:rFonts w:ascii="Times New Roman" w:hAnsi="Times New Roman"/>
          <w:sz w:val="24"/>
          <w:szCs w:val="24"/>
          <w:lang w:val="uk-UA"/>
        </w:rPr>
        <w:t>природного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стану».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чення про суспільний договір. 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Егалітаризм і антиклерикалізм Ж.-Ж. Руссо.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51A90">
        <w:rPr>
          <w:rFonts w:ascii="Times New Roman" w:hAnsi="Times New Roman"/>
          <w:sz w:val="24"/>
          <w:szCs w:val="24"/>
          <w:lang w:val="ru-RU"/>
        </w:rPr>
        <w:t>Філософія як «наука про факти» Д'Аламбера (1717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>1783). Деїзм і суспільна мораль у вченн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і Д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'Аламбера. Д.Дідро (1713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>1784) як «Сократ Просвітництва».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Учення про матерію і рух Д.Дідро. Гносеологія і методологія. </w:t>
      </w:r>
      <w:r w:rsidRPr="00B51A90">
        <w:rPr>
          <w:rFonts w:ascii="Times New Roman" w:hAnsi="Times New Roman"/>
          <w:sz w:val="24"/>
          <w:szCs w:val="24"/>
          <w:lang w:val="uk-UA"/>
        </w:rPr>
        <w:t>Антиклерикалізм і атеїзм Дідро. Матеріалістичні погляди Ж.Ламетр</w:t>
      </w:r>
      <w:r w:rsidRPr="00DD480F">
        <w:rPr>
          <w:rFonts w:ascii="Times New Roman" w:hAnsi="Times New Roman"/>
          <w:sz w:val="24"/>
          <w:szCs w:val="24"/>
          <w:lang w:val="uk-UA"/>
        </w:rPr>
        <w:t>і</w:t>
      </w:r>
      <w:r w:rsidRPr="00B51A90">
        <w:rPr>
          <w:rFonts w:ascii="Times New Roman" w:hAnsi="Times New Roman"/>
          <w:sz w:val="24"/>
          <w:szCs w:val="24"/>
          <w:lang w:val="uk-UA"/>
        </w:rPr>
        <w:t xml:space="preserve"> (1709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–</w:t>
      </w:r>
      <w:r w:rsidRPr="00B51A90">
        <w:rPr>
          <w:rFonts w:ascii="Times New Roman" w:hAnsi="Times New Roman"/>
          <w:sz w:val="24"/>
          <w:szCs w:val="24"/>
          <w:lang w:val="uk-UA"/>
        </w:rPr>
        <w:t xml:space="preserve">1751). 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uk-UA"/>
        </w:rPr>
        <w:t>чення про матеріальн</w:t>
      </w:r>
      <w:r w:rsidRPr="00DD480F">
        <w:rPr>
          <w:rFonts w:ascii="Times New Roman" w:hAnsi="Times New Roman"/>
          <w:sz w:val="24"/>
          <w:szCs w:val="24"/>
          <w:lang w:val="uk-UA"/>
        </w:rPr>
        <w:t>у</w:t>
      </w:r>
      <w:r w:rsidRPr="00B51A90">
        <w:rPr>
          <w:rFonts w:ascii="Times New Roman" w:hAnsi="Times New Roman"/>
          <w:sz w:val="24"/>
          <w:szCs w:val="24"/>
          <w:lang w:val="uk-UA"/>
        </w:rPr>
        <w:t xml:space="preserve"> субстанці</w:t>
      </w:r>
      <w:r w:rsidRPr="00DD480F">
        <w:rPr>
          <w:rFonts w:ascii="Times New Roman" w:hAnsi="Times New Roman"/>
          <w:sz w:val="24"/>
          <w:szCs w:val="24"/>
          <w:lang w:val="uk-UA"/>
        </w:rPr>
        <w:t>ю</w:t>
      </w:r>
      <w:r w:rsidRPr="00B51A90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B51A90">
        <w:rPr>
          <w:rFonts w:ascii="Times New Roman" w:hAnsi="Times New Roman"/>
          <w:sz w:val="24"/>
          <w:szCs w:val="24"/>
          <w:lang w:val="ru-RU"/>
        </w:rPr>
        <w:t>Природна історія душі у вченні Ламетрі. Радикальний сенсуалізм Е.Кондільяка (1715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1780). Теорія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природного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 xml:space="preserve"> походження мови. Критика Кондільяк</w:t>
      </w:r>
      <w:r w:rsidRPr="00DD480F">
        <w:rPr>
          <w:rFonts w:ascii="Times New Roman" w:hAnsi="Times New Roman"/>
          <w:sz w:val="24"/>
          <w:szCs w:val="24"/>
          <w:lang w:val="uk-UA"/>
        </w:rPr>
        <w:t>ом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метафізичних систем. Концепція розумного егоїзму К.-А. Гельвеці</w:t>
      </w:r>
      <w:r w:rsidRPr="00DD480F">
        <w:rPr>
          <w:rFonts w:ascii="Times New Roman" w:hAnsi="Times New Roman"/>
          <w:sz w:val="24"/>
          <w:szCs w:val="24"/>
          <w:lang w:val="uk-UA"/>
        </w:rPr>
        <w:t>я</w:t>
      </w:r>
      <w:r w:rsidRPr="00B51A90">
        <w:rPr>
          <w:rFonts w:ascii="Times New Roman" w:hAnsi="Times New Roman"/>
          <w:sz w:val="24"/>
          <w:szCs w:val="24"/>
          <w:lang w:val="ru-RU"/>
        </w:rPr>
        <w:t xml:space="preserve"> (1725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>1771). П.-А.Гольбах (1723</w:t>
      </w:r>
      <w:r w:rsidRPr="00DD480F">
        <w:rPr>
          <w:rFonts w:ascii="Times New Roman" w:hAnsi="Times New Roman"/>
          <w:sz w:val="24"/>
          <w:szCs w:val="24"/>
          <w:lang w:val="uk-UA"/>
        </w:rPr>
        <w:t>–</w:t>
      </w:r>
      <w:r w:rsidRPr="00B51A90">
        <w:rPr>
          <w:rFonts w:ascii="Times New Roman" w:hAnsi="Times New Roman"/>
          <w:sz w:val="24"/>
          <w:szCs w:val="24"/>
          <w:lang w:val="ru-RU"/>
        </w:rPr>
        <w:t>1789) як систематизатор ідей французького Просвітництва.</w:t>
      </w:r>
      <w:r w:rsidRPr="00DD480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Pr="00B51A90">
        <w:rPr>
          <w:rFonts w:ascii="Times New Roman" w:hAnsi="Times New Roman"/>
          <w:sz w:val="24"/>
          <w:szCs w:val="24"/>
          <w:lang w:val="ru-RU"/>
        </w:rPr>
        <w:t>Соц</w:t>
      </w:r>
      <w:proofErr w:type="gramEnd"/>
      <w:r w:rsidRPr="00B51A90">
        <w:rPr>
          <w:rFonts w:ascii="Times New Roman" w:hAnsi="Times New Roman"/>
          <w:sz w:val="24"/>
          <w:szCs w:val="24"/>
          <w:lang w:val="ru-RU"/>
        </w:rPr>
        <w:t>іокультурне значення французького Просвітництва.</w:t>
      </w:r>
    </w:p>
    <w:p w:rsidR="00B51A90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7DF6" w:rsidRDefault="00247DF6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7DF6" w:rsidRDefault="00247DF6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7DF6" w:rsidRPr="00DD480F" w:rsidRDefault="00247DF6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18</w:t>
      </w:r>
    </w:p>
    <w:p w:rsidR="00B51A90" w:rsidRPr="00B51A90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ОСОБЛИВОСТІ І ЗНАЧЕННЯ АНГЛІЙСЬКОГО ПРОСВІТНИЦТВА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Специфіка англійського Просвітництва. Два напрями в англійському Просвітництві: матеріалістичний і аристократичний. Д.Толанд (1670 –1722) як критик містицизму й ірраціоналізму християнської релігії. Філософський матеріалізм Толанда. Учення про матерію та форми її існування. Концепція руху. Філософський детермінізм і деїзм А.Коллінза  (1676 –1729). Філософські ідеї Д. Гартлі (1705 –1757). Створення асоціативної психології. Психофізична концепція Гартлі. Філософські та соціально-політичні погляди Д. Прістлі (1733 –1804). Учення про матерію. Концепція детермінізму Прістлі. Захист політичної та громадянської свободи. 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Етико-естетичний деїзм А.Шефтсбері (1671–1713). Ідея автономії моралі. Принцип єдності істини, краси і блага у вченні Шефтсбері. Система моральної філософії Ф. Хатчесона (1694 –1747). Просвітницькі ідеї Б. Мандевіля (1670 –1733). Ідея необхідності та корисності вад у суспільстві. Обгрунтування ідеї про роль зла в історії. Аналіз Мандевілем взаємин особистості і суспільства. Значення і доля англійського матеріалізму і вільнодумства в історії європейської культури.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51A90" w:rsidRPr="00DD480F" w:rsidRDefault="00177B8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 19</w:t>
      </w:r>
    </w:p>
    <w:p w:rsidR="00B51A90" w:rsidRPr="00DD480F" w:rsidRDefault="00B51A90" w:rsidP="00B51A90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D480F">
        <w:rPr>
          <w:rFonts w:ascii="Times New Roman" w:hAnsi="Times New Roman"/>
          <w:b/>
          <w:sz w:val="24"/>
          <w:szCs w:val="24"/>
          <w:lang w:val="uk-UA"/>
        </w:rPr>
        <w:t>СПЕЦИФІКА І РОЛЬ ПРОСВІТНИЦЬКИХ ІДЕЙ 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НІМЕЧЧИНІ</w:t>
      </w:r>
    </w:p>
    <w:p w:rsidR="00B51A90" w:rsidRPr="00DD480F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 xml:space="preserve">Німецьке Просвітництво: характеристика, джерела, соціокультурний контекст. Х. Вольф (1679 –1754) як родоначальник німецького Просвітництва, систематизатор і популяризатор філософії Лейбніца. А. Баумгартен (1714 –1762) – основоположник естетики як філософської науки. Поняття «прекрасного» у вченні А.Баумгартена. Аналіз специфіки мистецтва. Просвітницькі ідеї М.Мендельсона (1729 –1786). Розвиток ідеї свободи совісті. Учення про принципи образотворчих мистецтв і наук. Аналіз природи мистецтва. Принципи просвітницького раціоналізму Г. Лессінга (1729 –1781). Критика естетики класицизму і обгрунтування принципу реалізму в мистецтві. Аналіз сутності живопису і поезії. Апологія поезії. Ідея демократизації театру. </w:t>
      </w:r>
    </w:p>
    <w:p w:rsidR="00B51A90" w:rsidRDefault="00B51A90" w:rsidP="00B51A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D480F">
        <w:rPr>
          <w:rFonts w:ascii="Times New Roman" w:hAnsi="Times New Roman"/>
          <w:sz w:val="24"/>
          <w:szCs w:val="24"/>
          <w:lang w:val="uk-UA"/>
        </w:rPr>
        <w:t>Етична концепція Г.Лессінга. Проблема виховання і моральний прогрес людства. Учення про раціональну  релігію. Творчість Й.-Г. Гердера (1744 –1803) як новий етап у розвитку німецького Просвітництва. Ідея суспільного прогресу. Критика провіденціалізму і телеологізму. Проблеми культури у вченні Й.-Г. Гердера.  Концепція походження мови. Ідея органічного розвитку світу. Вплив Б.Спінози: «суперечка про пантеїзм». Значення німецького Просвітництва для подальшого розвитку філософської думки.</w:t>
      </w:r>
    </w:p>
    <w:p w:rsidR="00281018" w:rsidRDefault="00281018" w:rsidP="00A315E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281018" w:rsidRPr="00A315EE" w:rsidRDefault="00281018" w:rsidP="00A315EE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01102F" w:rsidRDefault="003C79DA" w:rsidP="0001102F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01102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01102F" w:rsidRPr="00A4737A" w:rsidRDefault="0001102F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491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4"/>
        <w:gridCol w:w="957"/>
        <w:gridCol w:w="452"/>
        <w:gridCol w:w="452"/>
        <w:gridCol w:w="567"/>
        <w:gridCol w:w="595"/>
        <w:gridCol w:w="569"/>
        <w:gridCol w:w="946"/>
        <w:gridCol w:w="420"/>
        <w:gridCol w:w="462"/>
        <w:gridCol w:w="567"/>
        <w:gridCol w:w="595"/>
        <w:gridCol w:w="880"/>
      </w:tblGrid>
      <w:tr w:rsidR="004C2CC7" w:rsidRPr="004C2CC7" w:rsidTr="004C2CC7">
        <w:trPr>
          <w:cantSplit/>
        </w:trPr>
        <w:tc>
          <w:tcPr>
            <w:tcW w:w="1252" w:type="pct"/>
            <w:vMerge w:val="restar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C2CC7">
              <w:rPr>
                <w:rFonts w:ascii="Times New Roman" w:hAnsi="Times New Roman"/>
                <w:lang w:val="ru-RU"/>
              </w:rPr>
              <w:t>Назви змістових модулі</w:t>
            </w:r>
            <w:proofErr w:type="gramStart"/>
            <w:r w:rsidRPr="004C2CC7">
              <w:rPr>
                <w:rFonts w:ascii="Times New Roman" w:hAnsi="Times New Roman"/>
                <w:lang w:val="ru-RU"/>
              </w:rPr>
              <w:t>в</w:t>
            </w:r>
            <w:proofErr w:type="gramEnd"/>
            <w:r w:rsidRPr="004C2CC7">
              <w:rPr>
                <w:rFonts w:ascii="Times New Roman" w:hAnsi="Times New Roman"/>
                <w:lang w:val="ru-RU"/>
              </w:rPr>
              <w:t xml:space="preserve"> і тем</w:t>
            </w:r>
          </w:p>
        </w:tc>
        <w:tc>
          <w:tcPr>
            <w:tcW w:w="3748" w:type="pct"/>
            <w:gridSpan w:val="12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Кількість годин</w:t>
            </w:r>
          </w:p>
        </w:tc>
      </w:tr>
      <w:tr w:rsidR="004C2CC7" w:rsidRPr="004C2CC7" w:rsidTr="004C2CC7">
        <w:trPr>
          <w:cantSplit/>
        </w:trPr>
        <w:tc>
          <w:tcPr>
            <w:tcW w:w="1252" w:type="pct"/>
            <w:vMerge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4" w:type="pct"/>
            <w:gridSpan w:val="6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  <w:lang w:val="uk-UA"/>
              </w:rPr>
              <w:t>Д</w:t>
            </w:r>
            <w:r w:rsidRPr="004C2CC7">
              <w:rPr>
                <w:rFonts w:ascii="Times New Roman" w:hAnsi="Times New Roman"/>
              </w:rPr>
              <w:t>енна форма</w:t>
            </w:r>
          </w:p>
        </w:tc>
        <w:tc>
          <w:tcPr>
            <w:tcW w:w="1944" w:type="pct"/>
            <w:gridSpan w:val="6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Заочна форма</w:t>
            </w:r>
          </w:p>
        </w:tc>
      </w:tr>
      <w:tr w:rsidR="004C2CC7" w:rsidRPr="004C2CC7" w:rsidTr="004C2CC7">
        <w:trPr>
          <w:cantSplit/>
        </w:trPr>
        <w:tc>
          <w:tcPr>
            <w:tcW w:w="1252" w:type="pct"/>
            <w:vMerge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pct"/>
            <w:vMerge w:val="restar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 xml:space="preserve">усього </w:t>
            </w:r>
          </w:p>
        </w:tc>
        <w:tc>
          <w:tcPr>
            <w:tcW w:w="1324" w:type="pct"/>
            <w:gridSpan w:val="5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у тому числі</w:t>
            </w:r>
          </w:p>
        </w:tc>
        <w:tc>
          <w:tcPr>
            <w:tcW w:w="475" w:type="pct"/>
            <w:vMerge w:val="restar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 xml:space="preserve">усього </w:t>
            </w:r>
          </w:p>
        </w:tc>
        <w:tc>
          <w:tcPr>
            <w:tcW w:w="1469" w:type="pct"/>
            <w:gridSpan w:val="5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у тому числі</w:t>
            </w:r>
          </w:p>
        </w:tc>
      </w:tr>
      <w:tr w:rsidR="004C2CC7" w:rsidRPr="004C2CC7" w:rsidTr="004C2CC7">
        <w:trPr>
          <w:cantSplit/>
        </w:trPr>
        <w:tc>
          <w:tcPr>
            <w:tcW w:w="1252" w:type="pct"/>
            <w:vMerge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" w:type="pct"/>
            <w:vMerge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pc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л</w:t>
            </w:r>
          </w:p>
        </w:tc>
        <w:tc>
          <w:tcPr>
            <w:tcW w:w="227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п</w:t>
            </w:r>
          </w:p>
        </w:tc>
        <w:tc>
          <w:tcPr>
            <w:tcW w:w="285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лаб</w:t>
            </w:r>
          </w:p>
        </w:tc>
        <w:tc>
          <w:tcPr>
            <w:tcW w:w="299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C2CC7">
              <w:rPr>
                <w:rFonts w:ascii="Times New Roman" w:hAnsi="Times New Roman"/>
              </w:rPr>
              <w:t>інд</w:t>
            </w:r>
            <w:proofErr w:type="gramEnd"/>
            <w:r w:rsidRPr="004C2CC7">
              <w:rPr>
                <w:rFonts w:ascii="Times New Roman" w:hAnsi="Times New Roman"/>
              </w:rPr>
              <w:t>.</w:t>
            </w:r>
          </w:p>
        </w:tc>
        <w:tc>
          <w:tcPr>
            <w:tcW w:w="286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с.р.</w:t>
            </w:r>
          </w:p>
        </w:tc>
        <w:tc>
          <w:tcPr>
            <w:tcW w:w="475" w:type="pct"/>
            <w:vMerge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л</w:t>
            </w:r>
          </w:p>
        </w:tc>
        <w:tc>
          <w:tcPr>
            <w:tcW w:w="232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п</w:t>
            </w:r>
          </w:p>
        </w:tc>
        <w:tc>
          <w:tcPr>
            <w:tcW w:w="285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лаб</w:t>
            </w:r>
          </w:p>
        </w:tc>
        <w:tc>
          <w:tcPr>
            <w:tcW w:w="299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4C2CC7">
              <w:rPr>
                <w:rFonts w:ascii="Times New Roman" w:hAnsi="Times New Roman"/>
              </w:rPr>
              <w:t>інд</w:t>
            </w:r>
            <w:proofErr w:type="gramEnd"/>
            <w:r w:rsidRPr="004C2CC7">
              <w:rPr>
                <w:rFonts w:ascii="Times New Roman" w:hAnsi="Times New Roman"/>
              </w:rPr>
              <w:t>.</w:t>
            </w:r>
          </w:p>
        </w:tc>
        <w:tc>
          <w:tcPr>
            <w:tcW w:w="442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2CC7">
              <w:rPr>
                <w:rFonts w:ascii="Times New Roman" w:hAnsi="Times New Roman"/>
              </w:rPr>
              <w:t>с.р.</w:t>
            </w: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7" w:type="pc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7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5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99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6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75" w:type="pc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11" w:type="pct"/>
            <w:shd w:val="clear" w:color="auto" w:fill="auto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232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285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299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442" w:type="pct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13</w:t>
            </w:r>
          </w:p>
        </w:tc>
      </w:tr>
      <w:tr w:rsidR="004C2CC7" w:rsidRPr="004C2CC7" w:rsidTr="004C2CC7">
        <w:tc>
          <w:tcPr>
            <w:tcW w:w="5000" w:type="pct"/>
            <w:gridSpan w:val="13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</w:rPr>
              <w:t>Змістовий модуль 1</w:t>
            </w:r>
            <w:r w:rsidRPr="004C2CC7">
              <w:rPr>
                <w:rFonts w:ascii="Times New Roman" w:hAnsi="Times New Roman"/>
              </w:rPr>
              <w:t>.</w:t>
            </w: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ru-RU"/>
              </w:rPr>
              <w:t>Тема 1</w:t>
            </w:r>
            <w:r w:rsidRPr="004C2CC7">
              <w:rPr>
                <w:rFonts w:ascii="Times New Roman" w:hAnsi="Times New Roman"/>
                <w:bCs/>
                <w:lang w:val="uk-UA"/>
              </w:rPr>
              <w:t>. Філософські та соціально-історичні передумови філософії Нового часу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33"/>
              <w:spacing w:after="0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ru-RU"/>
              </w:rPr>
              <w:t>Тема 2.</w:t>
            </w:r>
            <w:r w:rsidRPr="004C2CC7">
              <w:rPr>
                <w:rFonts w:ascii="Times New Roman" w:hAnsi="Times New Roman"/>
                <w:lang w:val="uk-UA"/>
              </w:rPr>
              <w:t xml:space="preserve"> Емпірико-індуктивна методологія </w:t>
            </w:r>
            <w:r w:rsidRPr="004C2CC7">
              <w:rPr>
                <w:rFonts w:ascii="Times New Roman" w:hAnsi="Times New Roman"/>
                <w:lang w:val="uk-UA"/>
              </w:rPr>
              <w:lastRenderedPageBreak/>
              <w:t>Ф.Бекона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ru-RU"/>
              </w:rPr>
              <w:lastRenderedPageBreak/>
              <w:t>Тема 3</w:t>
            </w:r>
            <w:r w:rsidRPr="004C2CC7">
              <w:rPr>
                <w:rFonts w:ascii="Times New Roman" w:hAnsi="Times New Roman"/>
                <w:bCs/>
                <w:lang w:val="uk-UA"/>
              </w:rPr>
              <w:t>. Раціоналістична філософія Р.Декарта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ru-RU"/>
              </w:rPr>
              <w:t>Тема 4.</w:t>
            </w:r>
            <w:r w:rsidRPr="004C2CC7">
              <w:rPr>
                <w:rFonts w:ascii="Times New Roman" w:hAnsi="Times New Roman"/>
                <w:bCs/>
                <w:lang w:val="uk-UA"/>
              </w:rPr>
              <w:t xml:space="preserve"> Система атомістичного матеріалізму П.Гассенді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8D6681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AA7BF4">
              <w:rPr>
                <w:rFonts w:ascii="Times New Roman" w:hAnsi="Times New Roman"/>
                <w:bCs/>
                <w:lang w:val="ru-RU"/>
              </w:rPr>
              <w:t>Тема 5.</w:t>
            </w:r>
            <w:r w:rsidRPr="004C2CC7">
              <w:rPr>
                <w:rFonts w:ascii="Times New Roman" w:hAnsi="Times New Roman"/>
                <w:bCs/>
                <w:lang w:val="uk-UA"/>
              </w:rPr>
              <w:t xml:space="preserve"> Філософія людини і Бога Б.Паскаля.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</w:rPr>
              <w:t>Тема 6.</w:t>
            </w:r>
            <w:r w:rsidRPr="004C2CC7">
              <w:rPr>
                <w:rFonts w:ascii="Times New Roman" w:hAnsi="Times New Roman"/>
                <w:bCs/>
                <w:lang w:val="uk-UA"/>
              </w:rPr>
              <w:t xml:space="preserve"> Окказіоналізм А.Гейлінкса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</w:rPr>
              <w:t>Тема 7.</w:t>
            </w:r>
            <w:r w:rsidRPr="004C2CC7">
              <w:rPr>
                <w:rFonts w:ascii="Times New Roman" w:hAnsi="Times New Roman"/>
                <w:bCs/>
                <w:lang w:val="uk-UA"/>
              </w:rPr>
              <w:t xml:space="preserve"> Окказіоналізм Н.Мольбранша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</w:rPr>
              <w:t>Тема 8</w:t>
            </w:r>
            <w:r w:rsidRPr="004C2CC7">
              <w:rPr>
                <w:rFonts w:ascii="Times New Roman" w:hAnsi="Times New Roman"/>
                <w:bCs/>
                <w:lang w:val="uk-UA"/>
              </w:rPr>
              <w:t>. Філософський номіналізм Т.Гоббса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ru-RU"/>
              </w:rPr>
              <w:t>Тема 9</w:t>
            </w:r>
            <w:r w:rsidRPr="004C2CC7">
              <w:rPr>
                <w:rFonts w:ascii="Times New Roman" w:hAnsi="Times New Roman"/>
                <w:bCs/>
                <w:lang w:val="uk-UA"/>
              </w:rPr>
              <w:t>. Пантеїстична філософія Б.Спінози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uk-UA"/>
              </w:rPr>
              <w:t>Тема 10. Сенсуалізм і соціально-політичні погляди Д</w:t>
            </w:r>
            <w:r w:rsidR="008E0778">
              <w:rPr>
                <w:rFonts w:ascii="Times New Roman" w:hAnsi="Times New Roman"/>
                <w:bCs/>
                <w:lang w:val="uk-UA"/>
              </w:rPr>
              <w:t>ж</w:t>
            </w:r>
            <w:r w:rsidRPr="004C2CC7">
              <w:rPr>
                <w:rFonts w:ascii="Times New Roman" w:hAnsi="Times New Roman"/>
                <w:bCs/>
                <w:lang w:val="uk-UA"/>
              </w:rPr>
              <w:t>.Локка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uk-UA"/>
              </w:rPr>
              <w:t>Тема 11. Метафізика плюралізму Г.Лейбніца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Разом з</w:t>
            </w:r>
            <w:r w:rsidRPr="004C2CC7">
              <w:rPr>
                <w:rFonts w:ascii="Times New Roman" w:hAnsi="Times New Roman"/>
                <w:bCs/>
                <w:lang w:val="uk-UA"/>
              </w:rPr>
              <w:t>і</w:t>
            </w:r>
            <w:r w:rsidRPr="004C2CC7">
              <w:rPr>
                <w:rFonts w:ascii="Times New Roman" w:hAnsi="Times New Roman"/>
                <w:bCs/>
              </w:rPr>
              <w:t xml:space="preserve"> змістовим </w:t>
            </w:r>
          </w:p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модулем 1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138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36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Pr="004C2CC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4C2CC7" w:rsidRPr="004C2CC7" w:rsidTr="004C2CC7">
        <w:trPr>
          <w:cantSplit/>
        </w:trPr>
        <w:tc>
          <w:tcPr>
            <w:tcW w:w="5000" w:type="pct"/>
            <w:gridSpan w:val="13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  <w:r w:rsidRPr="004C2CC7">
              <w:rPr>
                <w:rFonts w:ascii="Times New Roman" w:hAnsi="Times New Roman"/>
                <w:bCs/>
              </w:rPr>
              <w:t>Змістовий модуль 2.</w:t>
            </w: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bCs/>
                <w:lang w:val="ru-RU"/>
              </w:rPr>
              <w:t>Тема</w:t>
            </w:r>
            <w:r w:rsidRPr="004C2CC7">
              <w:rPr>
                <w:rFonts w:ascii="Times New Roman" w:hAnsi="Times New Roman"/>
                <w:lang w:val="ru-RU"/>
              </w:rPr>
              <w:t xml:space="preserve">  1</w:t>
            </w:r>
            <w:r w:rsidRPr="004C2CC7">
              <w:rPr>
                <w:rFonts w:ascii="Times New Roman" w:hAnsi="Times New Roman"/>
                <w:lang w:val="uk-UA"/>
              </w:rPr>
              <w:t>2. Філософський скептицизм П.Бейля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pStyle w:val="33"/>
              <w:spacing w:after="0"/>
              <w:ind w:left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pStyle w:val="33"/>
              <w:spacing w:after="0"/>
              <w:ind w:left="0"/>
              <w:jc w:val="center"/>
              <w:rPr>
                <w:sz w:val="22"/>
                <w:szCs w:val="22"/>
                <w:lang w:val="uk-UA"/>
              </w:rPr>
            </w:pPr>
            <w:r w:rsidRPr="004C2CC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</w:rPr>
              <w:t>Тема 1</w:t>
            </w:r>
            <w:r w:rsidRPr="004C2CC7">
              <w:rPr>
                <w:rFonts w:ascii="Times New Roman" w:hAnsi="Times New Roman"/>
                <w:lang w:val="uk-UA"/>
              </w:rPr>
              <w:t>3. Філософія історії Дж.Віко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</w:rPr>
              <w:t>Тема</w:t>
            </w:r>
            <w:r w:rsidRPr="004C2CC7">
              <w:rPr>
                <w:rFonts w:ascii="Times New Roman" w:hAnsi="Times New Roman"/>
                <w:lang w:val="uk-UA"/>
              </w:rPr>
              <w:t xml:space="preserve"> </w:t>
            </w:r>
            <w:r w:rsidRPr="004C2CC7">
              <w:rPr>
                <w:rFonts w:ascii="Times New Roman" w:hAnsi="Times New Roman"/>
              </w:rPr>
              <w:t>1</w:t>
            </w:r>
            <w:r w:rsidRPr="004C2CC7">
              <w:rPr>
                <w:rFonts w:ascii="Times New Roman" w:hAnsi="Times New Roman"/>
                <w:lang w:val="uk-UA"/>
              </w:rPr>
              <w:t>4. Суб</w:t>
            </w:r>
            <w:r w:rsidR="008E0778">
              <w:rPr>
                <w:rFonts w:ascii="Times New Roman" w:hAnsi="Times New Roman"/>
                <w:lang w:val="uk-UA"/>
              </w:rPr>
              <w:t>’</w:t>
            </w:r>
            <w:r w:rsidRPr="004C2CC7">
              <w:rPr>
                <w:rFonts w:ascii="Times New Roman" w:hAnsi="Times New Roman"/>
                <w:lang w:val="uk-UA"/>
              </w:rPr>
              <w:t>єктивно-ідеалістична філософія Д.Берклі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ru-RU"/>
              </w:rPr>
              <w:t xml:space="preserve">Тема </w:t>
            </w:r>
            <w:r w:rsidRPr="004C2CC7">
              <w:rPr>
                <w:rFonts w:ascii="Times New Roman" w:hAnsi="Times New Roman"/>
                <w:lang w:val="uk-UA"/>
              </w:rPr>
              <w:t>15. Феноменалізм та скептицизм філософії Д.Юма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ru-RU"/>
              </w:rPr>
              <w:t>Тема 1</w:t>
            </w:r>
            <w:r w:rsidRPr="004C2CC7">
              <w:rPr>
                <w:rFonts w:ascii="Times New Roman" w:hAnsi="Times New Roman"/>
                <w:lang w:val="uk-UA"/>
              </w:rPr>
              <w:t>6. Філософія епохи Просвітництва: основні риси і напрями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pStyle w:val="afb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4C2CC7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uk-UA"/>
              </w:rPr>
            </w:pPr>
            <w:r w:rsidRPr="004C2CC7">
              <w:rPr>
                <w:rFonts w:ascii="Times New Roman" w:hAnsi="Times New Roman"/>
                <w:bCs/>
              </w:rPr>
              <w:t>Тема 1</w:t>
            </w:r>
            <w:r w:rsidRPr="004C2CC7">
              <w:rPr>
                <w:rFonts w:ascii="Times New Roman" w:hAnsi="Times New Roman"/>
                <w:bCs/>
                <w:lang w:val="uk-UA"/>
              </w:rPr>
              <w:t>7. Філософія французького просвітництва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ru-RU"/>
              </w:rPr>
              <w:t>Тема 1</w:t>
            </w:r>
            <w:r w:rsidRPr="004C2CC7">
              <w:rPr>
                <w:rFonts w:ascii="Times New Roman" w:hAnsi="Times New Roman"/>
                <w:lang w:val="uk-UA"/>
              </w:rPr>
              <w:t>8. Особливість і значення філософії англійського просвітництва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13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936CE9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ru-RU"/>
              </w:rPr>
              <w:t>Тема 1</w:t>
            </w:r>
            <w:r w:rsidRPr="004C2CC7">
              <w:rPr>
                <w:rFonts w:ascii="Times New Roman" w:hAnsi="Times New Roman"/>
                <w:lang w:val="uk-UA"/>
              </w:rPr>
              <w:t>9. Специфіка і роль просвітницьких ідей у Німеччині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227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C2CC7">
              <w:rPr>
                <w:rFonts w:ascii="Times New Roman" w:hAnsi="Times New Roman"/>
                <w:bCs/>
              </w:rPr>
              <w:t>Разом з</w:t>
            </w:r>
            <w:r w:rsidRPr="004C2CC7">
              <w:rPr>
                <w:rFonts w:ascii="Times New Roman" w:hAnsi="Times New Roman"/>
                <w:bCs/>
                <w:lang w:val="uk-UA"/>
              </w:rPr>
              <w:t>і</w:t>
            </w:r>
            <w:r w:rsidRPr="004C2CC7">
              <w:rPr>
                <w:rFonts w:ascii="Times New Roman" w:hAnsi="Times New Roman"/>
                <w:bCs/>
              </w:rPr>
              <w:t xml:space="preserve"> змістовим модулем 2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102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227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4C2CC7" w:rsidRPr="004C2CC7" w:rsidTr="004C2CC7">
        <w:tc>
          <w:tcPr>
            <w:tcW w:w="1252" w:type="pct"/>
          </w:tcPr>
          <w:p w:rsidR="004C2CC7" w:rsidRPr="004C2CC7" w:rsidRDefault="004C2CC7" w:rsidP="004C2CC7">
            <w:pPr>
              <w:pStyle w:val="4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4C2CC7">
              <w:rPr>
                <w:rFonts w:ascii="Times New Roman" w:hAnsi="Times New Roman"/>
                <w:sz w:val="22"/>
                <w:szCs w:val="22"/>
              </w:rPr>
              <w:t>Усього годин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C2CC7">
              <w:rPr>
                <w:rFonts w:ascii="Times New Roman" w:hAnsi="Times New Roman"/>
                <w:lang w:val="uk-UA"/>
              </w:rPr>
              <w:t>240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</w:t>
            </w:r>
          </w:p>
        </w:tc>
        <w:tc>
          <w:tcPr>
            <w:tcW w:w="227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36</w:t>
            </w: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Align w:val="center"/>
          </w:tcPr>
          <w:p w:rsidR="004C2CC7" w:rsidRPr="004C2CC7" w:rsidRDefault="002A0C41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136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shd w:val="clear" w:color="auto" w:fill="auto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3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5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2" w:type="pct"/>
            <w:vAlign w:val="center"/>
          </w:tcPr>
          <w:p w:rsidR="004C2CC7" w:rsidRPr="004C2CC7" w:rsidRDefault="004C2CC7" w:rsidP="004C2CC7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177B80" w:rsidRDefault="00177B80" w:rsidP="0001102F">
      <w:pPr>
        <w:spacing w:after="0" w:line="240" w:lineRule="auto"/>
        <w:rPr>
          <w:rFonts w:ascii="Times New Roman" w:hAnsi="Times New Roman"/>
          <w:b/>
          <w:bCs/>
          <w:color w:val="000000"/>
          <w:lang w:val="uk-UA" w:eastAsia="ru-RU"/>
        </w:rPr>
      </w:pPr>
    </w:p>
    <w:p w:rsidR="00177B80" w:rsidRDefault="00177B80" w:rsidP="00011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47DF6" w:rsidRDefault="00247DF6" w:rsidP="00011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47DF6" w:rsidRDefault="00247DF6" w:rsidP="00011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47DF6" w:rsidRDefault="00247DF6" w:rsidP="00011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47DF6" w:rsidRDefault="00247DF6" w:rsidP="0001102F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01102F" w:rsidRDefault="003C79DA" w:rsidP="000110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6.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01102F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01102F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2A0C41" w:rsidRPr="002A0C41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Філософські та соціально-історичні передумови філософії Нового часу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lang w:val="uk-UA"/>
              </w:rPr>
              <w:t>Емпірико-індуктивна методологія Ф.Бекона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Раціоналістична філософія Р.Декарта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Система атомістичного матеріалізму П.Гассенді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Картезіанство і релігійно-містична філософія 17 ст. Філософія людини і Бога Б.Паскаля.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Окказіоналізм А.Гейлінкса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Окказіоналізм Н.Мольбранша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Філософський номіналізм Т.Гоббса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Пантеїстична філософія Б.Спінози</w:t>
            </w:r>
          </w:p>
        </w:tc>
        <w:tc>
          <w:tcPr>
            <w:tcW w:w="1103" w:type="dxa"/>
          </w:tcPr>
          <w:p w:rsidR="002A0C41" w:rsidRPr="00A4737A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Сенсуалізм і соціально-політичні погляди Д</w:t>
            </w:r>
            <w:r w:rsidR="008E0778">
              <w:rPr>
                <w:rFonts w:ascii="Times New Roman" w:hAnsi="Times New Roman"/>
                <w:bCs/>
                <w:lang w:val="uk-UA"/>
              </w:rPr>
              <w:t>ж</w:t>
            </w:r>
            <w:r w:rsidRPr="002A0C41">
              <w:rPr>
                <w:rFonts w:ascii="Times New Roman" w:hAnsi="Times New Roman"/>
                <w:bCs/>
                <w:lang w:val="uk-UA"/>
              </w:rPr>
              <w:t>.Локка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Метафізика плюралізму Г.Лейбніца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lang w:val="uk-UA"/>
              </w:rPr>
              <w:t>Філософський скептицизм П.Бейля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lang w:val="uk-UA"/>
              </w:rPr>
              <w:t>Філософія історії Дж.Віко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A0C41">
              <w:rPr>
                <w:rFonts w:ascii="Times New Roman" w:hAnsi="Times New Roman"/>
                <w:lang w:val="uk-UA"/>
              </w:rPr>
              <w:t>Суб’єктивно-ідеалістична філософія Д.Берклі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A0C41">
              <w:rPr>
                <w:rFonts w:ascii="Times New Roman" w:hAnsi="Times New Roman"/>
                <w:lang w:val="uk-UA"/>
              </w:rPr>
              <w:t>Феноменалізм та скептицизм філософії Д.Юма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lang w:val="uk-UA"/>
              </w:rPr>
              <w:t>Філософія епохи Просвітництва: основні риси і напрями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C841EE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Філософія французького просвітництва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2A0C41" w:rsidTr="00786E20">
        <w:tc>
          <w:tcPr>
            <w:tcW w:w="705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2A0C41" w:rsidRPr="002A0C41" w:rsidRDefault="002A0C41" w:rsidP="002A0C41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A0C41">
              <w:rPr>
                <w:rFonts w:ascii="Times New Roman" w:hAnsi="Times New Roman"/>
                <w:lang w:val="uk-UA"/>
              </w:rPr>
              <w:t>Особливість і значення філософії англійського просвітництва</w:t>
            </w:r>
          </w:p>
        </w:tc>
        <w:tc>
          <w:tcPr>
            <w:tcW w:w="1103" w:type="dxa"/>
          </w:tcPr>
          <w:p w:rsidR="002A0C41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2A0C41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A0C41" w:rsidRPr="00A4737A" w:rsidTr="00786E20">
        <w:tc>
          <w:tcPr>
            <w:tcW w:w="7544" w:type="dxa"/>
            <w:gridSpan w:val="2"/>
          </w:tcPr>
          <w:p w:rsidR="002A0C41" w:rsidRPr="00A4737A" w:rsidRDefault="002A0C41" w:rsidP="00D90D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2A0C41" w:rsidRPr="00567FDF" w:rsidRDefault="00D90D6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1134" w:type="dxa"/>
          </w:tcPr>
          <w:p w:rsidR="002A0C41" w:rsidRPr="00A4737A" w:rsidRDefault="002A0C4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70128" w:rsidRDefault="00870128" w:rsidP="000F40F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870128" w:rsidRDefault="00870128" w:rsidP="00C53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Default="003C79DA" w:rsidP="00C53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D90D6D" w:rsidRPr="00A4737A" w:rsidRDefault="00D90D6D" w:rsidP="00C53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D90D6D" w:rsidRPr="0001102F" w:rsidTr="00FD1CD3">
        <w:tc>
          <w:tcPr>
            <w:tcW w:w="705" w:type="dxa"/>
            <w:vMerge w:val="restart"/>
            <w:vAlign w:val="center"/>
          </w:tcPr>
          <w:p w:rsidR="00D90D6D" w:rsidRPr="00A4737A" w:rsidRDefault="00D90D6D" w:rsidP="00FD1CD3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D90D6D" w:rsidRPr="00A4737A" w:rsidRDefault="00D90D6D" w:rsidP="00FD1CD3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D90D6D" w:rsidRPr="0001102F" w:rsidTr="00FD1CD3">
        <w:tc>
          <w:tcPr>
            <w:tcW w:w="705" w:type="dxa"/>
            <w:vMerge/>
            <w:vAlign w:val="center"/>
          </w:tcPr>
          <w:p w:rsidR="00D90D6D" w:rsidRPr="00A4737A" w:rsidRDefault="00D90D6D" w:rsidP="00FD1CD3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90D6D" w:rsidRPr="002A0C41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Філософські та соціально-історичні передумови філософії Нового часу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lang w:val="uk-UA"/>
              </w:rPr>
              <w:t>Емпірико-індуктивна методологія Ф.Бекона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Раціоналістична філософія Р.Декарта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Система атомістичного матеріалізму П.Гассенді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Картезіанство і релігійно-містична філософія 17 ст. Філософія людини і Бога Б.Паскаля.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Окказіоналізм А.Гейлінкса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Окказіоналізм Н.Мольбранша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Філософський номіналізм Т.Гоббса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Пантеїстична філософія Б.Спінози</w:t>
            </w:r>
          </w:p>
        </w:tc>
        <w:tc>
          <w:tcPr>
            <w:tcW w:w="1103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Сенсуалізм і соціально-політичні погляди Д</w:t>
            </w:r>
            <w:r w:rsidR="008E0778">
              <w:rPr>
                <w:rFonts w:ascii="Times New Roman" w:hAnsi="Times New Roman"/>
                <w:bCs/>
                <w:lang w:val="uk-UA"/>
              </w:rPr>
              <w:t>ж</w:t>
            </w:r>
            <w:r w:rsidRPr="002A0C41">
              <w:rPr>
                <w:rFonts w:ascii="Times New Roman" w:hAnsi="Times New Roman"/>
                <w:bCs/>
                <w:lang w:val="uk-UA"/>
              </w:rPr>
              <w:t>.Локка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Метафізика плюралізму Г.Лейбніца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lang w:val="uk-UA"/>
              </w:rPr>
              <w:t>Філософський скептицизм П.Бейля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lang w:val="uk-UA"/>
              </w:rPr>
              <w:t>Філософія історії Дж.Віко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A0C41">
              <w:rPr>
                <w:rFonts w:ascii="Times New Roman" w:hAnsi="Times New Roman"/>
                <w:lang w:val="uk-UA"/>
              </w:rPr>
              <w:t>Суб’єктивно-ідеалістична філософія Д.Берклі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2A0C41">
              <w:rPr>
                <w:rFonts w:ascii="Times New Roman" w:hAnsi="Times New Roman"/>
                <w:lang w:val="uk-UA"/>
              </w:rPr>
              <w:t>Феноменалізм та скептицизм філософії Д.Юма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lang w:val="uk-UA"/>
              </w:rPr>
              <w:t>Філософія епохи Просвітництва: основні риси і напрями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C841EE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</w:rPr>
            </w:pPr>
            <w:r w:rsidRPr="002A0C41">
              <w:rPr>
                <w:rFonts w:ascii="Times New Roman" w:hAnsi="Times New Roman"/>
                <w:bCs/>
                <w:lang w:val="uk-UA"/>
              </w:rPr>
              <w:t>Філософія французького просвітництва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A0C41">
              <w:rPr>
                <w:rFonts w:ascii="Times New Roman" w:hAnsi="Times New Roman"/>
                <w:lang w:val="uk-UA"/>
              </w:rPr>
              <w:t>Особливість і значення філософії англійського просвітництва</w:t>
            </w:r>
          </w:p>
        </w:tc>
        <w:tc>
          <w:tcPr>
            <w:tcW w:w="1103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2A0C41" w:rsidTr="00FD1CD3">
        <w:tc>
          <w:tcPr>
            <w:tcW w:w="705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D90D6D" w:rsidRPr="002A0C41" w:rsidRDefault="00D90D6D" w:rsidP="00FD1CD3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2A0C41">
              <w:rPr>
                <w:rFonts w:ascii="Times New Roman" w:hAnsi="Times New Roman"/>
                <w:lang w:val="uk-UA"/>
              </w:rPr>
              <w:t>Специфіка і роль просвітницьких ідей в Німеччині</w:t>
            </w:r>
          </w:p>
        </w:tc>
        <w:tc>
          <w:tcPr>
            <w:tcW w:w="1103" w:type="dxa"/>
          </w:tcPr>
          <w:p w:rsidR="00D90D6D" w:rsidRDefault="00936CE9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34" w:type="dxa"/>
          </w:tcPr>
          <w:p w:rsidR="00D90D6D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90D6D" w:rsidRPr="00A4737A" w:rsidTr="00FD1CD3">
        <w:tc>
          <w:tcPr>
            <w:tcW w:w="7544" w:type="dxa"/>
            <w:gridSpan w:val="2"/>
          </w:tcPr>
          <w:p w:rsidR="00D90D6D" w:rsidRPr="00A4737A" w:rsidRDefault="00D90D6D" w:rsidP="00FD1C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90D6D" w:rsidRPr="00567FDF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136</w:t>
            </w:r>
          </w:p>
        </w:tc>
        <w:tc>
          <w:tcPr>
            <w:tcW w:w="1134" w:type="dxa"/>
          </w:tcPr>
          <w:p w:rsidR="00D90D6D" w:rsidRPr="00A4737A" w:rsidRDefault="00D90D6D" w:rsidP="00FD1C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90D6D" w:rsidRDefault="00D90D6D" w:rsidP="00D90D6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B23FF" w:rsidRDefault="003C79DA" w:rsidP="00C53B9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</w:t>
      </w:r>
      <w:r w:rsidR="00C53B9D">
        <w:rPr>
          <w:rFonts w:ascii="Times New Roman" w:hAnsi="Times New Roman"/>
          <w:b/>
          <w:sz w:val="24"/>
          <w:szCs w:val="24"/>
          <w:lang w:val="uk-UA"/>
        </w:rPr>
        <w:t xml:space="preserve">е 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98347D" w:rsidRPr="0098347D" w:rsidRDefault="0098347D" w:rsidP="009834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294206">
        <w:rPr>
          <w:bCs/>
          <w:sz w:val="24"/>
          <w:szCs w:val="24"/>
          <w:lang w:val="uk-UA"/>
        </w:rPr>
        <w:t xml:space="preserve"> </w:t>
      </w: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       Організація самостійної роботи студентів спеціальності «Філософія» передусім спрямована на вивчення праць мислителів Нового часу. Для </w:t>
      </w:r>
      <w:r w:rsidR="008E0778">
        <w:rPr>
          <w:rFonts w:ascii="Times New Roman" w:hAnsi="Times New Roman"/>
          <w:bCs/>
          <w:sz w:val="24"/>
          <w:szCs w:val="24"/>
          <w:lang w:val="uk-UA"/>
        </w:rPr>
        <w:t>досягнення цієї мети великого</w:t>
      </w: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значення набуває самостійна робота студентів з текстами першоджерел. Найбільш дієвими є такі форми роботи:</w:t>
      </w:r>
    </w:p>
    <w:p w:rsidR="0098347D" w:rsidRPr="0098347D" w:rsidRDefault="0098347D" w:rsidP="009834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      А)  Коментування текстів (фрагментів текстів). Ця форма роботи передбачає добирання викладачем текстів із конкретної теми курсу. Завдання виконується студентами індивідуально в письмовій формі і повинно включати поясненння основних понять і положень тексту.</w:t>
      </w:r>
    </w:p>
    <w:p w:rsidR="0098347D" w:rsidRPr="0098347D" w:rsidRDefault="0098347D" w:rsidP="009834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     Б) Порівняльний аналіз текстів. Ця форма роботи вимагає глибокого розуміння текстів та спроможності їх коментувати. Завдання виконується у формі порівняльного «текстового діалогу», що присвячений тій чи іншій проблемі.</w:t>
      </w:r>
    </w:p>
    <w:p w:rsidR="0098347D" w:rsidRPr="0098347D" w:rsidRDefault="0098347D" w:rsidP="009834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    В) Інтерпретування текстів. Це форма самостійної роботи спрямована на здобуття студентами навичок сприйняття і розуміння тексту, а також уміння його аналізувати з різних теоретичних позицій.</w:t>
      </w:r>
    </w:p>
    <w:p w:rsidR="0098347D" w:rsidRPr="0098347D" w:rsidRDefault="0098347D" w:rsidP="009834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    Г) Проведення студентами досліджень, спрямованих на з</w:t>
      </w:r>
      <w:r w:rsidRPr="0098347D">
        <w:rPr>
          <w:rFonts w:ascii="Times New Roman" w:hAnsi="Times New Roman"/>
          <w:bCs/>
          <w:sz w:val="24"/>
          <w:szCs w:val="24"/>
          <w:lang w:val="ru-RU"/>
        </w:rPr>
        <w:t>’</w:t>
      </w:r>
      <w:r w:rsidRPr="0098347D">
        <w:rPr>
          <w:rFonts w:ascii="Times New Roman" w:hAnsi="Times New Roman"/>
          <w:bCs/>
          <w:sz w:val="24"/>
          <w:szCs w:val="24"/>
          <w:lang w:val="uk-UA"/>
        </w:rPr>
        <w:t>ясування історичного контексту написання текстів. Визначення їхніх місця і значення в логіці розвитку філософської думки відповідної епохи і філософської традиції в цілому. Робота виконується письмово.</w:t>
      </w:r>
    </w:p>
    <w:p w:rsidR="0098347D" w:rsidRDefault="0098347D" w:rsidP="0098347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8347D">
        <w:rPr>
          <w:rFonts w:ascii="Times New Roman" w:hAnsi="Times New Roman"/>
          <w:bCs/>
          <w:sz w:val="24"/>
          <w:szCs w:val="24"/>
          <w:lang w:val="uk-UA"/>
        </w:rPr>
        <w:t xml:space="preserve">    Д) Теоретична реконструкція аналізу певної філософської проблеми, поняття в контексті розвитку філософії Нового часу.</w:t>
      </w:r>
    </w:p>
    <w:p w:rsidR="008779E7" w:rsidRPr="008779E7" w:rsidRDefault="008779E7" w:rsidP="008779E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Ж) </w:t>
      </w:r>
      <w:r>
        <w:rPr>
          <w:rFonts w:ascii="Times New Roman" w:hAnsi="Times New Roman"/>
          <w:sz w:val="24"/>
          <w:szCs w:val="24"/>
          <w:lang w:val="uk-UA"/>
        </w:rPr>
        <w:t xml:space="preserve">Прочитати  фрагменти  творів  філософів представників  Нового Часу у «Хрестоматія з історії європейської  філософіЇ» : (навчальний посібник для самостійної роботи студентів). Під  заг.  редакцією  проф.  В.Л.  Петрушенка, 2018 р. С. 204 – 280. Дати відповіді на питання поставлені авторами хрестоматії для опрацювання творів та виконати поставлені завдання. </w:t>
      </w:r>
    </w:p>
    <w:p w:rsidR="00177B80" w:rsidRPr="00B35649" w:rsidRDefault="008779E7" w:rsidP="008779E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З</w:t>
      </w:r>
      <w:r w:rsidR="00177B80">
        <w:rPr>
          <w:rFonts w:ascii="Times New Roman" w:hAnsi="Times New Roman"/>
          <w:bCs/>
          <w:sz w:val="24"/>
          <w:szCs w:val="24"/>
          <w:lang w:val="uk-UA"/>
        </w:rPr>
        <w:t xml:space="preserve">) </w:t>
      </w:r>
      <w:r w:rsidR="00177B80" w:rsidRPr="00B35649">
        <w:rPr>
          <w:rFonts w:ascii="Times New Roman" w:hAnsi="Times New Roman"/>
          <w:sz w:val="24"/>
          <w:szCs w:val="24"/>
          <w:lang w:val="uk-UA"/>
        </w:rPr>
        <w:t>Підготувати  індивідуал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ьне письмове завдання  (реферат </w:t>
      </w:r>
      <w:r w:rsidR="00177B80" w:rsidRPr="00B35649">
        <w:rPr>
          <w:rFonts w:ascii="Times New Roman" w:hAnsi="Times New Roman"/>
          <w:sz w:val="24"/>
          <w:szCs w:val="24"/>
          <w:lang w:val="uk-UA"/>
        </w:rPr>
        <w:t>або есе) на запропоновану тему.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B35649">
        <w:rPr>
          <w:rFonts w:ascii="Times New Roman" w:hAnsi="Times New Roman"/>
          <w:sz w:val="24"/>
          <w:szCs w:val="24"/>
          <w:lang w:val="uk-UA"/>
        </w:rPr>
        <w:t>Темат</w:t>
      </w:r>
      <w:r>
        <w:rPr>
          <w:rFonts w:ascii="Times New Roman" w:hAnsi="Times New Roman"/>
          <w:sz w:val="24"/>
          <w:szCs w:val="24"/>
          <w:lang w:val="uk-UA"/>
        </w:rPr>
        <w:t>ика рефератів: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 xml:space="preserve">1. Чим зумовлена увага до раціоналізму у філософії </w:t>
      </w:r>
      <w:r w:rsidRPr="00B35649">
        <w:rPr>
          <w:rFonts w:ascii="Times New Roman" w:hAnsi="Times New Roman"/>
          <w:sz w:val="24"/>
          <w:szCs w:val="24"/>
        </w:rPr>
        <w:t>XVII</w:t>
      </w:r>
      <w:r w:rsidRPr="00177B8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ст.?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1. Індуктивний метод Ф. Бекона  та його роль у науковому пізнанні Нового часу.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2. Учення  Ф. Бекона  про «ідоли» та шляхи  їх подолання.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3.Особливості раціоналістичного методу Р. Декарта, їх сучасне значення.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4.Протяжна та мисляча субстанції у філософській концепції  Р. Декарта 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5. Поняття свободи у  Б. Спінози.</w:t>
      </w:r>
    </w:p>
    <w:p w:rsidR="00177B80" w:rsidRPr="00B35649" w:rsidRDefault="008E0778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6.Монадологія Г.</w:t>
      </w:r>
      <w:r w:rsidR="00177B80" w:rsidRPr="00B35649">
        <w:rPr>
          <w:rFonts w:ascii="Times New Roman" w:hAnsi="Times New Roman"/>
          <w:sz w:val="24"/>
          <w:szCs w:val="24"/>
          <w:lang w:val="uk-UA"/>
        </w:rPr>
        <w:t xml:space="preserve"> Ляйбніца.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7.Метод нау</w:t>
      </w:r>
      <w:r w:rsidR="008E0778">
        <w:rPr>
          <w:rFonts w:ascii="Times New Roman" w:hAnsi="Times New Roman"/>
          <w:sz w:val="24"/>
          <w:szCs w:val="24"/>
          <w:lang w:val="uk-UA"/>
        </w:rPr>
        <w:t>кового пізнання Г. Ляйбніца</w:t>
      </w:r>
      <w:r w:rsidRPr="00B35649">
        <w:rPr>
          <w:rFonts w:ascii="Times New Roman" w:hAnsi="Times New Roman"/>
          <w:sz w:val="24"/>
          <w:szCs w:val="24"/>
          <w:lang w:val="uk-UA"/>
        </w:rPr>
        <w:t>, та його погляд  на принципи формально – логічного мислення.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8.  Учення  Дж.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Локка   про  первинні  та  вторинні  якості.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9.Психологічна  інтерпретація  Д. Юмом  проблеми індукції.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10.Учення Ж.-Ж. Руссо про суспільний договір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 xml:space="preserve">11. Особливості  французького матеріалізму  </w:t>
      </w:r>
      <w:r w:rsidRPr="00B35649">
        <w:rPr>
          <w:rFonts w:ascii="Times New Roman" w:hAnsi="Times New Roman"/>
          <w:sz w:val="24"/>
          <w:szCs w:val="24"/>
        </w:rPr>
        <w:t>XVIII</w:t>
      </w:r>
      <w:r w:rsidRPr="00B35649">
        <w:rPr>
          <w:rFonts w:ascii="Times New Roman" w:hAnsi="Times New Roman"/>
          <w:sz w:val="24"/>
          <w:szCs w:val="24"/>
          <w:lang w:val="uk-UA"/>
        </w:rPr>
        <w:t xml:space="preserve"> ст.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B35649">
        <w:rPr>
          <w:rFonts w:ascii="Times New Roman" w:hAnsi="Times New Roman"/>
          <w:sz w:val="24"/>
          <w:szCs w:val="24"/>
          <w:lang w:val="uk-UA"/>
        </w:rPr>
        <w:t>Тематика філософських есе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1.«Мислю, отже, існую»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(Р. Декарт).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lastRenderedPageBreak/>
        <w:t>2. « Увесь світ – це тільки комплекс  моїх відчуттів»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(Дж.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Берклі).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3. « Самі люди…, створили матерію…Матерія не якесь творіння»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(К.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Гельвецій).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4. «Філософія – це наука про причини або… наука про «чому»  (Т.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Гоббс).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5. «Поки люди живуть без влади, вони перебувають в стані війни, війни всіх проти всіх»</w:t>
      </w:r>
      <w:r>
        <w:rPr>
          <w:rFonts w:ascii="Times New Roman" w:hAnsi="Times New Roman"/>
          <w:sz w:val="24"/>
          <w:szCs w:val="24"/>
          <w:lang w:val="uk-UA"/>
        </w:rPr>
        <w:t xml:space="preserve"> (Т. </w:t>
      </w:r>
      <w:r w:rsidRPr="00B35649">
        <w:rPr>
          <w:rFonts w:ascii="Times New Roman" w:hAnsi="Times New Roman"/>
          <w:sz w:val="24"/>
          <w:szCs w:val="24"/>
          <w:lang w:val="uk-UA"/>
        </w:rPr>
        <w:t>Гоббс).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6. « Велич людини  - у її здатності мислити...Спробуємо ж мислити гідно…»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(Бл. Паскаль).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7. « Люди перестають мислити, коли перестають читати»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( Д. Дідро).</w:t>
      </w:r>
    </w:p>
    <w:p w:rsidR="00177B80" w:rsidRPr="00B35649" w:rsidRDefault="00177B80" w:rsidP="00177B8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8. «Людину спотворює занадто велика віддаленість від суспільства»(Ф. Вольтер).</w:t>
      </w:r>
    </w:p>
    <w:p w:rsidR="000F40F4" w:rsidRDefault="00177B80" w:rsidP="008779E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B35649">
        <w:rPr>
          <w:rFonts w:ascii="Times New Roman" w:hAnsi="Times New Roman"/>
          <w:sz w:val="24"/>
          <w:szCs w:val="24"/>
          <w:lang w:val="uk-UA"/>
        </w:rPr>
        <w:t>9. «Людина – витвір мистецтва…»</w:t>
      </w:r>
      <w:r w:rsidR="008E077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35649">
        <w:rPr>
          <w:rFonts w:ascii="Times New Roman" w:hAnsi="Times New Roman"/>
          <w:sz w:val="24"/>
          <w:szCs w:val="24"/>
          <w:lang w:val="uk-UA"/>
        </w:rPr>
        <w:t>(П.А. Гольбах).</w:t>
      </w:r>
    </w:p>
    <w:p w:rsidR="008779E7" w:rsidRPr="008779E7" w:rsidRDefault="008779E7" w:rsidP="008779E7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F40F4" w:rsidRPr="000F40F4" w:rsidRDefault="000F40F4" w:rsidP="000F40F4">
      <w:pPr>
        <w:spacing w:after="0" w:line="240" w:lineRule="auto"/>
        <w:ind w:firstLine="646"/>
        <w:jc w:val="both"/>
        <w:rPr>
          <w:rFonts w:ascii="Times New Roman" w:hAnsi="Times New Roman"/>
          <w:lang w:val="uk-UA"/>
        </w:rPr>
      </w:pPr>
    </w:p>
    <w:p w:rsidR="004E3CCC" w:rsidRDefault="006108C8" w:rsidP="009A429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77D4A">
        <w:rPr>
          <w:rFonts w:ascii="Times New Roman" w:hAnsi="Times New Roman"/>
          <w:b/>
          <w:sz w:val="24"/>
          <w:szCs w:val="24"/>
          <w:lang w:val="uk-UA"/>
        </w:rPr>
        <w:t>7. </w:t>
      </w:r>
      <w:r w:rsidR="009A4297" w:rsidRPr="00077D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5612A" w:rsidRPr="00077D4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077D4A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81018" w:rsidRDefault="00281018" w:rsidP="009A4297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714D8" w:rsidRPr="0098347D" w:rsidRDefault="000714D8" w:rsidP="000714D8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98347D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98347D" w:rsidRPr="0098347D" w:rsidRDefault="00742543" w:rsidP="0098347D">
      <w:pPr>
        <w:pStyle w:val="23"/>
        <w:numPr>
          <w:ilvl w:val="0"/>
          <w:numId w:val="17"/>
        </w:numPr>
        <w:spacing w:after="0" w:line="240" w:lineRule="auto"/>
        <w:jc w:val="both"/>
        <w:rPr>
          <w:color w:val="000000"/>
        </w:rPr>
      </w:pPr>
      <w:hyperlink r:id="rId11" w:history="1">
        <w:r w:rsidR="0098347D" w:rsidRPr="0098347D">
          <w:rPr>
            <w:rStyle w:val="afe"/>
            <w:color w:val="000000"/>
          </w:rPr>
          <w:t xml:space="preserve">Бичко І. </w:t>
        </w:r>
        <w:r w:rsidR="0098347D" w:rsidRPr="0098347D">
          <w:rPr>
            <w:rStyle w:val="afe"/>
            <w:color w:val="000000"/>
            <w:u w:val="none"/>
          </w:rPr>
          <w:t xml:space="preserve"> </w:t>
        </w:r>
        <w:r w:rsidR="0098347D" w:rsidRPr="0098347D">
          <w:rPr>
            <w:rStyle w:val="afe"/>
            <w:bCs/>
            <w:color w:val="000000"/>
            <w:u w:val="none"/>
          </w:rPr>
          <w:t>Філософія</w:t>
        </w:r>
        <w:r w:rsidR="0098347D" w:rsidRPr="0098347D">
          <w:rPr>
            <w:rStyle w:val="afe"/>
            <w:color w:val="000000"/>
            <w:u w:val="none"/>
          </w:rPr>
          <w:t>: Курс лекцій: Hавчальний посібник</w:t>
        </w:r>
        <w:proofErr w:type="gramStart"/>
        <w:r w:rsidR="0098347D" w:rsidRPr="0098347D">
          <w:rPr>
            <w:rStyle w:val="afe"/>
            <w:color w:val="000000"/>
            <w:u w:val="none"/>
          </w:rPr>
          <w:t xml:space="preserve"> / З</w:t>
        </w:r>
        <w:proofErr w:type="gramEnd"/>
        <w:r w:rsidR="0098347D" w:rsidRPr="0098347D">
          <w:rPr>
            <w:rStyle w:val="afe"/>
            <w:color w:val="000000"/>
            <w:u w:val="none"/>
          </w:rPr>
          <w:t>а ред. І.</w:t>
        </w:r>
        <w:r w:rsidR="0098347D" w:rsidRPr="0098347D">
          <w:rPr>
            <w:rStyle w:val="afe"/>
            <w:color w:val="000000"/>
          </w:rPr>
          <w:t xml:space="preserve"> В. Бичко. – 2-е вид.</w:t>
        </w:r>
        <w:r w:rsidR="0098347D" w:rsidRPr="0098347D">
          <w:rPr>
            <w:rStyle w:val="afe"/>
            <w:color w:val="000000"/>
            <w:lang w:val="uk-UA"/>
          </w:rPr>
          <w:t xml:space="preserve"> </w:t>
        </w:r>
        <w:r w:rsidR="0098347D" w:rsidRPr="0098347D">
          <w:rPr>
            <w:rStyle w:val="afe"/>
            <w:color w:val="000000"/>
          </w:rPr>
          <w:t xml:space="preserve">Київ: Либідь, 1994. </w:t>
        </w:r>
        <w:r w:rsidR="0098347D" w:rsidRPr="0098347D">
          <w:rPr>
            <w:rStyle w:val="afe"/>
            <w:color w:val="000000"/>
            <w:u w:val="none"/>
          </w:rPr>
          <w:t>576 с.</w:t>
        </w:r>
      </w:hyperlink>
    </w:p>
    <w:p w:rsidR="0098347D" w:rsidRPr="0098347D" w:rsidRDefault="0098347D" w:rsidP="0098347D">
      <w:pPr>
        <w:pStyle w:val="23"/>
        <w:numPr>
          <w:ilvl w:val="0"/>
          <w:numId w:val="17"/>
        </w:numPr>
        <w:spacing w:after="0" w:line="240" w:lineRule="auto"/>
        <w:jc w:val="both"/>
        <w:rPr>
          <w:color w:val="000000"/>
        </w:rPr>
      </w:pPr>
      <w:r w:rsidRPr="0098347D">
        <w:rPr>
          <w:color w:val="000000"/>
        </w:rPr>
        <w:t xml:space="preserve">Бойченко І. Філософія історії: </w:t>
      </w:r>
      <w:proofErr w:type="gramStart"/>
      <w:r w:rsidRPr="0098347D">
        <w:rPr>
          <w:color w:val="000000"/>
        </w:rPr>
        <w:t>П</w:t>
      </w:r>
      <w:proofErr w:type="gramEnd"/>
      <w:r w:rsidRPr="0098347D">
        <w:rPr>
          <w:color w:val="000000"/>
        </w:rPr>
        <w:t xml:space="preserve">ідручник. Київ: Знання, 2000. 723 с. </w:t>
      </w:r>
    </w:p>
    <w:p w:rsidR="0098347D" w:rsidRPr="0098347D" w:rsidRDefault="0098347D" w:rsidP="0098347D">
      <w:pPr>
        <w:pStyle w:val="23"/>
        <w:numPr>
          <w:ilvl w:val="0"/>
          <w:numId w:val="17"/>
        </w:numPr>
        <w:spacing w:after="0" w:line="240" w:lineRule="auto"/>
        <w:jc w:val="both"/>
        <w:rPr>
          <w:color w:val="000000"/>
        </w:rPr>
      </w:pPr>
      <w:r w:rsidRPr="0098347D">
        <w:rPr>
          <w:color w:val="000000"/>
        </w:rPr>
        <w:t xml:space="preserve">Вандишев В. Філософія. Екскурс в історію вчень і понять: Навч. </w:t>
      </w:r>
      <w:proofErr w:type="gramStart"/>
      <w:r w:rsidRPr="0098347D">
        <w:rPr>
          <w:color w:val="000000"/>
        </w:rPr>
        <w:t>пос</w:t>
      </w:r>
      <w:proofErr w:type="gramEnd"/>
      <w:r w:rsidRPr="0098347D">
        <w:rPr>
          <w:color w:val="000000"/>
        </w:rPr>
        <w:t>іб.  Київ: Кондор, 2005. 474 с.</w:t>
      </w:r>
    </w:p>
    <w:p w:rsidR="0098347D" w:rsidRPr="0098347D" w:rsidRDefault="0098347D" w:rsidP="0098347D">
      <w:pPr>
        <w:pStyle w:val="23"/>
        <w:numPr>
          <w:ilvl w:val="0"/>
          <w:numId w:val="17"/>
        </w:numPr>
        <w:spacing w:after="0" w:line="240" w:lineRule="auto"/>
        <w:jc w:val="both"/>
        <w:rPr>
          <w:color w:val="000000"/>
        </w:rPr>
      </w:pPr>
      <w:proofErr w:type="gramStart"/>
      <w:r w:rsidRPr="0098347D">
        <w:rPr>
          <w:color w:val="000000"/>
        </w:rPr>
        <w:t>Вступ</w:t>
      </w:r>
      <w:proofErr w:type="gramEnd"/>
      <w:r w:rsidRPr="0098347D">
        <w:rPr>
          <w:color w:val="000000"/>
        </w:rPr>
        <w:t xml:space="preserve"> до філософії: історико-філософська пропедевтика: Підручник</w:t>
      </w:r>
      <w:proofErr w:type="gramStart"/>
      <w:r w:rsidRPr="0098347D">
        <w:rPr>
          <w:color w:val="000000"/>
        </w:rPr>
        <w:t xml:space="preserve"> / З</w:t>
      </w:r>
      <w:proofErr w:type="gramEnd"/>
      <w:r w:rsidRPr="0098347D">
        <w:rPr>
          <w:color w:val="000000"/>
        </w:rPr>
        <w:t>а ред. Г. І. Волинки. Київ: Вища школа, 1999. 624 с.</w:t>
      </w:r>
    </w:p>
    <w:p w:rsidR="0098347D" w:rsidRPr="0098347D" w:rsidRDefault="0098347D" w:rsidP="009834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8347D">
        <w:rPr>
          <w:rFonts w:ascii="Times New Roman" w:hAnsi="Times New Roman"/>
          <w:color w:val="000000"/>
          <w:sz w:val="24"/>
          <w:szCs w:val="24"/>
          <w:lang w:val="uk-UA"/>
        </w:rPr>
        <w:t xml:space="preserve">Ільїн В. Філософія (нариси з історії розвитку філософської думки): Навчальний посібник. Київ: КДТЕУ, 1997. 288 с. </w:t>
      </w:r>
    </w:p>
    <w:p w:rsidR="0098347D" w:rsidRPr="0098347D" w:rsidRDefault="0098347D" w:rsidP="009834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347D">
        <w:rPr>
          <w:rFonts w:ascii="Times New Roman" w:hAnsi="Times New Roman"/>
          <w:color w:val="000000"/>
          <w:sz w:val="24"/>
          <w:szCs w:val="24"/>
          <w:lang w:val="uk-UA"/>
        </w:rPr>
        <w:t xml:space="preserve">Історія філософії: Підручник / Ярошовець В. І., Бичко І. В., Бугров В. А. та ін.; за ред. </w:t>
      </w:r>
      <w:r w:rsidRPr="0098347D">
        <w:rPr>
          <w:rFonts w:ascii="Times New Roman" w:hAnsi="Times New Roman"/>
          <w:color w:val="000000"/>
          <w:sz w:val="24"/>
          <w:szCs w:val="24"/>
        </w:rPr>
        <w:t>В. І. Ярошовця. Київ: Вид. ПАРАПАН, 2002.774 с.</w:t>
      </w:r>
    </w:p>
    <w:p w:rsidR="0098347D" w:rsidRPr="0098347D" w:rsidRDefault="0098347D" w:rsidP="009834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 xml:space="preserve">Петрушенко В. Л. Філософія: Навчальний </w:t>
      </w:r>
      <w:proofErr w:type="gramStart"/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>пос</w:t>
      </w:r>
      <w:proofErr w:type="gramEnd"/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 xml:space="preserve">ібник. Київ: Каравела; Львів: Новий </w:t>
      </w:r>
      <w:proofErr w:type="gramStart"/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>св</w:t>
      </w:r>
      <w:proofErr w:type="gramEnd"/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 xml:space="preserve">іт-2000, 2001. </w:t>
      </w:r>
      <w:r w:rsidRPr="0098347D">
        <w:rPr>
          <w:rFonts w:ascii="Times New Roman" w:hAnsi="Times New Roman"/>
          <w:color w:val="000000"/>
          <w:sz w:val="24"/>
          <w:szCs w:val="24"/>
        </w:rPr>
        <w:t>448 с.</w:t>
      </w:r>
    </w:p>
    <w:p w:rsidR="0098347D" w:rsidRPr="0098347D" w:rsidRDefault="0098347D" w:rsidP="009834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>Са</w:t>
      </w:r>
      <w:r w:rsidRPr="0098347D">
        <w:rPr>
          <w:rFonts w:ascii="Times New Roman" w:hAnsi="Times New Roman"/>
          <w:color w:val="000000"/>
          <w:sz w:val="24"/>
          <w:szCs w:val="24"/>
          <w:lang w:val="uk-UA"/>
        </w:rPr>
        <w:t xml:space="preserve">ух </w:t>
      </w:r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 xml:space="preserve">П.Ю. Філософія: навчальний </w:t>
      </w:r>
      <w:proofErr w:type="gramStart"/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>пос</w:t>
      </w:r>
      <w:proofErr w:type="gramEnd"/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>ібник.</w:t>
      </w:r>
      <w:r w:rsidRPr="0098347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>Київ: Центр навчальної літератури, 2003. – 256 с.</w:t>
      </w:r>
    </w:p>
    <w:p w:rsidR="0098347D" w:rsidRPr="0098347D" w:rsidRDefault="0098347D" w:rsidP="0098347D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8347D">
        <w:rPr>
          <w:rFonts w:ascii="Times New Roman" w:hAnsi="Times New Roman"/>
          <w:color w:val="000000"/>
          <w:sz w:val="24"/>
          <w:szCs w:val="24"/>
          <w:lang w:val="ru-RU"/>
        </w:rPr>
        <w:t xml:space="preserve">Скотний В. Г. Філософія: історичний і систематичний курс. </w:t>
      </w:r>
      <w:r w:rsidRPr="0098347D">
        <w:rPr>
          <w:rFonts w:ascii="Times New Roman" w:hAnsi="Times New Roman"/>
          <w:color w:val="000000"/>
          <w:sz w:val="24"/>
          <w:szCs w:val="24"/>
        </w:rPr>
        <w:t>Київ: Знання України, 2005. 576 с.</w:t>
      </w:r>
    </w:p>
    <w:p w:rsidR="000714D8" w:rsidRPr="009B72D3" w:rsidRDefault="000714D8" w:rsidP="000714D8">
      <w:pPr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0714D8" w:rsidRPr="00966A65" w:rsidRDefault="000714D8" w:rsidP="00966A65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30C6C">
        <w:rPr>
          <w:rFonts w:ascii="Times New Roman" w:hAnsi="Times New Roman"/>
          <w:sz w:val="24"/>
          <w:szCs w:val="24"/>
          <w:lang w:val="ru-RU"/>
        </w:rPr>
        <w:t xml:space="preserve">Арон Р. </w:t>
      </w:r>
      <w:proofErr w:type="gramStart"/>
      <w:r w:rsidRPr="00930C6C">
        <w:rPr>
          <w:rFonts w:ascii="Times New Roman" w:hAnsi="Times New Roman"/>
          <w:sz w:val="24"/>
          <w:szCs w:val="24"/>
          <w:lang w:val="ru-RU"/>
        </w:rPr>
        <w:t>Вступ</w:t>
      </w:r>
      <w:proofErr w:type="gramEnd"/>
      <w:r w:rsidRPr="00930C6C">
        <w:rPr>
          <w:rFonts w:ascii="Times New Roman" w:hAnsi="Times New Roman"/>
          <w:sz w:val="24"/>
          <w:szCs w:val="24"/>
          <w:lang w:val="ru-RU"/>
        </w:rPr>
        <w:t xml:space="preserve"> до філософії історії. Есе про межі історичної об’єктивності / Р. Арон. – К.: Український центр духовної культури, 2005. – 365 с.</w:t>
      </w:r>
    </w:p>
    <w:p w:rsidR="00930C6C" w:rsidRPr="004C2CC7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ru-RU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Булатов М.А.  Головні етапи розвитку поняття свободи в історії європейської філософії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Людина в цивілізації ХХ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>І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століття: проблема свободи.</w:t>
      </w:r>
      <w:r w:rsidRPr="00930C6C">
        <w:rPr>
          <w:rFonts w:ascii="Times New Roman" w:hAnsi="Times New Roman"/>
          <w:sz w:val="24"/>
          <w:szCs w:val="24"/>
          <w:lang w:val="ru-RU"/>
        </w:rPr>
        <w:t xml:space="preserve"> К.: Наукова думка, 2005. </w:t>
      </w:r>
      <w:r w:rsidRPr="004C2CC7">
        <w:rPr>
          <w:rFonts w:ascii="Times New Roman" w:hAnsi="Times New Roman"/>
          <w:sz w:val="24"/>
          <w:szCs w:val="24"/>
          <w:lang w:val="ru-RU"/>
        </w:rPr>
        <w:t>С. 5–48.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Булатов М. А. Немецкая классическая философия: В 2 ч. Ч 1: Кант, Фихте, Шеллинг.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</w:rPr>
        <w:t>К.: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</w:rPr>
        <w:t xml:space="preserve"> Стилос, 2003.</w:t>
      </w:r>
      <w:r w:rsidRPr="00930C6C">
        <w:rPr>
          <w:rFonts w:ascii="Times New Roman" w:hAnsi="Times New Roman"/>
          <w:sz w:val="24"/>
          <w:szCs w:val="24"/>
        </w:rPr>
        <w:t xml:space="preserve"> </w:t>
      </w:r>
      <w:r w:rsidRPr="00930C6C">
        <w:rPr>
          <w:rFonts w:ascii="Times New Roman" w:hAnsi="Times New Roman"/>
          <w:bCs/>
          <w:iCs/>
          <w:sz w:val="24"/>
          <w:szCs w:val="24"/>
        </w:rPr>
        <w:t xml:space="preserve">322 с. </w:t>
      </w:r>
    </w:p>
    <w:p w:rsidR="00930C6C" w:rsidRPr="00930C6C" w:rsidRDefault="00742543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hyperlink r:id="rId12" w:history="1">
        <w:r w:rsidR="00930C6C" w:rsidRPr="00930C6C">
          <w:rPr>
            <w:rStyle w:val="afe"/>
            <w:bCs/>
            <w:color w:val="000000"/>
            <w:u w:val="none"/>
          </w:rPr>
          <w:t>Гегель</w:t>
        </w:r>
        <w:r w:rsidR="00930C6C" w:rsidRPr="00930C6C">
          <w:rPr>
            <w:rStyle w:val="afe"/>
            <w:color w:val="000000"/>
            <w:u w:val="none"/>
          </w:rPr>
          <w:t xml:space="preserve"> Г. В. Ф. </w:t>
        </w:r>
        <w:r w:rsidR="00930C6C" w:rsidRPr="00930C6C">
          <w:rPr>
            <w:rStyle w:val="afe"/>
            <w:bCs/>
            <w:color w:val="000000"/>
            <w:u w:val="none"/>
          </w:rPr>
          <w:t>Основи філософії права, або природне право і державознавство</w:t>
        </w:r>
        <w:r w:rsidR="00930C6C" w:rsidRPr="00930C6C">
          <w:rPr>
            <w:rStyle w:val="afe"/>
            <w:color w:val="000000"/>
            <w:u w:val="none"/>
          </w:rPr>
          <w:t xml:space="preserve"> / Г. </w:t>
        </w:r>
        <w:r w:rsidR="00930C6C" w:rsidRPr="00930C6C">
          <w:rPr>
            <w:rStyle w:val="afe"/>
            <w:bCs/>
            <w:color w:val="000000"/>
            <w:u w:val="none"/>
          </w:rPr>
          <w:t>Гегель</w:t>
        </w:r>
        <w:r w:rsidR="00930C6C" w:rsidRPr="00930C6C">
          <w:rPr>
            <w:rStyle w:val="afe"/>
            <w:color w:val="000000"/>
            <w:u w:val="none"/>
          </w:rPr>
          <w:t xml:space="preserve">; Пер. з нім. Р. Осадчука М. Кушніра. – </w:t>
        </w:r>
        <w:proofErr w:type="gramStart"/>
        <w:r w:rsidR="00930C6C" w:rsidRPr="00930C6C">
          <w:rPr>
            <w:rStyle w:val="afe"/>
            <w:color w:val="000000"/>
            <w:u w:val="none"/>
          </w:rPr>
          <w:t>Київ: Юніверс, 2000. – 336 с.</w:t>
        </w:r>
      </w:hyperlink>
      <w:proofErr w:type="gramEnd"/>
    </w:p>
    <w:p w:rsidR="00930C6C" w:rsidRPr="00930C6C" w:rsidRDefault="00742543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hyperlink r:id="rId13" w:history="1">
        <w:r w:rsidR="00930C6C" w:rsidRPr="00930C6C">
          <w:rPr>
            <w:rStyle w:val="afe"/>
            <w:bCs/>
            <w:color w:val="000000"/>
            <w:u w:val="none"/>
          </w:rPr>
          <w:t>Гегель</w:t>
        </w:r>
        <w:r w:rsidR="00930C6C" w:rsidRPr="00930C6C">
          <w:rPr>
            <w:rStyle w:val="afe"/>
            <w:color w:val="000000"/>
            <w:u w:val="none"/>
          </w:rPr>
          <w:t xml:space="preserve"> Ф. Г. В. </w:t>
        </w:r>
        <w:r w:rsidR="00930C6C" w:rsidRPr="00930C6C">
          <w:rPr>
            <w:rStyle w:val="afe"/>
            <w:bCs/>
            <w:color w:val="000000"/>
            <w:u w:val="none"/>
          </w:rPr>
          <w:t xml:space="preserve">Феноменологія духу </w:t>
        </w:r>
        <w:r w:rsidR="00930C6C" w:rsidRPr="00930C6C">
          <w:rPr>
            <w:rStyle w:val="afe"/>
            <w:color w:val="000000"/>
            <w:u w:val="none"/>
          </w:rPr>
          <w:t xml:space="preserve">/ Георг Вільгельм </w:t>
        </w:r>
        <w:proofErr w:type="gramStart"/>
        <w:r w:rsidR="00930C6C" w:rsidRPr="00930C6C">
          <w:rPr>
            <w:rStyle w:val="afe"/>
            <w:color w:val="000000"/>
            <w:u w:val="none"/>
          </w:rPr>
          <w:t>Фр</w:t>
        </w:r>
        <w:proofErr w:type="gramEnd"/>
        <w:r w:rsidR="00930C6C" w:rsidRPr="00930C6C">
          <w:rPr>
            <w:rStyle w:val="afe"/>
            <w:color w:val="000000"/>
            <w:u w:val="none"/>
            <w:lang w:val="uk-UA"/>
          </w:rPr>
          <w:t>і</w:t>
        </w:r>
        <w:r w:rsidR="00930C6C" w:rsidRPr="00930C6C">
          <w:rPr>
            <w:rStyle w:val="afe"/>
            <w:color w:val="000000"/>
            <w:u w:val="none"/>
          </w:rPr>
          <w:t>др</w:t>
        </w:r>
        <w:r w:rsidR="00930C6C" w:rsidRPr="00930C6C">
          <w:rPr>
            <w:rStyle w:val="afe"/>
            <w:color w:val="000000"/>
            <w:u w:val="none"/>
            <w:lang w:val="uk-UA"/>
          </w:rPr>
          <w:t>і</w:t>
        </w:r>
        <w:r w:rsidR="00930C6C" w:rsidRPr="00930C6C">
          <w:rPr>
            <w:rStyle w:val="afe"/>
            <w:color w:val="000000"/>
            <w:u w:val="none"/>
          </w:rPr>
          <w:t xml:space="preserve">х </w:t>
        </w:r>
        <w:r w:rsidR="00930C6C" w:rsidRPr="00930C6C">
          <w:rPr>
            <w:rStyle w:val="afe"/>
            <w:bCs/>
            <w:color w:val="000000"/>
            <w:u w:val="none"/>
          </w:rPr>
          <w:t>Гегель</w:t>
        </w:r>
        <w:r w:rsidR="00930C6C" w:rsidRPr="00930C6C">
          <w:rPr>
            <w:rStyle w:val="afe"/>
            <w:color w:val="000000"/>
            <w:u w:val="none"/>
          </w:rPr>
          <w:t>; Пер. з нім. П. Таращук; Науков. ред. перекл. Ю. Кушаков. – Київ: Основи, 2004. – 548 с.</w:t>
        </w:r>
      </w:hyperlink>
    </w:p>
    <w:p w:rsidR="00930C6C" w:rsidRPr="00930C6C" w:rsidRDefault="00930C6C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 w:rsidRPr="00930C6C">
        <w:rPr>
          <w:color w:val="000000"/>
        </w:rPr>
        <w:t>Гусєв В. І. Історі</w:t>
      </w:r>
      <w:proofErr w:type="gramStart"/>
      <w:r w:rsidRPr="00930C6C">
        <w:rPr>
          <w:color w:val="000000"/>
        </w:rPr>
        <w:t>я зах</w:t>
      </w:r>
      <w:proofErr w:type="gramEnd"/>
      <w:r w:rsidRPr="00930C6C">
        <w:rPr>
          <w:color w:val="000000"/>
        </w:rPr>
        <w:t xml:space="preserve">ідноєвропейської філософії </w:t>
      </w:r>
      <w:r w:rsidRPr="00930C6C">
        <w:rPr>
          <w:color w:val="000000"/>
          <w:lang w:val="en-US"/>
        </w:rPr>
        <w:t>XV</w:t>
      </w:r>
      <w:r w:rsidRPr="00930C6C">
        <w:rPr>
          <w:color w:val="000000"/>
        </w:rPr>
        <w:t>–</w:t>
      </w:r>
      <w:r w:rsidRPr="00930C6C">
        <w:rPr>
          <w:color w:val="000000"/>
          <w:lang w:val="en-US"/>
        </w:rPr>
        <w:t>XVII</w:t>
      </w:r>
      <w:r w:rsidRPr="00930C6C">
        <w:rPr>
          <w:color w:val="000000"/>
        </w:rPr>
        <w:t xml:space="preserve"> ст. Курс лекцій: Навч. </w:t>
      </w:r>
      <w:proofErr w:type="gramStart"/>
      <w:r w:rsidRPr="00930C6C">
        <w:rPr>
          <w:color w:val="000000"/>
        </w:rPr>
        <w:t>пос</w:t>
      </w:r>
      <w:proofErr w:type="gramEnd"/>
      <w:r w:rsidRPr="00930C6C">
        <w:rPr>
          <w:color w:val="000000"/>
        </w:rPr>
        <w:t>ібнник. – Київ: Либідь, 1994. – 256 с.</w:t>
      </w:r>
    </w:p>
    <w:p w:rsidR="00930C6C" w:rsidRPr="00930C6C" w:rsidRDefault="00742543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4" w:history="1"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Декарт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ru-RU"/>
          </w:rPr>
          <w:t xml:space="preserve"> Р. </w:t>
        </w:r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Метафізичні розмисли</w:t>
        </w:r>
        <w:proofErr w:type="gramStart"/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ru-RU"/>
          </w:rPr>
          <w:t xml:space="preserve"> ;</w:t>
        </w:r>
        <w:proofErr w:type="gramEnd"/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ru-RU"/>
          </w:rPr>
          <w:t xml:space="preserve"> Пер. з франц.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>З. Борисюк, О. Жупанський. – Київ: Юніверс, 2000. – 304 с.</w:t>
        </w:r>
      </w:hyperlink>
    </w:p>
    <w:p w:rsidR="00930C6C" w:rsidRPr="00930C6C" w:rsidRDefault="00742543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5" w:history="1"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Декарт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ru-RU"/>
          </w:rPr>
          <w:t xml:space="preserve"> Р. </w:t>
        </w:r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ru-RU"/>
          </w:rPr>
          <w:t xml:space="preserve">Міркування про метод, щоб правильно спрямовувати </w:t>
        </w:r>
        <w:proofErr w:type="gramStart"/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св</w:t>
        </w:r>
        <w:proofErr w:type="gramEnd"/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ru-RU"/>
          </w:rPr>
          <w:t>ій розум і відшкодувати істину в науках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 xml:space="preserve">.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>Київ: Тандем, 2001. 104 с.</w:t>
        </w:r>
      </w:hyperlink>
    </w:p>
    <w:p w:rsidR="00930C6C" w:rsidRPr="00930C6C" w:rsidRDefault="00742543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hyperlink r:id="rId16" w:history="1"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 xml:space="preserve">Димитрова Л. М. </w:t>
        </w:r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</w:rPr>
          <w:t>Філософія історії: від Полібія до Л. Гумильова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</w:rPr>
          <w:t xml:space="preserve">. Київ: ІЗМН, 1997.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>200 с.</w:t>
        </w:r>
      </w:hyperlink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Денисенко В.М. Проблеми раціоналізму та ірраціоналізму в політичних теоріях Нового часу європейської історії. </w:t>
      </w:r>
      <w:r w:rsidRPr="00930C6C">
        <w:rPr>
          <w:rFonts w:ascii="Times New Roman" w:hAnsi="Times New Roman"/>
          <w:sz w:val="24"/>
          <w:szCs w:val="24"/>
          <w:lang w:val="uk-UA"/>
        </w:rPr>
        <w:t>Львів: ПАІС, 1997.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 </w:t>
      </w:r>
      <w:r w:rsidRPr="00930C6C">
        <w:rPr>
          <w:rFonts w:ascii="Times New Roman" w:hAnsi="Times New Roman"/>
          <w:sz w:val="24"/>
          <w:szCs w:val="24"/>
          <w:lang w:val="uk-UA"/>
        </w:rPr>
        <w:t>274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Дільтей В. </w:t>
      </w:r>
      <w:r w:rsidRPr="00930C6C">
        <w:rPr>
          <w:rFonts w:ascii="Times New Roman" w:hAnsi="Times New Roman"/>
          <w:sz w:val="24"/>
          <w:szCs w:val="24"/>
          <w:lang w:val="uk-UA"/>
        </w:rPr>
        <w:t>Історія молодого Гегеля. Відродження гегельянства. К.: ВПЦ «Три крапки», 2008. 306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 xml:space="preserve">Ільїн В. Апологія ірраціонального. Філософія </w:t>
      </w:r>
      <w:proofErr w:type="gramStart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>для</w:t>
      </w:r>
      <w:proofErr w:type="gramEnd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тебе. Київ: </w:t>
      </w:r>
      <w:proofErr w:type="gramStart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>Вид-во</w:t>
      </w:r>
      <w:proofErr w:type="gramEnd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 xml:space="preserve"> Європ. Ун-ту. </w:t>
      </w:r>
      <w:r w:rsidRPr="00930C6C">
        <w:rPr>
          <w:rFonts w:ascii="Times New Roman" w:hAnsi="Times New Roman"/>
          <w:color w:val="000000"/>
          <w:sz w:val="24"/>
          <w:szCs w:val="24"/>
        </w:rPr>
        <w:t>2005. 232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30C6C">
        <w:rPr>
          <w:rFonts w:ascii="Times New Roman" w:hAnsi="Times New Roman"/>
          <w:sz w:val="24"/>
          <w:szCs w:val="24"/>
          <w:lang w:val="uk-UA"/>
        </w:rPr>
        <w:t>Карась А.Філософія громадянського суспільства в класичних теоріях і некласичних інтерпретаціях: Монографія. – Львів: Видавничий центр ЛНУ імені Івана Франка, 2003. – 520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30C6C">
        <w:rPr>
          <w:rFonts w:ascii="Times New Roman" w:hAnsi="Times New Roman"/>
          <w:color w:val="000000"/>
          <w:sz w:val="24"/>
          <w:szCs w:val="24"/>
          <w:lang w:val="uk-UA"/>
        </w:rPr>
        <w:t>Кушаков Ю. В. Нариси з історії німецької філософії Нового часу: Навчальний посібник. – Київ: Центр навчальної літератури, 2006. – 572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Мамардашвили М. Вильнюсские лекции по социальной философии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proofErr w:type="gramStart"/>
      <w:r w:rsidRPr="00930C6C">
        <w:rPr>
          <w:rFonts w:ascii="Times New Roman" w:hAnsi="Times New Roman"/>
          <w:sz w:val="24"/>
          <w:szCs w:val="24"/>
        </w:rPr>
        <w:t>СПб.:</w:t>
      </w:r>
      <w:proofErr w:type="gramEnd"/>
      <w:r w:rsidRPr="00930C6C">
        <w:rPr>
          <w:rFonts w:ascii="Times New Roman" w:hAnsi="Times New Roman"/>
          <w:sz w:val="24"/>
          <w:szCs w:val="24"/>
        </w:rPr>
        <w:t xml:space="preserve"> Азбука, 2012. 320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Мамардашвили М. Картезианские размышления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r w:rsidRPr="00930C6C">
        <w:rPr>
          <w:rFonts w:ascii="Times New Roman" w:hAnsi="Times New Roman"/>
          <w:sz w:val="24"/>
          <w:szCs w:val="24"/>
          <w:lang w:val="ru-RU"/>
        </w:rPr>
        <w:t>СПб</w:t>
      </w:r>
      <w:proofErr w:type="gramStart"/>
      <w:r w:rsidRPr="00930C6C">
        <w:rPr>
          <w:rFonts w:ascii="Times New Roman" w:hAnsi="Times New Roman"/>
          <w:sz w:val="24"/>
          <w:szCs w:val="24"/>
          <w:lang w:val="ru-RU"/>
        </w:rPr>
        <w:t xml:space="preserve">.: </w:t>
      </w:r>
      <w:proofErr w:type="gramEnd"/>
      <w:r w:rsidRPr="00930C6C">
        <w:rPr>
          <w:rFonts w:ascii="Times New Roman" w:hAnsi="Times New Roman"/>
          <w:sz w:val="24"/>
          <w:szCs w:val="24"/>
          <w:lang w:val="ru-RU"/>
        </w:rPr>
        <w:t xml:space="preserve">Прогресс, 2001. </w:t>
      </w:r>
      <w:r w:rsidRPr="00930C6C">
        <w:rPr>
          <w:rFonts w:ascii="Times New Roman" w:hAnsi="Times New Roman"/>
          <w:sz w:val="24"/>
          <w:szCs w:val="24"/>
        </w:rPr>
        <w:t>352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Мамардашвили М. Классические и неклассические идеалы рациональности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proofErr w:type="gramStart"/>
      <w:r w:rsidRPr="00930C6C">
        <w:rPr>
          <w:rFonts w:ascii="Times New Roman" w:hAnsi="Times New Roman"/>
          <w:sz w:val="24"/>
          <w:szCs w:val="24"/>
        </w:rPr>
        <w:t>СПб.:</w:t>
      </w:r>
      <w:proofErr w:type="gramEnd"/>
      <w:r w:rsidRPr="00930C6C">
        <w:rPr>
          <w:rFonts w:ascii="Times New Roman" w:hAnsi="Times New Roman"/>
          <w:sz w:val="24"/>
          <w:szCs w:val="24"/>
        </w:rPr>
        <w:t xml:space="preserve"> Азбука, 2010. 288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Поппер К</w:t>
      </w:r>
      <w:r w:rsidRPr="00930C6C">
        <w:rPr>
          <w:rFonts w:ascii="Times New Roman" w:hAnsi="Times New Roman"/>
          <w:sz w:val="24"/>
          <w:szCs w:val="24"/>
          <w:lang w:val="ru-RU"/>
        </w:rPr>
        <w:t xml:space="preserve">. Відкрите суспільство та його вороги: В 2 т. / К. Поппер; Пер. з англ. К.: Основи, 1994. Т.2: Спалах пророцтва: Гегель, Маркс та </w:t>
      </w:r>
      <w:proofErr w:type="gramStart"/>
      <w:r w:rsidRPr="00930C6C">
        <w:rPr>
          <w:rFonts w:ascii="Times New Roman" w:hAnsi="Times New Roman"/>
          <w:sz w:val="24"/>
          <w:szCs w:val="24"/>
          <w:lang w:val="ru-RU"/>
        </w:rPr>
        <w:t>посл</w:t>
      </w:r>
      <w:proofErr w:type="gramEnd"/>
      <w:r w:rsidRPr="00930C6C">
        <w:rPr>
          <w:rFonts w:ascii="Times New Roman" w:hAnsi="Times New Roman"/>
          <w:sz w:val="24"/>
          <w:szCs w:val="24"/>
          <w:lang w:val="ru-RU"/>
        </w:rPr>
        <w:t>ідовники.  494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Поппер К</w:t>
      </w:r>
      <w:r w:rsidRPr="00930C6C">
        <w:rPr>
          <w:rFonts w:ascii="Times New Roman" w:hAnsi="Times New Roman"/>
          <w:sz w:val="24"/>
          <w:szCs w:val="24"/>
          <w:lang w:val="ru-RU"/>
        </w:rPr>
        <w:t xml:space="preserve">. Злиденність історизму / К. Поппер; Пер. з англ. </w:t>
      </w:r>
      <w:r w:rsidRPr="00930C6C">
        <w:rPr>
          <w:rFonts w:ascii="Times New Roman" w:hAnsi="Times New Roman"/>
          <w:sz w:val="24"/>
          <w:szCs w:val="24"/>
        </w:rPr>
        <w:t>К.: АБРИС, 1994.  192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0C6C">
        <w:rPr>
          <w:rFonts w:ascii="Times New Roman" w:hAnsi="Times New Roman"/>
          <w:sz w:val="24"/>
          <w:szCs w:val="24"/>
        </w:rPr>
        <w:t xml:space="preserve">Рассел Б. Історія західної філософії / Б. Рассел. </w:t>
      </w:r>
      <w:proofErr w:type="gramStart"/>
      <w:r w:rsidRPr="00930C6C">
        <w:rPr>
          <w:rFonts w:ascii="Times New Roman" w:hAnsi="Times New Roman"/>
          <w:sz w:val="24"/>
          <w:szCs w:val="24"/>
        </w:rPr>
        <w:t>К.:</w:t>
      </w:r>
      <w:proofErr w:type="gramEnd"/>
      <w:r w:rsidRPr="00930C6C">
        <w:rPr>
          <w:rFonts w:ascii="Times New Roman" w:hAnsi="Times New Roman"/>
          <w:sz w:val="24"/>
          <w:szCs w:val="24"/>
        </w:rPr>
        <w:t xml:space="preserve"> Основи, 1995. 708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Реале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Дж. Западная философия от истоков до наших дней: В 4 т. / Дж. Реале, Д.Антисери. Т. 3: Новое время (От Леонардо до Канта).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</w:rPr>
        <w:t>СПб.: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</w:rPr>
        <w:t xml:space="preserve"> Петрополис, 1996. 713 с.</w:t>
      </w:r>
    </w:p>
    <w:p w:rsidR="00930C6C" w:rsidRPr="009A5952" w:rsidRDefault="00930C6C" w:rsidP="009A595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0C6C">
        <w:rPr>
          <w:rFonts w:ascii="Times New Roman" w:hAnsi="Times New Roman"/>
          <w:sz w:val="24"/>
          <w:szCs w:val="24"/>
          <w:lang w:val="ru-RU"/>
        </w:rPr>
        <w:t>Реале</w:t>
      </w:r>
      <w:proofErr w:type="gramEnd"/>
      <w:r w:rsidRPr="00930C6C">
        <w:rPr>
          <w:rFonts w:ascii="Times New Roman" w:hAnsi="Times New Roman"/>
          <w:sz w:val="24"/>
          <w:szCs w:val="24"/>
          <w:lang w:val="ru-RU"/>
        </w:rPr>
        <w:t xml:space="preserve"> Дж. Западная философия от истоков до наших дней: В 4 т. / 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Дж. Реале, Д. Антисери. </w:t>
      </w:r>
      <w:r w:rsidRPr="00930C6C">
        <w:rPr>
          <w:rFonts w:ascii="Times New Roman" w:hAnsi="Times New Roman"/>
          <w:sz w:val="24"/>
          <w:szCs w:val="24"/>
          <w:lang w:val="ru-RU"/>
        </w:rPr>
        <w:t>Том 4: От романтизма до наших дней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. СПб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.: 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Петрополис,</w:t>
      </w:r>
      <w:r w:rsidRPr="00930C6C">
        <w:rPr>
          <w:rFonts w:ascii="Times New Roman" w:hAnsi="Times New Roman"/>
          <w:sz w:val="24"/>
          <w:szCs w:val="24"/>
          <w:lang w:val="ru-RU"/>
        </w:rPr>
        <w:t xml:space="preserve"> 1997.  </w:t>
      </w:r>
      <w:r w:rsidRPr="00930C6C">
        <w:rPr>
          <w:rFonts w:ascii="Times New Roman" w:hAnsi="Times New Roman"/>
          <w:sz w:val="24"/>
          <w:szCs w:val="24"/>
        </w:rPr>
        <w:t>880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uk-UA"/>
        </w:rPr>
      </w:pP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Скирбекк Г.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>, Гилье Н.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История философии: Учеб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.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п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особие для студ. высш. учеб. </w:t>
      </w:r>
      <w:r w:rsidRPr="009A5952">
        <w:rPr>
          <w:rFonts w:ascii="Times New Roman" w:hAnsi="Times New Roman"/>
          <w:bCs/>
          <w:iCs/>
          <w:sz w:val="24"/>
          <w:szCs w:val="24"/>
          <w:lang w:val="ru-RU"/>
        </w:rPr>
        <w:t>Заведений</w:t>
      </w:r>
      <w:r w:rsidRPr="00930C6C">
        <w:rPr>
          <w:rFonts w:ascii="Times New Roman" w:hAnsi="Times New Roman"/>
          <w:bCs/>
          <w:iCs/>
          <w:sz w:val="24"/>
          <w:szCs w:val="24"/>
          <w:lang w:val="uk-UA"/>
        </w:rPr>
        <w:t xml:space="preserve">. </w:t>
      </w:r>
      <w:r w:rsidRPr="009A5952">
        <w:rPr>
          <w:rFonts w:ascii="Times New Roman" w:hAnsi="Times New Roman"/>
          <w:bCs/>
          <w:iCs/>
          <w:sz w:val="24"/>
          <w:szCs w:val="24"/>
          <w:lang w:val="ru-RU"/>
        </w:rPr>
        <w:t>М.: Гуманит. изд. центр «ВЛАДОС», 2000. 800 с.</w:t>
      </w:r>
    </w:p>
    <w:p w:rsidR="00930C6C" w:rsidRPr="00930C6C" w:rsidRDefault="00742543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hyperlink r:id="rId17" w:history="1"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uk-UA"/>
          </w:rPr>
          <w:t>Спіноза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lang w:val="uk-UA"/>
          </w:rPr>
          <w:t xml:space="preserve"> Б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 xml:space="preserve">. </w:t>
        </w:r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uk-UA"/>
          </w:rPr>
          <w:t xml:space="preserve">Теологічно-політичний трактат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 xml:space="preserve">=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>Tractatus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 xml:space="preserve">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>theologico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-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</w:rPr>
          <w:t>politicus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 xml:space="preserve"> / Бенедикт </w:t>
        </w:r>
        <w:r w:rsidR="00930C6C" w:rsidRPr="00930C6C">
          <w:rPr>
            <w:rStyle w:val="afe"/>
            <w:rFonts w:ascii="Times New Roman" w:hAnsi="Times New Roman"/>
            <w:bCs/>
            <w:color w:val="000000"/>
            <w:sz w:val="24"/>
            <w:szCs w:val="24"/>
            <w:u w:val="none"/>
            <w:lang w:val="uk-UA"/>
          </w:rPr>
          <w:t>Спіноза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lang w:val="uk-UA"/>
          </w:rPr>
          <w:t xml:space="preserve">; Пер. з латини В. Литвинов. Київ: Основи, 2003. </w:t>
        </w:r>
        <w:r w:rsidR="00930C6C" w:rsidRPr="00930C6C">
          <w:rPr>
            <w:rStyle w:val="afe"/>
            <w:rFonts w:ascii="Times New Roman" w:hAnsi="Times New Roman"/>
            <w:color w:val="000000"/>
            <w:sz w:val="24"/>
            <w:szCs w:val="24"/>
            <w:u w:val="none"/>
            <w:lang w:val="uk-UA"/>
          </w:rPr>
          <w:t>237 с.</w:t>
        </w:r>
      </w:hyperlink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>Стратон Р. Коротка історія новітньої філософії:</w:t>
      </w:r>
      <w:proofErr w:type="gramEnd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Від Декарта до</w:t>
      </w:r>
      <w:proofErr w:type="gramStart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930C6C">
        <w:rPr>
          <w:rFonts w:ascii="Times New Roman" w:hAnsi="Times New Roman"/>
          <w:color w:val="000000"/>
          <w:sz w:val="24"/>
          <w:szCs w:val="24"/>
          <w:lang w:val="ru-RU"/>
        </w:rPr>
        <w:t xml:space="preserve">ітгенштайна / Пер. з англ. </w:t>
      </w:r>
      <w:r w:rsidRPr="00930C6C">
        <w:rPr>
          <w:rFonts w:ascii="Times New Roman" w:hAnsi="Times New Roman"/>
          <w:color w:val="000000"/>
          <w:sz w:val="24"/>
          <w:szCs w:val="24"/>
        </w:rPr>
        <w:t xml:space="preserve">О. Коваленко. Київ: Основи, 1998. 331 с. </w:t>
      </w:r>
    </w:p>
    <w:p w:rsidR="00930C6C" w:rsidRPr="00930C6C" w:rsidRDefault="00930C6C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 w:rsidRPr="00930C6C">
        <w:rPr>
          <w:color w:val="000000"/>
        </w:rPr>
        <w:t xml:space="preserve">Сучасна зарубіжна </w:t>
      </w:r>
      <w:proofErr w:type="gramStart"/>
      <w:r w:rsidRPr="00930C6C">
        <w:rPr>
          <w:color w:val="000000"/>
        </w:rPr>
        <w:t>соц</w:t>
      </w:r>
      <w:proofErr w:type="gramEnd"/>
      <w:r w:rsidRPr="00930C6C">
        <w:rPr>
          <w:color w:val="000000"/>
        </w:rPr>
        <w:t xml:space="preserve">іальна філософія: Хрестоматія / Упоряд. В. В. Лях. Київ: Либідь, 1996. 384 с. </w:t>
      </w:r>
    </w:p>
    <w:p w:rsidR="00930C6C" w:rsidRPr="00930C6C" w:rsidRDefault="00930C6C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 w:rsidRPr="00930C6C">
        <w:rPr>
          <w:color w:val="000000"/>
        </w:rPr>
        <w:t xml:space="preserve">Сучасна зарубіжна філософія: Течії та напрями: Хрестоматія: Навчальний </w:t>
      </w:r>
      <w:proofErr w:type="gramStart"/>
      <w:r w:rsidRPr="00930C6C">
        <w:rPr>
          <w:color w:val="000000"/>
        </w:rPr>
        <w:t>пос</w:t>
      </w:r>
      <w:proofErr w:type="gramEnd"/>
      <w:r w:rsidRPr="00930C6C">
        <w:rPr>
          <w:color w:val="000000"/>
        </w:rPr>
        <w:t>ібник / Упоряд. В. В. Лях, В. С. Пазенок. Київ: Ваклер, 1996.428 с.</w:t>
      </w:r>
    </w:p>
    <w:p w:rsidR="00930C6C" w:rsidRPr="00930C6C" w:rsidRDefault="00742543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hyperlink r:id="rId18" w:history="1">
        <w:r w:rsidR="00930C6C" w:rsidRPr="00930C6C">
          <w:rPr>
            <w:rStyle w:val="afe"/>
            <w:bCs/>
            <w:color w:val="000000"/>
            <w:u w:val="none"/>
          </w:rPr>
          <w:t>Сучасна політична філософія</w:t>
        </w:r>
        <w:r w:rsidR="00930C6C" w:rsidRPr="00930C6C">
          <w:rPr>
            <w:rStyle w:val="afe"/>
            <w:color w:val="000000"/>
            <w:u w:val="none"/>
          </w:rPr>
          <w:t>: Антологія / Упорядник Янош</w:t>
        </w:r>
        <w:proofErr w:type="gramStart"/>
        <w:r w:rsidR="00930C6C" w:rsidRPr="00930C6C">
          <w:rPr>
            <w:rStyle w:val="afe"/>
            <w:color w:val="000000"/>
            <w:u w:val="none"/>
          </w:rPr>
          <w:t xml:space="preserve"> К</w:t>
        </w:r>
        <w:proofErr w:type="gramEnd"/>
        <w:r w:rsidR="00930C6C" w:rsidRPr="00930C6C">
          <w:rPr>
            <w:rStyle w:val="afe"/>
            <w:color w:val="000000"/>
            <w:u w:val="none"/>
          </w:rPr>
          <w:t>і</w:t>
        </w:r>
        <w:r w:rsidR="00930C6C" w:rsidRPr="00930C6C">
          <w:rPr>
            <w:rStyle w:val="afe"/>
            <w:color w:val="000000"/>
          </w:rPr>
          <w:t>ш. Пер. з анг.  Київ: Основи, 1998.</w:t>
        </w:r>
        <w:r w:rsidR="00930C6C" w:rsidRPr="00930C6C">
          <w:rPr>
            <w:rStyle w:val="afe"/>
            <w:color w:val="000000"/>
            <w:u w:val="none"/>
          </w:rPr>
          <w:t xml:space="preserve"> 575 с.</w:t>
        </w:r>
      </w:hyperlink>
    </w:p>
    <w:p w:rsidR="00930C6C" w:rsidRPr="00930C6C" w:rsidRDefault="00742543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hyperlink r:id="rId19" w:history="1">
        <w:r w:rsidR="00930C6C" w:rsidRPr="00930C6C">
          <w:rPr>
            <w:rStyle w:val="afe"/>
            <w:color w:val="000000"/>
            <w:u w:val="none"/>
          </w:rPr>
          <w:t xml:space="preserve">Татаркевич В. Г. </w:t>
        </w:r>
        <w:r w:rsidR="00930C6C" w:rsidRPr="00930C6C">
          <w:rPr>
            <w:rStyle w:val="afe"/>
            <w:bCs/>
            <w:color w:val="000000"/>
            <w:u w:val="none"/>
          </w:rPr>
          <w:t>Історія філософії</w:t>
        </w:r>
        <w:r w:rsidR="00930C6C" w:rsidRPr="00930C6C">
          <w:rPr>
            <w:rStyle w:val="afe"/>
            <w:color w:val="000000"/>
            <w:u w:val="none"/>
          </w:rPr>
          <w:t xml:space="preserve">: Т. 1: Антична та середньовічна </w:t>
        </w:r>
        <w:r w:rsidR="00930C6C" w:rsidRPr="00930C6C">
          <w:rPr>
            <w:rStyle w:val="afe"/>
            <w:bCs/>
            <w:color w:val="000000"/>
            <w:u w:val="none"/>
          </w:rPr>
          <w:t>філософія</w:t>
        </w:r>
        <w:r w:rsidR="00930C6C" w:rsidRPr="00930C6C">
          <w:rPr>
            <w:rStyle w:val="afe"/>
            <w:color w:val="000000"/>
          </w:rPr>
          <w:t xml:space="preserve">. Львів: </w:t>
        </w:r>
        <w:proofErr w:type="gramStart"/>
        <w:r w:rsidR="00930C6C" w:rsidRPr="00930C6C">
          <w:rPr>
            <w:rStyle w:val="afe"/>
            <w:color w:val="000000"/>
          </w:rPr>
          <w:t>Св</w:t>
        </w:r>
        <w:proofErr w:type="gramEnd"/>
        <w:r w:rsidR="00930C6C" w:rsidRPr="00930C6C">
          <w:rPr>
            <w:rStyle w:val="afe"/>
            <w:color w:val="000000"/>
          </w:rPr>
          <w:t xml:space="preserve">ічадо, 1997. </w:t>
        </w:r>
        <w:r w:rsidR="00930C6C" w:rsidRPr="00930C6C">
          <w:rPr>
            <w:rStyle w:val="afe"/>
            <w:color w:val="000000"/>
            <w:u w:val="none"/>
          </w:rPr>
          <w:t>456 с.</w:t>
        </w:r>
      </w:hyperlink>
    </w:p>
    <w:p w:rsidR="00930C6C" w:rsidRPr="00930C6C" w:rsidRDefault="00742543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hyperlink r:id="rId20" w:history="1">
        <w:r w:rsidR="00930C6C" w:rsidRPr="00930C6C">
          <w:rPr>
            <w:rStyle w:val="afe"/>
            <w:color w:val="000000"/>
            <w:u w:val="none"/>
          </w:rPr>
          <w:t xml:space="preserve">Татаркевич В. </w:t>
        </w:r>
        <w:r w:rsidR="00930C6C" w:rsidRPr="00930C6C">
          <w:rPr>
            <w:rStyle w:val="afe"/>
            <w:bCs/>
            <w:color w:val="000000"/>
            <w:u w:val="none"/>
          </w:rPr>
          <w:t>Історія філософії</w:t>
        </w:r>
        <w:r w:rsidR="00930C6C" w:rsidRPr="00930C6C">
          <w:rPr>
            <w:rStyle w:val="afe"/>
            <w:color w:val="000000"/>
            <w:u w:val="none"/>
          </w:rPr>
          <w:t xml:space="preserve">: Т. 2: </w:t>
        </w:r>
        <w:r w:rsidR="00930C6C" w:rsidRPr="00930C6C">
          <w:rPr>
            <w:rStyle w:val="afe"/>
            <w:bCs/>
            <w:color w:val="000000"/>
            <w:u w:val="none"/>
          </w:rPr>
          <w:t>Філософія</w:t>
        </w:r>
        <w:r w:rsidR="00930C6C" w:rsidRPr="00930C6C">
          <w:rPr>
            <w:rStyle w:val="afe"/>
            <w:color w:val="000000"/>
            <w:u w:val="none"/>
          </w:rPr>
          <w:t xml:space="preserve"> Нового </w:t>
        </w:r>
        <w:r w:rsidR="00930C6C" w:rsidRPr="00930C6C">
          <w:rPr>
            <w:rStyle w:val="afe"/>
            <w:color w:val="000000"/>
            <w:u w:val="none"/>
            <w:lang w:val="uk-UA"/>
          </w:rPr>
          <w:t>ч</w:t>
        </w:r>
        <w:r w:rsidR="00930C6C" w:rsidRPr="00930C6C">
          <w:rPr>
            <w:rStyle w:val="afe"/>
            <w:color w:val="000000"/>
            <w:u w:val="none"/>
          </w:rPr>
          <w:t xml:space="preserve">асу до 1830 </w:t>
        </w:r>
        <w:r w:rsidR="00930C6C" w:rsidRPr="00930C6C">
          <w:rPr>
            <w:rStyle w:val="afe"/>
            <w:color w:val="000000"/>
          </w:rPr>
          <w:t xml:space="preserve">року.  Львів: </w:t>
        </w:r>
        <w:proofErr w:type="gramStart"/>
        <w:r w:rsidR="00930C6C" w:rsidRPr="00930C6C">
          <w:rPr>
            <w:rStyle w:val="afe"/>
            <w:color w:val="000000"/>
          </w:rPr>
          <w:t>Св</w:t>
        </w:r>
        <w:proofErr w:type="gramEnd"/>
        <w:r w:rsidR="00930C6C" w:rsidRPr="00930C6C">
          <w:rPr>
            <w:rStyle w:val="afe"/>
            <w:color w:val="000000"/>
          </w:rPr>
          <w:t xml:space="preserve">ічадо, 1999. </w:t>
        </w:r>
        <w:r w:rsidR="00930C6C" w:rsidRPr="00930C6C">
          <w:rPr>
            <w:rStyle w:val="afe"/>
            <w:color w:val="000000"/>
            <w:u w:val="none"/>
          </w:rPr>
          <w:t>352 с.</w:t>
        </w:r>
      </w:hyperlink>
    </w:p>
    <w:p w:rsidR="00930C6C" w:rsidRPr="00930C6C" w:rsidRDefault="00930C6C" w:rsidP="00930C6C">
      <w:pPr>
        <w:pStyle w:val="23"/>
        <w:numPr>
          <w:ilvl w:val="0"/>
          <w:numId w:val="18"/>
        </w:numPr>
        <w:spacing w:after="0" w:line="240" w:lineRule="auto"/>
        <w:jc w:val="both"/>
        <w:rPr>
          <w:color w:val="000000"/>
        </w:rPr>
      </w:pPr>
      <w:r w:rsidRPr="00930C6C">
        <w:rPr>
          <w:color w:val="000000"/>
        </w:rPr>
        <w:t>Татаркевич В. Історія філософії: Т. 3: Філософія ХІХ століття і новітня</w:t>
      </w:r>
      <w:proofErr w:type="gramStart"/>
      <w:r w:rsidRPr="00930C6C">
        <w:rPr>
          <w:color w:val="000000"/>
        </w:rPr>
        <w:t xml:space="preserve"> / П</w:t>
      </w:r>
      <w:proofErr w:type="gramEnd"/>
      <w:r w:rsidRPr="00930C6C">
        <w:rPr>
          <w:color w:val="000000"/>
        </w:rPr>
        <w:t xml:space="preserve">ер. з пол. О. Гірний. Львів: </w:t>
      </w:r>
      <w:proofErr w:type="gramStart"/>
      <w:r w:rsidRPr="00930C6C">
        <w:rPr>
          <w:color w:val="000000"/>
        </w:rPr>
        <w:t>Св</w:t>
      </w:r>
      <w:proofErr w:type="gramEnd"/>
      <w:r w:rsidRPr="00930C6C">
        <w:rPr>
          <w:color w:val="000000"/>
        </w:rPr>
        <w:t>ічадо, 1999. 568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sz w:val="24"/>
          <w:szCs w:val="24"/>
          <w:lang w:val="ru-RU"/>
        </w:rPr>
        <w:t>Фишер К.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 История новой философии: Введение в историю новой философии. Френсис Бэкон Веруламский / К. Фишер; Пер. с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нем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.</w:t>
      </w:r>
      <w:r w:rsidRPr="00930C6C">
        <w:rPr>
          <w:rFonts w:ascii="Times New Roman" w:hAnsi="Times New Roman"/>
          <w:sz w:val="24"/>
          <w:szCs w:val="24"/>
          <w:lang w:val="ru-RU"/>
        </w:rPr>
        <w:t xml:space="preserve"> М.: ООО «Изд-во АСТ», 2003. </w:t>
      </w:r>
      <w:r w:rsidRPr="00930C6C">
        <w:rPr>
          <w:rFonts w:ascii="Times New Roman" w:hAnsi="Times New Roman"/>
          <w:sz w:val="24"/>
          <w:szCs w:val="24"/>
        </w:rPr>
        <w:t>541 с.</w:t>
      </w:r>
    </w:p>
    <w:p w:rsidR="00930C6C" w:rsidRPr="00930C6C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sz w:val="24"/>
          <w:szCs w:val="24"/>
          <w:lang w:val="ru-RU"/>
        </w:rPr>
        <w:t>Фишер К.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История новой философии: Готфрид Вильгельм Лейбниц: его жизнь, сочинения и учение / К. Фишер; Пер. с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нем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. </w:t>
      </w:r>
      <w:r w:rsidRPr="00930C6C">
        <w:rPr>
          <w:rFonts w:ascii="Times New Roman" w:hAnsi="Times New Roman"/>
          <w:sz w:val="24"/>
          <w:szCs w:val="24"/>
        </w:rPr>
        <w:t>М.: АСТ, 2005. 734 с.</w:t>
      </w:r>
    </w:p>
    <w:p w:rsidR="00930C6C" w:rsidRPr="00247DF6" w:rsidRDefault="00930C6C" w:rsidP="00930C6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30C6C">
        <w:rPr>
          <w:rFonts w:ascii="Times New Roman" w:hAnsi="Times New Roman"/>
          <w:sz w:val="24"/>
          <w:szCs w:val="24"/>
          <w:lang w:val="ru-RU"/>
        </w:rPr>
        <w:t>Фишер К.</w:t>
      </w:r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История новой философии: Рене Декарт / К. Фишер; Пер.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с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 xml:space="preserve"> </w:t>
      </w:r>
      <w:proofErr w:type="gramStart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нем</w:t>
      </w:r>
      <w:proofErr w:type="gramEnd"/>
      <w:r w:rsidRPr="00930C6C">
        <w:rPr>
          <w:rFonts w:ascii="Times New Roman" w:hAnsi="Times New Roman"/>
          <w:bCs/>
          <w:iCs/>
          <w:sz w:val="24"/>
          <w:szCs w:val="24"/>
          <w:lang w:val="ru-RU"/>
        </w:rPr>
        <w:t>.</w:t>
      </w:r>
      <w:r w:rsidRPr="00930C6C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30C6C">
        <w:rPr>
          <w:rFonts w:ascii="Times New Roman" w:hAnsi="Times New Roman"/>
          <w:sz w:val="24"/>
          <w:szCs w:val="24"/>
        </w:rPr>
        <w:t>М.: ООО «Изд-во АСТ», 2004. 492 с.</w:t>
      </w:r>
    </w:p>
    <w:p w:rsidR="00247DF6" w:rsidRDefault="00247DF6" w:rsidP="00247DF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7DF6" w:rsidRPr="00930C6C" w:rsidRDefault="00247DF6" w:rsidP="00247DF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0714D8" w:rsidRPr="002D7AFE" w:rsidRDefault="000714D8" w:rsidP="000714D8">
      <w:pPr>
        <w:spacing w:after="0" w:line="240" w:lineRule="auto"/>
        <w:rPr>
          <w:rStyle w:val="markedcontent"/>
          <w:rFonts w:ascii="Times New Roman" w:hAnsi="Times New Roman"/>
          <w:lang w:val="uk-UA"/>
        </w:rPr>
      </w:pPr>
    </w:p>
    <w:p w:rsidR="000714D8" w:rsidRPr="00232D74" w:rsidRDefault="000714D8" w:rsidP="000714D8">
      <w:pPr>
        <w:spacing w:after="0" w:line="240" w:lineRule="auto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0714D8" w:rsidRPr="009B72D3" w:rsidRDefault="000714D8" w:rsidP="00177B80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B72D3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0714D8" w:rsidRDefault="000714D8" w:rsidP="000714D8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B72D3">
        <w:rPr>
          <w:rFonts w:ascii="Times New Roman" w:hAnsi="Times New Roman"/>
          <w:sz w:val="24"/>
          <w:szCs w:val="24"/>
          <w:lang w:val="uk-UA"/>
        </w:rPr>
        <w:t xml:space="preserve">Інститут політичних і етнонаціональних досліджень ім. І. Ф. Кураса. URL:  </w:t>
      </w:r>
      <w:hyperlink r:id="rId21" w:history="1">
        <w:r w:rsidRPr="009B72D3">
          <w:rPr>
            <w:rStyle w:val="afe"/>
            <w:rFonts w:ascii="Times New Roman" w:hAnsi="Times New Roman"/>
            <w:sz w:val="24"/>
            <w:szCs w:val="24"/>
            <w:lang w:val="uk-UA"/>
          </w:rPr>
          <w:t>http://www.nas.gov.ua/UA/Org/Pages/default.aspx?OrgID=0000290</w:t>
        </w:r>
      </w:hyperlink>
      <w:r w:rsidR="00966A65">
        <w:rPr>
          <w:rFonts w:ascii="Times New Roman" w:hAnsi="Times New Roman"/>
          <w:sz w:val="24"/>
          <w:szCs w:val="24"/>
          <w:lang w:val="uk-UA"/>
        </w:rPr>
        <w:t xml:space="preserve"> (дата звернення 21.07.2023</w:t>
      </w:r>
      <w:r w:rsidRPr="009B72D3">
        <w:rPr>
          <w:rFonts w:ascii="Times New Roman" w:hAnsi="Times New Roman"/>
          <w:sz w:val="24"/>
          <w:szCs w:val="24"/>
          <w:lang w:val="uk-UA"/>
        </w:rPr>
        <w:t>).</w:t>
      </w:r>
    </w:p>
    <w:p w:rsidR="00F96602" w:rsidRDefault="00F96602" w:rsidP="00F96602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Інститут держави і права ім. В. М. Корецького НАН України. </w:t>
      </w:r>
      <w:r w:rsidRPr="009B72D3">
        <w:rPr>
          <w:rFonts w:ascii="Times New Roman" w:hAnsi="Times New Roman"/>
          <w:sz w:val="24"/>
          <w:szCs w:val="24"/>
          <w:lang w:val="uk-UA"/>
        </w:rPr>
        <w:t xml:space="preserve">URL: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22" w:history="1">
        <w:r w:rsidRPr="004E2491">
          <w:rPr>
            <w:rStyle w:val="afe"/>
            <w:rFonts w:ascii="Times New Roman" w:hAnsi="Times New Roman"/>
            <w:sz w:val="24"/>
            <w:szCs w:val="24"/>
            <w:lang w:val="uk-UA"/>
          </w:rPr>
          <w:t>http://idpnan.org.ua/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 (дата звернення 23.07.2023).</w:t>
      </w:r>
    </w:p>
    <w:p w:rsidR="00930C6C" w:rsidRDefault="00930C6C" w:rsidP="00930C6C">
      <w:pPr>
        <w:pStyle w:val="a7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Інститут філософії НАН України. </w:t>
      </w:r>
      <w:r w:rsidRPr="009B72D3">
        <w:rPr>
          <w:rFonts w:ascii="Times New Roman" w:hAnsi="Times New Roman"/>
          <w:sz w:val="24"/>
          <w:szCs w:val="24"/>
          <w:lang w:val="uk-UA"/>
        </w:rPr>
        <w:t xml:space="preserve">URL: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23" w:history="1">
        <w:r w:rsidRPr="00433E8A">
          <w:rPr>
            <w:rStyle w:val="afe"/>
            <w:rFonts w:ascii="Times New Roman" w:hAnsi="Times New Roman"/>
            <w:sz w:val="24"/>
            <w:szCs w:val="24"/>
            <w:lang w:val="uk-UA"/>
          </w:rPr>
          <w:t>https://filosof.com.ua/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(дата звернення 23.07.2023).</w:t>
      </w:r>
    </w:p>
    <w:p w:rsidR="00BE4F22" w:rsidRPr="001E59AD" w:rsidRDefault="00BE4F22" w:rsidP="00BE4F22">
      <w:pPr>
        <w:pStyle w:val="af0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1E59AD">
        <w:rPr>
          <w:color w:val="000000"/>
          <w:lang w:val="uk-UA"/>
        </w:rPr>
        <w:t xml:space="preserve">Britannica. URL: </w:t>
      </w:r>
      <w:hyperlink r:id="rId24" w:history="1">
        <w:r w:rsidRPr="00755E45">
          <w:rPr>
            <w:rStyle w:val="afe"/>
            <w:lang w:val="uk-UA"/>
          </w:rPr>
          <w:t>https://www.britannica.com/</w:t>
        </w:r>
      </w:hyperlink>
      <w:r>
        <w:rPr>
          <w:color w:val="000000"/>
          <w:lang w:val="uk-UA"/>
        </w:rPr>
        <w:t xml:space="preserve"> (дата звернення 23.08.2023)</w:t>
      </w:r>
      <w:r w:rsidRPr="001E59AD">
        <w:rPr>
          <w:color w:val="000000"/>
          <w:lang w:val="uk-UA"/>
        </w:rPr>
        <w:t>.</w:t>
      </w:r>
    </w:p>
    <w:p w:rsidR="00BE4F22" w:rsidRPr="00107984" w:rsidRDefault="00BE4F22" w:rsidP="00BE4F2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7984">
        <w:rPr>
          <w:rFonts w:ascii="Times New Roman" w:hAnsi="Times New Roman"/>
          <w:sz w:val="24"/>
          <w:szCs w:val="24"/>
        </w:rPr>
        <w:t xml:space="preserve">Stanford Encyclopedia of Philosophy / ed. Edward N Zalta. URL: </w:t>
      </w:r>
      <w:hyperlink r:id="rId25" w:history="1">
        <w:r w:rsidRPr="00107984">
          <w:rPr>
            <w:rStyle w:val="afe"/>
            <w:rFonts w:ascii="Times New Roman" w:hAnsi="Times New Roman"/>
            <w:sz w:val="24"/>
            <w:szCs w:val="24"/>
          </w:rPr>
          <w:t>https://plato.stanford.edu/</w:t>
        </w:r>
      </w:hyperlink>
      <w:r w:rsidRPr="00107984">
        <w:rPr>
          <w:rFonts w:ascii="Times New Roman" w:hAnsi="Times New Roman"/>
          <w:sz w:val="24"/>
          <w:szCs w:val="24"/>
        </w:rPr>
        <w:t xml:space="preserve"> (дата звернення 23.08.2023).</w:t>
      </w:r>
    </w:p>
    <w:p w:rsidR="00BE4F22" w:rsidRDefault="00BE4F22" w:rsidP="00BE4F22">
      <w:pPr>
        <w:pStyle w:val="af0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lang w:val="uk-UA"/>
        </w:rPr>
      </w:pPr>
      <w:r w:rsidRPr="003F7D16">
        <w:rPr>
          <w:color w:val="000000"/>
          <w:lang w:val="uk-UA"/>
        </w:rPr>
        <w:t xml:space="preserve">The Internet Encyclopedia of Philosophy (IEP). URL: </w:t>
      </w:r>
      <w:hyperlink r:id="rId26" w:history="1">
        <w:r w:rsidRPr="00755E45">
          <w:rPr>
            <w:rStyle w:val="afe"/>
            <w:lang w:val="uk-UA"/>
          </w:rPr>
          <w:t>http://www.iep.utm</w:t>
        </w:r>
      </w:hyperlink>
      <w:r>
        <w:rPr>
          <w:color w:val="000000"/>
          <w:lang w:val="uk-UA"/>
        </w:rPr>
        <w:t xml:space="preserve"> (дата звернення 23.08.2023).</w:t>
      </w:r>
    </w:p>
    <w:p w:rsidR="00BE4F22" w:rsidRPr="009B72D3" w:rsidRDefault="00BE4F22" w:rsidP="00BE4F22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177B80" w:rsidRDefault="00177B80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247DF6" w:rsidRDefault="00247DF6" w:rsidP="0002503A">
      <w:pPr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1"/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40473E" w:rsidRPr="00A4737A" w:rsidRDefault="0040473E" w:rsidP="0040473E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sectPr w:rsidR="0040473E" w:rsidRPr="00A4737A" w:rsidSect="00E043EC">
      <w:pgSz w:w="11907" w:h="16838"/>
      <w:pgMar w:top="1134" w:right="851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543" w:rsidRDefault="00742543" w:rsidP="00236C90">
      <w:pPr>
        <w:spacing w:after="0" w:line="240" w:lineRule="auto"/>
      </w:pPr>
      <w:r>
        <w:separator/>
      </w:r>
    </w:p>
  </w:endnote>
  <w:endnote w:type="continuationSeparator" w:id="0">
    <w:p w:rsidR="00742543" w:rsidRDefault="00742543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543" w:rsidRDefault="00742543" w:rsidP="00236C90">
      <w:pPr>
        <w:spacing w:after="0" w:line="240" w:lineRule="auto"/>
      </w:pPr>
      <w:r>
        <w:separator/>
      </w:r>
    </w:p>
  </w:footnote>
  <w:footnote w:type="continuationSeparator" w:id="0">
    <w:p w:rsidR="00742543" w:rsidRDefault="00742543" w:rsidP="00236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1038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082C33" w:rsidRPr="009B1179" w:rsidRDefault="00082C33">
        <w:pPr>
          <w:pStyle w:val="af6"/>
          <w:jc w:val="right"/>
          <w:rPr>
            <w:rFonts w:ascii="Times New Roman" w:hAnsi="Times New Roman"/>
            <w:sz w:val="20"/>
            <w:szCs w:val="20"/>
          </w:rPr>
        </w:pPr>
        <w:r w:rsidRPr="009B1179">
          <w:rPr>
            <w:rFonts w:ascii="Times New Roman" w:hAnsi="Times New Roman"/>
            <w:sz w:val="20"/>
            <w:szCs w:val="20"/>
          </w:rPr>
          <w:fldChar w:fldCharType="begin"/>
        </w:r>
        <w:r w:rsidRPr="009B1179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9B1179">
          <w:rPr>
            <w:rFonts w:ascii="Times New Roman" w:hAnsi="Times New Roman"/>
            <w:sz w:val="20"/>
            <w:szCs w:val="20"/>
          </w:rPr>
          <w:fldChar w:fldCharType="separate"/>
        </w:r>
        <w:r w:rsidR="00497961" w:rsidRPr="00497961">
          <w:rPr>
            <w:rFonts w:ascii="Times New Roman" w:hAnsi="Times New Roman"/>
            <w:noProof/>
            <w:sz w:val="20"/>
            <w:szCs w:val="20"/>
            <w:lang w:val="ru-RU"/>
          </w:rPr>
          <w:t>2</w:t>
        </w:r>
        <w:r w:rsidRPr="009B1179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082C33" w:rsidRDefault="00082C33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432650"/>
      <w:docPartObj>
        <w:docPartGallery w:val="Page Numbers (Top of Page)"/>
        <w:docPartUnique/>
      </w:docPartObj>
    </w:sdtPr>
    <w:sdtEndPr/>
    <w:sdtContent>
      <w:p w:rsidR="00082C33" w:rsidRDefault="00082C33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961" w:rsidRPr="00497961">
          <w:rPr>
            <w:noProof/>
            <w:lang w:val="ru-RU"/>
          </w:rPr>
          <w:t>1</w:t>
        </w:r>
        <w:r>
          <w:fldChar w:fldCharType="end"/>
        </w:r>
      </w:p>
    </w:sdtContent>
  </w:sdt>
  <w:p w:rsidR="00082C33" w:rsidRDefault="00082C33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120"/>
    <w:multiLevelType w:val="hybridMultilevel"/>
    <w:tmpl w:val="38E2BC7E"/>
    <w:lvl w:ilvl="0" w:tplc="CC4ABC3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D1289"/>
    <w:multiLevelType w:val="hybridMultilevel"/>
    <w:tmpl w:val="A7F299F4"/>
    <w:lvl w:ilvl="0" w:tplc="795ADC02">
      <w:start w:val="7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09D7"/>
    <w:multiLevelType w:val="hybridMultilevel"/>
    <w:tmpl w:val="74288DC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34634"/>
    <w:multiLevelType w:val="hybridMultilevel"/>
    <w:tmpl w:val="1A2C6B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2660F"/>
    <w:multiLevelType w:val="hybridMultilevel"/>
    <w:tmpl w:val="3D3CA92A"/>
    <w:lvl w:ilvl="0" w:tplc="57B640B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03DEC"/>
    <w:multiLevelType w:val="hybridMultilevel"/>
    <w:tmpl w:val="8292B0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D15A8C"/>
    <w:multiLevelType w:val="hybridMultilevel"/>
    <w:tmpl w:val="52BC7EF2"/>
    <w:lvl w:ilvl="0" w:tplc="82BAB64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F976B5"/>
    <w:multiLevelType w:val="hybridMultilevel"/>
    <w:tmpl w:val="9B8CD7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4B770B8"/>
    <w:multiLevelType w:val="hybridMultilevel"/>
    <w:tmpl w:val="27BE0C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B5E3C"/>
    <w:multiLevelType w:val="hybridMultilevel"/>
    <w:tmpl w:val="B6FA1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9D5151"/>
    <w:multiLevelType w:val="hybridMultilevel"/>
    <w:tmpl w:val="A94666A0"/>
    <w:lvl w:ilvl="0" w:tplc="795ADC02">
      <w:start w:val="7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E606FB5"/>
    <w:multiLevelType w:val="hybridMultilevel"/>
    <w:tmpl w:val="88B4E1F4"/>
    <w:lvl w:ilvl="0" w:tplc="1222FAD6">
      <w:start w:val="1"/>
      <w:numFmt w:val="decimal"/>
      <w:lvlText w:val="%1."/>
      <w:lvlJc w:val="left"/>
      <w:pPr>
        <w:ind w:left="1097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817" w:hanging="360"/>
      </w:pPr>
    </w:lvl>
    <w:lvl w:ilvl="2" w:tplc="0422001B">
      <w:start w:val="1"/>
      <w:numFmt w:val="lowerRoman"/>
      <w:lvlText w:val="%3."/>
      <w:lvlJc w:val="right"/>
      <w:pPr>
        <w:ind w:left="2537" w:hanging="180"/>
      </w:pPr>
    </w:lvl>
    <w:lvl w:ilvl="3" w:tplc="0422000F">
      <w:start w:val="1"/>
      <w:numFmt w:val="decimal"/>
      <w:lvlText w:val="%4."/>
      <w:lvlJc w:val="left"/>
      <w:pPr>
        <w:ind w:left="3257" w:hanging="360"/>
      </w:pPr>
    </w:lvl>
    <w:lvl w:ilvl="4" w:tplc="04220019">
      <w:start w:val="1"/>
      <w:numFmt w:val="lowerLetter"/>
      <w:lvlText w:val="%5."/>
      <w:lvlJc w:val="left"/>
      <w:pPr>
        <w:ind w:left="3977" w:hanging="360"/>
      </w:pPr>
    </w:lvl>
    <w:lvl w:ilvl="5" w:tplc="0422001B">
      <w:start w:val="1"/>
      <w:numFmt w:val="lowerRoman"/>
      <w:lvlText w:val="%6."/>
      <w:lvlJc w:val="right"/>
      <w:pPr>
        <w:ind w:left="4697" w:hanging="180"/>
      </w:pPr>
    </w:lvl>
    <w:lvl w:ilvl="6" w:tplc="0422000F">
      <w:start w:val="1"/>
      <w:numFmt w:val="decimal"/>
      <w:lvlText w:val="%7."/>
      <w:lvlJc w:val="left"/>
      <w:pPr>
        <w:ind w:left="5417" w:hanging="360"/>
      </w:pPr>
    </w:lvl>
    <w:lvl w:ilvl="7" w:tplc="04220019">
      <w:start w:val="1"/>
      <w:numFmt w:val="lowerLetter"/>
      <w:lvlText w:val="%8."/>
      <w:lvlJc w:val="left"/>
      <w:pPr>
        <w:ind w:left="6137" w:hanging="360"/>
      </w:pPr>
    </w:lvl>
    <w:lvl w:ilvl="8" w:tplc="0422001B">
      <w:start w:val="1"/>
      <w:numFmt w:val="lowerRoman"/>
      <w:lvlText w:val="%9."/>
      <w:lvlJc w:val="right"/>
      <w:pPr>
        <w:ind w:left="6857" w:hanging="180"/>
      </w:pPr>
    </w:lvl>
  </w:abstractNum>
  <w:abstractNum w:abstractNumId="13">
    <w:nsid w:val="50CA2108"/>
    <w:multiLevelType w:val="hybridMultilevel"/>
    <w:tmpl w:val="0FCC7E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3C3B0D"/>
    <w:multiLevelType w:val="hybridMultilevel"/>
    <w:tmpl w:val="9558DBE4"/>
    <w:lvl w:ilvl="0" w:tplc="A15848C2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17987"/>
    <w:multiLevelType w:val="hybridMultilevel"/>
    <w:tmpl w:val="07CED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A7767C"/>
    <w:multiLevelType w:val="hybridMultilevel"/>
    <w:tmpl w:val="5726C33E"/>
    <w:lvl w:ilvl="0" w:tplc="CA944A4A">
      <w:start w:val="3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"/>
  </w:num>
  <w:num w:numId="5">
    <w:abstractNumId w:val="7"/>
  </w:num>
  <w:num w:numId="6">
    <w:abstractNumId w:val="5"/>
  </w:num>
  <w:num w:numId="7">
    <w:abstractNumId w:val="16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4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6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1102F"/>
    <w:rsid w:val="00013448"/>
    <w:rsid w:val="00017069"/>
    <w:rsid w:val="0002053E"/>
    <w:rsid w:val="00021328"/>
    <w:rsid w:val="00022E09"/>
    <w:rsid w:val="00023AB1"/>
    <w:rsid w:val="0002503A"/>
    <w:rsid w:val="00026EC4"/>
    <w:rsid w:val="000271E6"/>
    <w:rsid w:val="0004153A"/>
    <w:rsid w:val="00063FE4"/>
    <w:rsid w:val="000714D8"/>
    <w:rsid w:val="00072617"/>
    <w:rsid w:val="00073638"/>
    <w:rsid w:val="0007449D"/>
    <w:rsid w:val="000753F2"/>
    <w:rsid w:val="00077D4A"/>
    <w:rsid w:val="0008074D"/>
    <w:rsid w:val="00082C33"/>
    <w:rsid w:val="00084000"/>
    <w:rsid w:val="00095E7E"/>
    <w:rsid w:val="00097F71"/>
    <w:rsid w:val="000A006C"/>
    <w:rsid w:val="000A3354"/>
    <w:rsid w:val="000A578D"/>
    <w:rsid w:val="000A5AA7"/>
    <w:rsid w:val="000B1F05"/>
    <w:rsid w:val="000B346F"/>
    <w:rsid w:val="000C099D"/>
    <w:rsid w:val="000C5FB6"/>
    <w:rsid w:val="000D0223"/>
    <w:rsid w:val="000D205F"/>
    <w:rsid w:val="000D5F4D"/>
    <w:rsid w:val="000D6793"/>
    <w:rsid w:val="000D7F11"/>
    <w:rsid w:val="000E1561"/>
    <w:rsid w:val="000E7542"/>
    <w:rsid w:val="000F40F4"/>
    <w:rsid w:val="000F4548"/>
    <w:rsid w:val="001136F6"/>
    <w:rsid w:val="00113B38"/>
    <w:rsid w:val="00120D9F"/>
    <w:rsid w:val="00122DF8"/>
    <w:rsid w:val="00123857"/>
    <w:rsid w:val="00125DCD"/>
    <w:rsid w:val="00126AA7"/>
    <w:rsid w:val="00133234"/>
    <w:rsid w:val="00135913"/>
    <w:rsid w:val="001437B5"/>
    <w:rsid w:val="00160DD6"/>
    <w:rsid w:val="0016165E"/>
    <w:rsid w:val="00161A10"/>
    <w:rsid w:val="001670B4"/>
    <w:rsid w:val="00171475"/>
    <w:rsid w:val="001735D2"/>
    <w:rsid w:val="00173FA9"/>
    <w:rsid w:val="00174776"/>
    <w:rsid w:val="00177B80"/>
    <w:rsid w:val="0018558C"/>
    <w:rsid w:val="001860D3"/>
    <w:rsid w:val="00187ABA"/>
    <w:rsid w:val="00190080"/>
    <w:rsid w:val="00197752"/>
    <w:rsid w:val="001A45FB"/>
    <w:rsid w:val="001A5B00"/>
    <w:rsid w:val="001B0E1C"/>
    <w:rsid w:val="001B17D6"/>
    <w:rsid w:val="001B5108"/>
    <w:rsid w:val="001B6968"/>
    <w:rsid w:val="001C0E62"/>
    <w:rsid w:val="001C1A0F"/>
    <w:rsid w:val="001C3A81"/>
    <w:rsid w:val="001C5D7A"/>
    <w:rsid w:val="001C619E"/>
    <w:rsid w:val="001C7925"/>
    <w:rsid w:val="001D0B91"/>
    <w:rsid w:val="001E249D"/>
    <w:rsid w:val="001F0107"/>
    <w:rsid w:val="001F163A"/>
    <w:rsid w:val="00203645"/>
    <w:rsid w:val="00204FC6"/>
    <w:rsid w:val="00207FF5"/>
    <w:rsid w:val="002255ED"/>
    <w:rsid w:val="002263AC"/>
    <w:rsid w:val="00226D8C"/>
    <w:rsid w:val="0022796A"/>
    <w:rsid w:val="002363D9"/>
    <w:rsid w:val="00236C90"/>
    <w:rsid w:val="002373E9"/>
    <w:rsid w:val="002433AF"/>
    <w:rsid w:val="00247DF6"/>
    <w:rsid w:val="002526E0"/>
    <w:rsid w:val="00253955"/>
    <w:rsid w:val="0025612A"/>
    <w:rsid w:val="00260C3F"/>
    <w:rsid w:val="0026125A"/>
    <w:rsid w:val="002661FC"/>
    <w:rsid w:val="00267038"/>
    <w:rsid w:val="0027302F"/>
    <w:rsid w:val="0027605F"/>
    <w:rsid w:val="00281018"/>
    <w:rsid w:val="00281481"/>
    <w:rsid w:val="0028538C"/>
    <w:rsid w:val="002914E2"/>
    <w:rsid w:val="002A0C41"/>
    <w:rsid w:val="002A16AB"/>
    <w:rsid w:val="002A7293"/>
    <w:rsid w:val="002B3C06"/>
    <w:rsid w:val="002B5EBC"/>
    <w:rsid w:val="002C1022"/>
    <w:rsid w:val="002C1B5F"/>
    <w:rsid w:val="002D21BB"/>
    <w:rsid w:val="002E003C"/>
    <w:rsid w:val="002E3837"/>
    <w:rsid w:val="002E40D2"/>
    <w:rsid w:val="002F08B1"/>
    <w:rsid w:val="002F2C0F"/>
    <w:rsid w:val="00302ECA"/>
    <w:rsid w:val="003041BD"/>
    <w:rsid w:val="00306932"/>
    <w:rsid w:val="00310D9A"/>
    <w:rsid w:val="00311466"/>
    <w:rsid w:val="00313C02"/>
    <w:rsid w:val="00313DCF"/>
    <w:rsid w:val="003142F1"/>
    <w:rsid w:val="00314ACD"/>
    <w:rsid w:val="003170D5"/>
    <w:rsid w:val="003215E6"/>
    <w:rsid w:val="00321BC1"/>
    <w:rsid w:val="00324CA3"/>
    <w:rsid w:val="00326A6D"/>
    <w:rsid w:val="003327D9"/>
    <w:rsid w:val="00333584"/>
    <w:rsid w:val="003341E7"/>
    <w:rsid w:val="00345FB3"/>
    <w:rsid w:val="00346ECB"/>
    <w:rsid w:val="003472AA"/>
    <w:rsid w:val="0035152C"/>
    <w:rsid w:val="00357859"/>
    <w:rsid w:val="00370305"/>
    <w:rsid w:val="00381F4F"/>
    <w:rsid w:val="0038402B"/>
    <w:rsid w:val="003840F1"/>
    <w:rsid w:val="0038762E"/>
    <w:rsid w:val="00392693"/>
    <w:rsid w:val="003A0F0B"/>
    <w:rsid w:val="003A7D43"/>
    <w:rsid w:val="003B0292"/>
    <w:rsid w:val="003B06DF"/>
    <w:rsid w:val="003B4E7D"/>
    <w:rsid w:val="003B6FE5"/>
    <w:rsid w:val="003C367C"/>
    <w:rsid w:val="003C5BA4"/>
    <w:rsid w:val="003C79DA"/>
    <w:rsid w:val="003D2844"/>
    <w:rsid w:val="003D32A2"/>
    <w:rsid w:val="003E02A7"/>
    <w:rsid w:val="003E23AB"/>
    <w:rsid w:val="004036C5"/>
    <w:rsid w:val="0040415F"/>
    <w:rsid w:val="0040473E"/>
    <w:rsid w:val="00410D2A"/>
    <w:rsid w:val="004134A9"/>
    <w:rsid w:val="00416E5E"/>
    <w:rsid w:val="00421309"/>
    <w:rsid w:val="00433D6E"/>
    <w:rsid w:val="00433DD1"/>
    <w:rsid w:val="004358B1"/>
    <w:rsid w:val="0043596D"/>
    <w:rsid w:val="00437E85"/>
    <w:rsid w:val="00447041"/>
    <w:rsid w:val="004553DA"/>
    <w:rsid w:val="0045682B"/>
    <w:rsid w:val="004609FF"/>
    <w:rsid w:val="00463C91"/>
    <w:rsid w:val="00466D9E"/>
    <w:rsid w:val="00467BA4"/>
    <w:rsid w:val="00470087"/>
    <w:rsid w:val="004700F3"/>
    <w:rsid w:val="004708E5"/>
    <w:rsid w:val="00470F62"/>
    <w:rsid w:val="004907EE"/>
    <w:rsid w:val="00497961"/>
    <w:rsid w:val="004A06FB"/>
    <w:rsid w:val="004B3047"/>
    <w:rsid w:val="004B3897"/>
    <w:rsid w:val="004B5AB4"/>
    <w:rsid w:val="004B6247"/>
    <w:rsid w:val="004B64D6"/>
    <w:rsid w:val="004B7479"/>
    <w:rsid w:val="004C2CC7"/>
    <w:rsid w:val="004D22A0"/>
    <w:rsid w:val="004D2C1A"/>
    <w:rsid w:val="004D55CE"/>
    <w:rsid w:val="004E3CCC"/>
    <w:rsid w:val="004E5D39"/>
    <w:rsid w:val="004E70AD"/>
    <w:rsid w:val="004F06EC"/>
    <w:rsid w:val="004F0FD1"/>
    <w:rsid w:val="004F1791"/>
    <w:rsid w:val="004F37A8"/>
    <w:rsid w:val="004F59FC"/>
    <w:rsid w:val="00504EC5"/>
    <w:rsid w:val="00506596"/>
    <w:rsid w:val="005150D9"/>
    <w:rsid w:val="00533E65"/>
    <w:rsid w:val="00546048"/>
    <w:rsid w:val="005502F5"/>
    <w:rsid w:val="00552C3D"/>
    <w:rsid w:val="00561347"/>
    <w:rsid w:val="00567FDF"/>
    <w:rsid w:val="0057406A"/>
    <w:rsid w:val="00576FD4"/>
    <w:rsid w:val="005A0ED5"/>
    <w:rsid w:val="005A2B43"/>
    <w:rsid w:val="005A2BCE"/>
    <w:rsid w:val="005A68AD"/>
    <w:rsid w:val="005B070E"/>
    <w:rsid w:val="005B1C25"/>
    <w:rsid w:val="005B708C"/>
    <w:rsid w:val="005C32C7"/>
    <w:rsid w:val="005C682D"/>
    <w:rsid w:val="005C753A"/>
    <w:rsid w:val="005D009A"/>
    <w:rsid w:val="005D03CE"/>
    <w:rsid w:val="005D23F2"/>
    <w:rsid w:val="005E467E"/>
    <w:rsid w:val="005E4B9C"/>
    <w:rsid w:val="005F6F9B"/>
    <w:rsid w:val="005F6FF9"/>
    <w:rsid w:val="005F749E"/>
    <w:rsid w:val="00607DAD"/>
    <w:rsid w:val="006108C8"/>
    <w:rsid w:val="006108C9"/>
    <w:rsid w:val="00612C2A"/>
    <w:rsid w:val="00622019"/>
    <w:rsid w:val="00633AE6"/>
    <w:rsid w:val="00636516"/>
    <w:rsid w:val="006527AB"/>
    <w:rsid w:val="0065415C"/>
    <w:rsid w:val="0065432A"/>
    <w:rsid w:val="006544B3"/>
    <w:rsid w:val="00656D36"/>
    <w:rsid w:val="00662792"/>
    <w:rsid w:val="00662FA7"/>
    <w:rsid w:val="00663A12"/>
    <w:rsid w:val="00671C42"/>
    <w:rsid w:val="0067371E"/>
    <w:rsid w:val="00680065"/>
    <w:rsid w:val="00684D45"/>
    <w:rsid w:val="006851E4"/>
    <w:rsid w:val="00685D5F"/>
    <w:rsid w:val="00690BDA"/>
    <w:rsid w:val="00692082"/>
    <w:rsid w:val="006A019E"/>
    <w:rsid w:val="006A0E3B"/>
    <w:rsid w:val="006A1B76"/>
    <w:rsid w:val="006C2A8D"/>
    <w:rsid w:val="006D4502"/>
    <w:rsid w:val="006E3E30"/>
    <w:rsid w:val="006F266F"/>
    <w:rsid w:val="006F36FB"/>
    <w:rsid w:val="006F3E2A"/>
    <w:rsid w:val="00700A8F"/>
    <w:rsid w:val="00701B09"/>
    <w:rsid w:val="00705917"/>
    <w:rsid w:val="00717B66"/>
    <w:rsid w:val="00720000"/>
    <w:rsid w:val="0072084D"/>
    <w:rsid w:val="00720B65"/>
    <w:rsid w:val="00723727"/>
    <w:rsid w:val="007320A8"/>
    <w:rsid w:val="00732559"/>
    <w:rsid w:val="0073680A"/>
    <w:rsid w:val="00742543"/>
    <w:rsid w:val="007475FF"/>
    <w:rsid w:val="00747F89"/>
    <w:rsid w:val="00754BD2"/>
    <w:rsid w:val="00764C05"/>
    <w:rsid w:val="00765DA1"/>
    <w:rsid w:val="0078237C"/>
    <w:rsid w:val="00782F40"/>
    <w:rsid w:val="00782F62"/>
    <w:rsid w:val="00784247"/>
    <w:rsid w:val="00786E20"/>
    <w:rsid w:val="00787579"/>
    <w:rsid w:val="007963FF"/>
    <w:rsid w:val="007A2900"/>
    <w:rsid w:val="007B7106"/>
    <w:rsid w:val="007C27DE"/>
    <w:rsid w:val="007C456F"/>
    <w:rsid w:val="007C5D8E"/>
    <w:rsid w:val="007C649F"/>
    <w:rsid w:val="007D75F0"/>
    <w:rsid w:val="007E14CD"/>
    <w:rsid w:val="007E4882"/>
    <w:rsid w:val="007E7716"/>
    <w:rsid w:val="007F0FBB"/>
    <w:rsid w:val="007F218B"/>
    <w:rsid w:val="008071E0"/>
    <w:rsid w:val="008100B3"/>
    <w:rsid w:val="00810FBC"/>
    <w:rsid w:val="00814555"/>
    <w:rsid w:val="0081709D"/>
    <w:rsid w:val="00821BB7"/>
    <w:rsid w:val="00832CC5"/>
    <w:rsid w:val="0083378A"/>
    <w:rsid w:val="008400D9"/>
    <w:rsid w:val="008422E2"/>
    <w:rsid w:val="00851F27"/>
    <w:rsid w:val="008550BE"/>
    <w:rsid w:val="00867C36"/>
    <w:rsid w:val="00870128"/>
    <w:rsid w:val="008721B1"/>
    <w:rsid w:val="008726CC"/>
    <w:rsid w:val="008779E7"/>
    <w:rsid w:val="00877B4E"/>
    <w:rsid w:val="008802C0"/>
    <w:rsid w:val="00880454"/>
    <w:rsid w:val="00884006"/>
    <w:rsid w:val="008867FE"/>
    <w:rsid w:val="00891635"/>
    <w:rsid w:val="00896D82"/>
    <w:rsid w:val="008A296E"/>
    <w:rsid w:val="008A2BB6"/>
    <w:rsid w:val="008A334F"/>
    <w:rsid w:val="008A604E"/>
    <w:rsid w:val="008B1FA4"/>
    <w:rsid w:val="008B20E9"/>
    <w:rsid w:val="008C2F69"/>
    <w:rsid w:val="008C3E33"/>
    <w:rsid w:val="008C63DA"/>
    <w:rsid w:val="008D6681"/>
    <w:rsid w:val="008D7B80"/>
    <w:rsid w:val="008E0778"/>
    <w:rsid w:val="008E0BCC"/>
    <w:rsid w:val="008E4A8F"/>
    <w:rsid w:val="008E7BA0"/>
    <w:rsid w:val="00902296"/>
    <w:rsid w:val="00904436"/>
    <w:rsid w:val="00907614"/>
    <w:rsid w:val="00912F8A"/>
    <w:rsid w:val="00916D1F"/>
    <w:rsid w:val="009215A0"/>
    <w:rsid w:val="009253B1"/>
    <w:rsid w:val="00930C6C"/>
    <w:rsid w:val="009320D7"/>
    <w:rsid w:val="00936CE9"/>
    <w:rsid w:val="00936F30"/>
    <w:rsid w:val="0096598F"/>
    <w:rsid w:val="00965C27"/>
    <w:rsid w:val="00966A65"/>
    <w:rsid w:val="00971D32"/>
    <w:rsid w:val="009741DD"/>
    <w:rsid w:val="009760AE"/>
    <w:rsid w:val="0097650E"/>
    <w:rsid w:val="009769CF"/>
    <w:rsid w:val="00980FF1"/>
    <w:rsid w:val="00981284"/>
    <w:rsid w:val="0098347D"/>
    <w:rsid w:val="00983CD2"/>
    <w:rsid w:val="00987930"/>
    <w:rsid w:val="009A0B99"/>
    <w:rsid w:val="009A4297"/>
    <w:rsid w:val="009A5952"/>
    <w:rsid w:val="009B1179"/>
    <w:rsid w:val="009B38B4"/>
    <w:rsid w:val="009B5C5E"/>
    <w:rsid w:val="009C0BAE"/>
    <w:rsid w:val="009C140A"/>
    <w:rsid w:val="009C28DB"/>
    <w:rsid w:val="009C3F2E"/>
    <w:rsid w:val="009D4072"/>
    <w:rsid w:val="009D75D7"/>
    <w:rsid w:val="009D77F6"/>
    <w:rsid w:val="009E3298"/>
    <w:rsid w:val="009F6181"/>
    <w:rsid w:val="00A00322"/>
    <w:rsid w:val="00A04294"/>
    <w:rsid w:val="00A04ED8"/>
    <w:rsid w:val="00A2254C"/>
    <w:rsid w:val="00A22934"/>
    <w:rsid w:val="00A26536"/>
    <w:rsid w:val="00A27117"/>
    <w:rsid w:val="00A315EE"/>
    <w:rsid w:val="00A32418"/>
    <w:rsid w:val="00A334DE"/>
    <w:rsid w:val="00A34FB6"/>
    <w:rsid w:val="00A4737A"/>
    <w:rsid w:val="00A47FC9"/>
    <w:rsid w:val="00A5577D"/>
    <w:rsid w:val="00A601BB"/>
    <w:rsid w:val="00A60BE7"/>
    <w:rsid w:val="00A6131F"/>
    <w:rsid w:val="00A758B2"/>
    <w:rsid w:val="00A816CE"/>
    <w:rsid w:val="00A81A18"/>
    <w:rsid w:val="00A83CB9"/>
    <w:rsid w:val="00A843F3"/>
    <w:rsid w:val="00A94E6B"/>
    <w:rsid w:val="00AA7BF4"/>
    <w:rsid w:val="00AB2F21"/>
    <w:rsid w:val="00AB4586"/>
    <w:rsid w:val="00AB7124"/>
    <w:rsid w:val="00AC0BA4"/>
    <w:rsid w:val="00AC25C4"/>
    <w:rsid w:val="00AC2E11"/>
    <w:rsid w:val="00AD3F3D"/>
    <w:rsid w:val="00AE0613"/>
    <w:rsid w:val="00AE0805"/>
    <w:rsid w:val="00B04DBB"/>
    <w:rsid w:val="00B10A8F"/>
    <w:rsid w:val="00B15CF7"/>
    <w:rsid w:val="00B200DE"/>
    <w:rsid w:val="00B3077C"/>
    <w:rsid w:val="00B33756"/>
    <w:rsid w:val="00B34D7E"/>
    <w:rsid w:val="00B42FF3"/>
    <w:rsid w:val="00B4522B"/>
    <w:rsid w:val="00B51A90"/>
    <w:rsid w:val="00B566D8"/>
    <w:rsid w:val="00B61372"/>
    <w:rsid w:val="00B64E7C"/>
    <w:rsid w:val="00B70C71"/>
    <w:rsid w:val="00B77A4B"/>
    <w:rsid w:val="00B855EE"/>
    <w:rsid w:val="00B87DEF"/>
    <w:rsid w:val="00B94614"/>
    <w:rsid w:val="00B95816"/>
    <w:rsid w:val="00B958B4"/>
    <w:rsid w:val="00B9632D"/>
    <w:rsid w:val="00BA2F4A"/>
    <w:rsid w:val="00BA7874"/>
    <w:rsid w:val="00BB1616"/>
    <w:rsid w:val="00BB2303"/>
    <w:rsid w:val="00BB23FF"/>
    <w:rsid w:val="00BB6469"/>
    <w:rsid w:val="00BC0D09"/>
    <w:rsid w:val="00BD2D5B"/>
    <w:rsid w:val="00BD56AC"/>
    <w:rsid w:val="00BE030D"/>
    <w:rsid w:val="00BE293E"/>
    <w:rsid w:val="00BE4A6B"/>
    <w:rsid w:val="00BE4F22"/>
    <w:rsid w:val="00BF1A88"/>
    <w:rsid w:val="00BF276C"/>
    <w:rsid w:val="00BF7B39"/>
    <w:rsid w:val="00C01062"/>
    <w:rsid w:val="00C071D8"/>
    <w:rsid w:val="00C14254"/>
    <w:rsid w:val="00C22007"/>
    <w:rsid w:val="00C3124A"/>
    <w:rsid w:val="00C448EB"/>
    <w:rsid w:val="00C53B9D"/>
    <w:rsid w:val="00C5447E"/>
    <w:rsid w:val="00C65EED"/>
    <w:rsid w:val="00C66725"/>
    <w:rsid w:val="00C7749F"/>
    <w:rsid w:val="00C841EE"/>
    <w:rsid w:val="00C84E08"/>
    <w:rsid w:val="00C94BE0"/>
    <w:rsid w:val="00C96472"/>
    <w:rsid w:val="00CA6F5D"/>
    <w:rsid w:val="00CB02A2"/>
    <w:rsid w:val="00CB7AD1"/>
    <w:rsid w:val="00CC1E1B"/>
    <w:rsid w:val="00CC6560"/>
    <w:rsid w:val="00CC6C07"/>
    <w:rsid w:val="00CD0191"/>
    <w:rsid w:val="00CE05E4"/>
    <w:rsid w:val="00CE092D"/>
    <w:rsid w:val="00CE64F8"/>
    <w:rsid w:val="00CE7177"/>
    <w:rsid w:val="00CF0C60"/>
    <w:rsid w:val="00CF5560"/>
    <w:rsid w:val="00CF5BCA"/>
    <w:rsid w:val="00CF7FF4"/>
    <w:rsid w:val="00D134F5"/>
    <w:rsid w:val="00D23BC1"/>
    <w:rsid w:val="00D2521C"/>
    <w:rsid w:val="00D306D9"/>
    <w:rsid w:val="00D306EF"/>
    <w:rsid w:val="00D37AB5"/>
    <w:rsid w:val="00D47FD3"/>
    <w:rsid w:val="00D52F30"/>
    <w:rsid w:val="00D64919"/>
    <w:rsid w:val="00D70CCB"/>
    <w:rsid w:val="00D714BB"/>
    <w:rsid w:val="00D74EDB"/>
    <w:rsid w:val="00D75724"/>
    <w:rsid w:val="00D778D4"/>
    <w:rsid w:val="00D829C5"/>
    <w:rsid w:val="00D90D6D"/>
    <w:rsid w:val="00D91A2C"/>
    <w:rsid w:val="00D91DE1"/>
    <w:rsid w:val="00D921E4"/>
    <w:rsid w:val="00D94145"/>
    <w:rsid w:val="00DA22DE"/>
    <w:rsid w:val="00DA43CE"/>
    <w:rsid w:val="00DB05CC"/>
    <w:rsid w:val="00DB0D66"/>
    <w:rsid w:val="00DB213B"/>
    <w:rsid w:val="00DB4774"/>
    <w:rsid w:val="00DC0F05"/>
    <w:rsid w:val="00DC26E0"/>
    <w:rsid w:val="00DC38BF"/>
    <w:rsid w:val="00DC4B5B"/>
    <w:rsid w:val="00DE0812"/>
    <w:rsid w:val="00DE3C8F"/>
    <w:rsid w:val="00DF1E5A"/>
    <w:rsid w:val="00DF73D4"/>
    <w:rsid w:val="00DF7F67"/>
    <w:rsid w:val="00E043EC"/>
    <w:rsid w:val="00E061B5"/>
    <w:rsid w:val="00E14009"/>
    <w:rsid w:val="00E15446"/>
    <w:rsid w:val="00E1780A"/>
    <w:rsid w:val="00E20EEB"/>
    <w:rsid w:val="00E21702"/>
    <w:rsid w:val="00E21D0C"/>
    <w:rsid w:val="00E275A9"/>
    <w:rsid w:val="00E37992"/>
    <w:rsid w:val="00E42C02"/>
    <w:rsid w:val="00E51E9A"/>
    <w:rsid w:val="00E5267A"/>
    <w:rsid w:val="00E52F1D"/>
    <w:rsid w:val="00E55C64"/>
    <w:rsid w:val="00E62CC3"/>
    <w:rsid w:val="00E63528"/>
    <w:rsid w:val="00E74AE0"/>
    <w:rsid w:val="00E75645"/>
    <w:rsid w:val="00E80FFD"/>
    <w:rsid w:val="00E82203"/>
    <w:rsid w:val="00E86331"/>
    <w:rsid w:val="00E90A38"/>
    <w:rsid w:val="00E90BEA"/>
    <w:rsid w:val="00EA27C6"/>
    <w:rsid w:val="00EA3402"/>
    <w:rsid w:val="00EB080A"/>
    <w:rsid w:val="00EB533D"/>
    <w:rsid w:val="00EB7D5C"/>
    <w:rsid w:val="00EC147D"/>
    <w:rsid w:val="00EC14F7"/>
    <w:rsid w:val="00EC7BFC"/>
    <w:rsid w:val="00ED704A"/>
    <w:rsid w:val="00ED716A"/>
    <w:rsid w:val="00EE0F95"/>
    <w:rsid w:val="00EE199C"/>
    <w:rsid w:val="00EE6736"/>
    <w:rsid w:val="00EF4183"/>
    <w:rsid w:val="00F11631"/>
    <w:rsid w:val="00F12A8F"/>
    <w:rsid w:val="00F14001"/>
    <w:rsid w:val="00F142F2"/>
    <w:rsid w:val="00F172BF"/>
    <w:rsid w:val="00F17783"/>
    <w:rsid w:val="00F23C8C"/>
    <w:rsid w:val="00F24053"/>
    <w:rsid w:val="00F27052"/>
    <w:rsid w:val="00F31FB2"/>
    <w:rsid w:val="00F359FD"/>
    <w:rsid w:val="00F41152"/>
    <w:rsid w:val="00F44647"/>
    <w:rsid w:val="00F54371"/>
    <w:rsid w:val="00F54B5B"/>
    <w:rsid w:val="00F5784B"/>
    <w:rsid w:val="00F61259"/>
    <w:rsid w:val="00F6138A"/>
    <w:rsid w:val="00F638F4"/>
    <w:rsid w:val="00F72492"/>
    <w:rsid w:val="00F725B1"/>
    <w:rsid w:val="00F8159E"/>
    <w:rsid w:val="00F91F9C"/>
    <w:rsid w:val="00F938C4"/>
    <w:rsid w:val="00F95F0C"/>
    <w:rsid w:val="00F96602"/>
    <w:rsid w:val="00F97D40"/>
    <w:rsid w:val="00FA358D"/>
    <w:rsid w:val="00FA4BE9"/>
    <w:rsid w:val="00FB5182"/>
    <w:rsid w:val="00FC1BEF"/>
    <w:rsid w:val="00FC516F"/>
    <w:rsid w:val="00FD09BF"/>
    <w:rsid w:val="00FD1CD3"/>
    <w:rsid w:val="00FD4BA9"/>
    <w:rsid w:val="00FE0774"/>
    <w:rsid w:val="00FE3BC5"/>
    <w:rsid w:val="00FE48B4"/>
    <w:rsid w:val="00FE4E52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link w:val="a8"/>
    <w:uiPriority w:val="34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ние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о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styleId="afe">
    <w:name w:val="Hyperlink"/>
    <w:basedOn w:val="a0"/>
    <w:uiPriority w:val="99"/>
    <w:unhideWhenUsed/>
    <w:rsid w:val="00314ACD"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sid w:val="00314ACD"/>
    <w:rPr>
      <w:color w:val="800080" w:themeColor="followed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56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67FDF"/>
    <w:rPr>
      <w:rFonts w:ascii="Tahoma" w:eastAsia="Times New Roman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A315EE"/>
    <w:pPr>
      <w:widowControl w:val="0"/>
      <w:snapToGrid w:val="0"/>
      <w:spacing w:line="300" w:lineRule="auto"/>
      <w:ind w:firstLine="420"/>
      <w:jc w:val="both"/>
    </w:pPr>
    <w:rPr>
      <w:rFonts w:eastAsia="Times New Roman"/>
      <w:sz w:val="22"/>
      <w:lang w:eastAsia="ru-RU"/>
    </w:rPr>
  </w:style>
  <w:style w:type="character" w:customStyle="1" w:styleId="a8">
    <w:name w:val="Абзац списка Знак"/>
    <w:link w:val="a7"/>
    <w:uiPriority w:val="34"/>
    <w:locked/>
    <w:rsid w:val="00BC0D09"/>
    <w:rPr>
      <w:rFonts w:ascii="Calibri" w:eastAsia="Times New Roman" w:hAnsi="Calibri"/>
      <w:sz w:val="22"/>
      <w:szCs w:val="22"/>
      <w:lang w:val="en-US"/>
    </w:rPr>
  </w:style>
  <w:style w:type="character" w:customStyle="1" w:styleId="aff2">
    <w:name w:val="Сноска_"/>
    <w:link w:val="14"/>
    <w:uiPriority w:val="99"/>
    <w:locked/>
    <w:rsid w:val="00BC0D09"/>
    <w:rPr>
      <w:shd w:val="clear" w:color="auto" w:fill="FFFFFF"/>
    </w:rPr>
  </w:style>
  <w:style w:type="paragraph" w:customStyle="1" w:styleId="14">
    <w:name w:val="Сноска1"/>
    <w:basedOn w:val="a"/>
    <w:link w:val="aff2"/>
    <w:uiPriority w:val="99"/>
    <w:rsid w:val="00BC0D09"/>
    <w:pPr>
      <w:shd w:val="clear" w:color="auto" w:fill="FFFFFF"/>
      <w:spacing w:after="0" w:line="226" w:lineRule="exact"/>
    </w:pPr>
    <w:rPr>
      <w:rFonts w:ascii="Times New Roman" w:eastAsia="Calibri" w:hAnsi="Times New Roman"/>
      <w:sz w:val="20"/>
      <w:szCs w:val="20"/>
      <w:lang w:val="uk-UA"/>
    </w:rPr>
  </w:style>
  <w:style w:type="character" w:customStyle="1" w:styleId="markedcontent">
    <w:name w:val="markedcontent"/>
    <w:basedOn w:val="a0"/>
    <w:rsid w:val="000714D8"/>
  </w:style>
  <w:style w:type="character" w:customStyle="1" w:styleId="banner--name">
    <w:name w:val="banner--name"/>
    <w:basedOn w:val="a0"/>
    <w:rsid w:val="000714D8"/>
  </w:style>
  <w:style w:type="character" w:customStyle="1" w:styleId="jlqj4b">
    <w:name w:val="jlqj4b"/>
    <w:basedOn w:val="a0"/>
    <w:rsid w:val="000714D8"/>
  </w:style>
  <w:style w:type="character" w:customStyle="1" w:styleId="tlid-translation">
    <w:name w:val="tlid-translation"/>
    <w:basedOn w:val="a0"/>
    <w:rsid w:val="0096598F"/>
  </w:style>
  <w:style w:type="character" w:customStyle="1" w:styleId="Aff3">
    <w:name w:val="Нет A"/>
    <w:uiPriority w:val="99"/>
    <w:rsid w:val="00BF1A88"/>
  </w:style>
  <w:style w:type="paragraph" w:customStyle="1" w:styleId="25">
    <w:name w:val="Обычный2"/>
    <w:rsid w:val="00B51A90"/>
    <w:pPr>
      <w:widowControl w:val="0"/>
      <w:snapToGrid w:val="0"/>
      <w:spacing w:line="300" w:lineRule="auto"/>
      <w:ind w:firstLine="420"/>
      <w:jc w:val="both"/>
    </w:pPr>
    <w:rPr>
      <w:rFonts w:eastAsia="Times New Roman"/>
      <w:sz w:val="22"/>
      <w:lang w:eastAsia="ru-RU"/>
    </w:rPr>
  </w:style>
  <w:style w:type="paragraph" w:styleId="33">
    <w:name w:val="Body Text Indent 3"/>
    <w:basedOn w:val="a"/>
    <w:link w:val="34"/>
    <w:rsid w:val="004C2CC7"/>
    <w:pPr>
      <w:spacing w:after="120" w:line="240" w:lineRule="auto"/>
      <w:ind w:left="283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4C2CC7"/>
    <w:rPr>
      <w:rFonts w:eastAsia="Times New Rom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link w:val="a8"/>
    <w:uiPriority w:val="34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ние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о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styleId="afe">
    <w:name w:val="Hyperlink"/>
    <w:basedOn w:val="a0"/>
    <w:uiPriority w:val="99"/>
    <w:unhideWhenUsed/>
    <w:rsid w:val="00314ACD"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sid w:val="00314ACD"/>
    <w:rPr>
      <w:color w:val="800080" w:themeColor="followed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56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67FDF"/>
    <w:rPr>
      <w:rFonts w:ascii="Tahoma" w:eastAsia="Times New Roman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A315EE"/>
    <w:pPr>
      <w:widowControl w:val="0"/>
      <w:snapToGrid w:val="0"/>
      <w:spacing w:line="300" w:lineRule="auto"/>
      <w:ind w:firstLine="420"/>
      <w:jc w:val="both"/>
    </w:pPr>
    <w:rPr>
      <w:rFonts w:eastAsia="Times New Roman"/>
      <w:sz w:val="22"/>
      <w:lang w:eastAsia="ru-RU"/>
    </w:rPr>
  </w:style>
  <w:style w:type="character" w:customStyle="1" w:styleId="a8">
    <w:name w:val="Абзац списка Знак"/>
    <w:link w:val="a7"/>
    <w:uiPriority w:val="34"/>
    <w:locked/>
    <w:rsid w:val="00BC0D09"/>
    <w:rPr>
      <w:rFonts w:ascii="Calibri" w:eastAsia="Times New Roman" w:hAnsi="Calibri"/>
      <w:sz w:val="22"/>
      <w:szCs w:val="22"/>
      <w:lang w:val="en-US"/>
    </w:rPr>
  </w:style>
  <w:style w:type="character" w:customStyle="1" w:styleId="aff2">
    <w:name w:val="Сноска_"/>
    <w:link w:val="14"/>
    <w:uiPriority w:val="99"/>
    <w:locked/>
    <w:rsid w:val="00BC0D09"/>
    <w:rPr>
      <w:shd w:val="clear" w:color="auto" w:fill="FFFFFF"/>
    </w:rPr>
  </w:style>
  <w:style w:type="paragraph" w:customStyle="1" w:styleId="14">
    <w:name w:val="Сноска1"/>
    <w:basedOn w:val="a"/>
    <w:link w:val="aff2"/>
    <w:uiPriority w:val="99"/>
    <w:rsid w:val="00BC0D09"/>
    <w:pPr>
      <w:shd w:val="clear" w:color="auto" w:fill="FFFFFF"/>
      <w:spacing w:after="0" w:line="226" w:lineRule="exact"/>
    </w:pPr>
    <w:rPr>
      <w:rFonts w:ascii="Times New Roman" w:eastAsia="Calibri" w:hAnsi="Times New Roman"/>
      <w:sz w:val="20"/>
      <w:szCs w:val="20"/>
      <w:lang w:val="uk-UA"/>
    </w:rPr>
  </w:style>
  <w:style w:type="character" w:customStyle="1" w:styleId="markedcontent">
    <w:name w:val="markedcontent"/>
    <w:basedOn w:val="a0"/>
    <w:rsid w:val="000714D8"/>
  </w:style>
  <w:style w:type="character" w:customStyle="1" w:styleId="banner--name">
    <w:name w:val="banner--name"/>
    <w:basedOn w:val="a0"/>
    <w:rsid w:val="000714D8"/>
  </w:style>
  <w:style w:type="character" w:customStyle="1" w:styleId="jlqj4b">
    <w:name w:val="jlqj4b"/>
    <w:basedOn w:val="a0"/>
    <w:rsid w:val="000714D8"/>
  </w:style>
  <w:style w:type="character" w:customStyle="1" w:styleId="tlid-translation">
    <w:name w:val="tlid-translation"/>
    <w:basedOn w:val="a0"/>
    <w:rsid w:val="0096598F"/>
  </w:style>
  <w:style w:type="character" w:customStyle="1" w:styleId="Aff3">
    <w:name w:val="Нет A"/>
    <w:uiPriority w:val="99"/>
    <w:rsid w:val="00BF1A88"/>
  </w:style>
  <w:style w:type="paragraph" w:customStyle="1" w:styleId="25">
    <w:name w:val="Обычный2"/>
    <w:rsid w:val="00B51A90"/>
    <w:pPr>
      <w:widowControl w:val="0"/>
      <w:snapToGrid w:val="0"/>
      <w:spacing w:line="300" w:lineRule="auto"/>
      <w:ind w:firstLine="420"/>
      <w:jc w:val="both"/>
    </w:pPr>
    <w:rPr>
      <w:rFonts w:eastAsia="Times New Roman"/>
      <w:sz w:val="22"/>
      <w:lang w:eastAsia="ru-RU"/>
    </w:rPr>
  </w:style>
  <w:style w:type="paragraph" w:styleId="33">
    <w:name w:val="Body Text Indent 3"/>
    <w:basedOn w:val="a"/>
    <w:link w:val="34"/>
    <w:rsid w:val="004C2CC7"/>
    <w:pPr>
      <w:spacing w:after="120" w:line="240" w:lineRule="auto"/>
      <w:ind w:left="283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rsid w:val="004C2CC7"/>
    <w:rPr>
      <w:rFonts w:eastAsia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brary.univ.kiev.ua/ukr/catalogs/new/detail.php3?doc_id=1053694&amp;author=%E3%E5%E3%E5%EB%FC&amp;div=28&amp;source=1&amp;prev=25&amp;page=0&amp;docType=0&amp;parentId=0" TargetMode="External"/><Relationship Id="rId18" Type="http://schemas.openxmlformats.org/officeDocument/2006/relationships/hyperlink" Target="http://www.library.univ.kiev.ua/ukr/catalogs/new/detail.php3?doc_id=27136&amp;title=%F4%B3%EB%EE%F1%EE%F4%B3%FF&amp;div=28&amp;source=1&amp;prev=75&amp;page=0&amp;docType=0&amp;parentId=0" TargetMode="External"/><Relationship Id="rId26" Type="http://schemas.openxmlformats.org/officeDocument/2006/relationships/hyperlink" Target="http://www.iep.u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as.gov.ua/UA/Org/Pages/default.aspx?OrgID=000029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library.univ.kiev.ua/ukr/catalogs/new/detail.php3?doc_id=768428&amp;author=%E3%E5%E3%E5%EB%FC&amp;div=28&amp;source=1&amp;prev=0&amp;page=0&amp;docType=0&amp;parentId=0" TargetMode="External"/><Relationship Id="rId17" Type="http://schemas.openxmlformats.org/officeDocument/2006/relationships/hyperlink" Target="http://www.library.univ.kiev.ua/ukr/catalogs/new/detail.php3?doc_id=1017013&amp;author=%F1%EF%B3%ED%EE%E7%E0&amp;div=28&amp;source=1&amp;prev=0&amp;page=0&amp;docType=0&amp;parentId=0" TargetMode="External"/><Relationship Id="rId25" Type="http://schemas.openxmlformats.org/officeDocument/2006/relationships/hyperlink" Target="https://plato.stanford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ibrary.univ.kiev.ua/ukr/catalogs/new/detail.php3?doc_id=72762&amp;title=%F4%B3%EB%EE%F1%EE%F4%B3%FF&amp;div=28&amp;source=1&amp;prev=25&amp;page=0&amp;docType=0&amp;parentId=0" TargetMode="External"/><Relationship Id="rId20" Type="http://schemas.openxmlformats.org/officeDocument/2006/relationships/hyperlink" Target="http://www.library.univ.kiev.ua/ukr/catalogs/new/detail.php3?doc_id=33161&amp;title=%F4%B3%EB%EE%F1%EE%F4%B3%FF&amp;div=28&amp;source=1&amp;prev=75&amp;page=0&amp;docType=0&amp;parentId=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brary.univ.kiev.ua/ukr/catalogs/new/detail.php3?doc_id=31999&amp;title=%F4%B3%EB%EE%F1%EE%F4%B3%FF&amp;div=28&amp;source=1&amp;prev=0&amp;page=0&amp;docType=0&amp;parentId=0" TargetMode="External"/><Relationship Id="rId24" Type="http://schemas.openxmlformats.org/officeDocument/2006/relationships/hyperlink" Target="https://www.britannica.com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library.univ.kiev.ua/ukr/catalogs/new/detail.php3?doc_id=1018096&amp;author=%E4%E5%EA%E0%F0%F2&amp;div=28&amp;source=1&amp;prev=0&amp;page=0&amp;docType=0&amp;parentId=0" TargetMode="External"/><Relationship Id="rId23" Type="http://schemas.openxmlformats.org/officeDocument/2006/relationships/hyperlink" Target="https://filosof.com.ua/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library.univ.kiev.ua/ukr/catalogs/new/detail.php3?doc_id=25112&amp;title=%F4%B3%EB%EE%F1%EE%F4%B3%FF&amp;div=28&amp;source=1&amp;prev=75&amp;page=0&amp;docType=0&amp;parentId=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library.univ.kiev.ua/ukr/catalogs/new/detail.php3?doc_id=772604&amp;author=%E4%E5%EA%E0%F0%F2&amp;div=28&amp;source=1&amp;prev=0&amp;page=0&amp;docType=0&amp;parentId=0" TargetMode="External"/><Relationship Id="rId22" Type="http://schemas.openxmlformats.org/officeDocument/2006/relationships/hyperlink" Target="http://idpnan.org.u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9CB-C309-4231-9851-F04B2F07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22</Pages>
  <Words>7599</Words>
  <Characters>43318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filosofia</cp:lastModifiedBy>
  <cp:revision>81</cp:revision>
  <cp:lastPrinted>2023-10-30T06:46:00Z</cp:lastPrinted>
  <dcterms:created xsi:type="dcterms:W3CDTF">2019-11-30T14:19:00Z</dcterms:created>
  <dcterms:modified xsi:type="dcterms:W3CDTF">2025-04-22T10:42:00Z</dcterms:modified>
</cp:coreProperties>
</file>