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83" w:rsidRPr="00BC3F60" w:rsidRDefault="00FF3F83" w:rsidP="007342C3">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Інформація про вибіркову навчальну дисципліну</w:t>
      </w:r>
    </w:p>
    <w:p w:rsidR="00FF3F83" w:rsidRPr="00BC3F60" w:rsidRDefault="00FF3F83" w:rsidP="007342C3">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циклу професійної підготовки</w:t>
      </w:r>
    </w:p>
    <w:p w:rsidR="00FF3F83" w:rsidRPr="00BC3F60" w:rsidRDefault="007342C3" w:rsidP="007342C3">
      <w:pPr>
        <w:spacing w:line="276" w:lineRule="auto"/>
        <w:contextualSpacing/>
        <w:jc w:val="center"/>
        <w:rPr>
          <w:rFonts w:ascii="Times New Roman" w:hAnsi="Times New Roman" w:cs="Times New Roman"/>
          <w:sz w:val="26"/>
          <w:szCs w:val="26"/>
          <w:lang w:val="ru-RU"/>
        </w:rPr>
      </w:pPr>
      <w:proofErr w:type="gramStart"/>
      <w:r w:rsidRPr="00BC3F60">
        <w:rPr>
          <w:rFonts w:ascii="Times New Roman" w:hAnsi="Times New Roman" w:cs="Times New Roman"/>
          <w:sz w:val="26"/>
          <w:szCs w:val="26"/>
          <w:lang w:val="ru-RU"/>
        </w:rPr>
        <w:t xml:space="preserve">для кафедрального </w:t>
      </w:r>
      <w:r w:rsidR="00FF3F83" w:rsidRPr="00BC3F60">
        <w:rPr>
          <w:rFonts w:ascii="Times New Roman" w:hAnsi="Times New Roman" w:cs="Times New Roman"/>
          <w:sz w:val="26"/>
          <w:szCs w:val="26"/>
          <w:lang w:val="ru-RU"/>
        </w:rPr>
        <w:t>каталогу</w:t>
      </w:r>
      <w:proofErr w:type="gramEnd"/>
      <w:r w:rsidR="00FF3F83" w:rsidRPr="00BC3F60">
        <w:rPr>
          <w:rFonts w:ascii="Times New Roman" w:hAnsi="Times New Roman" w:cs="Times New Roman"/>
          <w:sz w:val="26"/>
          <w:szCs w:val="26"/>
          <w:lang w:val="ru-RU"/>
        </w:rPr>
        <w:t xml:space="preserve"> вибіркових навчальних дисциплін</w:t>
      </w:r>
    </w:p>
    <w:p w:rsidR="002451B0" w:rsidRPr="00BC3F60" w:rsidRDefault="00FF3F83" w:rsidP="007342C3">
      <w:pPr>
        <w:spacing w:line="276" w:lineRule="auto"/>
        <w:contextualSpacing/>
        <w:jc w:val="center"/>
        <w:rPr>
          <w:rFonts w:ascii="Times New Roman" w:hAnsi="Times New Roman" w:cs="Times New Roman"/>
          <w:sz w:val="26"/>
          <w:szCs w:val="26"/>
        </w:rPr>
      </w:pPr>
      <w:r w:rsidRPr="00BC3F60">
        <w:rPr>
          <w:rFonts w:ascii="Times New Roman" w:hAnsi="Times New Roman" w:cs="Times New Roman"/>
          <w:sz w:val="26"/>
          <w:szCs w:val="26"/>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200E9B" w:rsidRPr="00CF749A"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Назва</w:t>
            </w:r>
            <w:r w:rsidRPr="00BC3F60">
              <w:rPr>
                <w:spacing w:val="-3"/>
                <w:sz w:val="26"/>
                <w:szCs w:val="26"/>
              </w:rPr>
              <w:t xml:space="preserve"> </w:t>
            </w:r>
            <w:r w:rsidRPr="00BC3F60">
              <w:rPr>
                <w:sz w:val="26"/>
                <w:szCs w:val="26"/>
              </w:rPr>
              <w:t>дисципліни</w:t>
            </w:r>
          </w:p>
        </w:tc>
        <w:tc>
          <w:tcPr>
            <w:tcW w:w="5405" w:type="dxa"/>
          </w:tcPr>
          <w:p w:rsidR="00200E9B" w:rsidRPr="00BC3F60" w:rsidRDefault="00200E9B" w:rsidP="00767177">
            <w:pPr>
              <w:pStyle w:val="TableParagraph"/>
              <w:ind w:left="0"/>
              <w:rPr>
                <w:sz w:val="26"/>
                <w:szCs w:val="26"/>
              </w:rPr>
            </w:pPr>
            <w:r w:rsidRPr="00BC3F60">
              <w:rPr>
                <w:sz w:val="26"/>
                <w:szCs w:val="26"/>
              </w:rPr>
              <w:t>Словацька мова за професійним спрямуванням</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Рівень</w:t>
            </w:r>
            <w:r w:rsidRPr="00BC3F60">
              <w:rPr>
                <w:spacing w:val="-4"/>
                <w:sz w:val="26"/>
                <w:szCs w:val="26"/>
              </w:rPr>
              <w:t xml:space="preserve"> </w:t>
            </w:r>
            <w:r w:rsidRPr="00BC3F60">
              <w:rPr>
                <w:sz w:val="26"/>
                <w:szCs w:val="26"/>
              </w:rPr>
              <w:t>вищої</w:t>
            </w:r>
            <w:r w:rsidRPr="00BC3F60">
              <w:rPr>
                <w:spacing w:val="-1"/>
                <w:sz w:val="26"/>
                <w:szCs w:val="26"/>
              </w:rPr>
              <w:t xml:space="preserve"> </w:t>
            </w:r>
            <w:r w:rsidRPr="00BC3F60">
              <w:rPr>
                <w:sz w:val="26"/>
                <w:szCs w:val="26"/>
              </w:rPr>
              <w:t>освіти</w:t>
            </w:r>
          </w:p>
        </w:tc>
        <w:tc>
          <w:tcPr>
            <w:tcW w:w="5405" w:type="dxa"/>
          </w:tcPr>
          <w:p w:rsidR="00200E9B" w:rsidRPr="00BC3F60" w:rsidRDefault="00333534" w:rsidP="00767177">
            <w:pPr>
              <w:pStyle w:val="TableParagraph"/>
              <w:ind w:left="0"/>
              <w:rPr>
                <w:sz w:val="26"/>
                <w:szCs w:val="26"/>
              </w:rPr>
            </w:pPr>
            <w:r w:rsidRPr="00BC3F60">
              <w:rPr>
                <w:sz w:val="26"/>
                <w:szCs w:val="26"/>
              </w:rPr>
              <w:t>перший (бакалаврський)</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Курс</w:t>
            </w:r>
            <w:r w:rsidRPr="00BC3F60">
              <w:rPr>
                <w:spacing w:val="-1"/>
                <w:sz w:val="26"/>
                <w:szCs w:val="26"/>
              </w:rPr>
              <w:t xml:space="preserve"> </w:t>
            </w:r>
            <w:r w:rsidRPr="00BC3F60">
              <w:rPr>
                <w:sz w:val="26"/>
                <w:szCs w:val="26"/>
              </w:rPr>
              <w:t>(рік)</w:t>
            </w:r>
            <w:r w:rsidRPr="00BC3F60">
              <w:rPr>
                <w:spacing w:val="-4"/>
                <w:sz w:val="26"/>
                <w:szCs w:val="26"/>
              </w:rPr>
              <w:t xml:space="preserve"> </w:t>
            </w:r>
            <w:r w:rsidRPr="00BC3F60">
              <w:rPr>
                <w:sz w:val="26"/>
                <w:szCs w:val="26"/>
              </w:rPr>
              <w:t>навчання</w:t>
            </w:r>
          </w:p>
        </w:tc>
        <w:tc>
          <w:tcPr>
            <w:tcW w:w="5405" w:type="dxa"/>
          </w:tcPr>
          <w:p w:rsidR="00200E9B" w:rsidRPr="00BC3F60" w:rsidRDefault="00200E9B" w:rsidP="00767177">
            <w:pPr>
              <w:pStyle w:val="TableParagraph"/>
              <w:ind w:left="0"/>
              <w:rPr>
                <w:sz w:val="26"/>
                <w:szCs w:val="26"/>
              </w:rPr>
            </w:pPr>
            <w:r w:rsidRPr="00BC3F60">
              <w:rPr>
                <w:sz w:val="26"/>
                <w:szCs w:val="26"/>
              </w:rPr>
              <w:t xml:space="preserve"> 2</w:t>
            </w:r>
          </w:p>
        </w:tc>
      </w:tr>
      <w:tr w:rsidR="00200E9B" w:rsidRPr="00BC3F60" w:rsidTr="00767177">
        <w:trPr>
          <w:trHeight w:val="371"/>
        </w:trPr>
        <w:tc>
          <w:tcPr>
            <w:tcW w:w="4117" w:type="dxa"/>
          </w:tcPr>
          <w:p w:rsidR="00200E9B" w:rsidRPr="00BC3F60" w:rsidRDefault="00200E9B" w:rsidP="00767177">
            <w:pPr>
              <w:pStyle w:val="TableParagraph"/>
              <w:spacing w:line="312" w:lineRule="exact"/>
              <w:rPr>
                <w:sz w:val="26"/>
                <w:szCs w:val="26"/>
              </w:rPr>
            </w:pPr>
            <w:r w:rsidRPr="00BC3F60">
              <w:rPr>
                <w:sz w:val="26"/>
                <w:szCs w:val="26"/>
              </w:rPr>
              <w:t>Семестр</w:t>
            </w:r>
          </w:p>
        </w:tc>
        <w:tc>
          <w:tcPr>
            <w:tcW w:w="5405" w:type="dxa"/>
          </w:tcPr>
          <w:p w:rsidR="00200E9B" w:rsidRPr="00BC3F60" w:rsidRDefault="006A760D" w:rsidP="00767177">
            <w:pPr>
              <w:pStyle w:val="TableParagraph"/>
              <w:ind w:left="0"/>
              <w:rPr>
                <w:sz w:val="26"/>
                <w:szCs w:val="26"/>
              </w:rPr>
            </w:pPr>
            <w:r w:rsidRPr="006A760D">
              <w:rPr>
                <w:sz w:val="26"/>
                <w:szCs w:val="26"/>
              </w:rPr>
              <w:t>Осінній, весняний</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Обсяг</w:t>
            </w:r>
            <w:r w:rsidRPr="00BC3F60">
              <w:rPr>
                <w:spacing w:val="-4"/>
                <w:sz w:val="26"/>
                <w:szCs w:val="26"/>
              </w:rPr>
              <w:t xml:space="preserve"> </w:t>
            </w:r>
            <w:r w:rsidRPr="00BC3F60">
              <w:rPr>
                <w:sz w:val="26"/>
                <w:szCs w:val="26"/>
              </w:rPr>
              <w:t>дисципліни</w:t>
            </w:r>
            <w:r w:rsidRPr="00BC3F60">
              <w:rPr>
                <w:spacing w:val="-5"/>
                <w:sz w:val="26"/>
                <w:szCs w:val="26"/>
              </w:rPr>
              <w:t xml:space="preserve"> </w:t>
            </w:r>
            <w:r w:rsidRPr="00BC3F60">
              <w:rPr>
                <w:sz w:val="26"/>
                <w:szCs w:val="26"/>
              </w:rPr>
              <w:t>у</w:t>
            </w:r>
            <w:r w:rsidRPr="00BC3F60">
              <w:rPr>
                <w:spacing w:val="-4"/>
                <w:sz w:val="26"/>
                <w:szCs w:val="26"/>
              </w:rPr>
              <w:t xml:space="preserve"> </w:t>
            </w:r>
            <w:r w:rsidRPr="00BC3F60">
              <w:rPr>
                <w:sz w:val="26"/>
                <w:szCs w:val="26"/>
              </w:rPr>
              <w:t>кредитах*</w:t>
            </w:r>
          </w:p>
        </w:tc>
        <w:tc>
          <w:tcPr>
            <w:tcW w:w="5405" w:type="dxa"/>
          </w:tcPr>
          <w:p w:rsidR="00200E9B" w:rsidRPr="00BC3F60" w:rsidRDefault="00200E9B" w:rsidP="00767177">
            <w:pPr>
              <w:pStyle w:val="TableParagraph"/>
              <w:ind w:left="0"/>
              <w:rPr>
                <w:sz w:val="26"/>
                <w:szCs w:val="26"/>
              </w:rPr>
            </w:pPr>
            <w:r w:rsidRPr="00BC3F60">
              <w:rPr>
                <w:sz w:val="26"/>
                <w:szCs w:val="26"/>
              </w:rPr>
              <w:t>4 кредити</w:t>
            </w:r>
            <w:r w:rsidRPr="00BC3F60">
              <w:rPr>
                <w:spacing w:val="68"/>
                <w:sz w:val="26"/>
                <w:szCs w:val="26"/>
              </w:rPr>
              <w:t xml:space="preserve"> </w:t>
            </w:r>
            <w:r w:rsidRPr="00BC3F60">
              <w:rPr>
                <w:sz w:val="26"/>
                <w:szCs w:val="26"/>
              </w:rPr>
              <w:t>ЄКТС</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Мова</w:t>
            </w:r>
            <w:r w:rsidRPr="00BC3F60">
              <w:rPr>
                <w:spacing w:val="-4"/>
                <w:sz w:val="26"/>
                <w:szCs w:val="26"/>
              </w:rPr>
              <w:t xml:space="preserve"> </w:t>
            </w:r>
            <w:r w:rsidRPr="00BC3F60">
              <w:rPr>
                <w:sz w:val="26"/>
                <w:szCs w:val="26"/>
              </w:rPr>
              <w:t>викладання</w:t>
            </w:r>
          </w:p>
        </w:tc>
        <w:tc>
          <w:tcPr>
            <w:tcW w:w="5405" w:type="dxa"/>
          </w:tcPr>
          <w:p w:rsidR="00200E9B" w:rsidRPr="00BC3F60" w:rsidRDefault="00200E9B" w:rsidP="00767177">
            <w:pPr>
              <w:pStyle w:val="TableParagraph"/>
              <w:ind w:left="0"/>
              <w:rPr>
                <w:sz w:val="26"/>
                <w:szCs w:val="26"/>
              </w:rPr>
            </w:pPr>
            <w:r w:rsidRPr="00BC3F60">
              <w:rPr>
                <w:sz w:val="26"/>
                <w:szCs w:val="26"/>
              </w:rPr>
              <w:t>Українська</w:t>
            </w:r>
          </w:p>
        </w:tc>
      </w:tr>
      <w:tr w:rsidR="00200E9B" w:rsidRPr="00BC3F60" w:rsidTr="00767177">
        <w:trPr>
          <w:trHeight w:val="645"/>
        </w:trPr>
        <w:tc>
          <w:tcPr>
            <w:tcW w:w="4117" w:type="dxa"/>
          </w:tcPr>
          <w:p w:rsidR="00200E9B" w:rsidRPr="00BC3F60" w:rsidRDefault="00200E9B" w:rsidP="00767177">
            <w:pPr>
              <w:pStyle w:val="TableParagraph"/>
              <w:spacing w:before="3" w:line="230" w:lineRule="auto"/>
              <w:ind w:right="843"/>
              <w:rPr>
                <w:sz w:val="26"/>
                <w:szCs w:val="26"/>
              </w:rPr>
            </w:pPr>
            <w:r w:rsidRPr="00BC3F60">
              <w:rPr>
                <w:sz w:val="26"/>
                <w:szCs w:val="26"/>
              </w:rPr>
              <w:t>Передумови для вивчення</w:t>
            </w:r>
            <w:r w:rsidRPr="00BC3F60">
              <w:rPr>
                <w:spacing w:val="-67"/>
                <w:sz w:val="26"/>
                <w:szCs w:val="26"/>
              </w:rPr>
              <w:t xml:space="preserve"> </w:t>
            </w:r>
            <w:r w:rsidRPr="00BC3F60">
              <w:rPr>
                <w:sz w:val="26"/>
                <w:szCs w:val="26"/>
              </w:rPr>
              <w:t>дисципліни</w:t>
            </w:r>
          </w:p>
        </w:tc>
        <w:tc>
          <w:tcPr>
            <w:tcW w:w="5405" w:type="dxa"/>
          </w:tcPr>
          <w:p w:rsidR="00200E9B" w:rsidRPr="00BC3F60" w:rsidRDefault="00200E9B" w:rsidP="00767177">
            <w:pPr>
              <w:pStyle w:val="TableParagraph"/>
              <w:ind w:left="0"/>
              <w:rPr>
                <w:sz w:val="26"/>
                <w:szCs w:val="26"/>
              </w:rPr>
            </w:pPr>
          </w:p>
        </w:tc>
      </w:tr>
      <w:tr w:rsidR="00200E9B" w:rsidRPr="00BC3F60" w:rsidTr="00767177">
        <w:trPr>
          <w:trHeight w:val="640"/>
        </w:trPr>
        <w:tc>
          <w:tcPr>
            <w:tcW w:w="4117" w:type="dxa"/>
          </w:tcPr>
          <w:p w:rsidR="00200E9B" w:rsidRPr="00BC3F60" w:rsidRDefault="00200E9B" w:rsidP="00767177">
            <w:pPr>
              <w:pStyle w:val="TableParagraph"/>
              <w:spacing w:before="1" w:line="230" w:lineRule="auto"/>
              <w:ind w:right="1065"/>
              <w:rPr>
                <w:sz w:val="26"/>
                <w:szCs w:val="26"/>
                <w:lang w:val="ru-RU"/>
              </w:rPr>
            </w:pPr>
            <w:r w:rsidRPr="00BC3F60">
              <w:rPr>
                <w:sz w:val="26"/>
                <w:szCs w:val="26"/>
                <w:lang w:val="ru-RU"/>
              </w:rPr>
              <w:t>Кафедра, яка забезпечує</w:t>
            </w:r>
            <w:r w:rsidRPr="00BC3F60">
              <w:rPr>
                <w:spacing w:val="-67"/>
                <w:sz w:val="26"/>
                <w:szCs w:val="26"/>
                <w:lang w:val="ru-RU"/>
              </w:rPr>
              <w:t xml:space="preserve"> </w:t>
            </w:r>
            <w:r w:rsidRPr="00BC3F60">
              <w:rPr>
                <w:sz w:val="26"/>
                <w:szCs w:val="26"/>
                <w:lang w:val="ru-RU"/>
              </w:rPr>
              <w:t>викладання</w:t>
            </w:r>
            <w:r w:rsidRPr="00BC3F60">
              <w:rPr>
                <w:spacing w:val="-8"/>
                <w:sz w:val="26"/>
                <w:szCs w:val="26"/>
                <w:lang w:val="ru-RU"/>
              </w:rPr>
              <w:t xml:space="preserve"> </w:t>
            </w:r>
            <w:r w:rsidRPr="00BC3F60">
              <w:rPr>
                <w:sz w:val="26"/>
                <w:szCs w:val="26"/>
                <w:lang w:val="ru-RU"/>
              </w:rPr>
              <w:t>дисципліни</w:t>
            </w:r>
          </w:p>
        </w:tc>
        <w:tc>
          <w:tcPr>
            <w:tcW w:w="5405" w:type="dxa"/>
          </w:tcPr>
          <w:p w:rsidR="00200E9B" w:rsidRPr="00BC3F60" w:rsidRDefault="00200E9B" w:rsidP="00767177">
            <w:pPr>
              <w:pStyle w:val="TableParagraph"/>
              <w:ind w:left="0"/>
              <w:rPr>
                <w:sz w:val="26"/>
                <w:szCs w:val="26"/>
                <w:lang w:val="ru-RU"/>
              </w:rPr>
            </w:pPr>
            <w:r w:rsidRPr="00BC3F60">
              <w:rPr>
                <w:sz w:val="26"/>
                <w:szCs w:val="26"/>
                <w:lang w:val="ru-RU"/>
              </w:rPr>
              <w:t>Кафедра міжнародного права</w:t>
            </w:r>
          </w:p>
        </w:tc>
      </w:tr>
      <w:tr w:rsidR="00200E9B" w:rsidRPr="00CF749A" w:rsidTr="00767177">
        <w:trPr>
          <w:trHeight w:val="824"/>
        </w:trPr>
        <w:tc>
          <w:tcPr>
            <w:tcW w:w="4117" w:type="dxa"/>
          </w:tcPr>
          <w:p w:rsidR="00200E9B" w:rsidRPr="00BC3F60" w:rsidRDefault="00200E9B" w:rsidP="00767177">
            <w:pPr>
              <w:pStyle w:val="TableParagraph"/>
              <w:spacing w:line="317" w:lineRule="exact"/>
              <w:rPr>
                <w:sz w:val="26"/>
                <w:szCs w:val="26"/>
              </w:rPr>
            </w:pPr>
            <w:r w:rsidRPr="00BC3F60">
              <w:rPr>
                <w:sz w:val="26"/>
                <w:szCs w:val="26"/>
              </w:rPr>
              <w:t>Інформаційне</w:t>
            </w:r>
            <w:r w:rsidRPr="00BC3F60">
              <w:rPr>
                <w:spacing w:val="-5"/>
                <w:sz w:val="26"/>
                <w:szCs w:val="26"/>
              </w:rPr>
              <w:t xml:space="preserve"> </w:t>
            </w:r>
            <w:r w:rsidRPr="00BC3F60">
              <w:rPr>
                <w:sz w:val="26"/>
                <w:szCs w:val="26"/>
              </w:rPr>
              <w:t>забезпечення</w:t>
            </w:r>
          </w:p>
        </w:tc>
        <w:tc>
          <w:tcPr>
            <w:tcW w:w="5405" w:type="dxa"/>
          </w:tcPr>
          <w:p w:rsidR="00200E9B" w:rsidRPr="00BC3F60" w:rsidRDefault="00200E9B" w:rsidP="00767177">
            <w:pPr>
              <w:pStyle w:val="TableParagraph"/>
              <w:ind w:left="0"/>
              <w:rPr>
                <w:sz w:val="26"/>
                <w:szCs w:val="26"/>
                <w:lang w:val="ru-RU"/>
              </w:rPr>
            </w:pPr>
            <w:r w:rsidRPr="00BC3F60">
              <w:rPr>
                <w:sz w:val="26"/>
                <w:szCs w:val="26"/>
                <w:lang w:val="ru-RU"/>
              </w:rPr>
              <w:t xml:space="preserve">Технічні засоби: проектор. </w:t>
            </w:r>
          </w:p>
          <w:p w:rsidR="00200E9B" w:rsidRPr="00BC3F60" w:rsidRDefault="00200E9B" w:rsidP="00767177">
            <w:pPr>
              <w:pStyle w:val="TableParagraph"/>
              <w:ind w:left="0"/>
              <w:rPr>
                <w:sz w:val="26"/>
                <w:szCs w:val="26"/>
                <w:lang w:val="ru-RU"/>
              </w:rPr>
            </w:pPr>
            <w:r w:rsidRPr="00BC3F60">
              <w:rPr>
                <w:sz w:val="26"/>
                <w:szCs w:val="26"/>
                <w:lang w:val="ru-RU"/>
              </w:rPr>
              <w:t xml:space="preserve">Обладнання: комп’ютер. </w:t>
            </w:r>
          </w:p>
          <w:p w:rsidR="00200E9B" w:rsidRPr="00BC3F60" w:rsidRDefault="00200E9B" w:rsidP="00767177">
            <w:pPr>
              <w:pStyle w:val="TableParagraph"/>
              <w:ind w:left="0"/>
              <w:rPr>
                <w:sz w:val="26"/>
                <w:szCs w:val="26"/>
                <w:lang w:val="ru-RU"/>
              </w:rPr>
            </w:pPr>
            <w:r w:rsidRPr="00BC3F60">
              <w:rPr>
                <w:sz w:val="26"/>
                <w:szCs w:val="26"/>
                <w:lang w:val="ru-RU"/>
              </w:rPr>
              <w:t xml:space="preserve">Програмне забезпечення: </w:t>
            </w:r>
            <w:r w:rsidRPr="00BC3F60">
              <w:rPr>
                <w:sz w:val="26"/>
                <w:szCs w:val="26"/>
              </w:rPr>
              <w:t>windows</w:t>
            </w:r>
            <w:r w:rsidRPr="00BC3F60">
              <w:rPr>
                <w:sz w:val="26"/>
                <w:szCs w:val="26"/>
                <w:lang w:val="ru-RU"/>
              </w:rPr>
              <w:t xml:space="preserve">, </w:t>
            </w:r>
            <w:r w:rsidRPr="00BC3F60">
              <w:rPr>
                <w:sz w:val="26"/>
                <w:szCs w:val="26"/>
              </w:rPr>
              <w:t>power</w:t>
            </w:r>
            <w:r w:rsidRPr="00BC3F60">
              <w:rPr>
                <w:sz w:val="26"/>
                <w:szCs w:val="26"/>
                <w:lang w:val="ru-RU"/>
              </w:rPr>
              <w:t xml:space="preserve"> </w:t>
            </w:r>
            <w:r w:rsidRPr="00BC3F60">
              <w:rPr>
                <w:sz w:val="26"/>
                <w:szCs w:val="26"/>
              </w:rPr>
              <w:t>point</w:t>
            </w:r>
            <w:r w:rsidRPr="00BC3F60">
              <w:rPr>
                <w:sz w:val="26"/>
                <w:szCs w:val="26"/>
                <w:lang w:val="ru-RU"/>
              </w:rPr>
              <w:t>.</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Форма</w:t>
            </w:r>
            <w:r w:rsidRPr="00BC3F60">
              <w:rPr>
                <w:spacing w:val="-3"/>
                <w:sz w:val="26"/>
                <w:szCs w:val="26"/>
              </w:rPr>
              <w:t xml:space="preserve"> </w:t>
            </w:r>
            <w:r w:rsidRPr="00BC3F60">
              <w:rPr>
                <w:sz w:val="26"/>
                <w:szCs w:val="26"/>
              </w:rPr>
              <w:t>проведення</w:t>
            </w:r>
            <w:r w:rsidRPr="00BC3F60">
              <w:rPr>
                <w:spacing w:val="-2"/>
                <w:sz w:val="26"/>
                <w:szCs w:val="26"/>
              </w:rPr>
              <w:t xml:space="preserve"> </w:t>
            </w:r>
            <w:r w:rsidRPr="00BC3F60">
              <w:rPr>
                <w:sz w:val="26"/>
                <w:szCs w:val="26"/>
              </w:rPr>
              <w:t>занять</w:t>
            </w:r>
          </w:p>
        </w:tc>
        <w:tc>
          <w:tcPr>
            <w:tcW w:w="5405" w:type="dxa"/>
          </w:tcPr>
          <w:p w:rsidR="00200E9B" w:rsidRPr="00BC3F60" w:rsidRDefault="00200E9B" w:rsidP="00767177">
            <w:pPr>
              <w:pStyle w:val="TableParagraph"/>
              <w:ind w:left="0"/>
              <w:rPr>
                <w:sz w:val="26"/>
                <w:szCs w:val="26"/>
              </w:rPr>
            </w:pPr>
            <w:r w:rsidRPr="00BC3F60">
              <w:rPr>
                <w:sz w:val="26"/>
                <w:szCs w:val="26"/>
              </w:rPr>
              <w:t>Лекції та семінари</w:t>
            </w:r>
          </w:p>
        </w:tc>
      </w:tr>
      <w:tr w:rsidR="00200E9B" w:rsidRPr="00BC3F60" w:rsidTr="00767177">
        <w:trPr>
          <w:trHeight w:val="371"/>
        </w:trPr>
        <w:tc>
          <w:tcPr>
            <w:tcW w:w="4117" w:type="dxa"/>
          </w:tcPr>
          <w:p w:rsidR="00200E9B" w:rsidRPr="00BC3F60" w:rsidRDefault="00200E9B" w:rsidP="00767177">
            <w:pPr>
              <w:pStyle w:val="TableParagraph"/>
              <w:spacing w:line="312" w:lineRule="exact"/>
              <w:rPr>
                <w:sz w:val="26"/>
                <w:szCs w:val="26"/>
              </w:rPr>
            </w:pPr>
            <w:r w:rsidRPr="00BC3F60">
              <w:rPr>
                <w:sz w:val="26"/>
                <w:szCs w:val="26"/>
              </w:rPr>
              <w:t>Форма</w:t>
            </w:r>
            <w:r w:rsidRPr="00BC3F60">
              <w:rPr>
                <w:spacing w:val="-4"/>
                <w:sz w:val="26"/>
                <w:szCs w:val="26"/>
              </w:rPr>
              <w:t xml:space="preserve"> </w:t>
            </w:r>
            <w:r w:rsidRPr="00BC3F60">
              <w:rPr>
                <w:sz w:val="26"/>
                <w:szCs w:val="26"/>
              </w:rPr>
              <w:t>семестрового</w:t>
            </w:r>
            <w:r w:rsidRPr="00BC3F60">
              <w:rPr>
                <w:spacing w:val="-4"/>
                <w:sz w:val="26"/>
                <w:szCs w:val="26"/>
              </w:rPr>
              <w:t xml:space="preserve"> </w:t>
            </w:r>
            <w:r w:rsidRPr="00BC3F60">
              <w:rPr>
                <w:sz w:val="26"/>
                <w:szCs w:val="26"/>
              </w:rPr>
              <w:t>контролю*</w:t>
            </w:r>
          </w:p>
        </w:tc>
        <w:tc>
          <w:tcPr>
            <w:tcW w:w="5405" w:type="dxa"/>
          </w:tcPr>
          <w:p w:rsidR="00200E9B" w:rsidRPr="00BC3F60" w:rsidRDefault="00200E9B" w:rsidP="00767177">
            <w:pPr>
              <w:pStyle w:val="TableParagraph"/>
              <w:ind w:left="73"/>
              <w:rPr>
                <w:sz w:val="26"/>
                <w:szCs w:val="26"/>
              </w:rPr>
            </w:pPr>
            <w:r w:rsidRPr="00BC3F60">
              <w:rPr>
                <w:sz w:val="26"/>
                <w:szCs w:val="26"/>
              </w:rPr>
              <w:t>залік</w:t>
            </w:r>
          </w:p>
        </w:tc>
      </w:tr>
    </w:tbl>
    <w:p w:rsidR="00200E9B" w:rsidRPr="00BC3F60" w:rsidRDefault="00200E9B" w:rsidP="00200E9B">
      <w:pPr>
        <w:pStyle w:val="a3"/>
        <w:rPr>
          <w:sz w:val="26"/>
          <w:szCs w:val="26"/>
        </w:rPr>
      </w:pPr>
    </w:p>
    <w:p w:rsidR="00200E9B" w:rsidRPr="00BC3F60" w:rsidRDefault="00200E9B" w:rsidP="00200E9B">
      <w:pPr>
        <w:pStyle w:val="1"/>
        <w:ind w:right="325"/>
        <w:jc w:val="both"/>
        <w:rPr>
          <w:sz w:val="26"/>
          <w:szCs w:val="26"/>
        </w:rPr>
      </w:pPr>
      <w:r w:rsidRPr="00BC3F60">
        <w:rPr>
          <w:sz w:val="26"/>
          <w:szCs w:val="26"/>
        </w:rPr>
        <w:t>Ключові</w:t>
      </w:r>
      <w:r w:rsidRPr="00BC3F60">
        <w:rPr>
          <w:spacing w:val="-4"/>
          <w:sz w:val="26"/>
          <w:szCs w:val="26"/>
        </w:rPr>
        <w:t xml:space="preserve"> </w:t>
      </w:r>
      <w:r w:rsidRPr="00BC3F60">
        <w:rPr>
          <w:sz w:val="26"/>
          <w:szCs w:val="26"/>
        </w:rPr>
        <w:t>результати</w:t>
      </w:r>
      <w:r w:rsidRPr="00BC3F60">
        <w:rPr>
          <w:spacing w:val="-4"/>
          <w:sz w:val="26"/>
          <w:szCs w:val="26"/>
        </w:rPr>
        <w:t xml:space="preserve"> </w:t>
      </w:r>
      <w:r w:rsidRPr="00BC3F60">
        <w:rPr>
          <w:sz w:val="26"/>
          <w:szCs w:val="26"/>
        </w:rPr>
        <w:t>навчання</w:t>
      </w:r>
      <w:r w:rsidRPr="00BC3F60">
        <w:rPr>
          <w:spacing w:val="-5"/>
          <w:sz w:val="26"/>
          <w:szCs w:val="26"/>
        </w:rPr>
        <w:t xml:space="preserve"> </w:t>
      </w:r>
      <w:r w:rsidRPr="00BC3F60">
        <w:rPr>
          <w:sz w:val="26"/>
          <w:szCs w:val="26"/>
        </w:rPr>
        <w:t>(знання,</w:t>
      </w:r>
      <w:r w:rsidRPr="00BC3F60">
        <w:rPr>
          <w:spacing w:val="-5"/>
          <w:sz w:val="26"/>
          <w:szCs w:val="26"/>
        </w:rPr>
        <w:t xml:space="preserve"> </w:t>
      </w:r>
      <w:r w:rsidRPr="00BC3F60">
        <w:rPr>
          <w:sz w:val="26"/>
          <w:szCs w:val="26"/>
        </w:rPr>
        <w:t>уміння</w:t>
      </w:r>
      <w:r w:rsidRPr="00BC3F60">
        <w:rPr>
          <w:spacing w:val="-6"/>
          <w:sz w:val="26"/>
          <w:szCs w:val="26"/>
        </w:rPr>
        <w:t xml:space="preserve"> </w:t>
      </w:r>
      <w:r w:rsidRPr="00BC3F60">
        <w:rPr>
          <w:sz w:val="26"/>
          <w:szCs w:val="26"/>
        </w:rPr>
        <w:t>та</w:t>
      </w:r>
      <w:r w:rsidRPr="00BC3F60">
        <w:rPr>
          <w:spacing w:val="-2"/>
          <w:sz w:val="26"/>
          <w:szCs w:val="26"/>
        </w:rPr>
        <w:t xml:space="preserve"> </w:t>
      </w:r>
      <w:r w:rsidRPr="00BC3F60">
        <w:rPr>
          <w:sz w:val="26"/>
          <w:szCs w:val="26"/>
        </w:rPr>
        <w:t>інші</w:t>
      </w:r>
      <w:r w:rsidRPr="00BC3F60">
        <w:rPr>
          <w:spacing w:val="-2"/>
          <w:sz w:val="26"/>
          <w:szCs w:val="26"/>
        </w:rPr>
        <w:t xml:space="preserve"> </w:t>
      </w:r>
      <w:r w:rsidRPr="00BC3F60">
        <w:rPr>
          <w:sz w:val="26"/>
          <w:szCs w:val="26"/>
        </w:rPr>
        <w:t>компетентності):</w:t>
      </w:r>
    </w:p>
    <w:p w:rsidR="00200E9B" w:rsidRPr="00BC3F60" w:rsidRDefault="00200E9B" w:rsidP="00200E9B">
      <w:pPr>
        <w:pStyle w:val="a3"/>
        <w:jc w:val="both"/>
        <w:rPr>
          <w:sz w:val="26"/>
          <w:szCs w:val="26"/>
        </w:rPr>
      </w:pPr>
      <w:r w:rsidRPr="00BC3F60">
        <w:rPr>
          <w:sz w:val="26"/>
          <w:szCs w:val="26"/>
        </w:rPr>
        <w:t>Формуванні комунікативної компетенції, мовних знань та навичок, а особливо розширення знань про теорію і практику перекладу, культуру та історію Словаччини. Розвиток усного мовлення та поповнення словникового запасу студентів новими словами, а саме юридичної термінології та особливості усного та письмового перекладу. Розширення знань з певних галузей права, розумінню різних культурних та правових контекстів, а також забезпечити можливість працювати з клієнтами з-за кордону.</w:t>
      </w:r>
    </w:p>
    <w:p w:rsidR="00200E9B" w:rsidRPr="00BC3F60" w:rsidRDefault="00200E9B" w:rsidP="00200E9B">
      <w:pPr>
        <w:spacing w:before="89"/>
        <w:ind w:left="497"/>
        <w:rPr>
          <w:rFonts w:ascii="Times New Roman" w:hAnsi="Times New Roman" w:cs="Times New Roman"/>
          <w:b/>
          <w:sz w:val="26"/>
          <w:szCs w:val="26"/>
          <w:lang w:val="ru-RU"/>
        </w:rPr>
      </w:pPr>
      <w:r w:rsidRPr="00BC3F60">
        <w:rPr>
          <w:rFonts w:ascii="Times New Roman" w:hAnsi="Times New Roman" w:cs="Times New Roman"/>
          <w:b/>
          <w:sz w:val="26"/>
          <w:szCs w:val="26"/>
          <w:lang w:val="ru-RU"/>
        </w:rPr>
        <w:t>Короткий</w:t>
      </w:r>
      <w:r w:rsidRPr="00BC3F60">
        <w:rPr>
          <w:rFonts w:ascii="Times New Roman" w:hAnsi="Times New Roman" w:cs="Times New Roman"/>
          <w:b/>
          <w:spacing w:val="-3"/>
          <w:sz w:val="26"/>
          <w:szCs w:val="26"/>
          <w:lang w:val="ru-RU"/>
        </w:rPr>
        <w:t xml:space="preserve"> </w:t>
      </w:r>
      <w:r w:rsidRPr="00BC3F60">
        <w:rPr>
          <w:rFonts w:ascii="Times New Roman" w:hAnsi="Times New Roman" w:cs="Times New Roman"/>
          <w:b/>
          <w:sz w:val="26"/>
          <w:szCs w:val="26"/>
          <w:lang w:val="ru-RU"/>
        </w:rPr>
        <w:t>зміст дисципліни</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(що</w:t>
      </w:r>
      <w:r w:rsidRPr="00BC3F60">
        <w:rPr>
          <w:rFonts w:ascii="Times New Roman" w:hAnsi="Times New Roman" w:cs="Times New Roman"/>
          <w:b/>
          <w:spacing w:val="-4"/>
          <w:sz w:val="26"/>
          <w:szCs w:val="26"/>
          <w:lang w:val="ru-RU"/>
        </w:rPr>
        <w:t xml:space="preserve"> </w:t>
      </w:r>
      <w:r w:rsidRPr="00BC3F60">
        <w:rPr>
          <w:rFonts w:ascii="Times New Roman" w:hAnsi="Times New Roman" w:cs="Times New Roman"/>
          <w:b/>
          <w:sz w:val="26"/>
          <w:szCs w:val="26"/>
          <w:lang w:val="ru-RU"/>
        </w:rPr>
        <w:t>буде</w:t>
      </w:r>
      <w:r w:rsidRPr="00BC3F60">
        <w:rPr>
          <w:rFonts w:ascii="Times New Roman" w:hAnsi="Times New Roman" w:cs="Times New Roman"/>
          <w:b/>
          <w:spacing w:val="-5"/>
          <w:sz w:val="26"/>
          <w:szCs w:val="26"/>
          <w:lang w:val="ru-RU"/>
        </w:rPr>
        <w:t xml:space="preserve"> </w:t>
      </w:r>
      <w:r w:rsidRPr="00BC3F60">
        <w:rPr>
          <w:rFonts w:ascii="Times New Roman" w:hAnsi="Times New Roman" w:cs="Times New Roman"/>
          <w:b/>
          <w:sz w:val="26"/>
          <w:szCs w:val="26"/>
          <w:lang w:val="ru-RU"/>
        </w:rPr>
        <w:t>вивчатися,</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перелік</w:t>
      </w:r>
      <w:r w:rsidRPr="00BC3F60">
        <w:rPr>
          <w:rFonts w:ascii="Times New Roman" w:hAnsi="Times New Roman" w:cs="Times New Roman"/>
          <w:b/>
          <w:spacing w:val="-6"/>
          <w:sz w:val="26"/>
          <w:szCs w:val="26"/>
          <w:lang w:val="ru-RU"/>
        </w:rPr>
        <w:t xml:space="preserve"> </w:t>
      </w:r>
      <w:r w:rsidRPr="00BC3F60">
        <w:rPr>
          <w:rFonts w:ascii="Times New Roman" w:hAnsi="Times New Roman" w:cs="Times New Roman"/>
          <w:b/>
          <w:sz w:val="26"/>
          <w:szCs w:val="26"/>
          <w:lang w:val="ru-RU"/>
        </w:rPr>
        <w:t>тем):</w:t>
      </w:r>
    </w:p>
    <w:p w:rsidR="00200E9B" w:rsidRDefault="00200E9B" w:rsidP="00200E9B">
      <w:pPr>
        <w:pStyle w:val="a3"/>
        <w:rPr>
          <w:sz w:val="26"/>
          <w:szCs w:val="26"/>
        </w:rPr>
      </w:pPr>
      <w:r w:rsidRPr="00BC3F60">
        <w:rPr>
          <w:sz w:val="26"/>
          <w:szCs w:val="26"/>
        </w:rPr>
        <w:t>Тема 1. Вступ до роботи з професійним юридичним текстом;</w:t>
      </w:r>
      <w:r w:rsidR="00BC3F60">
        <w:rPr>
          <w:sz w:val="26"/>
          <w:szCs w:val="26"/>
        </w:rPr>
        <w:t xml:space="preserve"> </w:t>
      </w:r>
      <w:r w:rsidRPr="00BC3F60">
        <w:rPr>
          <w:sz w:val="26"/>
          <w:szCs w:val="26"/>
        </w:rPr>
        <w:t>Тема 2. Класифікація права за різними тематичними критеріями;</w:t>
      </w:r>
      <w:r w:rsidR="00BC3F60">
        <w:rPr>
          <w:sz w:val="26"/>
          <w:szCs w:val="26"/>
        </w:rPr>
        <w:t xml:space="preserve"> </w:t>
      </w:r>
      <w:r w:rsidRPr="00BC3F60">
        <w:rPr>
          <w:sz w:val="26"/>
          <w:szCs w:val="26"/>
        </w:rPr>
        <w:t>Тема 3. Термінологія судової системи Словацької Республіки;</w:t>
      </w:r>
      <w:r w:rsidR="00BC3F60">
        <w:rPr>
          <w:sz w:val="26"/>
          <w:szCs w:val="26"/>
        </w:rPr>
        <w:t xml:space="preserve"> </w:t>
      </w:r>
      <w:r w:rsidRPr="00BC3F60">
        <w:rPr>
          <w:sz w:val="26"/>
          <w:szCs w:val="26"/>
        </w:rPr>
        <w:t>Тема 4. Верховний суд та Конституційний суд Словацької Республіки;</w:t>
      </w:r>
      <w:r w:rsidR="00BC3F60">
        <w:rPr>
          <w:sz w:val="26"/>
          <w:szCs w:val="26"/>
        </w:rPr>
        <w:t xml:space="preserve"> </w:t>
      </w:r>
      <w:r w:rsidRPr="00BC3F60">
        <w:rPr>
          <w:sz w:val="26"/>
          <w:szCs w:val="26"/>
        </w:rPr>
        <w:t>Тема 5. Прокуратура Словацької Республіки;</w:t>
      </w:r>
      <w:r w:rsidR="00BC3F60">
        <w:rPr>
          <w:sz w:val="26"/>
          <w:szCs w:val="26"/>
        </w:rPr>
        <w:t xml:space="preserve"> </w:t>
      </w:r>
      <w:r w:rsidRPr="00BC3F60">
        <w:rPr>
          <w:sz w:val="26"/>
          <w:szCs w:val="26"/>
        </w:rPr>
        <w:t>Тема 6. Термінологія кримінального права;</w:t>
      </w:r>
      <w:r w:rsidR="00BC3F60">
        <w:rPr>
          <w:sz w:val="26"/>
          <w:szCs w:val="26"/>
        </w:rPr>
        <w:t xml:space="preserve"> </w:t>
      </w:r>
      <w:r w:rsidRPr="00BC3F60">
        <w:rPr>
          <w:sz w:val="26"/>
          <w:szCs w:val="26"/>
        </w:rPr>
        <w:t>Тема 7. Термінологія цивільного права;</w:t>
      </w:r>
      <w:r w:rsidR="00BC3F60">
        <w:rPr>
          <w:sz w:val="26"/>
          <w:szCs w:val="26"/>
        </w:rPr>
        <w:t xml:space="preserve"> </w:t>
      </w:r>
      <w:r w:rsidRPr="00BC3F60">
        <w:rPr>
          <w:sz w:val="26"/>
          <w:szCs w:val="26"/>
        </w:rPr>
        <w:t>Тема 8. Термінологія сімейного та спадкового права;</w:t>
      </w:r>
      <w:r w:rsidR="00BC3F60">
        <w:rPr>
          <w:sz w:val="26"/>
          <w:szCs w:val="26"/>
        </w:rPr>
        <w:t xml:space="preserve"> </w:t>
      </w:r>
      <w:r w:rsidRPr="00BC3F60">
        <w:rPr>
          <w:sz w:val="26"/>
          <w:szCs w:val="26"/>
        </w:rPr>
        <w:t>Тема 9. Термінологія господарського та трудового права;</w:t>
      </w:r>
      <w:r w:rsidR="00BC3F60">
        <w:rPr>
          <w:sz w:val="26"/>
          <w:szCs w:val="26"/>
        </w:rPr>
        <w:t xml:space="preserve"> </w:t>
      </w:r>
      <w:r w:rsidRPr="00BC3F60">
        <w:rPr>
          <w:sz w:val="26"/>
          <w:szCs w:val="26"/>
        </w:rPr>
        <w:t>Тема 10. Термінологія міжнародного права;</w:t>
      </w:r>
      <w:r w:rsidR="00BC3F60">
        <w:rPr>
          <w:sz w:val="26"/>
          <w:szCs w:val="26"/>
        </w:rPr>
        <w:t xml:space="preserve"> </w:t>
      </w:r>
      <w:r w:rsidRPr="00BC3F60">
        <w:rPr>
          <w:sz w:val="26"/>
          <w:szCs w:val="26"/>
        </w:rPr>
        <w:t>Тема 11. Договірне права;</w:t>
      </w:r>
      <w:r w:rsidR="00BC3F60">
        <w:rPr>
          <w:sz w:val="26"/>
          <w:szCs w:val="26"/>
        </w:rPr>
        <w:t xml:space="preserve"> </w:t>
      </w:r>
      <w:r w:rsidRPr="00BC3F60">
        <w:rPr>
          <w:sz w:val="26"/>
          <w:szCs w:val="26"/>
        </w:rPr>
        <w:t>Тема 12. Право інституційне Європейського Союзу;</w:t>
      </w:r>
      <w:r w:rsidR="00BC3F60">
        <w:rPr>
          <w:sz w:val="26"/>
          <w:szCs w:val="26"/>
        </w:rPr>
        <w:t xml:space="preserve"> </w:t>
      </w:r>
      <w:r w:rsidRPr="00BC3F60">
        <w:rPr>
          <w:sz w:val="26"/>
          <w:szCs w:val="26"/>
        </w:rPr>
        <w:t>Тема 13. Прав</w:t>
      </w:r>
      <w:r w:rsidR="00BC3F60">
        <w:rPr>
          <w:sz w:val="26"/>
          <w:szCs w:val="26"/>
        </w:rPr>
        <w:t>ова система Європейського Союзу.</w:t>
      </w:r>
    </w:p>
    <w:p w:rsidR="00BC3F60" w:rsidRDefault="00BC3F60" w:rsidP="00200E9B">
      <w:pPr>
        <w:pStyle w:val="a3"/>
        <w:rPr>
          <w:sz w:val="26"/>
          <w:szCs w:val="26"/>
        </w:rPr>
      </w:pPr>
    </w:p>
    <w:p w:rsidR="00BC3F60" w:rsidRPr="00BC3F60" w:rsidRDefault="00BC3F60" w:rsidP="00200E9B">
      <w:pPr>
        <w:pStyle w:val="a3"/>
        <w:rPr>
          <w:sz w:val="26"/>
          <w:szCs w:val="26"/>
        </w:rPr>
      </w:pPr>
    </w:p>
    <w:p w:rsidR="00200E9B" w:rsidRPr="00BC3F60" w:rsidRDefault="00200E9B" w:rsidP="00200E9B">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lastRenderedPageBreak/>
        <w:t>Інформація про вибіркову навчальну дисципліну</w:t>
      </w:r>
    </w:p>
    <w:p w:rsidR="00200E9B" w:rsidRPr="00BC3F60" w:rsidRDefault="00200E9B" w:rsidP="00200E9B">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циклу професійної підготовки</w:t>
      </w:r>
    </w:p>
    <w:p w:rsidR="00200E9B" w:rsidRPr="00BC3F60" w:rsidRDefault="00200E9B" w:rsidP="00200E9B">
      <w:pPr>
        <w:spacing w:line="276" w:lineRule="auto"/>
        <w:contextualSpacing/>
        <w:jc w:val="center"/>
        <w:rPr>
          <w:rFonts w:ascii="Times New Roman" w:hAnsi="Times New Roman" w:cs="Times New Roman"/>
          <w:sz w:val="26"/>
          <w:szCs w:val="26"/>
          <w:lang w:val="ru-RU"/>
        </w:rPr>
      </w:pPr>
      <w:proofErr w:type="gramStart"/>
      <w:r w:rsidRPr="00BC3F60">
        <w:rPr>
          <w:rFonts w:ascii="Times New Roman" w:hAnsi="Times New Roman" w:cs="Times New Roman"/>
          <w:sz w:val="26"/>
          <w:szCs w:val="26"/>
          <w:lang w:val="ru-RU"/>
        </w:rPr>
        <w:t>для кафедрального каталогу</w:t>
      </w:r>
      <w:proofErr w:type="gramEnd"/>
      <w:r w:rsidRPr="00BC3F60">
        <w:rPr>
          <w:rFonts w:ascii="Times New Roman" w:hAnsi="Times New Roman" w:cs="Times New Roman"/>
          <w:sz w:val="26"/>
          <w:szCs w:val="26"/>
          <w:lang w:val="ru-RU"/>
        </w:rPr>
        <w:t xml:space="preserve"> вибіркових навчальних дисциплін</w:t>
      </w:r>
    </w:p>
    <w:p w:rsidR="00200E9B" w:rsidRPr="00BC3F60" w:rsidRDefault="00200E9B" w:rsidP="00200E9B">
      <w:pPr>
        <w:spacing w:line="276" w:lineRule="auto"/>
        <w:contextualSpacing/>
        <w:jc w:val="center"/>
        <w:rPr>
          <w:rFonts w:ascii="Times New Roman" w:hAnsi="Times New Roman" w:cs="Times New Roman"/>
          <w:sz w:val="26"/>
          <w:szCs w:val="26"/>
        </w:rPr>
      </w:pPr>
      <w:r w:rsidRPr="00BC3F60">
        <w:rPr>
          <w:rFonts w:ascii="Times New Roman" w:hAnsi="Times New Roman" w:cs="Times New Roman"/>
          <w:sz w:val="26"/>
          <w:szCs w:val="26"/>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200E9B" w:rsidRPr="00CF749A"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Назва</w:t>
            </w:r>
            <w:r w:rsidRPr="00BC3F60">
              <w:rPr>
                <w:spacing w:val="-3"/>
                <w:sz w:val="26"/>
                <w:szCs w:val="26"/>
              </w:rPr>
              <w:t xml:space="preserve"> </w:t>
            </w:r>
            <w:r w:rsidRPr="00BC3F60">
              <w:rPr>
                <w:sz w:val="26"/>
                <w:szCs w:val="26"/>
              </w:rPr>
              <w:t>дисципліни</w:t>
            </w:r>
          </w:p>
        </w:tc>
        <w:tc>
          <w:tcPr>
            <w:tcW w:w="5405" w:type="dxa"/>
          </w:tcPr>
          <w:p w:rsidR="00200E9B" w:rsidRPr="00BC3F60" w:rsidRDefault="00200E9B" w:rsidP="00767177">
            <w:pPr>
              <w:pStyle w:val="TableParagraph"/>
              <w:ind w:left="0"/>
              <w:rPr>
                <w:sz w:val="26"/>
                <w:szCs w:val="26"/>
              </w:rPr>
            </w:pPr>
            <w:r w:rsidRPr="00BC3F60">
              <w:rPr>
                <w:sz w:val="26"/>
                <w:szCs w:val="26"/>
              </w:rPr>
              <w:t>Чеська мова за професійним спрямуванням</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Рівень</w:t>
            </w:r>
            <w:r w:rsidRPr="00BC3F60">
              <w:rPr>
                <w:spacing w:val="-4"/>
                <w:sz w:val="26"/>
                <w:szCs w:val="26"/>
              </w:rPr>
              <w:t xml:space="preserve"> </w:t>
            </w:r>
            <w:r w:rsidRPr="00BC3F60">
              <w:rPr>
                <w:sz w:val="26"/>
                <w:szCs w:val="26"/>
              </w:rPr>
              <w:t>вищої</w:t>
            </w:r>
            <w:r w:rsidRPr="00BC3F60">
              <w:rPr>
                <w:spacing w:val="-1"/>
                <w:sz w:val="26"/>
                <w:szCs w:val="26"/>
              </w:rPr>
              <w:t xml:space="preserve"> </w:t>
            </w:r>
            <w:r w:rsidRPr="00BC3F60">
              <w:rPr>
                <w:sz w:val="26"/>
                <w:szCs w:val="26"/>
              </w:rPr>
              <w:t>освіти</w:t>
            </w:r>
          </w:p>
        </w:tc>
        <w:tc>
          <w:tcPr>
            <w:tcW w:w="5405" w:type="dxa"/>
          </w:tcPr>
          <w:p w:rsidR="00200E9B" w:rsidRPr="00BC3F60" w:rsidRDefault="00333534" w:rsidP="00767177">
            <w:pPr>
              <w:pStyle w:val="TableParagraph"/>
              <w:ind w:left="0"/>
              <w:rPr>
                <w:sz w:val="26"/>
                <w:szCs w:val="26"/>
              </w:rPr>
            </w:pPr>
            <w:r w:rsidRPr="00BC3F60">
              <w:rPr>
                <w:sz w:val="26"/>
                <w:szCs w:val="26"/>
              </w:rPr>
              <w:t>перший (бакалаврський)</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Курс</w:t>
            </w:r>
            <w:r w:rsidRPr="00BC3F60">
              <w:rPr>
                <w:spacing w:val="-1"/>
                <w:sz w:val="26"/>
                <w:szCs w:val="26"/>
              </w:rPr>
              <w:t xml:space="preserve"> </w:t>
            </w:r>
            <w:r w:rsidRPr="00BC3F60">
              <w:rPr>
                <w:sz w:val="26"/>
                <w:szCs w:val="26"/>
              </w:rPr>
              <w:t>(рік)</w:t>
            </w:r>
            <w:r w:rsidRPr="00BC3F60">
              <w:rPr>
                <w:spacing w:val="-4"/>
                <w:sz w:val="26"/>
                <w:szCs w:val="26"/>
              </w:rPr>
              <w:t xml:space="preserve"> </w:t>
            </w:r>
            <w:r w:rsidRPr="00BC3F60">
              <w:rPr>
                <w:sz w:val="26"/>
                <w:szCs w:val="26"/>
              </w:rPr>
              <w:t>навчання</w:t>
            </w:r>
          </w:p>
        </w:tc>
        <w:tc>
          <w:tcPr>
            <w:tcW w:w="5405" w:type="dxa"/>
          </w:tcPr>
          <w:p w:rsidR="00200E9B" w:rsidRPr="00BC3F60" w:rsidRDefault="00200E9B" w:rsidP="00767177">
            <w:pPr>
              <w:pStyle w:val="TableParagraph"/>
              <w:ind w:left="0"/>
              <w:rPr>
                <w:sz w:val="26"/>
                <w:szCs w:val="26"/>
              </w:rPr>
            </w:pPr>
            <w:r w:rsidRPr="00BC3F60">
              <w:rPr>
                <w:sz w:val="26"/>
                <w:szCs w:val="26"/>
              </w:rPr>
              <w:t xml:space="preserve"> 2</w:t>
            </w:r>
          </w:p>
        </w:tc>
      </w:tr>
      <w:tr w:rsidR="00200E9B" w:rsidRPr="00BC3F60" w:rsidTr="00767177">
        <w:trPr>
          <w:trHeight w:val="371"/>
        </w:trPr>
        <w:tc>
          <w:tcPr>
            <w:tcW w:w="4117" w:type="dxa"/>
          </w:tcPr>
          <w:p w:rsidR="00200E9B" w:rsidRPr="00BC3F60" w:rsidRDefault="00200E9B" w:rsidP="00767177">
            <w:pPr>
              <w:pStyle w:val="TableParagraph"/>
              <w:spacing w:line="312" w:lineRule="exact"/>
              <w:rPr>
                <w:sz w:val="26"/>
                <w:szCs w:val="26"/>
              </w:rPr>
            </w:pPr>
            <w:r w:rsidRPr="00BC3F60">
              <w:rPr>
                <w:sz w:val="26"/>
                <w:szCs w:val="26"/>
              </w:rPr>
              <w:t>Семестр</w:t>
            </w:r>
          </w:p>
        </w:tc>
        <w:tc>
          <w:tcPr>
            <w:tcW w:w="5405" w:type="dxa"/>
          </w:tcPr>
          <w:p w:rsidR="00200E9B" w:rsidRPr="00BC3F60" w:rsidRDefault="006A760D" w:rsidP="00767177">
            <w:pPr>
              <w:pStyle w:val="TableParagraph"/>
              <w:ind w:left="0"/>
              <w:rPr>
                <w:sz w:val="26"/>
                <w:szCs w:val="26"/>
              </w:rPr>
            </w:pPr>
            <w:r w:rsidRPr="006A760D">
              <w:rPr>
                <w:sz w:val="26"/>
                <w:szCs w:val="26"/>
              </w:rPr>
              <w:t>Осінній, весняний</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Обсяг</w:t>
            </w:r>
            <w:r w:rsidRPr="00BC3F60">
              <w:rPr>
                <w:spacing w:val="-4"/>
                <w:sz w:val="26"/>
                <w:szCs w:val="26"/>
              </w:rPr>
              <w:t xml:space="preserve"> </w:t>
            </w:r>
            <w:r w:rsidRPr="00BC3F60">
              <w:rPr>
                <w:sz w:val="26"/>
                <w:szCs w:val="26"/>
              </w:rPr>
              <w:t>дисципліни</w:t>
            </w:r>
            <w:r w:rsidRPr="00BC3F60">
              <w:rPr>
                <w:spacing w:val="-5"/>
                <w:sz w:val="26"/>
                <w:szCs w:val="26"/>
              </w:rPr>
              <w:t xml:space="preserve"> </w:t>
            </w:r>
            <w:r w:rsidRPr="00BC3F60">
              <w:rPr>
                <w:sz w:val="26"/>
                <w:szCs w:val="26"/>
              </w:rPr>
              <w:t>у</w:t>
            </w:r>
            <w:r w:rsidRPr="00BC3F60">
              <w:rPr>
                <w:spacing w:val="-4"/>
                <w:sz w:val="26"/>
                <w:szCs w:val="26"/>
              </w:rPr>
              <w:t xml:space="preserve"> </w:t>
            </w:r>
            <w:r w:rsidRPr="00BC3F60">
              <w:rPr>
                <w:sz w:val="26"/>
                <w:szCs w:val="26"/>
              </w:rPr>
              <w:t>кредитах*</w:t>
            </w:r>
          </w:p>
        </w:tc>
        <w:tc>
          <w:tcPr>
            <w:tcW w:w="5405" w:type="dxa"/>
          </w:tcPr>
          <w:p w:rsidR="00200E9B" w:rsidRPr="00BC3F60" w:rsidRDefault="00200E9B" w:rsidP="00767177">
            <w:pPr>
              <w:pStyle w:val="TableParagraph"/>
              <w:ind w:left="0"/>
              <w:rPr>
                <w:sz w:val="26"/>
                <w:szCs w:val="26"/>
              </w:rPr>
            </w:pPr>
            <w:r w:rsidRPr="00BC3F60">
              <w:rPr>
                <w:sz w:val="26"/>
                <w:szCs w:val="26"/>
              </w:rPr>
              <w:t>4 кредити</w:t>
            </w:r>
            <w:r w:rsidRPr="00BC3F60">
              <w:rPr>
                <w:spacing w:val="68"/>
                <w:sz w:val="26"/>
                <w:szCs w:val="26"/>
              </w:rPr>
              <w:t xml:space="preserve"> </w:t>
            </w:r>
            <w:r w:rsidRPr="00BC3F60">
              <w:rPr>
                <w:sz w:val="26"/>
                <w:szCs w:val="26"/>
              </w:rPr>
              <w:t>ЄКТС</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Мова</w:t>
            </w:r>
            <w:r w:rsidRPr="00BC3F60">
              <w:rPr>
                <w:spacing w:val="-4"/>
                <w:sz w:val="26"/>
                <w:szCs w:val="26"/>
              </w:rPr>
              <w:t xml:space="preserve"> </w:t>
            </w:r>
            <w:r w:rsidRPr="00BC3F60">
              <w:rPr>
                <w:sz w:val="26"/>
                <w:szCs w:val="26"/>
              </w:rPr>
              <w:t>викладання</w:t>
            </w:r>
          </w:p>
        </w:tc>
        <w:tc>
          <w:tcPr>
            <w:tcW w:w="5405" w:type="dxa"/>
          </w:tcPr>
          <w:p w:rsidR="00200E9B" w:rsidRPr="00BC3F60" w:rsidRDefault="00200E9B" w:rsidP="00767177">
            <w:pPr>
              <w:pStyle w:val="TableParagraph"/>
              <w:ind w:left="0"/>
              <w:rPr>
                <w:sz w:val="26"/>
                <w:szCs w:val="26"/>
              </w:rPr>
            </w:pPr>
            <w:r w:rsidRPr="00BC3F60">
              <w:rPr>
                <w:sz w:val="26"/>
                <w:szCs w:val="26"/>
              </w:rPr>
              <w:t>Українська</w:t>
            </w:r>
          </w:p>
        </w:tc>
      </w:tr>
      <w:tr w:rsidR="00200E9B" w:rsidRPr="00BC3F60" w:rsidTr="00767177">
        <w:trPr>
          <w:trHeight w:val="645"/>
        </w:trPr>
        <w:tc>
          <w:tcPr>
            <w:tcW w:w="4117" w:type="dxa"/>
          </w:tcPr>
          <w:p w:rsidR="00200E9B" w:rsidRPr="00BC3F60" w:rsidRDefault="00200E9B" w:rsidP="00767177">
            <w:pPr>
              <w:pStyle w:val="TableParagraph"/>
              <w:spacing w:before="3" w:line="230" w:lineRule="auto"/>
              <w:ind w:right="843"/>
              <w:rPr>
                <w:sz w:val="26"/>
                <w:szCs w:val="26"/>
              </w:rPr>
            </w:pPr>
            <w:r w:rsidRPr="00BC3F60">
              <w:rPr>
                <w:sz w:val="26"/>
                <w:szCs w:val="26"/>
              </w:rPr>
              <w:t>Передумови для вивчення</w:t>
            </w:r>
            <w:r w:rsidRPr="00BC3F60">
              <w:rPr>
                <w:spacing w:val="-67"/>
                <w:sz w:val="26"/>
                <w:szCs w:val="26"/>
              </w:rPr>
              <w:t xml:space="preserve"> </w:t>
            </w:r>
            <w:r w:rsidRPr="00BC3F60">
              <w:rPr>
                <w:sz w:val="26"/>
                <w:szCs w:val="26"/>
              </w:rPr>
              <w:t>дисципліни</w:t>
            </w:r>
          </w:p>
        </w:tc>
        <w:tc>
          <w:tcPr>
            <w:tcW w:w="5405" w:type="dxa"/>
          </w:tcPr>
          <w:p w:rsidR="00200E9B" w:rsidRPr="00BC3F60" w:rsidRDefault="00200E9B" w:rsidP="00767177">
            <w:pPr>
              <w:pStyle w:val="TableParagraph"/>
              <w:ind w:left="0"/>
              <w:rPr>
                <w:sz w:val="26"/>
                <w:szCs w:val="26"/>
              </w:rPr>
            </w:pPr>
          </w:p>
        </w:tc>
      </w:tr>
      <w:tr w:rsidR="00200E9B" w:rsidRPr="00BC3F60" w:rsidTr="00767177">
        <w:trPr>
          <w:trHeight w:val="640"/>
        </w:trPr>
        <w:tc>
          <w:tcPr>
            <w:tcW w:w="4117" w:type="dxa"/>
          </w:tcPr>
          <w:p w:rsidR="00200E9B" w:rsidRPr="00BC3F60" w:rsidRDefault="00200E9B" w:rsidP="00767177">
            <w:pPr>
              <w:pStyle w:val="TableParagraph"/>
              <w:spacing w:before="1" w:line="230" w:lineRule="auto"/>
              <w:ind w:right="1065"/>
              <w:rPr>
                <w:sz w:val="26"/>
                <w:szCs w:val="26"/>
                <w:lang w:val="ru-RU"/>
              </w:rPr>
            </w:pPr>
            <w:r w:rsidRPr="00BC3F60">
              <w:rPr>
                <w:sz w:val="26"/>
                <w:szCs w:val="26"/>
                <w:lang w:val="ru-RU"/>
              </w:rPr>
              <w:t>Кафедра, яка забезпечує</w:t>
            </w:r>
            <w:r w:rsidRPr="00BC3F60">
              <w:rPr>
                <w:spacing w:val="-67"/>
                <w:sz w:val="26"/>
                <w:szCs w:val="26"/>
                <w:lang w:val="ru-RU"/>
              </w:rPr>
              <w:t xml:space="preserve"> </w:t>
            </w:r>
            <w:r w:rsidRPr="00BC3F60">
              <w:rPr>
                <w:sz w:val="26"/>
                <w:szCs w:val="26"/>
                <w:lang w:val="ru-RU"/>
              </w:rPr>
              <w:t>викладання</w:t>
            </w:r>
            <w:r w:rsidRPr="00BC3F60">
              <w:rPr>
                <w:spacing w:val="-8"/>
                <w:sz w:val="26"/>
                <w:szCs w:val="26"/>
                <w:lang w:val="ru-RU"/>
              </w:rPr>
              <w:t xml:space="preserve"> </w:t>
            </w:r>
            <w:r w:rsidRPr="00BC3F60">
              <w:rPr>
                <w:sz w:val="26"/>
                <w:szCs w:val="26"/>
                <w:lang w:val="ru-RU"/>
              </w:rPr>
              <w:t>дисципліни</w:t>
            </w:r>
          </w:p>
        </w:tc>
        <w:tc>
          <w:tcPr>
            <w:tcW w:w="5405" w:type="dxa"/>
          </w:tcPr>
          <w:p w:rsidR="00200E9B" w:rsidRPr="00BC3F60" w:rsidRDefault="00200E9B" w:rsidP="00767177">
            <w:pPr>
              <w:pStyle w:val="TableParagraph"/>
              <w:ind w:left="0"/>
              <w:rPr>
                <w:sz w:val="26"/>
                <w:szCs w:val="26"/>
                <w:lang w:val="ru-RU"/>
              </w:rPr>
            </w:pPr>
            <w:r w:rsidRPr="00BC3F60">
              <w:rPr>
                <w:sz w:val="26"/>
                <w:szCs w:val="26"/>
                <w:lang w:val="ru-RU"/>
              </w:rPr>
              <w:t>Кафедра міжнародного права</w:t>
            </w:r>
          </w:p>
        </w:tc>
      </w:tr>
      <w:tr w:rsidR="00200E9B" w:rsidRPr="00CF749A" w:rsidTr="00767177">
        <w:trPr>
          <w:trHeight w:val="824"/>
        </w:trPr>
        <w:tc>
          <w:tcPr>
            <w:tcW w:w="4117" w:type="dxa"/>
          </w:tcPr>
          <w:p w:rsidR="00200E9B" w:rsidRPr="00BC3F60" w:rsidRDefault="00200E9B" w:rsidP="00767177">
            <w:pPr>
              <w:pStyle w:val="TableParagraph"/>
              <w:spacing w:line="317" w:lineRule="exact"/>
              <w:rPr>
                <w:sz w:val="26"/>
                <w:szCs w:val="26"/>
              </w:rPr>
            </w:pPr>
            <w:r w:rsidRPr="00BC3F60">
              <w:rPr>
                <w:sz w:val="26"/>
                <w:szCs w:val="26"/>
              </w:rPr>
              <w:t>Інформаційне</w:t>
            </w:r>
            <w:r w:rsidRPr="00BC3F60">
              <w:rPr>
                <w:spacing w:val="-5"/>
                <w:sz w:val="26"/>
                <w:szCs w:val="26"/>
              </w:rPr>
              <w:t xml:space="preserve"> </w:t>
            </w:r>
            <w:r w:rsidRPr="00BC3F60">
              <w:rPr>
                <w:sz w:val="26"/>
                <w:szCs w:val="26"/>
              </w:rPr>
              <w:t>забезпечення</w:t>
            </w:r>
          </w:p>
        </w:tc>
        <w:tc>
          <w:tcPr>
            <w:tcW w:w="5405" w:type="dxa"/>
          </w:tcPr>
          <w:p w:rsidR="00200E9B" w:rsidRPr="00BC3F60" w:rsidRDefault="00200E9B" w:rsidP="00767177">
            <w:pPr>
              <w:pStyle w:val="TableParagraph"/>
              <w:ind w:left="0"/>
              <w:rPr>
                <w:sz w:val="26"/>
                <w:szCs w:val="26"/>
                <w:lang w:val="ru-RU"/>
              </w:rPr>
            </w:pPr>
            <w:r w:rsidRPr="00BC3F60">
              <w:rPr>
                <w:sz w:val="26"/>
                <w:szCs w:val="26"/>
                <w:lang w:val="ru-RU"/>
              </w:rPr>
              <w:t xml:space="preserve">Технічні засоби: проектор. </w:t>
            </w:r>
          </w:p>
          <w:p w:rsidR="00200E9B" w:rsidRPr="00BC3F60" w:rsidRDefault="00200E9B" w:rsidP="00767177">
            <w:pPr>
              <w:pStyle w:val="TableParagraph"/>
              <w:ind w:left="0"/>
              <w:rPr>
                <w:sz w:val="26"/>
                <w:szCs w:val="26"/>
                <w:lang w:val="ru-RU"/>
              </w:rPr>
            </w:pPr>
            <w:r w:rsidRPr="00BC3F60">
              <w:rPr>
                <w:sz w:val="26"/>
                <w:szCs w:val="26"/>
                <w:lang w:val="ru-RU"/>
              </w:rPr>
              <w:t xml:space="preserve">Обладнання: комп’ютер. </w:t>
            </w:r>
          </w:p>
          <w:p w:rsidR="00200E9B" w:rsidRPr="00BC3F60" w:rsidRDefault="00200E9B" w:rsidP="00767177">
            <w:pPr>
              <w:pStyle w:val="TableParagraph"/>
              <w:ind w:left="0"/>
              <w:rPr>
                <w:sz w:val="26"/>
                <w:szCs w:val="26"/>
                <w:lang w:val="ru-RU"/>
              </w:rPr>
            </w:pPr>
            <w:r w:rsidRPr="00BC3F60">
              <w:rPr>
                <w:sz w:val="26"/>
                <w:szCs w:val="26"/>
                <w:lang w:val="ru-RU"/>
              </w:rPr>
              <w:t xml:space="preserve">Програмне забезпечення: </w:t>
            </w:r>
            <w:r w:rsidRPr="00BC3F60">
              <w:rPr>
                <w:sz w:val="26"/>
                <w:szCs w:val="26"/>
              </w:rPr>
              <w:t>windows</w:t>
            </w:r>
            <w:r w:rsidRPr="00BC3F60">
              <w:rPr>
                <w:sz w:val="26"/>
                <w:szCs w:val="26"/>
                <w:lang w:val="ru-RU"/>
              </w:rPr>
              <w:t xml:space="preserve">, </w:t>
            </w:r>
            <w:r w:rsidRPr="00BC3F60">
              <w:rPr>
                <w:sz w:val="26"/>
                <w:szCs w:val="26"/>
              </w:rPr>
              <w:t>power</w:t>
            </w:r>
            <w:r w:rsidRPr="00BC3F60">
              <w:rPr>
                <w:sz w:val="26"/>
                <w:szCs w:val="26"/>
                <w:lang w:val="ru-RU"/>
              </w:rPr>
              <w:t xml:space="preserve"> </w:t>
            </w:r>
            <w:r w:rsidRPr="00BC3F60">
              <w:rPr>
                <w:sz w:val="26"/>
                <w:szCs w:val="26"/>
              </w:rPr>
              <w:t>point</w:t>
            </w:r>
            <w:r w:rsidRPr="00BC3F60">
              <w:rPr>
                <w:sz w:val="26"/>
                <w:szCs w:val="26"/>
                <w:lang w:val="ru-RU"/>
              </w:rPr>
              <w:t>.</w:t>
            </w:r>
          </w:p>
        </w:tc>
      </w:tr>
      <w:tr w:rsidR="00200E9B" w:rsidRPr="00BC3F60" w:rsidTr="00767177">
        <w:trPr>
          <w:trHeight w:val="369"/>
        </w:trPr>
        <w:tc>
          <w:tcPr>
            <w:tcW w:w="4117" w:type="dxa"/>
          </w:tcPr>
          <w:p w:rsidR="00200E9B" w:rsidRPr="00BC3F60" w:rsidRDefault="00200E9B" w:rsidP="00767177">
            <w:pPr>
              <w:pStyle w:val="TableParagraph"/>
              <w:spacing w:line="312" w:lineRule="exact"/>
              <w:rPr>
                <w:sz w:val="26"/>
                <w:szCs w:val="26"/>
              </w:rPr>
            </w:pPr>
            <w:r w:rsidRPr="00BC3F60">
              <w:rPr>
                <w:sz w:val="26"/>
                <w:szCs w:val="26"/>
              </w:rPr>
              <w:t>Форма</w:t>
            </w:r>
            <w:r w:rsidRPr="00BC3F60">
              <w:rPr>
                <w:spacing w:val="-3"/>
                <w:sz w:val="26"/>
                <w:szCs w:val="26"/>
              </w:rPr>
              <w:t xml:space="preserve"> </w:t>
            </w:r>
            <w:r w:rsidRPr="00BC3F60">
              <w:rPr>
                <w:sz w:val="26"/>
                <w:szCs w:val="26"/>
              </w:rPr>
              <w:t>проведення</w:t>
            </w:r>
            <w:r w:rsidRPr="00BC3F60">
              <w:rPr>
                <w:spacing w:val="-2"/>
                <w:sz w:val="26"/>
                <w:szCs w:val="26"/>
              </w:rPr>
              <w:t xml:space="preserve"> </w:t>
            </w:r>
            <w:r w:rsidRPr="00BC3F60">
              <w:rPr>
                <w:sz w:val="26"/>
                <w:szCs w:val="26"/>
              </w:rPr>
              <w:t>занять</w:t>
            </w:r>
          </w:p>
        </w:tc>
        <w:tc>
          <w:tcPr>
            <w:tcW w:w="5405" w:type="dxa"/>
          </w:tcPr>
          <w:p w:rsidR="00200E9B" w:rsidRPr="00BC3F60" w:rsidRDefault="00200E9B" w:rsidP="00767177">
            <w:pPr>
              <w:pStyle w:val="TableParagraph"/>
              <w:ind w:left="0"/>
              <w:rPr>
                <w:sz w:val="26"/>
                <w:szCs w:val="26"/>
              </w:rPr>
            </w:pPr>
            <w:r w:rsidRPr="00BC3F60">
              <w:rPr>
                <w:sz w:val="26"/>
                <w:szCs w:val="26"/>
              </w:rPr>
              <w:t>Лекції та семінари</w:t>
            </w:r>
          </w:p>
        </w:tc>
      </w:tr>
      <w:tr w:rsidR="00200E9B" w:rsidRPr="00BC3F60" w:rsidTr="00767177">
        <w:trPr>
          <w:trHeight w:val="371"/>
        </w:trPr>
        <w:tc>
          <w:tcPr>
            <w:tcW w:w="4117" w:type="dxa"/>
          </w:tcPr>
          <w:p w:rsidR="00200E9B" w:rsidRPr="00BC3F60" w:rsidRDefault="00200E9B" w:rsidP="00767177">
            <w:pPr>
              <w:pStyle w:val="TableParagraph"/>
              <w:spacing w:line="312" w:lineRule="exact"/>
              <w:rPr>
                <w:sz w:val="26"/>
                <w:szCs w:val="26"/>
              </w:rPr>
            </w:pPr>
            <w:r w:rsidRPr="00BC3F60">
              <w:rPr>
                <w:sz w:val="26"/>
                <w:szCs w:val="26"/>
              </w:rPr>
              <w:t>Форма</w:t>
            </w:r>
            <w:r w:rsidRPr="00BC3F60">
              <w:rPr>
                <w:spacing w:val="-4"/>
                <w:sz w:val="26"/>
                <w:szCs w:val="26"/>
              </w:rPr>
              <w:t xml:space="preserve"> </w:t>
            </w:r>
            <w:r w:rsidRPr="00BC3F60">
              <w:rPr>
                <w:sz w:val="26"/>
                <w:szCs w:val="26"/>
              </w:rPr>
              <w:t>семестрового</w:t>
            </w:r>
            <w:r w:rsidRPr="00BC3F60">
              <w:rPr>
                <w:spacing w:val="-4"/>
                <w:sz w:val="26"/>
                <w:szCs w:val="26"/>
              </w:rPr>
              <w:t xml:space="preserve"> </w:t>
            </w:r>
            <w:r w:rsidRPr="00BC3F60">
              <w:rPr>
                <w:sz w:val="26"/>
                <w:szCs w:val="26"/>
              </w:rPr>
              <w:t>контролю*</w:t>
            </w:r>
          </w:p>
        </w:tc>
        <w:tc>
          <w:tcPr>
            <w:tcW w:w="5405" w:type="dxa"/>
          </w:tcPr>
          <w:p w:rsidR="00200E9B" w:rsidRPr="00BC3F60" w:rsidRDefault="00200E9B" w:rsidP="00767177">
            <w:pPr>
              <w:pStyle w:val="TableParagraph"/>
              <w:ind w:left="73"/>
              <w:rPr>
                <w:sz w:val="26"/>
                <w:szCs w:val="26"/>
              </w:rPr>
            </w:pPr>
            <w:r w:rsidRPr="00BC3F60">
              <w:rPr>
                <w:sz w:val="26"/>
                <w:szCs w:val="26"/>
              </w:rPr>
              <w:t>залік</w:t>
            </w:r>
          </w:p>
        </w:tc>
      </w:tr>
    </w:tbl>
    <w:p w:rsidR="00200E9B" w:rsidRPr="00BC3F60" w:rsidRDefault="00200E9B" w:rsidP="00200E9B">
      <w:pPr>
        <w:pStyle w:val="a3"/>
        <w:rPr>
          <w:sz w:val="26"/>
          <w:szCs w:val="26"/>
        </w:rPr>
      </w:pPr>
    </w:p>
    <w:p w:rsidR="00200E9B" w:rsidRPr="00BC3F60" w:rsidRDefault="00200E9B" w:rsidP="00200E9B">
      <w:pPr>
        <w:pStyle w:val="1"/>
        <w:ind w:right="325"/>
        <w:rPr>
          <w:sz w:val="26"/>
          <w:szCs w:val="26"/>
        </w:rPr>
      </w:pPr>
      <w:r w:rsidRPr="00BC3F60">
        <w:rPr>
          <w:sz w:val="26"/>
          <w:szCs w:val="26"/>
        </w:rPr>
        <w:t>Ключові</w:t>
      </w:r>
      <w:r w:rsidRPr="00BC3F60">
        <w:rPr>
          <w:spacing w:val="-4"/>
          <w:sz w:val="26"/>
          <w:szCs w:val="26"/>
        </w:rPr>
        <w:t xml:space="preserve"> </w:t>
      </w:r>
      <w:r w:rsidRPr="00BC3F60">
        <w:rPr>
          <w:sz w:val="26"/>
          <w:szCs w:val="26"/>
        </w:rPr>
        <w:t>результати</w:t>
      </w:r>
      <w:r w:rsidRPr="00BC3F60">
        <w:rPr>
          <w:spacing w:val="-4"/>
          <w:sz w:val="26"/>
          <w:szCs w:val="26"/>
        </w:rPr>
        <w:t xml:space="preserve"> </w:t>
      </w:r>
      <w:r w:rsidRPr="00BC3F60">
        <w:rPr>
          <w:sz w:val="26"/>
          <w:szCs w:val="26"/>
        </w:rPr>
        <w:t>навчання</w:t>
      </w:r>
      <w:r w:rsidRPr="00BC3F60">
        <w:rPr>
          <w:spacing w:val="-5"/>
          <w:sz w:val="26"/>
          <w:szCs w:val="26"/>
        </w:rPr>
        <w:t xml:space="preserve"> </w:t>
      </w:r>
      <w:r w:rsidRPr="00BC3F60">
        <w:rPr>
          <w:sz w:val="26"/>
          <w:szCs w:val="26"/>
        </w:rPr>
        <w:t>(знання,</w:t>
      </w:r>
      <w:r w:rsidRPr="00BC3F60">
        <w:rPr>
          <w:spacing w:val="-5"/>
          <w:sz w:val="26"/>
          <w:szCs w:val="26"/>
        </w:rPr>
        <w:t xml:space="preserve"> </w:t>
      </w:r>
      <w:r w:rsidRPr="00BC3F60">
        <w:rPr>
          <w:sz w:val="26"/>
          <w:szCs w:val="26"/>
        </w:rPr>
        <w:t>уміння</w:t>
      </w:r>
      <w:r w:rsidRPr="00BC3F60">
        <w:rPr>
          <w:spacing w:val="-6"/>
          <w:sz w:val="26"/>
          <w:szCs w:val="26"/>
        </w:rPr>
        <w:t xml:space="preserve"> </w:t>
      </w:r>
      <w:r w:rsidRPr="00BC3F60">
        <w:rPr>
          <w:sz w:val="26"/>
          <w:szCs w:val="26"/>
        </w:rPr>
        <w:t>та</w:t>
      </w:r>
      <w:r w:rsidRPr="00BC3F60">
        <w:rPr>
          <w:spacing w:val="-2"/>
          <w:sz w:val="26"/>
          <w:szCs w:val="26"/>
        </w:rPr>
        <w:t xml:space="preserve"> </w:t>
      </w:r>
      <w:r w:rsidRPr="00BC3F60">
        <w:rPr>
          <w:sz w:val="26"/>
          <w:szCs w:val="26"/>
        </w:rPr>
        <w:t>інші</w:t>
      </w:r>
      <w:r w:rsidRPr="00BC3F60">
        <w:rPr>
          <w:spacing w:val="-2"/>
          <w:sz w:val="26"/>
          <w:szCs w:val="26"/>
        </w:rPr>
        <w:t xml:space="preserve"> </w:t>
      </w:r>
      <w:r w:rsidRPr="00BC3F60">
        <w:rPr>
          <w:sz w:val="26"/>
          <w:szCs w:val="26"/>
        </w:rPr>
        <w:t>компетентності):</w:t>
      </w:r>
    </w:p>
    <w:p w:rsidR="00200E9B" w:rsidRPr="00BC3F60" w:rsidRDefault="00200E9B" w:rsidP="00200E9B">
      <w:pPr>
        <w:pStyle w:val="a3"/>
        <w:jc w:val="both"/>
        <w:rPr>
          <w:sz w:val="26"/>
          <w:szCs w:val="26"/>
        </w:rPr>
      </w:pPr>
      <w:r w:rsidRPr="00BC3F60">
        <w:rPr>
          <w:sz w:val="26"/>
          <w:szCs w:val="26"/>
        </w:rPr>
        <w:t>Формуванні комунікативної компетенції, мовних знань та навичок, а особливо розширення знань про теорію і практику перекладу, культуру та історію Чеської Республіки. Розвиток усного мовлення та поповнення словникового запасу студентів новими словами, а саме юридичної термінології та особливості усного та письмового перекладу. Розширення знань з певних галузей права, розумінню різних культурних та правових контекстів, а також забезпечити можливість працювати з клієнтами з-за кордону.</w:t>
      </w:r>
    </w:p>
    <w:p w:rsidR="00200E9B" w:rsidRPr="00BC3F60" w:rsidRDefault="00200E9B" w:rsidP="00200E9B">
      <w:pPr>
        <w:spacing w:before="89"/>
        <w:ind w:left="497"/>
        <w:rPr>
          <w:rFonts w:ascii="Times New Roman" w:hAnsi="Times New Roman" w:cs="Times New Roman"/>
          <w:b/>
          <w:sz w:val="26"/>
          <w:szCs w:val="26"/>
          <w:lang w:val="ru-RU"/>
        </w:rPr>
      </w:pPr>
      <w:r w:rsidRPr="00BC3F60">
        <w:rPr>
          <w:rFonts w:ascii="Times New Roman" w:hAnsi="Times New Roman" w:cs="Times New Roman"/>
          <w:b/>
          <w:sz w:val="26"/>
          <w:szCs w:val="26"/>
          <w:lang w:val="ru-RU"/>
        </w:rPr>
        <w:t>Короткий</w:t>
      </w:r>
      <w:r w:rsidRPr="00BC3F60">
        <w:rPr>
          <w:rFonts w:ascii="Times New Roman" w:hAnsi="Times New Roman" w:cs="Times New Roman"/>
          <w:b/>
          <w:spacing w:val="-3"/>
          <w:sz w:val="26"/>
          <w:szCs w:val="26"/>
          <w:lang w:val="ru-RU"/>
        </w:rPr>
        <w:t xml:space="preserve"> </w:t>
      </w:r>
      <w:r w:rsidRPr="00BC3F60">
        <w:rPr>
          <w:rFonts w:ascii="Times New Roman" w:hAnsi="Times New Roman" w:cs="Times New Roman"/>
          <w:b/>
          <w:sz w:val="26"/>
          <w:szCs w:val="26"/>
          <w:lang w:val="ru-RU"/>
        </w:rPr>
        <w:t>зміст дисципліни</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(що</w:t>
      </w:r>
      <w:r w:rsidRPr="00BC3F60">
        <w:rPr>
          <w:rFonts w:ascii="Times New Roman" w:hAnsi="Times New Roman" w:cs="Times New Roman"/>
          <w:b/>
          <w:spacing w:val="-4"/>
          <w:sz w:val="26"/>
          <w:szCs w:val="26"/>
          <w:lang w:val="ru-RU"/>
        </w:rPr>
        <w:t xml:space="preserve"> </w:t>
      </w:r>
      <w:r w:rsidRPr="00BC3F60">
        <w:rPr>
          <w:rFonts w:ascii="Times New Roman" w:hAnsi="Times New Roman" w:cs="Times New Roman"/>
          <w:b/>
          <w:sz w:val="26"/>
          <w:szCs w:val="26"/>
          <w:lang w:val="ru-RU"/>
        </w:rPr>
        <w:t>буде</w:t>
      </w:r>
      <w:r w:rsidRPr="00BC3F60">
        <w:rPr>
          <w:rFonts w:ascii="Times New Roman" w:hAnsi="Times New Roman" w:cs="Times New Roman"/>
          <w:b/>
          <w:spacing w:val="-5"/>
          <w:sz w:val="26"/>
          <w:szCs w:val="26"/>
          <w:lang w:val="ru-RU"/>
        </w:rPr>
        <w:t xml:space="preserve"> </w:t>
      </w:r>
      <w:r w:rsidRPr="00BC3F60">
        <w:rPr>
          <w:rFonts w:ascii="Times New Roman" w:hAnsi="Times New Roman" w:cs="Times New Roman"/>
          <w:b/>
          <w:sz w:val="26"/>
          <w:szCs w:val="26"/>
          <w:lang w:val="ru-RU"/>
        </w:rPr>
        <w:t>вивчатися,</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перелік</w:t>
      </w:r>
      <w:r w:rsidRPr="00BC3F60">
        <w:rPr>
          <w:rFonts w:ascii="Times New Roman" w:hAnsi="Times New Roman" w:cs="Times New Roman"/>
          <w:b/>
          <w:spacing w:val="-6"/>
          <w:sz w:val="26"/>
          <w:szCs w:val="26"/>
          <w:lang w:val="ru-RU"/>
        </w:rPr>
        <w:t xml:space="preserve"> </w:t>
      </w:r>
      <w:r w:rsidRPr="00BC3F60">
        <w:rPr>
          <w:rFonts w:ascii="Times New Roman" w:hAnsi="Times New Roman" w:cs="Times New Roman"/>
          <w:b/>
          <w:sz w:val="26"/>
          <w:szCs w:val="26"/>
          <w:lang w:val="ru-RU"/>
        </w:rPr>
        <w:t>тем):</w:t>
      </w:r>
    </w:p>
    <w:p w:rsidR="00200E9B" w:rsidRPr="00BC3F60" w:rsidRDefault="00200E9B" w:rsidP="00200E9B">
      <w:pPr>
        <w:pStyle w:val="a3"/>
        <w:rPr>
          <w:sz w:val="26"/>
          <w:szCs w:val="26"/>
        </w:rPr>
      </w:pPr>
    </w:p>
    <w:p w:rsidR="00200E9B" w:rsidRDefault="00200E9B" w:rsidP="00200E9B">
      <w:pPr>
        <w:pStyle w:val="a3"/>
        <w:rPr>
          <w:sz w:val="26"/>
          <w:szCs w:val="26"/>
        </w:rPr>
      </w:pPr>
      <w:r w:rsidRPr="00BC3F60">
        <w:rPr>
          <w:sz w:val="26"/>
          <w:szCs w:val="26"/>
        </w:rPr>
        <w:t>Тема 1. Вступ до роботи з професійним юридичним текстом;</w:t>
      </w:r>
      <w:r w:rsidR="00BC3F60">
        <w:rPr>
          <w:sz w:val="26"/>
          <w:szCs w:val="26"/>
        </w:rPr>
        <w:t xml:space="preserve"> </w:t>
      </w:r>
      <w:r w:rsidRPr="00BC3F60">
        <w:rPr>
          <w:sz w:val="26"/>
          <w:szCs w:val="26"/>
        </w:rPr>
        <w:t>Тема 2. Класифікація права за різними тематичними критеріями;</w:t>
      </w:r>
      <w:r w:rsidR="00BC3F60">
        <w:rPr>
          <w:sz w:val="26"/>
          <w:szCs w:val="26"/>
        </w:rPr>
        <w:t xml:space="preserve"> </w:t>
      </w:r>
      <w:r w:rsidRPr="00BC3F60">
        <w:rPr>
          <w:sz w:val="26"/>
          <w:szCs w:val="26"/>
        </w:rPr>
        <w:t>Тема 3. Термінологія судової системи Чеської Республіки;</w:t>
      </w:r>
      <w:r w:rsidR="00BC3F60">
        <w:rPr>
          <w:sz w:val="26"/>
          <w:szCs w:val="26"/>
        </w:rPr>
        <w:t xml:space="preserve"> </w:t>
      </w:r>
      <w:r w:rsidRPr="00BC3F60">
        <w:rPr>
          <w:sz w:val="26"/>
          <w:szCs w:val="26"/>
        </w:rPr>
        <w:t>Тема 4. Верховний суд та Конституційний суд Чеської Республіки;</w:t>
      </w:r>
      <w:r w:rsidR="00BC3F60">
        <w:rPr>
          <w:sz w:val="26"/>
          <w:szCs w:val="26"/>
        </w:rPr>
        <w:t xml:space="preserve"> </w:t>
      </w:r>
      <w:r w:rsidRPr="00BC3F60">
        <w:rPr>
          <w:sz w:val="26"/>
          <w:szCs w:val="26"/>
        </w:rPr>
        <w:t>Тема 5. Прокуратура Чеської Республіки;</w:t>
      </w:r>
      <w:r w:rsidR="00BC3F60">
        <w:rPr>
          <w:sz w:val="26"/>
          <w:szCs w:val="26"/>
        </w:rPr>
        <w:t xml:space="preserve"> </w:t>
      </w:r>
      <w:r w:rsidRPr="00BC3F60">
        <w:rPr>
          <w:sz w:val="26"/>
          <w:szCs w:val="26"/>
        </w:rPr>
        <w:t>Тема 6. Термінологія кримінального права;</w:t>
      </w:r>
      <w:r w:rsidR="00BC3F60">
        <w:rPr>
          <w:sz w:val="26"/>
          <w:szCs w:val="26"/>
        </w:rPr>
        <w:t xml:space="preserve"> </w:t>
      </w:r>
      <w:r w:rsidRPr="00BC3F60">
        <w:rPr>
          <w:sz w:val="26"/>
          <w:szCs w:val="26"/>
        </w:rPr>
        <w:t>Тема 7. Термінологія цивільного права;</w:t>
      </w:r>
      <w:r w:rsidR="00BC3F60">
        <w:rPr>
          <w:sz w:val="26"/>
          <w:szCs w:val="26"/>
        </w:rPr>
        <w:t xml:space="preserve"> </w:t>
      </w:r>
      <w:r w:rsidRPr="00BC3F60">
        <w:rPr>
          <w:sz w:val="26"/>
          <w:szCs w:val="26"/>
        </w:rPr>
        <w:t>Тема 8. Термінологія сімейного та спадкового права;</w:t>
      </w:r>
      <w:r w:rsidR="00BC3F60">
        <w:rPr>
          <w:sz w:val="26"/>
          <w:szCs w:val="26"/>
        </w:rPr>
        <w:t xml:space="preserve"> </w:t>
      </w:r>
      <w:r w:rsidRPr="00BC3F60">
        <w:rPr>
          <w:sz w:val="26"/>
          <w:szCs w:val="26"/>
        </w:rPr>
        <w:t>Тема 9. Термінологія господарського та трудового права;</w:t>
      </w:r>
      <w:r w:rsidR="00BC3F60">
        <w:rPr>
          <w:sz w:val="26"/>
          <w:szCs w:val="26"/>
        </w:rPr>
        <w:t xml:space="preserve"> </w:t>
      </w:r>
      <w:r w:rsidRPr="00BC3F60">
        <w:rPr>
          <w:sz w:val="26"/>
          <w:szCs w:val="26"/>
        </w:rPr>
        <w:t>Тема 10. Термінологія міжнародного права;</w:t>
      </w:r>
      <w:r w:rsidR="00BC3F60">
        <w:rPr>
          <w:sz w:val="26"/>
          <w:szCs w:val="26"/>
        </w:rPr>
        <w:t xml:space="preserve"> </w:t>
      </w:r>
      <w:r w:rsidRPr="00BC3F60">
        <w:rPr>
          <w:sz w:val="26"/>
          <w:szCs w:val="26"/>
        </w:rPr>
        <w:t>Тема 11. Договірне права;</w:t>
      </w:r>
      <w:r w:rsidR="00BC3F60">
        <w:rPr>
          <w:sz w:val="26"/>
          <w:szCs w:val="26"/>
        </w:rPr>
        <w:t xml:space="preserve"> </w:t>
      </w:r>
      <w:r w:rsidRPr="00BC3F60">
        <w:rPr>
          <w:sz w:val="26"/>
          <w:szCs w:val="26"/>
        </w:rPr>
        <w:t>Тема 12. Право інституційне Європейського Союзу;</w:t>
      </w:r>
      <w:r w:rsidR="00BC3F60">
        <w:rPr>
          <w:sz w:val="26"/>
          <w:szCs w:val="26"/>
        </w:rPr>
        <w:t xml:space="preserve"> </w:t>
      </w:r>
      <w:r w:rsidRPr="00BC3F60">
        <w:rPr>
          <w:sz w:val="26"/>
          <w:szCs w:val="26"/>
        </w:rPr>
        <w:t>Тема 13. Правова система Європейського Союзу.</w:t>
      </w:r>
    </w:p>
    <w:p w:rsidR="00BC3F60" w:rsidRPr="00BC3F60" w:rsidRDefault="00BC3F60" w:rsidP="00200E9B">
      <w:pPr>
        <w:pStyle w:val="a3"/>
        <w:rPr>
          <w:sz w:val="26"/>
          <w:szCs w:val="26"/>
        </w:rPr>
      </w:pPr>
    </w:p>
    <w:p w:rsidR="00333534" w:rsidRPr="00BC3F60" w:rsidRDefault="00333534" w:rsidP="00333534">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lastRenderedPageBreak/>
        <w:t>Інформація про вибіркову навчальну дисципліну</w:t>
      </w:r>
    </w:p>
    <w:p w:rsidR="00333534" w:rsidRPr="00BC3F60" w:rsidRDefault="00333534" w:rsidP="00333534">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циклу професійної підготовки</w:t>
      </w:r>
    </w:p>
    <w:p w:rsidR="00333534" w:rsidRPr="00BC3F60" w:rsidRDefault="00333534" w:rsidP="00333534">
      <w:pPr>
        <w:spacing w:line="276" w:lineRule="auto"/>
        <w:contextualSpacing/>
        <w:jc w:val="center"/>
        <w:rPr>
          <w:rFonts w:ascii="Times New Roman" w:hAnsi="Times New Roman" w:cs="Times New Roman"/>
          <w:sz w:val="26"/>
          <w:szCs w:val="26"/>
          <w:lang w:val="ru-RU"/>
        </w:rPr>
      </w:pPr>
      <w:proofErr w:type="gramStart"/>
      <w:r w:rsidRPr="00BC3F60">
        <w:rPr>
          <w:rFonts w:ascii="Times New Roman" w:hAnsi="Times New Roman" w:cs="Times New Roman"/>
          <w:sz w:val="26"/>
          <w:szCs w:val="26"/>
          <w:lang w:val="ru-RU"/>
        </w:rPr>
        <w:t>для кафедрального каталогу</w:t>
      </w:r>
      <w:proofErr w:type="gramEnd"/>
      <w:r w:rsidRPr="00BC3F60">
        <w:rPr>
          <w:rFonts w:ascii="Times New Roman" w:hAnsi="Times New Roman" w:cs="Times New Roman"/>
          <w:sz w:val="26"/>
          <w:szCs w:val="26"/>
          <w:lang w:val="ru-RU"/>
        </w:rPr>
        <w:t xml:space="preserve"> вибіркових навчальних дисциплін</w:t>
      </w:r>
    </w:p>
    <w:p w:rsidR="00333534" w:rsidRPr="00BC3F60" w:rsidRDefault="00333534" w:rsidP="00184F8D">
      <w:pPr>
        <w:spacing w:line="276" w:lineRule="auto"/>
        <w:contextualSpacing/>
        <w:jc w:val="center"/>
        <w:rPr>
          <w:rFonts w:ascii="Times New Roman" w:hAnsi="Times New Roman" w:cs="Times New Roman"/>
          <w:sz w:val="26"/>
          <w:szCs w:val="26"/>
          <w:lang w:val="ru-RU"/>
        </w:rPr>
      </w:pPr>
      <w:r w:rsidRPr="00BC3F60">
        <w:rPr>
          <w:rFonts w:ascii="Times New Roman" w:hAnsi="Times New Roman" w:cs="Times New Roman"/>
          <w:sz w:val="26"/>
          <w:szCs w:val="26"/>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333534" w:rsidRPr="00BC3F60" w:rsidTr="00767177">
        <w:trPr>
          <w:trHeight w:val="369"/>
        </w:trPr>
        <w:tc>
          <w:tcPr>
            <w:tcW w:w="4117" w:type="dxa"/>
          </w:tcPr>
          <w:p w:rsidR="00333534" w:rsidRPr="00BC3F60" w:rsidRDefault="00333534" w:rsidP="00767177">
            <w:pPr>
              <w:pStyle w:val="TableParagraph"/>
              <w:spacing w:line="312" w:lineRule="exact"/>
              <w:rPr>
                <w:sz w:val="26"/>
                <w:szCs w:val="26"/>
              </w:rPr>
            </w:pPr>
            <w:r w:rsidRPr="00BC3F60">
              <w:rPr>
                <w:sz w:val="26"/>
                <w:szCs w:val="26"/>
              </w:rPr>
              <w:t>Назва</w:t>
            </w:r>
            <w:r w:rsidRPr="00BC3F60">
              <w:rPr>
                <w:spacing w:val="-3"/>
                <w:sz w:val="26"/>
                <w:szCs w:val="26"/>
              </w:rPr>
              <w:t xml:space="preserve"> </w:t>
            </w:r>
            <w:r w:rsidRPr="00BC3F60">
              <w:rPr>
                <w:sz w:val="26"/>
                <w:szCs w:val="26"/>
              </w:rPr>
              <w:t>дисципліни</w:t>
            </w:r>
          </w:p>
        </w:tc>
        <w:tc>
          <w:tcPr>
            <w:tcW w:w="5405" w:type="dxa"/>
          </w:tcPr>
          <w:p w:rsidR="00333534" w:rsidRPr="00BC3F60" w:rsidRDefault="00333534" w:rsidP="00767177">
            <w:pPr>
              <w:pStyle w:val="TableParagraph"/>
              <w:ind w:left="0"/>
              <w:rPr>
                <w:sz w:val="26"/>
                <w:szCs w:val="26"/>
              </w:rPr>
            </w:pPr>
            <w:r w:rsidRPr="00BC3F60">
              <w:rPr>
                <w:sz w:val="26"/>
                <w:szCs w:val="26"/>
              </w:rPr>
              <w:t>Адвокатура та адвокатська діяльність</w:t>
            </w:r>
          </w:p>
        </w:tc>
      </w:tr>
      <w:tr w:rsidR="00333534" w:rsidRPr="00BC3F60" w:rsidTr="00767177">
        <w:trPr>
          <w:trHeight w:val="369"/>
        </w:trPr>
        <w:tc>
          <w:tcPr>
            <w:tcW w:w="4117" w:type="dxa"/>
          </w:tcPr>
          <w:p w:rsidR="00333534" w:rsidRPr="00BC3F60" w:rsidRDefault="00333534" w:rsidP="00767177">
            <w:pPr>
              <w:pStyle w:val="TableParagraph"/>
              <w:spacing w:line="312" w:lineRule="exact"/>
              <w:rPr>
                <w:sz w:val="26"/>
                <w:szCs w:val="26"/>
              </w:rPr>
            </w:pPr>
            <w:r w:rsidRPr="00BC3F60">
              <w:rPr>
                <w:sz w:val="26"/>
                <w:szCs w:val="26"/>
              </w:rPr>
              <w:t>Рівень</w:t>
            </w:r>
            <w:r w:rsidRPr="00BC3F60">
              <w:rPr>
                <w:spacing w:val="-4"/>
                <w:sz w:val="26"/>
                <w:szCs w:val="26"/>
              </w:rPr>
              <w:t xml:space="preserve"> </w:t>
            </w:r>
            <w:r w:rsidRPr="00BC3F60">
              <w:rPr>
                <w:sz w:val="26"/>
                <w:szCs w:val="26"/>
              </w:rPr>
              <w:t>вищої</w:t>
            </w:r>
            <w:r w:rsidRPr="00BC3F60">
              <w:rPr>
                <w:spacing w:val="-1"/>
                <w:sz w:val="26"/>
                <w:szCs w:val="26"/>
              </w:rPr>
              <w:t xml:space="preserve"> </w:t>
            </w:r>
            <w:r w:rsidRPr="00BC3F60">
              <w:rPr>
                <w:sz w:val="26"/>
                <w:szCs w:val="26"/>
              </w:rPr>
              <w:t>освіти</w:t>
            </w:r>
          </w:p>
        </w:tc>
        <w:tc>
          <w:tcPr>
            <w:tcW w:w="5405" w:type="dxa"/>
          </w:tcPr>
          <w:p w:rsidR="00333534" w:rsidRPr="00BC3F60" w:rsidRDefault="00806946" w:rsidP="00767177">
            <w:pPr>
              <w:pStyle w:val="TableParagraph"/>
              <w:ind w:left="0"/>
              <w:rPr>
                <w:sz w:val="26"/>
                <w:szCs w:val="26"/>
              </w:rPr>
            </w:pPr>
            <w:r w:rsidRPr="00BC3F60">
              <w:rPr>
                <w:sz w:val="26"/>
                <w:szCs w:val="26"/>
              </w:rPr>
              <w:t>перший (бакалаврський)</w:t>
            </w:r>
          </w:p>
        </w:tc>
      </w:tr>
      <w:tr w:rsidR="00333534" w:rsidRPr="00BC3F60" w:rsidTr="00767177">
        <w:trPr>
          <w:trHeight w:val="369"/>
        </w:trPr>
        <w:tc>
          <w:tcPr>
            <w:tcW w:w="4117" w:type="dxa"/>
          </w:tcPr>
          <w:p w:rsidR="00333534" w:rsidRPr="00BC3F60" w:rsidRDefault="00333534" w:rsidP="00767177">
            <w:pPr>
              <w:pStyle w:val="TableParagraph"/>
              <w:spacing w:line="312" w:lineRule="exact"/>
              <w:rPr>
                <w:sz w:val="26"/>
                <w:szCs w:val="26"/>
              </w:rPr>
            </w:pPr>
            <w:r w:rsidRPr="00BC3F60">
              <w:rPr>
                <w:sz w:val="26"/>
                <w:szCs w:val="26"/>
              </w:rPr>
              <w:t>Курс</w:t>
            </w:r>
            <w:r w:rsidRPr="00BC3F60">
              <w:rPr>
                <w:spacing w:val="-1"/>
                <w:sz w:val="26"/>
                <w:szCs w:val="26"/>
              </w:rPr>
              <w:t xml:space="preserve"> </w:t>
            </w:r>
            <w:r w:rsidRPr="00BC3F60">
              <w:rPr>
                <w:sz w:val="26"/>
                <w:szCs w:val="26"/>
              </w:rPr>
              <w:t>(рік)</w:t>
            </w:r>
            <w:r w:rsidRPr="00BC3F60">
              <w:rPr>
                <w:spacing w:val="-4"/>
                <w:sz w:val="26"/>
                <w:szCs w:val="26"/>
              </w:rPr>
              <w:t xml:space="preserve"> </w:t>
            </w:r>
            <w:r w:rsidRPr="00BC3F60">
              <w:rPr>
                <w:sz w:val="26"/>
                <w:szCs w:val="26"/>
              </w:rPr>
              <w:t>навчання</w:t>
            </w:r>
          </w:p>
        </w:tc>
        <w:tc>
          <w:tcPr>
            <w:tcW w:w="5405" w:type="dxa"/>
          </w:tcPr>
          <w:p w:rsidR="00333534" w:rsidRPr="00BC3F60" w:rsidRDefault="00333534" w:rsidP="00767177">
            <w:pPr>
              <w:pStyle w:val="TableParagraph"/>
              <w:ind w:left="0"/>
              <w:rPr>
                <w:sz w:val="26"/>
                <w:szCs w:val="26"/>
              </w:rPr>
            </w:pPr>
            <w:r w:rsidRPr="00BC3F60">
              <w:rPr>
                <w:sz w:val="26"/>
                <w:szCs w:val="26"/>
              </w:rPr>
              <w:t xml:space="preserve"> 2</w:t>
            </w:r>
          </w:p>
        </w:tc>
      </w:tr>
      <w:tr w:rsidR="00333534" w:rsidRPr="00BC3F60" w:rsidTr="00767177">
        <w:trPr>
          <w:trHeight w:val="371"/>
        </w:trPr>
        <w:tc>
          <w:tcPr>
            <w:tcW w:w="4117" w:type="dxa"/>
          </w:tcPr>
          <w:p w:rsidR="00333534" w:rsidRPr="00BC3F60" w:rsidRDefault="00333534" w:rsidP="00767177">
            <w:pPr>
              <w:pStyle w:val="TableParagraph"/>
              <w:spacing w:line="312" w:lineRule="exact"/>
              <w:rPr>
                <w:sz w:val="26"/>
                <w:szCs w:val="26"/>
              </w:rPr>
            </w:pPr>
            <w:r w:rsidRPr="00BC3F60">
              <w:rPr>
                <w:sz w:val="26"/>
                <w:szCs w:val="26"/>
              </w:rPr>
              <w:t>Семестр</w:t>
            </w:r>
          </w:p>
        </w:tc>
        <w:tc>
          <w:tcPr>
            <w:tcW w:w="5405" w:type="dxa"/>
          </w:tcPr>
          <w:p w:rsidR="00333534" w:rsidRPr="00BC3F60" w:rsidRDefault="00333534" w:rsidP="00767177">
            <w:pPr>
              <w:pStyle w:val="TableParagraph"/>
              <w:ind w:left="0"/>
              <w:rPr>
                <w:sz w:val="26"/>
                <w:szCs w:val="26"/>
              </w:rPr>
            </w:pPr>
            <w:r w:rsidRPr="00BC3F60">
              <w:rPr>
                <w:sz w:val="26"/>
                <w:szCs w:val="26"/>
              </w:rPr>
              <w:t xml:space="preserve"> </w:t>
            </w:r>
            <w:r w:rsidR="006A760D" w:rsidRPr="006A760D">
              <w:rPr>
                <w:sz w:val="26"/>
                <w:szCs w:val="26"/>
              </w:rPr>
              <w:t>Осінній, весняний</w:t>
            </w:r>
          </w:p>
        </w:tc>
      </w:tr>
      <w:tr w:rsidR="00333534" w:rsidRPr="00BC3F60" w:rsidTr="00767177">
        <w:trPr>
          <w:trHeight w:val="369"/>
        </w:trPr>
        <w:tc>
          <w:tcPr>
            <w:tcW w:w="4117" w:type="dxa"/>
          </w:tcPr>
          <w:p w:rsidR="00333534" w:rsidRPr="00BC3F60" w:rsidRDefault="00333534" w:rsidP="00767177">
            <w:pPr>
              <w:pStyle w:val="TableParagraph"/>
              <w:spacing w:line="312" w:lineRule="exact"/>
              <w:rPr>
                <w:sz w:val="26"/>
                <w:szCs w:val="26"/>
              </w:rPr>
            </w:pPr>
            <w:r w:rsidRPr="00BC3F60">
              <w:rPr>
                <w:sz w:val="26"/>
                <w:szCs w:val="26"/>
              </w:rPr>
              <w:t>Обсяг</w:t>
            </w:r>
            <w:r w:rsidRPr="00BC3F60">
              <w:rPr>
                <w:spacing w:val="-4"/>
                <w:sz w:val="26"/>
                <w:szCs w:val="26"/>
              </w:rPr>
              <w:t xml:space="preserve"> </w:t>
            </w:r>
            <w:r w:rsidRPr="00BC3F60">
              <w:rPr>
                <w:sz w:val="26"/>
                <w:szCs w:val="26"/>
              </w:rPr>
              <w:t>дисципліни</w:t>
            </w:r>
            <w:r w:rsidRPr="00BC3F60">
              <w:rPr>
                <w:spacing w:val="-5"/>
                <w:sz w:val="26"/>
                <w:szCs w:val="26"/>
              </w:rPr>
              <w:t xml:space="preserve"> </w:t>
            </w:r>
            <w:r w:rsidRPr="00BC3F60">
              <w:rPr>
                <w:sz w:val="26"/>
                <w:szCs w:val="26"/>
              </w:rPr>
              <w:t>у</w:t>
            </w:r>
            <w:r w:rsidRPr="00BC3F60">
              <w:rPr>
                <w:spacing w:val="-4"/>
                <w:sz w:val="26"/>
                <w:szCs w:val="26"/>
              </w:rPr>
              <w:t xml:space="preserve"> </w:t>
            </w:r>
            <w:r w:rsidRPr="00BC3F60">
              <w:rPr>
                <w:sz w:val="26"/>
                <w:szCs w:val="26"/>
              </w:rPr>
              <w:t>кредитах*</w:t>
            </w:r>
          </w:p>
        </w:tc>
        <w:tc>
          <w:tcPr>
            <w:tcW w:w="5405" w:type="dxa"/>
          </w:tcPr>
          <w:p w:rsidR="00333534" w:rsidRPr="00BC3F60" w:rsidRDefault="00333534" w:rsidP="00767177">
            <w:pPr>
              <w:pStyle w:val="TableParagraph"/>
              <w:ind w:left="0"/>
              <w:rPr>
                <w:sz w:val="26"/>
                <w:szCs w:val="26"/>
              </w:rPr>
            </w:pPr>
            <w:r w:rsidRPr="00BC3F60">
              <w:rPr>
                <w:sz w:val="26"/>
                <w:szCs w:val="26"/>
              </w:rPr>
              <w:t>4 кредити</w:t>
            </w:r>
            <w:r w:rsidRPr="00BC3F60">
              <w:rPr>
                <w:spacing w:val="68"/>
                <w:sz w:val="26"/>
                <w:szCs w:val="26"/>
              </w:rPr>
              <w:t xml:space="preserve"> </w:t>
            </w:r>
            <w:r w:rsidRPr="00BC3F60">
              <w:rPr>
                <w:sz w:val="26"/>
                <w:szCs w:val="26"/>
              </w:rPr>
              <w:t>ЄКТС</w:t>
            </w:r>
          </w:p>
        </w:tc>
      </w:tr>
      <w:tr w:rsidR="00333534" w:rsidRPr="00BC3F60" w:rsidTr="00767177">
        <w:trPr>
          <w:trHeight w:val="369"/>
        </w:trPr>
        <w:tc>
          <w:tcPr>
            <w:tcW w:w="4117" w:type="dxa"/>
          </w:tcPr>
          <w:p w:rsidR="00333534" w:rsidRPr="00BC3F60" w:rsidRDefault="00333534" w:rsidP="00767177">
            <w:pPr>
              <w:pStyle w:val="TableParagraph"/>
              <w:spacing w:line="312" w:lineRule="exact"/>
              <w:rPr>
                <w:sz w:val="26"/>
                <w:szCs w:val="26"/>
              </w:rPr>
            </w:pPr>
            <w:r w:rsidRPr="00BC3F60">
              <w:rPr>
                <w:sz w:val="26"/>
                <w:szCs w:val="26"/>
              </w:rPr>
              <w:t>Мова</w:t>
            </w:r>
            <w:r w:rsidRPr="00BC3F60">
              <w:rPr>
                <w:spacing w:val="-4"/>
                <w:sz w:val="26"/>
                <w:szCs w:val="26"/>
              </w:rPr>
              <w:t xml:space="preserve"> </w:t>
            </w:r>
            <w:r w:rsidRPr="00BC3F60">
              <w:rPr>
                <w:sz w:val="26"/>
                <w:szCs w:val="26"/>
              </w:rPr>
              <w:t>викладання</w:t>
            </w:r>
          </w:p>
        </w:tc>
        <w:tc>
          <w:tcPr>
            <w:tcW w:w="5405" w:type="dxa"/>
          </w:tcPr>
          <w:p w:rsidR="00333534" w:rsidRPr="00BC3F60" w:rsidRDefault="00333534" w:rsidP="00767177">
            <w:pPr>
              <w:pStyle w:val="TableParagraph"/>
              <w:ind w:left="0"/>
              <w:rPr>
                <w:sz w:val="26"/>
                <w:szCs w:val="26"/>
              </w:rPr>
            </w:pPr>
            <w:r w:rsidRPr="00BC3F60">
              <w:rPr>
                <w:sz w:val="26"/>
                <w:szCs w:val="26"/>
              </w:rPr>
              <w:t>Українська</w:t>
            </w:r>
          </w:p>
        </w:tc>
      </w:tr>
      <w:tr w:rsidR="00333534" w:rsidRPr="00CF749A" w:rsidTr="00184F8D">
        <w:trPr>
          <w:trHeight w:val="610"/>
        </w:trPr>
        <w:tc>
          <w:tcPr>
            <w:tcW w:w="4117" w:type="dxa"/>
          </w:tcPr>
          <w:p w:rsidR="00333534" w:rsidRPr="00BC3F60" w:rsidRDefault="00333534" w:rsidP="00767177">
            <w:pPr>
              <w:pStyle w:val="TableParagraph"/>
              <w:spacing w:before="3" w:line="230" w:lineRule="auto"/>
              <w:ind w:right="843"/>
              <w:rPr>
                <w:sz w:val="26"/>
                <w:szCs w:val="26"/>
              </w:rPr>
            </w:pPr>
            <w:r w:rsidRPr="00BC3F60">
              <w:rPr>
                <w:sz w:val="26"/>
                <w:szCs w:val="26"/>
              </w:rPr>
              <w:t>Передумови для вивчення</w:t>
            </w:r>
            <w:r w:rsidRPr="00BC3F60">
              <w:rPr>
                <w:spacing w:val="-67"/>
                <w:sz w:val="26"/>
                <w:szCs w:val="26"/>
              </w:rPr>
              <w:t xml:space="preserve"> </w:t>
            </w:r>
            <w:r w:rsidRPr="00BC3F60">
              <w:rPr>
                <w:sz w:val="26"/>
                <w:szCs w:val="26"/>
              </w:rPr>
              <w:t>дисципліни</w:t>
            </w:r>
          </w:p>
        </w:tc>
        <w:tc>
          <w:tcPr>
            <w:tcW w:w="5405" w:type="dxa"/>
          </w:tcPr>
          <w:p w:rsidR="00333534" w:rsidRPr="00BC3F60" w:rsidRDefault="00B96A49" w:rsidP="00767177">
            <w:pPr>
              <w:pStyle w:val="TableParagraph"/>
              <w:ind w:left="0"/>
              <w:rPr>
                <w:sz w:val="26"/>
                <w:szCs w:val="26"/>
              </w:rPr>
            </w:pPr>
            <w:r w:rsidRPr="00BC3F60">
              <w:rPr>
                <w:sz w:val="26"/>
                <w:szCs w:val="26"/>
              </w:rPr>
              <w:t>ОК 5. Теорія держави і права</w:t>
            </w:r>
          </w:p>
        </w:tc>
      </w:tr>
      <w:tr w:rsidR="00333534" w:rsidRPr="00BC3F60" w:rsidTr="00184F8D">
        <w:trPr>
          <w:trHeight w:val="732"/>
        </w:trPr>
        <w:tc>
          <w:tcPr>
            <w:tcW w:w="4117" w:type="dxa"/>
          </w:tcPr>
          <w:p w:rsidR="00333534" w:rsidRPr="00BC3F60" w:rsidRDefault="00333534" w:rsidP="00767177">
            <w:pPr>
              <w:pStyle w:val="TableParagraph"/>
              <w:spacing w:before="1" w:line="230" w:lineRule="auto"/>
              <w:ind w:right="1065"/>
              <w:rPr>
                <w:sz w:val="26"/>
                <w:szCs w:val="26"/>
              </w:rPr>
            </w:pPr>
            <w:r w:rsidRPr="00BC3F60">
              <w:rPr>
                <w:sz w:val="26"/>
                <w:szCs w:val="26"/>
              </w:rPr>
              <w:t>Кафедра, яка забезпечує</w:t>
            </w:r>
            <w:r w:rsidRPr="00BC3F60">
              <w:rPr>
                <w:spacing w:val="-67"/>
                <w:sz w:val="26"/>
                <w:szCs w:val="26"/>
              </w:rPr>
              <w:t xml:space="preserve"> </w:t>
            </w:r>
            <w:r w:rsidRPr="00BC3F60">
              <w:rPr>
                <w:sz w:val="26"/>
                <w:szCs w:val="26"/>
              </w:rPr>
              <w:t>викладання</w:t>
            </w:r>
            <w:r w:rsidRPr="00BC3F60">
              <w:rPr>
                <w:spacing w:val="-8"/>
                <w:sz w:val="26"/>
                <w:szCs w:val="26"/>
              </w:rPr>
              <w:t xml:space="preserve"> </w:t>
            </w:r>
            <w:r w:rsidRPr="00BC3F60">
              <w:rPr>
                <w:sz w:val="26"/>
                <w:szCs w:val="26"/>
              </w:rPr>
              <w:t>дисципліни</w:t>
            </w:r>
          </w:p>
        </w:tc>
        <w:tc>
          <w:tcPr>
            <w:tcW w:w="5405" w:type="dxa"/>
          </w:tcPr>
          <w:p w:rsidR="00333534" w:rsidRPr="00BC3F60" w:rsidRDefault="00333534" w:rsidP="00767177">
            <w:pPr>
              <w:pStyle w:val="TableParagraph"/>
              <w:ind w:left="0"/>
              <w:rPr>
                <w:sz w:val="26"/>
                <w:szCs w:val="26"/>
              </w:rPr>
            </w:pPr>
            <w:r w:rsidRPr="00BC3F60">
              <w:rPr>
                <w:sz w:val="26"/>
                <w:szCs w:val="26"/>
              </w:rPr>
              <w:t>Кафедра міжнародного права</w:t>
            </w:r>
          </w:p>
        </w:tc>
      </w:tr>
      <w:tr w:rsidR="00333534" w:rsidRPr="00CF749A" w:rsidTr="00184F8D">
        <w:trPr>
          <w:trHeight w:val="1084"/>
        </w:trPr>
        <w:tc>
          <w:tcPr>
            <w:tcW w:w="4117" w:type="dxa"/>
          </w:tcPr>
          <w:p w:rsidR="00333534" w:rsidRPr="00BC3F60" w:rsidRDefault="00333534" w:rsidP="00767177">
            <w:pPr>
              <w:pStyle w:val="TableParagraph"/>
              <w:spacing w:line="317" w:lineRule="exact"/>
              <w:rPr>
                <w:sz w:val="26"/>
                <w:szCs w:val="26"/>
              </w:rPr>
            </w:pPr>
            <w:r w:rsidRPr="00BC3F60">
              <w:rPr>
                <w:sz w:val="26"/>
                <w:szCs w:val="26"/>
              </w:rPr>
              <w:t>Інформаційне</w:t>
            </w:r>
            <w:r w:rsidRPr="00BC3F60">
              <w:rPr>
                <w:spacing w:val="-5"/>
                <w:sz w:val="26"/>
                <w:szCs w:val="26"/>
              </w:rPr>
              <w:t xml:space="preserve"> </w:t>
            </w:r>
            <w:r w:rsidRPr="00BC3F60">
              <w:rPr>
                <w:sz w:val="26"/>
                <w:szCs w:val="26"/>
              </w:rPr>
              <w:t>забезпечення</w:t>
            </w:r>
          </w:p>
        </w:tc>
        <w:tc>
          <w:tcPr>
            <w:tcW w:w="5405" w:type="dxa"/>
          </w:tcPr>
          <w:p w:rsidR="00333534" w:rsidRPr="00BC3F60" w:rsidRDefault="00333534" w:rsidP="00767177">
            <w:pPr>
              <w:pStyle w:val="TableParagraph"/>
              <w:ind w:left="0"/>
              <w:rPr>
                <w:sz w:val="26"/>
                <w:szCs w:val="26"/>
                <w:lang w:val="ru-RU"/>
              </w:rPr>
            </w:pPr>
            <w:r w:rsidRPr="00BC3F60">
              <w:rPr>
                <w:sz w:val="26"/>
                <w:szCs w:val="26"/>
              </w:rPr>
              <w:t>Технічні засоби: проектор</w:t>
            </w:r>
            <w:r w:rsidRPr="00BC3F60">
              <w:rPr>
                <w:sz w:val="26"/>
                <w:szCs w:val="26"/>
                <w:lang w:val="ru-RU"/>
              </w:rPr>
              <w:t xml:space="preserve">. </w:t>
            </w:r>
          </w:p>
          <w:p w:rsidR="00333534" w:rsidRPr="00BC3F60" w:rsidRDefault="00333534" w:rsidP="00767177">
            <w:pPr>
              <w:pStyle w:val="TableParagraph"/>
              <w:ind w:left="0"/>
              <w:rPr>
                <w:sz w:val="26"/>
                <w:szCs w:val="26"/>
                <w:lang w:val="ru-RU"/>
              </w:rPr>
            </w:pPr>
            <w:r w:rsidRPr="00BC3F60">
              <w:rPr>
                <w:sz w:val="26"/>
                <w:szCs w:val="26"/>
                <w:lang w:val="ru-RU"/>
              </w:rPr>
              <w:t xml:space="preserve">Обладнання: комп’ютер. </w:t>
            </w:r>
          </w:p>
          <w:p w:rsidR="00333534" w:rsidRPr="00BC3F60" w:rsidRDefault="00333534" w:rsidP="00767177">
            <w:pPr>
              <w:pStyle w:val="TableParagraph"/>
              <w:ind w:left="0"/>
              <w:rPr>
                <w:sz w:val="26"/>
                <w:szCs w:val="26"/>
                <w:lang w:val="ru-RU"/>
              </w:rPr>
            </w:pPr>
            <w:r w:rsidRPr="00BC3F60">
              <w:rPr>
                <w:sz w:val="26"/>
                <w:szCs w:val="26"/>
                <w:lang w:val="ru-RU"/>
              </w:rPr>
              <w:t xml:space="preserve">Програмне забезпечення: </w:t>
            </w:r>
            <w:r w:rsidRPr="00BC3F60">
              <w:rPr>
                <w:sz w:val="26"/>
                <w:szCs w:val="26"/>
              </w:rPr>
              <w:t>windows</w:t>
            </w:r>
            <w:r w:rsidRPr="00BC3F60">
              <w:rPr>
                <w:sz w:val="26"/>
                <w:szCs w:val="26"/>
                <w:lang w:val="ru-RU"/>
              </w:rPr>
              <w:t xml:space="preserve">, </w:t>
            </w:r>
            <w:r w:rsidRPr="00BC3F60">
              <w:rPr>
                <w:sz w:val="26"/>
                <w:szCs w:val="26"/>
              </w:rPr>
              <w:t>power</w:t>
            </w:r>
            <w:r w:rsidRPr="00BC3F60">
              <w:rPr>
                <w:sz w:val="26"/>
                <w:szCs w:val="26"/>
                <w:lang w:val="ru-RU"/>
              </w:rPr>
              <w:t xml:space="preserve"> </w:t>
            </w:r>
            <w:r w:rsidRPr="00BC3F60">
              <w:rPr>
                <w:sz w:val="26"/>
                <w:szCs w:val="26"/>
              </w:rPr>
              <w:t>point</w:t>
            </w:r>
            <w:r w:rsidRPr="00BC3F60">
              <w:rPr>
                <w:sz w:val="26"/>
                <w:szCs w:val="26"/>
                <w:lang w:val="ru-RU"/>
              </w:rPr>
              <w:t>.</w:t>
            </w:r>
          </w:p>
        </w:tc>
      </w:tr>
      <w:tr w:rsidR="00333534" w:rsidRPr="00BC3F60" w:rsidTr="00767177">
        <w:trPr>
          <w:trHeight w:val="369"/>
        </w:trPr>
        <w:tc>
          <w:tcPr>
            <w:tcW w:w="4117" w:type="dxa"/>
          </w:tcPr>
          <w:p w:rsidR="00333534" w:rsidRPr="00BC3F60" w:rsidRDefault="00333534" w:rsidP="00767177">
            <w:pPr>
              <w:pStyle w:val="TableParagraph"/>
              <w:spacing w:line="312" w:lineRule="exact"/>
              <w:rPr>
                <w:sz w:val="26"/>
                <w:szCs w:val="26"/>
              </w:rPr>
            </w:pPr>
            <w:r w:rsidRPr="00BC3F60">
              <w:rPr>
                <w:sz w:val="26"/>
                <w:szCs w:val="26"/>
              </w:rPr>
              <w:t>Форма</w:t>
            </w:r>
            <w:r w:rsidRPr="00BC3F60">
              <w:rPr>
                <w:spacing w:val="-3"/>
                <w:sz w:val="26"/>
                <w:szCs w:val="26"/>
              </w:rPr>
              <w:t xml:space="preserve"> </w:t>
            </w:r>
            <w:r w:rsidRPr="00BC3F60">
              <w:rPr>
                <w:sz w:val="26"/>
                <w:szCs w:val="26"/>
              </w:rPr>
              <w:t>проведення</w:t>
            </w:r>
            <w:r w:rsidRPr="00BC3F60">
              <w:rPr>
                <w:spacing w:val="-2"/>
                <w:sz w:val="26"/>
                <w:szCs w:val="26"/>
              </w:rPr>
              <w:t xml:space="preserve"> </w:t>
            </w:r>
            <w:r w:rsidRPr="00BC3F60">
              <w:rPr>
                <w:sz w:val="26"/>
                <w:szCs w:val="26"/>
              </w:rPr>
              <w:t>занять</w:t>
            </w:r>
          </w:p>
        </w:tc>
        <w:tc>
          <w:tcPr>
            <w:tcW w:w="5405" w:type="dxa"/>
          </w:tcPr>
          <w:p w:rsidR="00333534" w:rsidRPr="00BC3F60" w:rsidRDefault="00333534" w:rsidP="00767177">
            <w:pPr>
              <w:pStyle w:val="TableParagraph"/>
              <w:ind w:left="0"/>
              <w:rPr>
                <w:sz w:val="26"/>
                <w:szCs w:val="26"/>
              </w:rPr>
            </w:pPr>
            <w:r w:rsidRPr="00BC3F60">
              <w:rPr>
                <w:sz w:val="26"/>
                <w:szCs w:val="26"/>
              </w:rPr>
              <w:t>Лекції та семінари</w:t>
            </w:r>
          </w:p>
        </w:tc>
      </w:tr>
      <w:tr w:rsidR="00333534" w:rsidRPr="00BC3F60" w:rsidTr="00767177">
        <w:trPr>
          <w:trHeight w:val="371"/>
        </w:trPr>
        <w:tc>
          <w:tcPr>
            <w:tcW w:w="4117" w:type="dxa"/>
          </w:tcPr>
          <w:p w:rsidR="00333534" w:rsidRPr="00BC3F60" w:rsidRDefault="00333534" w:rsidP="00767177">
            <w:pPr>
              <w:pStyle w:val="TableParagraph"/>
              <w:spacing w:line="312" w:lineRule="exact"/>
              <w:rPr>
                <w:sz w:val="26"/>
                <w:szCs w:val="26"/>
              </w:rPr>
            </w:pPr>
            <w:r w:rsidRPr="00BC3F60">
              <w:rPr>
                <w:sz w:val="26"/>
                <w:szCs w:val="26"/>
              </w:rPr>
              <w:t>Форма</w:t>
            </w:r>
            <w:r w:rsidRPr="00BC3F60">
              <w:rPr>
                <w:spacing w:val="-4"/>
                <w:sz w:val="26"/>
                <w:szCs w:val="26"/>
              </w:rPr>
              <w:t xml:space="preserve"> </w:t>
            </w:r>
            <w:r w:rsidRPr="00BC3F60">
              <w:rPr>
                <w:sz w:val="26"/>
                <w:szCs w:val="26"/>
              </w:rPr>
              <w:t>семестрового</w:t>
            </w:r>
            <w:r w:rsidRPr="00BC3F60">
              <w:rPr>
                <w:spacing w:val="-4"/>
                <w:sz w:val="26"/>
                <w:szCs w:val="26"/>
              </w:rPr>
              <w:t xml:space="preserve"> </w:t>
            </w:r>
            <w:r w:rsidRPr="00BC3F60">
              <w:rPr>
                <w:sz w:val="26"/>
                <w:szCs w:val="26"/>
              </w:rPr>
              <w:t>контролю*</w:t>
            </w:r>
          </w:p>
        </w:tc>
        <w:tc>
          <w:tcPr>
            <w:tcW w:w="5405" w:type="dxa"/>
          </w:tcPr>
          <w:p w:rsidR="00333534" w:rsidRPr="00BC3F60" w:rsidRDefault="00333534" w:rsidP="00767177">
            <w:pPr>
              <w:pStyle w:val="TableParagraph"/>
              <w:ind w:left="73"/>
              <w:rPr>
                <w:sz w:val="26"/>
                <w:szCs w:val="26"/>
              </w:rPr>
            </w:pPr>
            <w:r w:rsidRPr="00BC3F60">
              <w:rPr>
                <w:sz w:val="26"/>
                <w:szCs w:val="26"/>
              </w:rPr>
              <w:t>залік</w:t>
            </w:r>
          </w:p>
        </w:tc>
      </w:tr>
    </w:tbl>
    <w:p w:rsidR="00333534" w:rsidRPr="00BC3F60" w:rsidRDefault="00333534" w:rsidP="00333534">
      <w:pPr>
        <w:pStyle w:val="a3"/>
        <w:rPr>
          <w:sz w:val="26"/>
          <w:szCs w:val="26"/>
        </w:rPr>
      </w:pPr>
    </w:p>
    <w:p w:rsidR="00333534" w:rsidRPr="00BC3F60" w:rsidRDefault="00333534" w:rsidP="00806946">
      <w:pPr>
        <w:pStyle w:val="1"/>
        <w:spacing w:line="360" w:lineRule="auto"/>
        <w:ind w:left="0"/>
        <w:contextualSpacing/>
        <w:rPr>
          <w:sz w:val="26"/>
          <w:szCs w:val="26"/>
          <w:lang w:val="ru-RU"/>
        </w:rPr>
      </w:pPr>
      <w:r w:rsidRPr="00BC3F60">
        <w:rPr>
          <w:sz w:val="26"/>
          <w:szCs w:val="26"/>
        </w:rPr>
        <w:t>Ключові</w:t>
      </w:r>
      <w:r w:rsidRPr="00BC3F60">
        <w:rPr>
          <w:spacing w:val="-4"/>
          <w:sz w:val="26"/>
          <w:szCs w:val="26"/>
        </w:rPr>
        <w:t xml:space="preserve"> </w:t>
      </w:r>
      <w:r w:rsidRPr="00BC3F60">
        <w:rPr>
          <w:sz w:val="26"/>
          <w:szCs w:val="26"/>
        </w:rPr>
        <w:t>результати</w:t>
      </w:r>
      <w:r w:rsidRPr="00BC3F60">
        <w:rPr>
          <w:spacing w:val="-4"/>
          <w:sz w:val="26"/>
          <w:szCs w:val="26"/>
        </w:rPr>
        <w:t xml:space="preserve"> </w:t>
      </w:r>
      <w:r w:rsidRPr="00BC3F60">
        <w:rPr>
          <w:sz w:val="26"/>
          <w:szCs w:val="26"/>
        </w:rPr>
        <w:t>навчання</w:t>
      </w:r>
      <w:r w:rsidRPr="00BC3F60">
        <w:rPr>
          <w:spacing w:val="-5"/>
          <w:sz w:val="26"/>
          <w:szCs w:val="26"/>
        </w:rPr>
        <w:t xml:space="preserve"> </w:t>
      </w:r>
      <w:r w:rsidRPr="00BC3F60">
        <w:rPr>
          <w:sz w:val="26"/>
          <w:szCs w:val="26"/>
        </w:rPr>
        <w:t>(знання,</w:t>
      </w:r>
      <w:r w:rsidRPr="00BC3F60">
        <w:rPr>
          <w:spacing w:val="-5"/>
          <w:sz w:val="26"/>
          <w:szCs w:val="26"/>
        </w:rPr>
        <w:t xml:space="preserve"> </w:t>
      </w:r>
      <w:r w:rsidRPr="00BC3F60">
        <w:rPr>
          <w:sz w:val="26"/>
          <w:szCs w:val="26"/>
        </w:rPr>
        <w:t>уміння</w:t>
      </w:r>
      <w:r w:rsidRPr="00BC3F60">
        <w:rPr>
          <w:spacing w:val="-6"/>
          <w:sz w:val="26"/>
          <w:szCs w:val="26"/>
        </w:rPr>
        <w:t xml:space="preserve"> </w:t>
      </w:r>
      <w:r w:rsidRPr="00BC3F60">
        <w:rPr>
          <w:sz w:val="26"/>
          <w:szCs w:val="26"/>
        </w:rPr>
        <w:t>та</w:t>
      </w:r>
      <w:r w:rsidRPr="00BC3F60">
        <w:rPr>
          <w:spacing w:val="-2"/>
          <w:sz w:val="26"/>
          <w:szCs w:val="26"/>
        </w:rPr>
        <w:t xml:space="preserve"> </w:t>
      </w:r>
      <w:r w:rsidRPr="00BC3F60">
        <w:rPr>
          <w:sz w:val="26"/>
          <w:szCs w:val="26"/>
        </w:rPr>
        <w:t>інші</w:t>
      </w:r>
      <w:r w:rsidRPr="00BC3F60">
        <w:rPr>
          <w:spacing w:val="-2"/>
          <w:sz w:val="26"/>
          <w:szCs w:val="26"/>
        </w:rPr>
        <w:t xml:space="preserve"> </w:t>
      </w:r>
      <w:r w:rsidRPr="00BC3F60">
        <w:rPr>
          <w:sz w:val="26"/>
          <w:szCs w:val="26"/>
        </w:rPr>
        <w:t>компетентності):</w:t>
      </w:r>
      <w:r w:rsidRPr="00BC3F60">
        <w:rPr>
          <w:sz w:val="26"/>
          <w:szCs w:val="26"/>
          <w:lang w:val="ru-RU"/>
        </w:rPr>
        <w:t xml:space="preserve"> </w:t>
      </w:r>
    </w:p>
    <w:p w:rsidR="00333534" w:rsidRPr="00BC3F60" w:rsidRDefault="00F26444" w:rsidP="00184F8D">
      <w:pPr>
        <w:spacing w:line="276" w:lineRule="auto"/>
        <w:ind w:right="-142"/>
        <w:contextualSpacing/>
        <w:jc w:val="both"/>
        <w:rPr>
          <w:rFonts w:ascii="Times New Roman" w:hAnsi="Times New Roman" w:cs="Times New Roman"/>
          <w:sz w:val="26"/>
          <w:szCs w:val="26"/>
          <w:lang w:val="ru-RU"/>
        </w:rPr>
      </w:pPr>
      <w:r w:rsidRPr="00BC3F60">
        <w:rPr>
          <w:rFonts w:ascii="Times New Roman" w:hAnsi="Times New Roman" w:cs="Times New Roman"/>
          <w:sz w:val="26"/>
          <w:szCs w:val="26"/>
          <w:lang w:val="ru-RU"/>
        </w:rPr>
        <w:t>Чітке розуміння</w:t>
      </w:r>
      <w:r w:rsidR="00333534" w:rsidRPr="00BC3F60">
        <w:rPr>
          <w:rFonts w:ascii="Times New Roman" w:hAnsi="Times New Roman" w:cs="Times New Roman"/>
          <w:sz w:val="26"/>
          <w:szCs w:val="26"/>
          <w:lang w:val="ru-RU"/>
        </w:rPr>
        <w:t xml:space="preserve"> сутності та значення інституту адвокатури, його функцій та завдань, правових основ діяльності, принципів організації та діяльності адвокатури, а також структури органів адвокатського самоврядування. Розуміння сутності міжнародних стандартів діяльності адвокатури, рішень Європейського Суду з прав людини, основ організації та діяльності інституту адвокатури у країнах Європейського Союзу тощо. Розширення та поглиблення знань студентів щодо норм міжнародного та національного законодавства, яке регулює діяльність адвокатів, включаючи надання професійної правничої допомоги та представництво інтересів осіб у різних судових відомств.</w:t>
      </w:r>
    </w:p>
    <w:p w:rsidR="00184F8D" w:rsidRPr="00BC3F60" w:rsidRDefault="00184F8D" w:rsidP="00184F8D">
      <w:pPr>
        <w:spacing w:line="240" w:lineRule="auto"/>
        <w:ind w:right="-142"/>
        <w:contextualSpacing/>
        <w:jc w:val="both"/>
        <w:rPr>
          <w:rFonts w:ascii="Times New Roman" w:hAnsi="Times New Roman" w:cs="Times New Roman"/>
          <w:sz w:val="26"/>
          <w:szCs w:val="26"/>
          <w:lang w:val="ru-RU"/>
        </w:rPr>
      </w:pPr>
    </w:p>
    <w:p w:rsidR="00184F8D" w:rsidRPr="00BC3F60" w:rsidRDefault="00333534" w:rsidP="00184F8D">
      <w:pPr>
        <w:spacing w:line="360" w:lineRule="auto"/>
        <w:ind w:right="-142"/>
        <w:contextualSpacing/>
        <w:jc w:val="both"/>
        <w:rPr>
          <w:rFonts w:ascii="Times New Roman" w:hAnsi="Times New Roman" w:cs="Times New Roman"/>
          <w:b/>
          <w:sz w:val="26"/>
          <w:szCs w:val="26"/>
          <w:lang w:val="ru-RU"/>
        </w:rPr>
      </w:pPr>
      <w:r w:rsidRPr="00BC3F60">
        <w:rPr>
          <w:rFonts w:ascii="Times New Roman" w:hAnsi="Times New Roman" w:cs="Times New Roman"/>
          <w:b/>
          <w:sz w:val="26"/>
          <w:szCs w:val="26"/>
          <w:lang w:val="ru-RU"/>
        </w:rPr>
        <w:t>Короткий</w:t>
      </w:r>
      <w:r w:rsidRPr="00BC3F60">
        <w:rPr>
          <w:rFonts w:ascii="Times New Roman" w:hAnsi="Times New Roman" w:cs="Times New Roman"/>
          <w:b/>
          <w:spacing w:val="-3"/>
          <w:sz w:val="26"/>
          <w:szCs w:val="26"/>
          <w:lang w:val="ru-RU"/>
        </w:rPr>
        <w:t xml:space="preserve"> </w:t>
      </w:r>
      <w:r w:rsidRPr="00BC3F60">
        <w:rPr>
          <w:rFonts w:ascii="Times New Roman" w:hAnsi="Times New Roman" w:cs="Times New Roman"/>
          <w:b/>
          <w:sz w:val="26"/>
          <w:szCs w:val="26"/>
          <w:lang w:val="ru-RU"/>
        </w:rPr>
        <w:t>зміст дисципліни</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(що</w:t>
      </w:r>
      <w:r w:rsidRPr="00BC3F60">
        <w:rPr>
          <w:rFonts w:ascii="Times New Roman" w:hAnsi="Times New Roman" w:cs="Times New Roman"/>
          <w:b/>
          <w:spacing w:val="-4"/>
          <w:sz w:val="26"/>
          <w:szCs w:val="26"/>
          <w:lang w:val="ru-RU"/>
        </w:rPr>
        <w:t xml:space="preserve"> </w:t>
      </w:r>
      <w:r w:rsidRPr="00BC3F60">
        <w:rPr>
          <w:rFonts w:ascii="Times New Roman" w:hAnsi="Times New Roman" w:cs="Times New Roman"/>
          <w:b/>
          <w:sz w:val="26"/>
          <w:szCs w:val="26"/>
          <w:lang w:val="ru-RU"/>
        </w:rPr>
        <w:t>буде</w:t>
      </w:r>
      <w:r w:rsidRPr="00BC3F60">
        <w:rPr>
          <w:rFonts w:ascii="Times New Roman" w:hAnsi="Times New Roman" w:cs="Times New Roman"/>
          <w:b/>
          <w:spacing w:val="-5"/>
          <w:sz w:val="26"/>
          <w:szCs w:val="26"/>
          <w:lang w:val="ru-RU"/>
        </w:rPr>
        <w:t xml:space="preserve"> </w:t>
      </w:r>
      <w:r w:rsidRPr="00BC3F60">
        <w:rPr>
          <w:rFonts w:ascii="Times New Roman" w:hAnsi="Times New Roman" w:cs="Times New Roman"/>
          <w:b/>
          <w:sz w:val="26"/>
          <w:szCs w:val="26"/>
          <w:lang w:val="ru-RU"/>
        </w:rPr>
        <w:t>вивчатися,</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перелік</w:t>
      </w:r>
      <w:r w:rsidRPr="00BC3F60">
        <w:rPr>
          <w:rFonts w:ascii="Times New Roman" w:hAnsi="Times New Roman" w:cs="Times New Roman"/>
          <w:b/>
          <w:spacing w:val="-6"/>
          <w:sz w:val="26"/>
          <w:szCs w:val="26"/>
          <w:lang w:val="ru-RU"/>
        </w:rPr>
        <w:t xml:space="preserve"> </w:t>
      </w:r>
      <w:r w:rsidRPr="00BC3F60">
        <w:rPr>
          <w:rFonts w:ascii="Times New Roman" w:hAnsi="Times New Roman" w:cs="Times New Roman"/>
          <w:b/>
          <w:sz w:val="26"/>
          <w:szCs w:val="26"/>
          <w:lang w:val="ru-RU"/>
        </w:rPr>
        <w:t>тем):</w:t>
      </w:r>
    </w:p>
    <w:p w:rsidR="00184F8D" w:rsidRPr="00BC3F60" w:rsidRDefault="00333534" w:rsidP="00184F8D">
      <w:pPr>
        <w:spacing w:line="276" w:lineRule="auto"/>
        <w:ind w:right="-142"/>
        <w:contextualSpacing/>
        <w:rPr>
          <w:rFonts w:ascii="Times New Roman" w:hAnsi="Times New Roman" w:cs="Times New Roman"/>
          <w:sz w:val="26"/>
          <w:szCs w:val="26"/>
          <w:lang w:val="ru-RU"/>
        </w:rPr>
      </w:pPr>
      <w:r w:rsidRPr="00BC3F60">
        <w:rPr>
          <w:rFonts w:ascii="Times New Roman" w:hAnsi="Times New Roman" w:cs="Times New Roman"/>
          <w:sz w:val="26"/>
          <w:szCs w:val="26"/>
          <w:lang w:val="ru-RU"/>
        </w:rPr>
        <w:t>Тема 1. Поняття та сутність інституту адвокатури;</w:t>
      </w:r>
      <w:r w:rsidR="00B96A49" w:rsidRPr="00BC3F60">
        <w:rPr>
          <w:rFonts w:ascii="Times New Roman" w:hAnsi="Times New Roman" w:cs="Times New Roman"/>
          <w:sz w:val="26"/>
          <w:szCs w:val="26"/>
          <w:lang w:val="ru-RU"/>
        </w:rPr>
        <w:t xml:space="preserve"> </w:t>
      </w:r>
      <w:r w:rsidRPr="00BC3F60">
        <w:rPr>
          <w:rFonts w:ascii="Times New Roman" w:hAnsi="Times New Roman" w:cs="Times New Roman"/>
          <w:sz w:val="26"/>
          <w:szCs w:val="26"/>
          <w:lang w:val="ru-RU"/>
        </w:rPr>
        <w:t>Тема 2. Правові засади адвокатури;</w:t>
      </w:r>
    </w:p>
    <w:p w:rsidR="00184F8D" w:rsidRPr="00BC3F60" w:rsidRDefault="00333534" w:rsidP="00184F8D">
      <w:pPr>
        <w:spacing w:line="276" w:lineRule="auto"/>
        <w:ind w:right="-142"/>
        <w:contextualSpacing/>
        <w:rPr>
          <w:rFonts w:ascii="Times New Roman" w:hAnsi="Times New Roman" w:cs="Times New Roman"/>
          <w:sz w:val="26"/>
          <w:szCs w:val="26"/>
          <w:lang w:val="ru-RU"/>
        </w:rPr>
      </w:pPr>
      <w:r w:rsidRPr="00BC3F60">
        <w:rPr>
          <w:rFonts w:ascii="Times New Roman" w:hAnsi="Times New Roman" w:cs="Times New Roman"/>
          <w:sz w:val="26"/>
          <w:szCs w:val="26"/>
          <w:lang w:val="ru-RU"/>
        </w:rPr>
        <w:t>Тема 3. Принципи організаці</w:t>
      </w:r>
      <w:r w:rsidR="00184F8D" w:rsidRPr="00BC3F60">
        <w:rPr>
          <w:rFonts w:ascii="Times New Roman" w:hAnsi="Times New Roman" w:cs="Times New Roman"/>
          <w:sz w:val="26"/>
          <w:szCs w:val="26"/>
          <w:lang w:val="ru-RU"/>
        </w:rPr>
        <w:t>ї та функціонування адвокатури;</w:t>
      </w:r>
      <w:r w:rsidR="00B96A49" w:rsidRPr="00BC3F60">
        <w:rPr>
          <w:rFonts w:ascii="Times New Roman" w:hAnsi="Times New Roman" w:cs="Times New Roman"/>
          <w:sz w:val="26"/>
          <w:szCs w:val="26"/>
          <w:lang w:val="ru-RU"/>
        </w:rPr>
        <w:t xml:space="preserve"> </w:t>
      </w:r>
      <w:r w:rsidRPr="00BC3F60">
        <w:rPr>
          <w:rFonts w:ascii="Times New Roman" w:hAnsi="Times New Roman" w:cs="Times New Roman"/>
          <w:sz w:val="26"/>
          <w:szCs w:val="26"/>
          <w:lang w:val="ru-RU"/>
        </w:rPr>
        <w:t>Тем</w:t>
      </w:r>
      <w:r w:rsidR="00184F8D" w:rsidRPr="00BC3F60">
        <w:rPr>
          <w:rFonts w:ascii="Times New Roman" w:hAnsi="Times New Roman" w:cs="Times New Roman"/>
          <w:sz w:val="26"/>
          <w:szCs w:val="26"/>
          <w:lang w:val="ru-RU"/>
        </w:rPr>
        <w:t xml:space="preserve">а 4. Статус адвоката в Україні; </w:t>
      </w:r>
      <w:r w:rsidRPr="00BC3F60">
        <w:rPr>
          <w:rFonts w:ascii="Times New Roman" w:hAnsi="Times New Roman" w:cs="Times New Roman"/>
          <w:sz w:val="26"/>
          <w:szCs w:val="26"/>
          <w:lang w:val="ru-RU"/>
        </w:rPr>
        <w:t>Тема 5. Види адвокатської діяльності;</w:t>
      </w:r>
      <w:r w:rsidR="00184F8D" w:rsidRPr="00BC3F60">
        <w:rPr>
          <w:rFonts w:ascii="Times New Roman" w:hAnsi="Times New Roman" w:cs="Times New Roman"/>
          <w:sz w:val="26"/>
          <w:szCs w:val="26"/>
          <w:lang w:val="ru-RU"/>
        </w:rPr>
        <w:t xml:space="preserve"> </w:t>
      </w:r>
      <w:r w:rsidRPr="00BC3F60">
        <w:rPr>
          <w:rFonts w:ascii="Times New Roman" w:hAnsi="Times New Roman" w:cs="Times New Roman"/>
          <w:sz w:val="26"/>
          <w:szCs w:val="26"/>
          <w:lang w:val="ru-RU"/>
        </w:rPr>
        <w:t>Тема 6. Організаційні форми адвокатської діяльності;</w:t>
      </w:r>
      <w:r w:rsidR="00B96A49" w:rsidRPr="00BC3F60">
        <w:rPr>
          <w:rFonts w:ascii="Times New Roman" w:hAnsi="Times New Roman" w:cs="Times New Roman"/>
          <w:sz w:val="26"/>
          <w:szCs w:val="26"/>
          <w:lang w:val="ru-RU"/>
        </w:rPr>
        <w:t xml:space="preserve"> </w:t>
      </w:r>
      <w:r w:rsidRPr="00BC3F60">
        <w:rPr>
          <w:rFonts w:ascii="Times New Roman" w:hAnsi="Times New Roman" w:cs="Times New Roman"/>
          <w:sz w:val="26"/>
          <w:szCs w:val="26"/>
          <w:lang w:val="ru-RU"/>
        </w:rPr>
        <w:t>Тема 7. Етичні принципи та норми, які керують адвокатською діяльністю;</w:t>
      </w:r>
    </w:p>
    <w:p w:rsidR="00184F8D" w:rsidRPr="00BC3F60" w:rsidRDefault="00333534" w:rsidP="00184F8D">
      <w:pPr>
        <w:spacing w:line="276" w:lineRule="auto"/>
        <w:ind w:right="-142"/>
        <w:contextualSpacing/>
        <w:rPr>
          <w:rFonts w:ascii="Times New Roman" w:hAnsi="Times New Roman" w:cs="Times New Roman"/>
          <w:sz w:val="26"/>
          <w:szCs w:val="26"/>
          <w:lang w:val="ru-RU"/>
        </w:rPr>
      </w:pPr>
      <w:r w:rsidRPr="00BC3F60">
        <w:rPr>
          <w:rFonts w:ascii="Times New Roman" w:hAnsi="Times New Roman" w:cs="Times New Roman"/>
          <w:sz w:val="26"/>
          <w:szCs w:val="26"/>
          <w:lang w:val="ru-RU"/>
        </w:rPr>
        <w:lastRenderedPageBreak/>
        <w:t>Тема 8. Фундаменти втілення адвокатом функції захисту та представництва у кримінальному судочинстві;</w:t>
      </w:r>
      <w:r w:rsidR="00B96A49" w:rsidRPr="00BC3F60">
        <w:rPr>
          <w:rFonts w:ascii="Times New Roman" w:hAnsi="Times New Roman" w:cs="Times New Roman"/>
          <w:sz w:val="26"/>
          <w:szCs w:val="26"/>
          <w:lang w:val="ru-RU"/>
        </w:rPr>
        <w:t xml:space="preserve"> </w:t>
      </w:r>
      <w:r w:rsidRPr="00BC3F60">
        <w:rPr>
          <w:rFonts w:ascii="Times New Roman" w:hAnsi="Times New Roman" w:cs="Times New Roman"/>
          <w:sz w:val="26"/>
          <w:szCs w:val="26"/>
          <w:lang w:val="ru-RU"/>
        </w:rPr>
        <w:t>Тема 9. Реалізації адвокатом функції представництва у цивільному судочинстві;</w:t>
      </w:r>
      <w:r w:rsidR="00B96A49" w:rsidRPr="00BC3F60">
        <w:rPr>
          <w:rFonts w:ascii="Times New Roman" w:hAnsi="Times New Roman" w:cs="Times New Roman"/>
          <w:sz w:val="26"/>
          <w:szCs w:val="26"/>
          <w:lang w:val="ru-RU"/>
        </w:rPr>
        <w:t xml:space="preserve"> </w:t>
      </w:r>
      <w:r w:rsidRPr="00BC3F60">
        <w:rPr>
          <w:rFonts w:ascii="Times New Roman" w:hAnsi="Times New Roman" w:cs="Times New Roman"/>
          <w:sz w:val="26"/>
          <w:szCs w:val="26"/>
          <w:lang w:val="ru-RU"/>
        </w:rPr>
        <w:t>Тема 10. Реалізації адвокатом функції представництва у господарському та адміністративному судочинствах;</w:t>
      </w:r>
    </w:p>
    <w:p w:rsidR="00184F8D" w:rsidRPr="00BC3F60" w:rsidRDefault="00333534" w:rsidP="00184F8D">
      <w:pPr>
        <w:spacing w:line="276" w:lineRule="auto"/>
        <w:ind w:right="-142"/>
        <w:contextualSpacing/>
        <w:rPr>
          <w:rFonts w:ascii="Times New Roman" w:hAnsi="Times New Roman" w:cs="Times New Roman"/>
          <w:sz w:val="26"/>
          <w:szCs w:val="26"/>
          <w:lang w:val="ru-RU"/>
        </w:rPr>
      </w:pPr>
      <w:r w:rsidRPr="00BC3F60">
        <w:rPr>
          <w:rFonts w:ascii="Times New Roman" w:hAnsi="Times New Roman" w:cs="Times New Roman"/>
          <w:sz w:val="26"/>
          <w:szCs w:val="26"/>
          <w:lang w:val="ru-RU"/>
        </w:rPr>
        <w:t>Тема 11. Основи виконання адвокатом функції представництва у конституційному судочинстві;</w:t>
      </w:r>
    </w:p>
    <w:p w:rsidR="00333534" w:rsidRPr="00BC3F60" w:rsidRDefault="00333534" w:rsidP="00184F8D">
      <w:pPr>
        <w:spacing w:line="276" w:lineRule="auto"/>
        <w:ind w:right="-142"/>
        <w:contextualSpacing/>
        <w:rPr>
          <w:rFonts w:ascii="Times New Roman" w:hAnsi="Times New Roman" w:cs="Times New Roman"/>
          <w:sz w:val="26"/>
          <w:szCs w:val="26"/>
          <w:lang w:val="ru-RU"/>
        </w:rPr>
      </w:pPr>
      <w:r w:rsidRPr="00BC3F60">
        <w:rPr>
          <w:rFonts w:ascii="Times New Roman" w:hAnsi="Times New Roman" w:cs="Times New Roman"/>
          <w:sz w:val="26"/>
          <w:szCs w:val="26"/>
          <w:lang w:val="ru-RU"/>
        </w:rPr>
        <w:t>Тема 12. Засади структури та функціонування адвокатських організацій у країнах Європейського Союзу;</w:t>
      </w:r>
    </w:p>
    <w:p w:rsidR="00F15462" w:rsidRPr="00BC3F60" w:rsidRDefault="00F15462">
      <w:pPr>
        <w:rPr>
          <w:rFonts w:ascii="Times New Roman" w:hAnsi="Times New Roman" w:cs="Times New Roman"/>
          <w:b/>
          <w:sz w:val="26"/>
          <w:szCs w:val="26"/>
          <w:lang w:val="ru-RU"/>
        </w:rPr>
      </w:pPr>
      <w:r w:rsidRPr="00BC3F60">
        <w:rPr>
          <w:rFonts w:ascii="Times New Roman" w:hAnsi="Times New Roman" w:cs="Times New Roman"/>
          <w:b/>
          <w:sz w:val="26"/>
          <w:szCs w:val="26"/>
          <w:lang w:val="ru-RU"/>
        </w:rPr>
        <w:br w:type="page"/>
      </w:r>
    </w:p>
    <w:p w:rsidR="00F15462" w:rsidRPr="00BC3F60" w:rsidRDefault="00F15462" w:rsidP="00F15462">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lastRenderedPageBreak/>
        <w:t>Інформація про вибіркову навчальну дисципліну</w:t>
      </w:r>
    </w:p>
    <w:p w:rsidR="00F15462" w:rsidRPr="00BC3F60" w:rsidRDefault="00F15462" w:rsidP="00F15462">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циклу професійної підготовки</w:t>
      </w:r>
    </w:p>
    <w:p w:rsidR="00F15462" w:rsidRPr="00BC3F60" w:rsidRDefault="00F15462" w:rsidP="00F15462">
      <w:pPr>
        <w:spacing w:line="276" w:lineRule="auto"/>
        <w:contextualSpacing/>
        <w:jc w:val="center"/>
        <w:rPr>
          <w:rFonts w:ascii="Times New Roman" w:hAnsi="Times New Roman" w:cs="Times New Roman"/>
          <w:sz w:val="26"/>
          <w:szCs w:val="26"/>
          <w:lang w:val="ru-RU"/>
        </w:rPr>
      </w:pPr>
      <w:proofErr w:type="gramStart"/>
      <w:r w:rsidRPr="00BC3F60">
        <w:rPr>
          <w:rFonts w:ascii="Times New Roman" w:hAnsi="Times New Roman" w:cs="Times New Roman"/>
          <w:sz w:val="26"/>
          <w:szCs w:val="26"/>
          <w:lang w:val="ru-RU"/>
        </w:rPr>
        <w:t>для кафедрального каталогу</w:t>
      </w:r>
      <w:proofErr w:type="gramEnd"/>
      <w:r w:rsidRPr="00BC3F60">
        <w:rPr>
          <w:rFonts w:ascii="Times New Roman" w:hAnsi="Times New Roman" w:cs="Times New Roman"/>
          <w:sz w:val="26"/>
          <w:szCs w:val="26"/>
          <w:lang w:val="ru-RU"/>
        </w:rPr>
        <w:t xml:space="preserve"> вибіркових навчальних дисциплін</w:t>
      </w:r>
    </w:p>
    <w:p w:rsidR="00F15462" w:rsidRPr="00BC3F60" w:rsidRDefault="00F15462" w:rsidP="00F15462">
      <w:pPr>
        <w:spacing w:line="276" w:lineRule="auto"/>
        <w:contextualSpacing/>
        <w:jc w:val="center"/>
        <w:rPr>
          <w:rFonts w:ascii="Times New Roman" w:hAnsi="Times New Roman" w:cs="Times New Roman"/>
          <w:sz w:val="26"/>
          <w:szCs w:val="26"/>
          <w:lang w:val="ru-RU"/>
        </w:rPr>
      </w:pPr>
      <w:r w:rsidRPr="00BC3F60">
        <w:rPr>
          <w:rFonts w:ascii="Times New Roman" w:hAnsi="Times New Roman" w:cs="Times New Roman"/>
          <w:sz w:val="26"/>
          <w:szCs w:val="26"/>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F15462" w:rsidRPr="00CF749A"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Назва</w:t>
            </w:r>
            <w:r w:rsidRPr="00BC3F60">
              <w:rPr>
                <w:spacing w:val="-3"/>
                <w:sz w:val="26"/>
                <w:szCs w:val="26"/>
              </w:rPr>
              <w:t xml:space="preserve"> </w:t>
            </w:r>
            <w:r w:rsidRPr="00BC3F60">
              <w:rPr>
                <w:sz w:val="26"/>
                <w:szCs w:val="26"/>
              </w:rPr>
              <w:t>дисципліни</w:t>
            </w:r>
          </w:p>
        </w:tc>
        <w:tc>
          <w:tcPr>
            <w:tcW w:w="5405" w:type="dxa"/>
          </w:tcPr>
          <w:p w:rsidR="00F15462" w:rsidRPr="00BC3F60" w:rsidRDefault="00F15462" w:rsidP="00767177">
            <w:pPr>
              <w:pStyle w:val="TableParagraph"/>
              <w:ind w:left="0"/>
              <w:rPr>
                <w:sz w:val="26"/>
                <w:szCs w:val="26"/>
              </w:rPr>
            </w:pPr>
            <w:r w:rsidRPr="00BC3F60">
              <w:rPr>
                <w:sz w:val="26"/>
                <w:szCs w:val="26"/>
              </w:rPr>
              <w:t>Правові основи інтеграції до ЄС</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Рівень</w:t>
            </w:r>
            <w:r w:rsidRPr="00BC3F60">
              <w:rPr>
                <w:spacing w:val="-4"/>
                <w:sz w:val="26"/>
                <w:szCs w:val="26"/>
              </w:rPr>
              <w:t xml:space="preserve"> </w:t>
            </w:r>
            <w:r w:rsidRPr="00BC3F60">
              <w:rPr>
                <w:sz w:val="26"/>
                <w:szCs w:val="26"/>
              </w:rPr>
              <w:t>вищої</w:t>
            </w:r>
            <w:r w:rsidRPr="00BC3F60">
              <w:rPr>
                <w:spacing w:val="-1"/>
                <w:sz w:val="26"/>
                <w:szCs w:val="26"/>
              </w:rPr>
              <w:t xml:space="preserve"> </w:t>
            </w:r>
            <w:r w:rsidRPr="00BC3F60">
              <w:rPr>
                <w:sz w:val="26"/>
                <w:szCs w:val="26"/>
              </w:rPr>
              <w:t>освіти</w:t>
            </w:r>
          </w:p>
        </w:tc>
        <w:tc>
          <w:tcPr>
            <w:tcW w:w="5405" w:type="dxa"/>
          </w:tcPr>
          <w:p w:rsidR="00F15462" w:rsidRPr="00BC3F60" w:rsidRDefault="00F15462" w:rsidP="00767177">
            <w:pPr>
              <w:pStyle w:val="TableParagraph"/>
              <w:ind w:left="0"/>
              <w:rPr>
                <w:sz w:val="26"/>
                <w:szCs w:val="26"/>
              </w:rPr>
            </w:pPr>
            <w:r w:rsidRPr="00BC3F60">
              <w:rPr>
                <w:sz w:val="26"/>
                <w:szCs w:val="26"/>
              </w:rPr>
              <w:t>перший (бакалаврський)</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Курс</w:t>
            </w:r>
            <w:r w:rsidRPr="00BC3F60">
              <w:rPr>
                <w:spacing w:val="-1"/>
                <w:sz w:val="26"/>
                <w:szCs w:val="26"/>
              </w:rPr>
              <w:t xml:space="preserve"> </w:t>
            </w:r>
            <w:r w:rsidRPr="00BC3F60">
              <w:rPr>
                <w:sz w:val="26"/>
                <w:szCs w:val="26"/>
              </w:rPr>
              <w:t>(рік)</w:t>
            </w:r>
            <w:r w:rsidRPr="00BC3F60">
              <w:rPr>
                <w:spacing w:val="-4"/>
                <w:sz w:val="26"/>
                <w:szCs w:val="26"/>
              </w:rPr>
              <w:t xml:space="preserve"> </w:t>
            </w:r>
            <w:r w:rsidRPr="00BC3F60">
              <w:rPr>
                <w:sz w:val="26"/>
                <w:szCs w:val="26"/>
              </w:rPr>
              <w:t>навчання</w:t>
            </w:r>
          </w:p>
        </w:tc>
        <w:tc>
          <w:tcPr>
            <w:tcW w:w="5405" w:type="dxa"/>
          </w:tcPr>
          <w:p w:rsidR="00F15462" w:rsidRPr="00BC3F60" w:rsidRDefault="00F15462" w:rsidP="00767177">
            <w:pPr>
              <w:pStyle w:val="TableParagraph"/>
              <w:ind w:left="0"/>
              <w:rPr>
                <w:sz w:val="26"/>
                <w:szCs w:val="26"/>
              </w:rPr>
            </w:pPr>
            <w:r w:rsidRPr="00BC3F60">
              <w:rPr>
                <w:sz w:val="26"/>
                <w:szCs w:val="26"/>
              </w:rPr>
              <w:t xml:space="preserve"> 2</w:t>
            </w:r>
          </w:p>
        </w:tc>
      </w:tr>
      <w:tr w:rsidR="00F15462" w:rsidRPr="00BC3F60" w:rsidTr="00767177">
        <w:trPr>
          <w:trHeight w:val="371"/>
        </w:trPr>
        <w:tc>
          <w:tcPr>
            <w:tcW w:w="4117" w:type="dxa"/>
          </w:tcPr>
          <w:p w:rsidR="00F15462" w:rsidRPr="00BC3F60" w:rsidRDefault="00F15462" w:rsidP="00767177">
            <w:pPr>
              <w:pStyle w:val="TableParagraph"/>
              <w:spacing w:line="312" w:lineRule="exact"/>
              <w:rPr>
                <w:sz w:val="26"/>
                <w:szCs w:val="26"/>
              </w:rPr>
            </w:pPr>
            <w:r w:rsidRPr="00BC3F60">
              <w:rPr>
                <w:sz w:val="26"/>
                <w:szCs w:val="26"/>
              </w:rPr>
              <w:t>Семестр</w:t>
            </w:r>
          </w:p>
        </w:tc>
        <w:tc>
          <w:tcPr>
            <w:tcW w:w="5405" w:type="dxa"/>
          </w:tcPr>
          <w:p w:rsidR="00F15462" w:rsidRPr="00BC3F60" w:rsidRDefault="00F15462" w:rsidP="00767177">
            <w:pPr>
              <w:pStyle w:val="TableParagraph"/>
              <w:ind w:left="0"/>
              <w:rPr>
                <w:sz w:val="26"/>
                <w:szCs w:val="26"/>
              </w:rPr>
            </w:pPr>
            <w:r w:rsidRPr="00BC3F60">
              <w:rPr>
                <w:sz w:val="26"/>
                <w:szCs w:val="26"/>
              </w:rPr>
              <w:t xml:space="preserve"> </w:t>
            </w:r>
            <w:r w:rsidR="006A760D" w:rsidRPr="006A760D">
              <w:rPr>
                <w:sz w:val="26"/>
                <w:szCs w:val="26"/>
              </w:rPr>
              <w:t>Осінній, весняний</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Обсяг</w:t>
            </w:r>
            <w:r w:rsidRPr="00BC3F60">
              <w:rPr>
                <w:spacing w:val="-4"/>
                <w:sz w:val="26"/>
                <w:szCs w:val="26"/>
              </w:rPr>
              <w:t xml:space="preserve"> </w:t>
            </w:r>
            <w:r w:rsidRPr="00BC3F60">
              <w:rPr>
                <w:sz w:val="26"/>
                <w:szCs w:val="26"/>
              </w:rPr>
              <w:t>дисципліни</w:t>
            </w:r>
            <w:r w:rsidRPr="00BC3F60">
              <w:rPr>
                <w:spacing w:val="-5"/>
                <w:sz w:val="26"/>
                <w:szCs w:val="26"/>
              </w:rPr>
              <w:t xml:space="preserve"> </w:t>
            </w:r>
            <w:r w:rsidRPr="00BC3F60">
              <w:rPr>
                <w:sz w:val="26"/>
                <w:szCs w:val="26"/>
              </w:rPr>
              <w:t>у</w:t>
            </w:r>
            <w:r w:rsidRPr="00BC3F60">
              <w:rPr>
                <w:spacing w:val="-4"/>
                <w:sz w:val="26"/>
                <w:szCs w:val="26"/>
              </w:rPr>
              <w:t xml:space="preserve"> </w:t>
            </w:r>
            <w:r w:rsidRPr="00BC3F60">
              <w:rPr>
                <w:sz w:val="26"/>
                <w:szCs w:val="26"/>
              </w:rPr>
              <w:t>кредитах*</w:t>
            </w:r>
          </w:p>
        </w:tc>
        <w:tc>
          <w:tcPr>
            <w:tcW w:w="5405" w:type="dxa"/>
          </w:tcPr>
          <w:p w:rsidR="00F15462" w:rsidRPr="00BC3F60" w:rsidRDefault="00F15462" w:rsidP="00767177">
            <w:pPr>
              <w:pStyle w:val="TableParagraph"/>
              <w:ind w:left="0"/>
              <w:rPr>
                <w:sz w:val="26"/>
                <w:szCs w:val="26"/>
              </w:rPr>
            </w:pPr>
            <w:r w:rsidRPr="00BC3F60">
              <w:rPr>
                <w:sz w:val="26"/>
                <w:szCs w:val="26"/>
              </w:rPr>
              <w:t>4 кредити</w:t>
            </w:r>
            <w:r w:rsidRPr="00BC3F60">
              <w:rPr>
                <w:spacing w:val="68"/>
                <w:sz w:val="26"/>
                <w:szCs w:val="26"/>
              </w:rPr>
              <w:t xml:space="preserve"> </w:t>
            </w:r>
            <w:r w:rsidRPr="00BC3F60">
              <w:rPr>
                <w:sz w:val="26"/>
                <w:szCs w:val="26"/>
              </w:rPr>
              <w:t>ЄКТС</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Мова</w:t>
            </w:r>
            <w:r w:rsidRPr="00BC3F60">
              <w:rPr>
                <w:spacing w:val="-4"/>
                <w:sz w:val="26"/>
                <w:szCs w:val="26"/>
              </w:rPr>
              <w:t xml:space="preserve"> </w:t>
            </w:r>
            <w:r w:rsidRPr="00BC3F60">
              <w:rPr>
                <w:sz w:val="26"/>
                <w:szCs w:val="26"/>
              </w:rPr>
              <w:t>викладання</w:t>
            </w:r>
          </w:p>
        </w:tc>
        <w:tc>
          <w:tcPr>
            <w:tcW w:w="5405" w:type="dxa"/>
          </w:tcPr>
          <w:p w:rsidR="00F15462" w:rsidRPr="00BC3F60" w:rsidRDefault="00F15462" w:rsidP="00767177">
            <w:pPr>
              <w:pStyle w:val="TableParagraph"/>
              <w:ind w:left="0"/>
              <w:rPr>
                <w:sz w:val="26"/>
                <w:szCs w:val="26"/>
              </w:rPr>
            </w:pPr>
            <w:r w:rsidRPr="00BC3F60">
              <w:rPr>
                <w:sz w:val="26"/>
                <w:szCs w:val="26"/>
              </w:rPr>
              <w:t>Українська</w:t>
            </w:r>
          </w:p>
        </w:tc>
      </w:tr>
      <w:tr w:rsidR="00F15462" w:rsidRPr="00CF749A" w:rsidTr="00767177">
        <w:trPr>
          <w:trHeight w:val="610"/>
        </w:trPr>
        <w:tc>
          <w:tcPr>
            <w:tcW w:w="4117" w:type="dxa"/>
          </w:tcPr>
          <w:p w:rsidR="00F15462" w:rsidRPr="00BC3F60" w:rsidRDefault="00F15462" w:rsidP="00767177">
            <w:pPr>
              <w:pStyle w:val="TableParagraph"/>
              <w:spacing w:before="3" w:line="230" w:lineRule="auto"/>
              <w:ind w:right="843"/>
              <w:rPr>
                <w:sz w:val="26"/>
                <w:szCs w:val="26"/>
              </w:rPr>
            </w:pPr>
            <w:r w:rsidRPr="00BC3F60">
              <w:rPr>
                <w:sz w:val="26"/>
                <w:szCs w:val="26"/>
              </w:rPr>
              <w:t>Передумови для вивчення</w:t>
            </w:r>
            <w:r w:rsidRPr="00BC3F60">
              <w:rPr>
                <w:spacing w:val="-67"/>
                <w:sz w:val="26"/>
                <w:szCs w:val="26"/>
              </w:rPr>
              <w:t xml:space="preserve"> </w:t>
            </w:r>
            <w:r w:rsidRPr="00BC3F60">
              <w:rPr>
                <w:sz w:val="26"/>
                <w:szCs w:val="26"/>
              </w:rPr>
              <w:t>дисципліни</w:t>
            </w:r>
          </w:p>
        </w:tc>
        <w:tc>
          <w:tcPr>
            <w:tcW w:w="5405" w:type="dxa"/>
          </w:tcPr>
          <w:p w:rsidR="00F15462" w:rsidRPr="00BC3F60" w:rsidRDefault="00F15462" w:rsidP="00B96A49">
            <w:pPr>
              <w:pStyle w:val="Default"/>
              <w:jc w:val="both"/>
              <w:rPr>
                <w:sz w:val="26"/>
                <w:szCs w:val="26"/>
              </w:rPr>
            </w:pPr>
            <w:r w:rsidRPr="00BC3F60">
              <w:rPr>
                <w:color w:val="auto"/>
                <w:sz w:val="26"/>
                <w:szCs w:val="26"/>
                <w:lang w:val="uk-UA"/>
              </w:rPr>
              <w:t xml:space="preserve">ОК 2 </w:t>
            </w:r>
            <w:r w:rsidR="00B96A49" w:rsidRPr="00BC3F60">
              <w:rPr>
                <w:color w:val="auto"/>
                <w:sz w:val="26"/>
                <w:szCs w:val="26"/>
                <w:lang w:val="uk-UA"/>
              </w:rPr>
              <w:t>В</w:t>
            </w:r>
            <w:r w:rsidRPr="00BC3F60">
              <w:rPr>
                <w:color w:val="auto"/>
                <w:sz w:val="26"/>
                <w:szCs w:val="26"/>
                <w:lang w:val="uk-UA"/>
              </w:rPr>
              <w:t xml:space="preserve">ступ до спеціальності «Міжнародне право», ОК 3 </w:t>
            </w:r>
            <w:r w:rsidR="00B96A49" w:rsidRPr="00BC3F60">
              <w:rPr>
                <w:color w:val="auto"/>
                <w:sz w:val="26"/>
                <w:szCs w:val="26"/>
                <w:lang w:val="uk-UA"/>
              </w:rPr>
              <w:t>К</w:t>
            </w:r>
            <w:r w:rsidRPr="00BC3F60">
              <w:rPr>
                <w:color w:val="auto"/>
                <w:sz w:val="26"/>
                <w:szCs w:val="26"/>
                <w:lang w:val="uk-UA"/>
              </w:rPr>
              <w:t xml:space="preserve">раїнознавство, ОК 5 </w:t>
            </w:r>
            <w:r w:rsidR="00B96A49" w:rsidRPr="00BC3F60">
              <w:rPr>
                <w:color w:val="auto"/>
                <w:sz w:val="26"/>
                <w:szCs w:val="26"/>
                <w:lang w:val="uk-UA"/>
              </w:rPr>
              <w:t>Т</w:t>
            </w:r>
            <w:r w:rsidRPr="00BC3F60">
              <w:rPr>
                <w:color w:val="auto"/>
                <w:sz w:val="26"/>
                <w:szCs w:val="26"/>
                <w:lang w:val="uk-UA"/>
              </w:rPr>
              <w:t xml:space="preserve">еорія держави і права, ОК 6 </w:t>
            </w:r>
            <w:r w:rsidR="00B96A49" w:rsidRPr="00BC3F60">
              <w:rPr>
                <w:color w:val="auto"/>
                <w:sz w:val="26"/>
                <w:szCs w:val="26"/>
                <w:lang w:val="uk-UA"/>
              </w:rPr>
              <w:t>П</w:t>
            </w:r>
            <w:r w:rsidRPr="00BC3F60">
              <w:rPr>
                <w:color w:val="auto"/>
                <w:sz w:val="26"/>
                <w:szCs w:val="26"/>
                <w:lang w:val="uk-UA"/>
              </w:rPr>
              <w:t xml:space="preserve">равничі системи сучасності, ОК 13 </w:t>
            </w:r>
            <w:r w:rsidR="00B96A49" w:rsidRPr="00BC3F60">
              <w:rPr>
                <w:color w:val="auto"/>
                <w:sz w:val="26"/>
                <w:szCs w:val="26"/>
                <w:lang w:val="uk-UA"/>
              </w:rPr>
              <w:t>О</w:t>
            </w:r>
            <w:r w:rsidRPr="00BC3F60">
              <w:rPr>
                <w:color w:val="auto"/>
                <w:sz w:val="26"/>
                <w:szCs w:val="26"/>
                <w:lang w:val="uk-UA"/>
              </w:rPr>
              <w:t>снови міжнародних відносин</w:t>
            </w:r>
          </w:p>
        </w:tc>
      </w:tr>
      <w:tr w:rsidR="00F15462" w:rsidRPr="00BC3F60" w:rsidTr="00F2160A">
        <w:trPr>
          <w:trHeight w:val="631"/>
        </w:trPr>
        <w:tc>
          <w:tcPr>
            <w:tcW w:w="4117" w:type="dxa"/>
          </w:tcPr>
          <w:p w:rsidR="00F15462" w:rsidRPr="00BC3F60" w:rsidRDefault="00F15462" w:rsidP="00767177">
            <w:pPr>
              <w:pStyle w:val="TableParagraph"/>
              <w:spacing w:before="1" w:line="230" w:lineRule="auto"/>
              <w:ind w:right="1065"/>
              <w:rPr>
                <w:sz w:val="26"/>
                <w:szCs w:val="26"/>
                <w:lang w:val="ru-RU"/>
              </w:rPr>
            </w:pPr>
            <w:r w:rsidRPr="00BC3F60">
              <w:rPr>
                <w:sz w:val="26"/>
                <w:szCs w:val="26"/>
                <w:lang w:val="ru-RU"/>
              </w:rPr>
              <w:t>Кафедра, яка забезпечує</w:t>
            </w:r>
            <w:r w:rsidRPr="00BC3F60">
              <w:rPr>
                <w:spacing w:val="-67"/>
                <w:sz w:val="26"/>
                <w:szCs w:val="26"/>
                <w:lang w:val="ru-RU"/>
              </w:rPr>
              <w:t xml:space="preserve"> </w:t>
            </w:r>
            <w:r w:rsidRPr="00BC3F60">
              <w:rPr>
                <w:sz w:val="26"/>
                <w:szCs w:val="26"/>
                <w:lang w:val="ru-RU"/>
              </w:rPr>
              <w:t>викладання</w:t>
            </w:r>
            <w:r w:rsidRPr="00BC3F60">
              <w:rPr>
                <w:spacing w:val="-8"/>
                <w:sz w:val="26"/>
                <w:szCs w:val="26"/>
                <w:lang w:val="ru-RU"/>
              </w:rPr>
              <w:t xml:space="preserve"> </w:t>
            </w:r>
            <w:r w:rsidRPr="00BC3F60">
              <w:rPr>
                <w:sz w:val="26"/>
                <w:szCs w:val="26"/>
                <w:lang w:val="ru-RU"/>
              </w:rPr>
              <w:t>дисципліни</w:t>
            </w:r>
          </w:p>
        </w:tc>
        <w:tc>
          <w:tcPr>
            <w:tcW w:w="5405" w:type="dxa"/>
          </w:tcPr>
          <w:p w:rsidR="00F15462" w:rsidRPr="00BC3F60" w:rsidRDefault="00F15462" w:rsidP="00767177">
            <w:pPr>
              <w:pStyle w:val="TableParagraph"/>
              <w:ind w:left="0"/>
              <w:rPr>
                <w:sz w:val="26"/>
                <w:szCs w:val="26"/>
                <w:lang w:val="ru-RU"/>
              </w:rPr>
            </w:pPr>
            <w:r w:rsidRPr="00BC3F60">
              <w:rPr>
                <w:sz w:val="26"/>
                <w:szCs w:val="26"/>
                <w:lang w:val="ru-RU"/>
              </w:rPr>
              <w:t>Кафедра міжнародного права</w:t>
            </w:r>
          </w:p>
        </w:tc>
      </w:tr>
      <w:tr w:rsidR="00F15462" w:rsidRPr="00CF749A" w:rsidTr="00F2160A">
        <w:trPr>
          <w:trHeight w:val="980"/>
        </w:trPr>
        <w:tc>
          <w:tcPr>
            <w:tcW w:w="4117" w:type="dxa"/>
          </w:tcPr>
          <w:p w:rsidR="00F15462" w:rsidRPr="00BC3F60" w:rsidRDefault="00F15462" w:rsidP="00767177">
            <w:pPr>
              <w:pStyle w:val="TableParagraph"/>
              <w:spacing w:line="317" w:lineRule="exact"/>
              <w:rPr>
                <w:sz w:val="26"/>
                <w:szCs w:val="26"/>
              </w:rPr>
            </w:pPr>
            <w:r w:rsidRPr="00BC3F60">
              <w:rPr>
                <w:sz w:val="26"/>
                <w:szCs w:val="26"/>
              </w:rPr>
              <w:t>Інформаційне</w:t>
            </w:r>
            <w:r w:rsidRPr="00BC3F60">
              <w:rPr>
                <w:spacing w:val="-5"/>
                <w:sz w:val="26"/>
                <w:szCs w:val="26"/>
              </w:rPr>
              <w:t xml:space="preserve"> </w:t>
            </w:r>
            <w:r w:rsidRPr="00BC3F60">
              <w:rPr>
                <w:sz w:val="26"/>
                <w:szCs w:val="26"/>
              </w:rPr>
              <w:t>забезпечення</w:t>
            </w:r>
          </w:p>
        </w:tc>
        <w:tc>
          <w:tcPr>
            <w:tcW w:w="5405" w:type="dxa"/>
          </w:tcPr>
          <w:p w:rsidR="00F15462" w:rsidRPr="00BC3F60" w:rsidRDefault="00F15462" w:rsidP="00767177">
            <w:pPr>
              <w:pStyle w:val="TableParagraph"/>
              <w:ind w:left="0"/>
              <w:rPr>
                <w:sz w:val="26"/>
                <w:szCs w:val="26"/>
                <w:lang w:val="ru-RU"/>
              </w:rPr>
            </w:pPr>
            <w:r w:rsidRPr="00BC3F60">
              <w:rPr>
                <w:sz w:val="26"/>
                <w:szCs w:val="26"/>
                <w:lang w:val="ru-RU"/>
              </w:rPr>
              <w:t xml:space="preserve">Технічні засоби: проектор. </w:t>
            </w:r>
          </w:p>
          <w:p w:rsidR="00F15462" w:rsidRPr="00BC3F60" w:rsidRDefault="00F15462" w:rsidP="00767177">
            <w:pPr>
              <w:pStyle w:val="TableParagraph"/>
              <w:ind w:left="0"/>
              <w:rPr>
                <w:sz w:val="26"/>
                <w:szCs w:val="26"/>
                <w:lang w:val="ru-RU"/>
              </w:rPr>
            </w:pPr>
            <w:r w:rsidRPr="00BC3F60">
              <w:rPr>
                <w:sz w:val="26"/>
                <w:szCs w:val="26"/>
                <w:lang w:val="ru-RU"/>
              </w:rPr>
              <w:t xml:space="preserve">Обладнання: комп’ютер. </w:t>
            </w:r>
          </w:p>
          <w:p w:rsidR="00F15462" w:rsidRPr="00BC3F60" w:rsidRDefault="00F15462" w:rsidP="00767177">
            <w:pPr>
              <w:pStyle w:val="TableParagraph"/>
              <w:ind w:left="0"/>
              <w:rPr>
                <w:sz w:val="26"/>
                <w:szCs w:val="26"/>
                <w:lang w:val="ru-RU"/>
              </w:rPr>
            </w:pPr>
            <w:r w:rsidRPr="00BC3F60">
              <w:rPr>
                <w:sz w:val="26"/>
                <w:szCs w:val="26"/>
                <w:lang w:val="ru-RU"/>
              </w:rPr>
              <w:t xml:space="preserve">Програмне забезпечення: </w:t>
            </w:r>
            <w:r w:rsidRPr="00BC3F60">
              <w:rPr>
                <w:sz w:val="26"/>
                <w:szCs w:val="26"/>
              </w:rPr>
              <w:t>windows</w:t>
            </w:r>
            <w:r w:rsidRPr="00BC3F60">
              <w:rPr>
                <w:sz w:val="26"/>
                <w:szCs w:val="26"/>
                <w:lang w:val="ru-RU"/>
              </w:rPr>
              <w:t xml:space="preserve">, </w:t>
            </w:r>
            <w:r w:rsidRPr="00BC3F60">
              <w:rPr>
                <w:sz w:val="26"/>
                <w:szCs w:val="26"/>
              </w:rPr>
              <w:t>power</w:t>
            </w:r>
            <w:r w:rsidRPr="00BC3F60">
              <w:rPr>
                <w:sz w:val="26"/>
                <w:szCs w:val="26"/>
                <w:lang w:val="ru-RU"/>
              </w:rPr>
              <w:t xml:space="preserve"> </w:t>
            </w:r>
            <w:r w:rsidRPr="00BC3F60">
              <w:rPr>
                <w:sz w:val="26"/>
                <w:szCs w:val="26"/>
              </w:rPr>
              <w:t>point</w:t>
            </w:r>
            <w:r w:rsidRPr="00BC3F60">
              <w:rPr>
                <w:sz w:val="26"/>
                <w:szCs w:val="26"/>
                <w:lang w:val="ru-RU"/>
              </w:rPr>
              <w:t>.</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Форма</w:t>
            </w:r>
            <w:r w:rsidRPr="00BC3F60">
              <w:rPr>
                <w:spacing w:val="-3"/>
                <w:sz w:val="26"/>
                <w:szCs w:val="26"/>
              </w:rPr>
              <w:t xml:space="preserve"> </w:t>
            </w:r>
            <w:r w:rsidRPr="00BC3F60">
              <w:rPr>
                <w:sz w:val="26"/>
                <w:szCs w:val="26"/>
              </w:rPr>
              <w:t>проведення</w:t>
            </w:r>
            <w:r w:rsidRPr="00BC3F60">
              <w:rPr>
                <w:spacing w:val="-2"/>
                <w:sz w:val="26"/>
                <w:szCs w:val="26"/>
              </w:rPr>
              <w:t xml:space="preserve"> </w:t>
            </w:r>
            <w:r w:rsidRPr="00BC3F60">
              <w:rPr>
                <w:sz w:val="26"/>
                <w:szCs w:val="26"/>
              </w:rPr>
              <w:t>занять</w:t>
            </w:r>
          </w:p>
        </w:tc>
        <w:tc>
          <w:tcPr>
            <w:tcW w:w="5405" w:type="dxa"/>
          </w:tcPr>
          <w:p w:rsidR="00F15462" w:rsidRPr="00BC3F60" w:rsidRDefault="00F15462" w:rsidP="00767177">
            <w:pPr>
              <w:pStyle w:val="TableParagraph"/>
              <w:ind w:left="0"/>
              <w:rPr>
                <w:sz w:val="26"/>
                <w:szCs w:val="26"/>
              </w:rPr>
            </w:pPr>
            <w:r w:rsidRPr="00BC3F60">
              <w:rPr>
                <w:sz w:val="26"/>
                <w:szCs w:val="26"/>
              </w:rPr>
              <w:t>Лекції та семінари</w:t>
            </w:r>
          </w:p>
        </w:tc>
      </w:tr>
      <w:tr w:rsidR="00F15462" w:rsidRPr="00BC3F60" w:rsidTr="00767177">
        <w:trPr>
          <w:trHeight w:val="371"/>
        </w:trPr>
        <w:tc>
          <w:tcPr>
            <w:tcW w:w="4117" w:type="dxa"/>
          </w:tcPr>
          <w:p w:rsidR="00F15462" w:rsidRPr="00BC3F60" w:rsidRDefault="00F15462" w:rsidP="00767177">
            <w:pPr>
              <w:pStyle w:val="TableParagraph"/>
              <w:spacing w:line="312" w:lineRule="exact"/>
              <w:rPr>
                <w:sz w:val="26"/>
                <w:szCs w:val="26"/>
              </w:rPr>
            </w:pPr>
            <w:r w:rsidRPr="00BC3F60">
              <w:rPr>
                <w:sz w:val="26"/>
                <w:szCs w:val="26"/>
              </w:rPr>
              <w:t>Форма</w:t>
            </w:r>
            <w:r w:rsidRPr="00BC3F60">
              <w:rPr>
                <w:spacing w:val="-4"/>
                <w:sz w:val="26"/>
                <w:szCs w:val="26"/>
              </w:rPr>
              <w:t xml:space="preserve"> </w:t>
            </w:r>
            <w:r w:rsidRPr="00BC3F60">
              <w:rPr>
                <w:sz w:val="26"/>
                <w:szCs w:val="26"/>
              </w:rPr>
              <w:t>семестрового</w:t>
            </w:r>
            <w:r w:rsidRPr="00BC3F60">
              <w:rPr>
                <w:spacing w:val="-4"/>
                <w:sz w:val="26"/>
                <w:szCs w:val="26"/>
              </w:rPr>
              <w:t xml:space="preserve"> </w:t>
            </w:r>
            <w:r w:rsidRPr="00BC3F60">
              <w:rPr>
                <w:sz w:val="26"/>
                <w:szCs w:val="26"/>
              </w:rPr>
              <w:t>контролю*</w:t>
            </w:r>
          </w:p>
        </w:tc>
        <w:tc>
          <w:tcPr>
            <w:tcW w:w="5405" w:type="dxa"/>
          </w:tcPr>
          <w:p w:rsidR="00F15462" w:rsidRPr="00BC3F60" w:rsidRDefault="00F15462" w:rsidP="00767177">
            <w:pPr>
              <w:pStyle w:val="TableParagraph"/>
              <w:ind w:left="73"/>
              <w:rPr>
                <w:sz w:val="26"/>
                <w:szCs w:val="26"/>
              </w:rPr>
            </w:pPr>
            <w:r w:rsidRPr="00BC3F60">
              <w:rPr>
                <w:sz w:val="26"/>
                <w:szCs w:val="26"/>
              </w:rPr>
              <w:t>залік</w:t>
            </w:r>
          </w:p>
        </w:tc>
      </w:tr>
    </w:tbl>
    <w:p w:rsidR="00F15462" w:rsidRPr="00BC3F60" w:rsidRDefault="00F15462" w:rsidP="00F15462">
      <w:pPr>
        <w:pStyle w:val="1"/>
        <w:ind w:right="325"/>
        <w:jc w:val="both"/>
        <w:rPr>
          <w:sz w:val="26"/>
          <w:szCs w:val="26"/>
        </w:rPr>
      </w:pPr>
      <w:r w:rsidRPr="00BC3F60">
        <w:rPr>
          <w:sz w:val="26"/>
          <w:szCs w:val="26"/>
        </w:rPr>
        <w:t>Ключові</w:t>
      </w:r>
      <w:r w:rsidRPr="00BC3F60">
        <w:rPr>
          <w:spacing w:val="-4"/>
          <w:sz w:val="26"/>
          <w:szCs w:val="26"/>
        </w:rPr>
        <w:t xml:space="preserve"> </w:t>
      </w:r>
      <w:r w:rsidRPr="00BC3F60">
        <w:rPr>
          <w:sz w:val="26"/>
          <w:szCs w:val="26"/>
        </w:rPr>
        <w:t>результати</w:t>
      </w:r>
      <w:r w:rsidRPr="00BC3F60">
        <w:rPr>
          <w:spacing w:val="-4"/>
          <w:sz w:val="26"/>
          <w:szCs w:val="26"/>
        </w:rPr>
        <w:t xml:space="preserve"> </w:t>
      </w:r>
      <w:r w:rsidRPr="00BC3F60">
        <w:rPr>
          <w:sz w:val="26"/>
          <w:szCs w:val="26"/>
        </w:rPr>
        <w:t>навчання</w:t>
      </w:r>
      <w:r w:rsidRPr="00BC3F60">
        <w:rPr>
          <w:spacing w:val="-5"/>
          <w:sz w:val="26"/>
          <w:szCs w:val="26"/>
        </w:rPr>
        <w:t xml:space="preserve"> </w:t>
      </w:r>
      <w:r w:rsidRPr="00BC3F60">
        <w:rPr>
          <w:sz w:val="26"/>
          <w:szCs w:val="26"/>
        </w:rPr>
        <w:t>(знання,</w:t>
      </w:r>
      <w:r w:rsidRPr="00BC3F60">
        <w:rPr>
          <w:spacing w:val="-5"/>
          <w:sz w:val="26"/>
          <w:szCs w:val="26"/>
        </w:rPr>
        <w:t xml:space="preserve"> </w:t>
      </w:r>
      <w:r w:rsidRPr="00BC3F60">
        <w:rPr>
          <w:sz w:val="26"/>
          <w:szCs w:val="26"/>
        </w:rPr>
        <w:t>уміння</w:t>
      </w:r>
      <w:r w:rsidRPr="00BC3F60">
        <w:rPr>
          <w:spacing w:val="-6"/>
          <w:sz w:val="26"/>
          <w:szCs w:val="26"/>
        </w:rPr>
        <w:t xml:space="preserve"> </w:t>
      </w:r>
      <w:r w:rsidRPr="00BC3F60">
        <w:rPr>
          <w:sz w:val="26"/>
          <w:szCs w:val="26"/>
        </w:rPr>
        <w:t>та</w:t>
      </w:r>
      <w:r w:rsidRPr="00BC3F60">
        <w:rPr>
          <w:spacing w:val="-2"/>
          <w:sz w:val="26"/>
          <w:szCs w:val="26"/>
        </w:rPr>
        <w:t xml:space="preserve"> </w:t>
      </w:r>
      <w:r w:rsidRPr="00BC3F60">
        <w:rPr>
          <w:sz w:val="26"/>
          <w:szCs w:val="26"/>
        </w:rPr>
        <w:t>інші</w:t>
      </w:r>
      <w:r w:rsidRPr="00BC3F60">
        <w:rPr>
          <w:spacing w:val="-2"/>
          <w:sz w:val="26"/>
          <w:szCs w:val="26"/>
        </w:rPr>
        <w:t xml:space="preserve"> </w:t>
      </w:r>
      <w:r w:rsidRPr="00BC3F60">
        <w:rPr>
          <w:sz w:val="26"/>
          <w:szCs w:val="26"/>
        </w:rPr>
        <w:t>компетентності):</w:t>
      </w:r>
    </w:p>
    <w:p w:rsidR="00F15462" w:rsidRPr="00BC3F60" w:rsidRDefault="00F15462" w:rsidP="00767177">
      <w:pPr>
        <w:spacing w:after="0" w:line="240" w:lineRule="auto"/>
        <w:ind w:firstLine="567"/>
        <w:jc w:val="both"/>
        <w:rPr>
          <w:rFonts w:ascii="Times New Roman" w:hAnsi="Times New Roman" w:cs="Times New Roman"/>
          <w:sz w:val="26"/>
          <w:szCs w:val="26"/>
          <w:lang w:val="uk-UA"/>
        </w:rPr>
      </w:pPr>
      <w:r w:rsidRPr="00BC3F60">
        <w:rPr>
          <w:rFonts w:ascii="Times New Roman" w:hAnsi="Times New Roman" w:cs="Times New Roman"/>
          <w:sz w:val="26"/>
          <w:szCs w:val="26"/>
          <w:lang w:val="uk-UA"/>
        </w:rPr>
        <w:t xml:space="preserve">Вивчення навчальної дисципліни «Правові основи інтеграції до ЄС» передбачає формування професійних знань, умінь, навичок та інших компетентностей у здобувачів вищої освіти щодо правових основ інтеграції держав до ЄС, особливостей взаємодії ЄС із державами-членами ЄС та третіми державами у контексті сучасних євроінтеграційних процесів. </w:t>
      </w:r>
    </w:p>
    <w:p w:rsidR="00F15462" w:rsidRPr="00BC3F60" w:rsidRDefault="00F15462" w:rsidP="00767177">
      <w:pPr>
        <w:spacing w:before="89"/>
        <w:ind w:left="497"/>
        <w:jc w:val="both"/>
        <w:rPr>
          <w:rFonts w:ascii="Times New Roman" w:hAnsi="Times New Roman" w:cs="Times New Roman"/>
          <w:b/>
          <w:sz w:val="26"/>
          <w:szCs w:val="26"/>
          <w:lang w:val="ru-RU"/>
        </w:rPr>
      </w:pPr>
      <w:r w:rsidRPr="00BC3F60">
        <w:rPr>
          <w:rFonts w:ascii="Times New Roman" w:hAnsi="Times New Roman" w:cs="Times New Roman"/>
          <w:b/>
          <w:sz w:val="26"/>
          <w:szCs w:val="26"/>
          <w:lang w:val="ru-RU"/>
        </w:rPr>
        <w:t>Короткий</w:t>
      </w:r>
      <w:r w:rsidRPr="00BC3F60">
        <w:rPr>
          <w:rFonts w:ascii="Times New Roman" w:hAnsi="Times New Roman" w:cs="Times New Roman"/>
          <w:b/>
          <w:spacing w:val="-3"/>
          <w:sz w:val="26"/>
          <w:szCs w:val="26"/>
          <w:lang w:val="ru-RU"/>
        </w:rPr>
        <w:t xml:space="preserve"> </w:t>
      </w:r>
      <w:r w:rsidRPr="00BC3F60">
        <w:rPr>
          <w:rFonts w:ascii="Times New Roman" w:hAnsi="Times New Roman" w:cs="Times New Roman"/>
          <w:b/>
          <w:sz w:val="26"/>
          <w:szCs w:val="26"/>
          <w:lang w:val="ru-RU"/>
        </w:rPr>
        <w:t>зміст дисципліни</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(що</w:t>
      </w:r>
      <w:r w:rsidRPr="00BC3F60">
        <w:rPr>
          <w:rFonts w:ascii="Times New Roman" w:hAnsi="Times New Roman" w:cs="Times New Roman"/>
          <w:b/>
          <w:spacing w:val="-4"/>
          <w:sz w:val="26"/>
          <w:szCs w:val="26"/>
          <w:lang w:val="ru-RU"/>
        </w:rPr>
        <w:t xml:space="preserve"> </w:t>
      </w:r>
      <w:r w:rsidRPr="00BC3F60">
        <w:rPr>
          <w:rFonts w:ascii="Times New Roman" w:hAnsi="Times New Roman" w:cs="Times New Roman"/>
          <w:b/>
          <w:sz w:val="26"/>
          <w:szCs w:val="26"/>
          <w:lang w:val="ru-RU"/>
        </w:rPr>
        <w:t>буде</w:t>
      </w:r>
      <w:r w:rsidRPr="00BC3F60">
        <w:rPr>
          <w:rFonts w:ascii="Times New Roman" w:hAnsi="Times New Roman" w:cs="Times New Roman"/>
          <w:b/>
          <w:spacing w:val="-5"/>
          <w:sz w:val="26"/>
          <w:szCs w:val="26"/>
          <w:lang w:val="ru-RU"/>
        </w:rPr>
        <w:t xml:space="preserve"> </w:t>
      </w:r>
      <w:r w:rsidRPr="00BC3F60">
        <w:rPr>
          <w:rFonts w:ascii="Times New Roman" w:hAnsi="Times New Roman" w:cs="Times New Roman"/>
          <w:b/>
          <w:sz w:val="26"/>
          <w:szCs w:val="26"/>
          <w:lang w:val="ru-RU"/>
        </w:rPr>
        <w:t>вивчатися,</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перелік</w:t>
      </w:r>
      <w:r w:rsidRPr="00BC3F60">
        <w:rPr>
          <w:rFonts w:ascii="Times New Roman" w:hAnsi="Times New Roman" w:cs="Times New Roman"/>
          <w:b/>
          <w:spacing w:val="-6"/>
          <w:sz w:val="26"/>
          <w:szCs w:val="26"/>
          <w:lang w:val="ru-RU"/>
        </w:rPr>
        <w:t xml:space="preserve"> </w:t>
      </w:r>
      <w:r w:rsidRPr="00BC3F60">
        <w:rPr>
          <w:rFonts w:ascii="Times New Roman" w:hAnsi="Times New Roman" w:cs="Times New Roman"/>
          <w:b/>
          <w:sz w:val="26"/>
          <w:szCs w:val="26"/>
          <w:lang w:val="ru-RU"/>
        </w:rPr>
        <w:t>тем):</w:t>
      </w:r>
    </w:p>
    <w:p w:rsidR="00F15462" w:rsidRPr="00767177" w:rsidRDefault="00F15462" w:rsidP="00767177">
      <w:pPr>
        <w:spacing w:after="0"/>
        <w:jc w:val="both"/>
        <w:rPr>
          <w:rFonts w:ascii="Times New Roman" w:hAnsi="Times New Roman" w:cs="Times New Roman"/>
          <w:sz w:val="26"/>
          <w:szCs w:val="26"/>
          <w:lang w:val="ru-RU"/>
        </w:rPr>
      </w:pPr>
      <w:r w:rsidRPr="00BC3F60">
        <w:rPr>
          <w:rFonts w:ascii="Times New Roman" w:hAnsi="Times New Roman" w:cs="Times New Roman"/>
          <w:bCs/>
          <w:sz w:val="26"/>
          <w:szCs w:val="26"/>
          <w:lang w:val="uk-UA"/>
        </w:rPr>
        <w:t>Тема 1.</w:t>
      </w:r>
      <w:r w:rsidRPr="00BC3F60">
        <w:rPr>
          <w:rFonts w:ascii="Times New Roman" w:hAnsi="Times New Roman" w:cs="Times New Roman"/>
          <w:bCs/>
          <w:sz w:val="26"/>
          <w:szCs w:val="26"/>
          <w:lang w:val="ru-RU"/>
        </w:rPr>
        <w:t xml:space="preserve"> </w:t>
      </w:r>
      <w:r w:rsidRPr="00BC3F60">
        <w:rPr>
          <w:rFonts w:ascii="Times New Roman" w:hAnsi="Times New Roman" w:cs="Times New Roman"/>
          <w:bCs/>
          <w:sz w:val="26"/>
          <w:szCs w:val="26"/>
          <w:lang w:val="uk-UA"/>
        </w:rPr>
        <w:t>Європейська інтеграція: теоретико-правові аспекти. Тема 2. Історико-правові передумови розвитку та становлення європейської інтеграції. Тема 3. Правова природа ЄС.</w:t>
      </w:r>
      <w:r w:rsidR="00767177">
        <w:rPr>
          <w:rFonts w:ascii="Times New Roman" w:hAnsi="Times New Roman" w:cs="Times New Roman"/>
          <w:sz w:val="26"/>
          <w:szCs w:val="26"/>
          <w:lang w:val="ru-RU"/>
        </w:rPr>
        <w:t xml:space="preserve"> </w:t>
      </w:r>
      <w:r w:rsidRPr="00BC3F60">
        <w:rPr>
          <w:rFonts w:ascii="Times New Roman" w:hAnsi="Times New Roman" w:cs="Times New Roman"/>
          <w:bCs/>
          <w:sz w:val="26"/>
          <w:szCs w:val="26"/>
          <w:lang w:val="uk-UA"/>
        </w:rPr>
        <w:t xml:space="preserve">Тема 4. </w:t>
      </w:r>
      <w:r w:rsidRPr="00BC3F60">
        <w:rPr>
          <w:rFonts w:ascii="Times New Roman" w:hAnsi="Times New Roman" w:cs="Times New Roman"/>
          <w:sz w:val="26"/>
          <w:szCs w:val="26"/>
          <w:lang w:val="uk-UA"/>
        </w:rPr>
        <w:t>Загальна характеристика інституційного  механізму ЄС як відображення наднаціональної організації влади.</w:t>
      </w:r>
      <w:r w:rsidRPr="00BC3F60">
        <w:rPr>
          <w:rFonts w:ascii="Times New Roman" w:hAnsi="Times New Roman" w:cs="Times New Roman"/>
          <w:sz w:val="26"/>
          <w:szCs w:val="26"/>
          <w:lang w:val="ru-RU"/>
        </w:rPr>
        <w:t xml:space="preserve"> </w:t>
      </w:r>
      <w:r w:rsidRPr="00BC3F60">
        <w:rPr>
          <w:rFonts w:ascii="Times New Roman" w:hAnsi="Times New Roman" w:cs="Times New Roman"/>
          <w:bCs/>
          <w:sz w:val="26"/>
          <w:szCs w:val="26"/>
          <w:lang w:val="uk-UA"/>
        </w:rPr>
        <w:t>Тема 5. Правова інтеграція у ЄС: загально-теоретичні аспекти.</w:t>
      </w:r>
      <w:r w:rsidRPr="00BC3F60">
        <w:rPr>
          <w:rFonts w:ascii="Times New Roman" w:hAnsi="Times New Roman" w:cs="Times New Roman"/>
          <w:sz w:val="26"/>
          <w:szCs w:val="26"/>
          <w:lang w:val="ru-RU"/>
        </w:rPr>
        <w:t xml:space="preserve"> </w:t>
      </w:r>
      <w:r w:rsidRPr="00BC3F60">
        <w:rPr>
          <w:rFonts w:ascii="Times New Roman" w:hAnsi="Times New Roman" w:cs="Times New Roman"/>
          <w:bCs/>
          <w:sz w:val="26"/>
          <w:szCs w:val="26"/>
          <w:lang w:val="uk-UA"/>
        </w:rPr>
        <w:t>Тема 6.  Загальна характеристика та огляд правових актів ЄС щодо інтеграції до ЄС</w:t>
      </w:r>
      <w:r w:rsidRPr="00BC3F60">
        <w:rPr>
          <w:rFonts w:ascii="Times New Roman" w:hAnsi="Times New Roman" w:cs="Times New Roman"/>
          <w:b/>
          <w:sz w:val="26"/>
          <w:szCs w:val="26"/>
          <w:lang w:val="uk-UA"/>
        </w:rPr>
        <w:t>.</w:t>
      </w:r>
      <w:r w:rsidR="00767177">
        <w:rPr>
          <w:rFonts w:ascii="Times New Roman" w:hAnsi="Times New Roman" w:cs="Times New Roman"/>
          <w:sz w:val="26"/>
          <w:szCs w:val="26"/>
          <w:lang w:val="ru-RU"/>
        </w:rPr>
        <w:t xml:space="preserve"> </w:t>
      </w:r>
      <w:r w:rsidRPr="00BC3F60">
        <w:rPr>
          <w:rFonts w:ascii="Times New Roman" w:eastAsia="Calibri" w:hAnsi="Times New Roman" w:cs="Times New Roman"/>
          <w:bCs/>
          <w:sz w:val="26"/>
          <w:szCs w:val="26"/>
          <w:lang w:val="uk-UA"/>
        </w:rPr>
        <w:t xml:space="preserve">Тема 7. </w:t>
      </w:r>
      <w:r w:rsidRPr="00BC3F60">
        <w:rPr>
          <w:rFonts w:ascii="Times New Roman" w:hAnsi="Times New Roman" w:cs="Times New Roman"/>
          <w:sz w:val="26"/>
          <w:szCs w:val="26"/>
          <w:lang w:val="uk-UA"/>
        </w:rPr>
        <w:t>ЄС та держави: особливості взаємовідносин на етапі інтеграції до ЄС.</w:t>
      </w:r>
      <w:r w:rsidR="00767177">
        <w:rPr>
          <w:rFonts w:ascii="Times New Roman" w:hAnsi="Times New Roman" w:cs="Times New Roman"/>
          <w:sz w:val="26"/>
          <w:szCs w:val="26"/>
          <w:lang w:val="uk-UA"/>
        </w:rPr>
        <w:t xml:space="preserve"> </w:t>
      </w:r>
      <w:r w:rsidRPr="00BC3F60">
        <w:rPr>
          <w:rFonts w:ascii="Times New Roman" w:eastAsia="Calibri" w:hAnsi="Times New Roman" w:cs="Times New Roman"/>
          <w:bCs/>
          <w:sz w:val="26"/>
          <w:szCs w:val="26"/>
          <w:lang w:val="uk-UA"/>
        </w:rPr>
        <w:t>Тема 8.</w:t>
      </w:r>
      <w:r w:rsidRPr="00BC3F60">
        <w:rPr>
          <w:rFonts w:ascii="Times New Roman" w:hAnsi="Times New Roman" w:cs="Times New Roman"/>
          <w:sz w:val="26"/>
          <w:szCs w:val="26"/>
          <w:lang w:val="uk-UA"/>
        </w:rPr>
        <w:t xml:space="preserve"> Досвід взаємовідносин держав-членів ЄС у контексті європейської інтеграції та сучасні євроінтеграційні процеси.</w:t>
      </w:r>
      <w:r w:rsidRPr="00BC3F60">
        <w:rPr>
          <w:rFonts w:ascii="Times New Roman" w:hAnsi="Times New Roman" w:cs="Times New Roman"/>
          <w:b/>
          <w:bCs/>
          <w:sz w:val="26"/>
          <w:szCs w:val="26"/>
          <w:lang w:val="uk-UA"/>
        </w:rPr>
        <w:t xml:space="preserve"> </w:t>
      </w:r>
      <w:r w:rsidRPr="00BC3F60">
        <w:rPr>
          <w:rFonts w:ascii="Times New Roman" w:hAnsi="Times New Roman" w:cs="Times New Roman"/>
          <w:bCs/>
          <w:sz w:val="26"/>
          <w:szCs w:val="26"/>
          <w:lang w:val="uk-UA"/>
        </w:rPr>
        <w:t>Тема 9. Європейський Союз і Україна: еволюція взаємовідносин</w:t>
      </w:r>
      <w:r w:rsidRPr="00BC3F60">
        <w:rPr>
          <w:rFonts w:ascii="Times New Roman" w:hAnsi="Times New Roman" w:cs="Times New Roman"/>
          <w:sz w:val="26"/>
          <w:szCs w:val="26"/>
          <w:lang w:val="uk-UA"/>
        </w:rPr>
        <w:t xml:space="preserve">. </w:t>
      </w:r>
      <w:r w:rsidRPr="00BC3F60">
        <w:rPr>
          <w:rFonts w:ascii="Times New Roman" w:hAnsi="Times New Roman" w:cs="Times New Roman"/>
          <w:bCs/>
          <w:sz w:val="26"/>
          <w:szCs w:val="26"/>
          <w:lang w:val="uk-UA"/>
        </w:rPr>
        <w:t>Тема 10. Співробітництво України та ЄС у різних сферах.</w:t>
      </w:r>
      <w:r w:rsidRPr="00BC3F60">
        <w:rPr>
          <w:rFonts w:ascii="Times New Roman" w:hAnsi="Times New Roman" w:cs="Times New Roman"/>
          <w:sz w:val="26"/>
          <w:szCs w:val="26"/>
          <w:lang w:val="uk-UA"/>
        </w:rPr>
        <w:t xml:space="preserve"> </w:t>
      </w:r>
      <w:r w:rsidRPr="00BC3F60">
        <w:rPr>
          <w:rFonts w:ascii="Times New Roman" w:eastAsia="Calibri" w:hAnsi="Times New Roman" w:cs="Times New Roman"/>
          <w:bCs/>
          <w:sz w:val="26"/>
          <w:szCs w:val="26"/>
          <w:lang w:val="uk-UA"/>
        </w:rPr>
        <w:lastRenderedPageBreak/>
        <w:t>Тема 11.  Адаптація законодавства України до законодавства ЄС як передумова її інтеграції в ЄС.</w:t>
      </w:r>
      <w:r w:rsidR="001C136F">
        <w:rPr>
          <w:rFonts w:ascii="Times New Roman" w:hAnsi="Times New Roman" w:cs="Times New Roman"/>
          <w:sz w:val="26"/>
          <w:szCs w:val="26"/>
          <w:lang w:val="uk-UA"/>
        </w:rPr>
        <w:t xml:space="preserve"> </w:t>
      </w:r>
      <w:r w:rsidRPr="00BC3F60">
        <w:rPr>
          <w:rFonts w:ascii="Times New Roman" w:hAnsi="Times New Roman" w:cs="Times New Roman"/>
          <w:bCs/>
          <w:sz w:val="26"/>
          <w:szCs w:val="26"/>
          <w:lang w:val="uk-UA"/>
        </w:rPr>
        <w:t>Тема 12. Правові аспекти вступу України до ЄС.</w:t>
      </w:r>
    </w:p>
    <w:p w:rsidR="00CF749A" w:rsidRDefault="00CF749A" w:rsidP="00CF749A">
      <w:pPr>
        <w:spacing w:line="276" w:lineRule="auto"/>
        <w:contextualSpacing/>
        <w:jc w:val="center"/>
        <w:rPr>
          <w:rFonts w:ascii="Times New Roman" w:hAnsi="Times New Roman" w:cs="Times New Roman"/>
          <w:b/>
          <w:sz w:val="26"/>
          <w:szCs w:val="26"/>
          <w:lang w:val="ru-RU"/>
        </w:rPr>
      </w:pPr>
    </w:p>
    <w:p w:rsidR="00CF749A" w:rsidRPr="00CF749A" w:rsidRDefault="00CF749A" w:rsidP="00CF749A">
      <w:pPr>
        <w:spacing w:line="276" w:lineRule="auto"/>
        <w:contextualSpacing/>
        <w:jc w:val="center"/>
        <w:rPr>
          <w:rFonts w:ascii="Times New Roman" w:hAnsi="Times New Roman" w:cs="Times New Roman"/>
          <w:b/>
          <w:sz w:val="26"/>
          <w:szCs w:val="26"/>
          <w:lang w:val="ru-RU"/>
        </w:rPr>
      </w:pPr>
      <w:r w:rsidRPr="00CF749A">
        <w:rPr>
          <w:rFonts w:ascii="Times New Roman" w:hAnsi="Times New Roman" w:cs="Times New Roman"/>
          <w:b/>
          <w:sz w:val="26"/>
          <w:szCs w:val="26"/>
          <w:lang w:val="ru-RU"/>
        </w:rPr>
        <w:t>Інформація про вибіркову навчальну дисципліну</w:t>
      </w:r>
    </w:p>
    <w:p w:rsidR="00CF749A" w:rsidRPr="00CF749A" w:rsidRDefault="00CF749A" w:rsidP="00CF749A">
      <w:pPr>
        <w:spacing w:line="276" w:lineRule="auto"/>
        <w:contextualSpacing/>
        <w:jc w:val="center"/>
        <w:rPr>
          <w:rFonts w:ascii="Times New Roman" w:hAnsi="Times New Roman" w:cs="Times New Roman"/>
          <w:b/>
          <w:sz w:val="26"/>
          <w:szCs w:val="26"/>
          <w:lang w:val="ru-RU"/>
        </w:rPr>
      </w:pPr>
      <w:r w:rsidRPr="00CF749A">
        <w:rPr>
          <w:rFonts w:ascii="Times New Roman" w:hAnsi="Times New Roman" w:cs="Times New Roman"/>
          <w:b/>
          <w:sz w:val="26"/>
          <w:szCs w:val="26"/>
          <w:lang w:val="ru-RU"/>
        </w:rPr>
        <w:t>циклу професійної підготовки</w:t>
      </w:r>
    </w:p>
    <w:p w:rsidR="00CF749A" w:rsidRPr="00CF749A" w:rsidRDefault="00CF749A" w:rsidP="00CF749A">
      <w:pPr>
        <w:spacing w:line="276" w:lineRule="auto"/>
        <w:contextualSpacing/>
        <w:jc w:val="center"/>
        <w:rPr>
          <w:rFonts w:ascii="Times New Roman" w:hAnsi="Times New Roman" w:cs="Times New Roman"/>
          <w:sz w:val="26"/>
          <w:szCs w:val="26"/>
          <w:lang w:val="ru-RU"/>
        </w:rPr>
      </w:pPr>
      <w:proofErr w:type="gramStart"/>
      <w:r w:rsidRPr="00CF749A">
        <w:rPr>
          <w:rFonts w:ascii="Times New Roman" w:hAnsi="Times New Roman" w:cs="Times New Roman"/>
          <w:sz w:val="26"/>
          <w:szCs w:val="26"/>
          <w:lang w:val="ru-RU"/>
        </w:rPr>
        <w:t>для кафедрального каталогу</w:t>
      </w:r>
      <w:proofErr w:type="gramEnd"/>
      <w:r w:rsidRPr="00CF749A">
        <w:rPr>
          <w:rFonts w:ascii="Times New Roman" w:hAnsi="Times New Roman" w:cs="Times New Roman"/>
          <w:sz w:val="26"/>
          <w:szCs w:val="26"/>
          <w:lang w:val="ru-RU"/>
        </w:rPr>
        <w:t xml:space="preserve"> вибіркових навчальних дисциплін</w:t>
      </w:r>
    </w:p>
    <w:p w:rsidR="00CF749A" w:rsidRPr="00CF749A" w:rsidRDefault="00CF749A" w:rsidP="00CF749A">
      <w:pPr>
        <w:spacing w:after="0" w:line="240" w:lineRule="auto"/>
        <w:jc w:val="center"/>
        <w:rPr>
          <w:rFonts w:ascii="Times New Roman" w:eastAsia="Calibri" w:hAnsi="Times New Roman" w:cs="Times New Roman"/>
          <w:b/>
          <w:sz w:val="26"/>
          <w:szCs w:val="26"/>
          <w:lang w:val="ru-RU"/>
        </w:rPr>
      </w:pPr>
      <w:r w:rsidRPr="00CF749A">
        <w:rPr>
          <w:rFonts w:ascii="Times New Roman" w:hAnsi="Times New Roman" w:cs="Times New Roman"/>
          <w:sz w:val="26"/>
          <w:szCs w:val="26"/>
          <w:lang w:val="ru-RU"/>
        </w:rPr>
        <w:t>на 2025/2026 н. р</w:t>
      </w:r>
    </w:p>
    <w:tbl>
      <w:tblPr>
        <w:tblStyle w:val="11"/>
        <w:tblW w:w="0" w:type="auto"/>
        <w:tblLook w:val="04A0" w:firstRow="1" w:lastRow="0" w:firstColumn="1" w:lastColumn="0" w:noHBand="0" w:noVBand="1"/>
      </w:tblPr>
      <w:tblGrid>
        <w:gridCol w:w="5033"/>
        <w:gridCol w:w="4312"/>
      </w:tblGrid>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Назва дисципліни</w:t>
            </w:r>
          </w:p>
        </w:tc>
        <w:tc>
          <w:tcPr>
            <w:tcW w:w="4312" w:type="dxa"/>
          </w:tcPr>
          <w:p w:rsidR="00CF749A" w:rsidRPr="00CF749A" w:rsidRDefault="00CF749A" w:rsidP="0043405C">
            <w:pPr>
              <w:rPr>
                <w:rFonts w:ascii="Times New Roman" w:hAnsi="Times New Roman" w:cs="Times New Roman"/>
                <w:sz w:val="26"/>
                <w:szCs w:val="26"/>
              </w:rPr>
            </w:pPr>
            <w:r w:rsidRPr="00CF749A">
              <w:rPr>
                <w:rFonts w:ascii="Times New Roman" w:hAnsi="Times New Roman" w:cs="Times New Roman"/>
                <w:sz w:val="26"/>
                <w:szCs w:val="26"/>
              </w:rPr>
              <w:t>Механізми міжнародного співробітництва</w:t>
            </w:r>
          </w:p>
        </w:tc>
      </w:tr>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Рівень вищої освіти</w:t>
            </w:r>
          </w:p>
        </w:tc>
        <w:tc>
          <w:tcPr>
            <w:tcW w:w="4312"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перший (бакалаврський)</w:t>
            </w:r>
          </w:p>
        </w:tc>
      </w:tr>
      <w:tr w:rsidR="00CF749A" w:rsidRPr="00CF749A" w:rsidTr="0043405C">
        <w:tc>
          <w:tcPr>
            <w:tcW w:w="5033" w:type="dxa"/>
          </w:tcPr>
          <w:p w:rsidR="00CF749A" w:rsidRPr="00CF749A" w:rsidRDefault="00CF749A" w:rsidP="00CF749A">
            <w:pPr>
              <w:jc w:val="both"/>
              <w:rPr>
                <w:rFonts w:ascii="Times New Roman" w:hAnsi="Times New Roman" w:cs="Times New Roman"/>
                <w:sz w:val="26"/>
                <w:szCs w:val="26"/>
              </w:rPr>
            </w:pPr>
            <w:r w:rsidRPr="00CF749A">
              <w:rPr>
                <w:rFonts w:ascii="Times New Roman" w:hAnsi="Times New Roman" w:cs="Times New Roman"/>
                <w:sz w:val="26"/>
                <w:szCs w:val="26"/>
              </w:rPr>
              <w:t>Курс (рік) навчання</w:t>
            </w:r>
          </w:p>
        </w:tc>
        <w:tc>
          <w:tcPr>
            <w:tcW w:w="4312" w:type="dxa"/>
          </w:tcPr>
          <w:p w:rsidR="00CF749A" w:rsidRPr="00CF749A" w:rsidRDefault="00CF749A" w:rsidP="00CF749A">
            <w:pPr>
              <w:pStyle w:val="TableParagraph"/>
              <w:ind w:left="0"/>
              <w:rPr>
                <w:sz w:val="26"/>
                <w:szCs w:val="26"/>
              </w:rPr>
            </w:pPr>
            <w:r w:rsidRPr="00CF749A">
              <w:rPr>
                <w:sz w:val="26"/>
                <w:szCs w:val="26"/>
              </w:rPr>
              <w:t>2/3/4</w:t>
            </w:r>
          </w:p>
        </w:tc>
      </w:tr>
      <w:tr w:rsidR="00CF749A" w:rsidRPr="00CF749A" w:rsidTr="0043405C">
        <w:tc>
          <w:tcPr>
            <w:tcW w:w="5033" w:type="dxa"/>
          </w:tcPr>
          <w:p w:rsidR="00CF749A" w:rsidRPr="00CF749A" w:rsidRDefault="00CF749A" w:rsidP="00CF749A">
            <w:pPr>
              <w:jc w:val="both"/>
              <w:rPr>
                <w:rFonts w:ascii="Times New Roman" w:hAnsi="Times New Roman" w:cs="Times New Roman"/>
                <w:sz w:val="26"/>
                <w:szCs w:val="26"/>
              </w:rPr>
            </w:pPr>
            <w:r w:rsidRPr="00CF749A">
              <w:rPr>
                <w:rFonts w:ascii="Times New Roman" w:hAnsi="Times New Roman" w:cs="Times New Roman"/>
                <w:sz w:val="26"/>
                <w:szCs w:val="26"/>
              </w:rPr>
              <w:t>Семестр</w:t>
            </w:r>
          </w:p>
        </w:tc>
        <w:tc>
          <w:tcPr>
            <w:tcW w:w="4312" w:type="dxa"/>
          </w:tcPr>
          <w:p w:rsidR="00CF749A" w:rsidRPr="00CF749A" w:rsidRDefault="006A760D" w:rsidP="00CF749A">
            <w:pPr>
              <w:pStyle w:val="TableParagraph"/>
              <w:ind w:left="0"/>
              <w:rPr>
                <w:sz w:val="26"/>
                <w:szCs w:val="26"/>
              </w:rPr>
            </w:pPr>
            <w:r w:rsidRPr="006A760D">
              <w:rPr>
                <w:sz w:val="26"/>
                <w:szCs w:val="26"/>
              </w:rPr>
              <w:t>Осінній, весняний</w:t>
            </w:r>
          </w:p>
        </w:tc>
      </w:tr>
      <w:tr w:rsidR="00CF749A" w:rsidRPr="00CF749A" w:rsidTr="0043405C">
        <w:tc>
          <w:tcPr>
            <w:tcW w:w="5033" w:type="dxa"/>
          </w:tcPr>
          <w:p w:rsidR="00CF749A" w:rsidRPr="00CF749A" w:rsidRDefault="00CF749A" w:rsidP="00CF749A">
            <w:pPr>
              <w:jc w:val="both"/>
              <w:rPr>
                <w:rFonts w:ascii="Times New Roman" w:hAnsi="Times New Roman" w:cs="Times New Roman"/>
                <w:sz w:val="26"/>
                <w:szCs w:val="26"/>
              </w:rPr>
            </w:pPr>
            <w:r w:rsidRPr="00CF749A">
              <w:rPr>
                <w:rFonts w:ascii="Times New Roman" w:hAnsi="Times New Roman" w:cs="Times New Roman"/>
                <w:sz w:val="26"/>
                <w:szCs w:val="26"/>
              </w:rPr>
              <w:t>Обсяг дисципліни у кредитах</w:t>
            </w:r>
          </w:p>
        </w:tc>
        <w:tc>
          <w:tcPr>
            <w:tcW w:w="4312" w:type="dxa"/>
          </w:tcPr>
          <w:p w:rsidR="00CF749A" w:rsidRPr="00CF749A" w:rsidRDefault="00CF749A" w:rsidP="00CF749A">
            <w:pPr>
              <w:pStyle w:val="TableParagraph"/>
              <w:ind w:left="0"/>
              <w:rPr>
                <w:sz w:val="26"/>
                <w:szCs w:val="26"/>
              </w:rPr>
            </w:pPr>
            <w:r w:rsidRPr="00CF749A">
              <w:rPr>
                <w:sz w:val="26"/>
                <w:szCs w:val="26"/>
              </w:rPr>
              <w:t>4 кредити</w:t>
            </w:r>
            <w:r w:rsidRPr="00CF749A">
              <w:rPr>
                <w:spacing w:val="68"/>
                <w:sz w:val="26"/>
                <w:szCs w:val="26"/>
              </w:rPr>
              <w:t xml:space="preserve"> </w:t>
            </w:r>
            <w:r w:rsidRPr="00CF749A">
              <w:rPr>
                <w:sz w:val="26"/>
                <w:szCs w:val="26"/>
              </w:rPr>
              <w:t>ЄКТС</w:t>
            </w:r>
          </w:p>
        </w:tc>
      </w:tr>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Мова викладання</w:t>
            </w:r>
          </w:p>
        </w:tc>
        <w:tc>
          <w:tcPr>
            <w:tcW w:w="4312"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Українська</w:t>
            </w:r>
          </w:p>
        </w:tc>
      </w:tr>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Передумови для вивчення дисципліни</w:t>
            </w:r>
          </w:p>
        </w:tc>
        <w:tc>
          <w:tcPr>
            <w:tcW w:w="4312"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w:t>
            </w:r>
          </w:p>
        </w:tc>
      </w:tr>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Кафедра, яка забезпечує викладання дисципліни</w:t>
            </w:r>
          </w:p>
        </w:tc>
        <w:tc>
          <w:tcPr>
            <w:tcW w:w="4312"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Кафедра міжнародного права</w:t>
            </w:r>
          </w:p>
        </w:tc>
      </w:tr>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Інформаційне забезпечення</w:t>
            </w:r>
          </w:p>
        </w:tc>
        <w:tc>
          <w:tcPr>
            <w:tcW w:w="4312" w:type="dxa"/>
          </w:tcPr>
          <w:p w:rsidR="00CF749A" w:rsidRPr="00CF749A" w:rsidRDefault="00CF749A" w:rsidP="0043405C">
            <w:pPr>
              <w:jc w:val="both"/>
              <w:rPr>
                <w:rFonts w:ascii="Times New Roman" w:hAnsi="Times New Roman" w:cs="Times New Roman"/>
                <w:sz w:val="26"/>
                <w:szCs w:val="26"/>
              </w:rPr>
            </w:pPr>
          </w:p>
        </w:tc>
      </w:tr>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Форма проведення занять</w:t>
            </w:r>
          </w:p>
        </w:tc>
        <w:tc>
          <w:tcPr>
            <w:tcW w:w="4312"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Лекції, практичні заняття</w:t>
            </w:r>
          </w:p>
        </w:tc>
      </w:tr>
      <w:tr w:rsidR="00CF749A" w:rsidRPr="00CF749A" w:rsidTr="0043405C">
        <w:tc>
          <w:tcPr>
            <w:tcW w:w="5033"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Форма семестрового контролю</w:t>
            </w:r>
          </w:p>
        </w:tc>
        <w:tc>
          <w:tcPr>
            <w:tcW w:w="4312" w:type="dxa"/>
          </w:tcPr>
          <w:p w:rsidR="00CF749A" w:rsidRPr="00CF749A" w:rsidRDefault="00CF749A" w:rsidP="0043405C">
            <w:pPr>
              <w:jc w:val="both"/>
              <w:rPr>
                <w:rFonts w:ascii="Times New Roman" w:hAnsi="Times New Roman" w:cs="Times New Roman"/>
                <w:sz w:val="26"/>
                <w:szCs w:val="26"/>
              </w:rPr>
            </w:pPr>
            <w:r w:rsidRPr="00CF749A">
              <w:rPr>
                <w:rFonts w:ascii="Times New Roman" w:hAnsi="Times New Roman" w:cs="Times New Roman"/>
                <w:sz w:val="26"/>
                <w:szCs w:val="26"/>
              </w:rPr>
              <w:t>залік</w:t>
            </w:r>
          </w:p>
        </w:tc>
      </w:tr>
    </w:tbl>
    <w:p w:rsidR="00CF749A" w:rsidRPr="00CF749A" w:rsidRDefault="00CF749A" w:rsidP="00CF749A">
      <w:pPr>
        <w:jc w:val="both"/>
        <w:rPr>
          <w:rFonts w:ascii="Times New Roman" w:eastAsia="Calibri" w:hAnsi="Times New Roman" w:cs="Times New Roman"/>
          <w:sz w:val="26"/>
          <w:szCs w:val="26"/>
        </w:rPr>
      </w:pPr>
    </w:p>
    <w:p w:rsidR="00CF749A" w:rsidRPr="00CF749A" w:rsidRDefault="00CF749A" w:rsidP="00CF749A">
      <w:pPr>
        <w:ind w:firstLine="708"/>
        <w:jc w:val="both"/>
        <w:rPr>
          <w:rFonts w:ascii="Times New Roman" w:eastAsia="Calibri" w:hAnsi="Times New Roman" w:cs="Times New Roman"/>
          <w:sz w:val="26"/>
          <w:szCs w:val="26"/>
        </w:rPr>
      </w:pPr>
      <w:r w:rsidRPr="00CF749A">
        <w:rPr>
          <w:rFonts w:ascii="Times New Roman" w:eastAsia="Calibri" w:hAnsi="Times New Roman" w:cs="Times New Roman"/>
          <w:b/>
          <w:sz w:val="26"/>
          <w:szCs w:val="26"/>
          <w:lang w:val="ru-RU"/>
        </w:rPr>
        <w:t>Ключові</w:t>
      </w:r>
      <w:r w:rsidRPr="00CF749A">
        <w:rPr>
          <w:rFonts w:ascii="Times New Roman" w:eastAsia="Calibri" w:hAnsi="Times New Roman" w:cs="Times New Roman"/>
          <w:b/>
          <w:sz w:val="26"/>
          <w:szCs w:val="26"/>
        </w:rPr>
        <w:t xml:space="preserve"> </w:t>
      </w:r>
      <w:r w:rsidRPr="00CF749A">
        <w:rPr>
          <w:rFonts w:ascii="Times New Roman" w:eastAsia="Calibri" w:hAnsi="Times New Roman" w:cs="Times New Roman"/>
          <w:b/>
          <w:sz w:val="26"/>
          <w:szCs w:val="26"/>
          <w:lang w:val="ru-RU"/>
        </w:rPr>
        <w:t>результати</w:t>
      </w:r>
      <w:r w:rsidRPr="00CF749A">
        <w:rPr>
          <w:rFonts w:ascii="Times New Roman" w:eastAsia="Calibri" w:hAnsi="Times New Roman" w:cs="Times New Roman"/>
          <w:b/>
          <w:sz w:val="26"/>
          <w:szCs w:val="26"/>
        </w:rPr>
        <w:t xml:space="preserve"> </w:t>
      </w:r>
      <w:r w:rsidRPr="00CF749A">
        <w:rPr>
          <w:rFonts w:ascii="Times New Roman" w:eastAsia="Calibri" w:hAnsi="Times New Roman" w:cs="Times New Roman"/>
          <w:b/>
          <w:sz w:val="26"/>
          <w:szCs w:val="26"/>
          <w:lang w:val="ru-RU"/>
        </w:rPr>
        <w:t>навчання</w:t>
      </w:r>
      <w:r w:rsidRPr="00CF749A">
        <w:rPr>
          <w:rFonts w:ascii="Times New Roman" w:eastAsia="Calibri" w:hAnsi="Times New Roman" w:cs="Times New Roman"/>
          <w:b/>
          <w:sz w:val="26"/>
          <w:szCs w:val="26"/>
        </w:rPr>
        <w:t xml:space="preserve"> (</w:t>
      </w:r>
      <w:r w:rsidRPr="00CF749A">
        <w:rPr>
          <w:rFonts w:ascii="Times New Roman" w:eastAsia="Calibri" w:hAnsi="Times New Roman" w:cs="Times New Roman"/>
          <w:b/>
          <w:sz w:val="26"/>
          <w:szCs w:val="26"/>
          <w:lang w:val="ru-RU"/>
        </w:rPr>
        <w:t>знання</w:t>
      </w:r>
      <w:r w:rsidRPr="00CF749A">
        <w:rPr>
          <w:rFonts w:ascii="Times New Roman" w:eastAsia="Calibri" w:hAnsi="Times New Roman" w:cs="Times New Roman"/>
          <w:b/>
          <w:sz w:val="26"/>
          <w:szCs w:val="26"/>
        </w:rPr>
        <w:t xml:space="preserve">, </w:t>
      </w:r>
      <w:r w:rsidRPr="00CF749A">
        <w:rPr>
          <w:rFonts w:ascii="Times New Roman" w:eastAsia="Calibri" w:hAnsi="Times New Roman" w:cs="Times New Roman"/>
          <w:b/>
          <w:sz w:val="26"/>
          <w:szCs w:val="26"/>
          <w:lang w:val="ru-RU"/>
        </w:rPr>
        <w:t>уміння</w:t>
      </w:r>
      <w:r w:rsidRPr="00CF749A">
        <w:rPr>
          <w:rFonts w:ascii="Times New Roman" w:eastAsia="Calibri" w:hAnsi="Times New Roman" w:cs="Times New Roman"/>
          <w:b/>
          <w:sz w:val="26"/>
          <w:szCs w:val="26"/>
        </w:rPr>
        <w:t xml:space="preserve"> </w:t>
      </w:r>
      <w:r w:rsidRPr="00CF749A">
        <w:rPr>
          <w:rFonts w:ascii="Times New Roman" w:eastAsia="Calibri" w:hAnsi="Times New Roman" w:cs="Times New Roman"/>
          <w:b/>
          <w:sz w:val="26"/>
          <w:szCs w:val="26"/>
          <w:lang w:val="ru-RU"/>
        </w:rPr>
        <w:t>та</w:t>
      </w:r>
      <w:r w:rsidRPr="00CF749A">
        <w:rPr>
          <w:rFonts w:ascii="Times New Roman" w:eastAsia="Calibri" w:hAnsi="Times New Roman" w:cs="Times New Roman"/>
          <w:b/>
          <w:sz w:val="26"/>
          <w:szCs w:val="26"/>
        </w:rPr>
        <w:t xml:space="preserve"> </w:t>
      </w:r>
      <w:r w:rsidRPr="00CF749A">
        <w:rPr>
          <w:rFonts w:ascii="Times New Roman" w:eastAsia="Calibri" w:hAnsi="Times New Roman" w:cs="Times New Roman"/>
          <w:b/>
          <w:sz w:val="26"/>
          <w:szCs w:val="26"/>
          <w:lang w:val="ru-RU"/>
        </w:rPr>
        <w:t>інші</w:t>
      </w:r>
      <w:r w:rsidRPr="00CF749A">
        <w:rPr>
          <w:rFonts w:ascii="Times New Roman" w:eastAsia="Calibri" w:hAnsi="Times New Roman" w:cs="Times New Roman"/>
          <w:b/>
          <w:sz w:val="26"/>
          <w:szCs w:val="26"/>
        </w:rPr>
        <w:t xml:space="preserve"> </w:t>
      </w:r>
      <w:r w:rsidRPr="00CF749A">
        <w:rPr>
          <w:rFonts w:ascii="Times New Roman" w:eastAsia="Calibri" w:hAnsi="Times New Roman" w:cs="Times New Roman"/>
          <w:b/>
          <w:sz w:val="26"/>
          <w:szCs w:val="26"/>
          <w:lang w:val="ru-RU"/>
        </w:rPr>
        <w:t>компетентності</w:t>
      </w:r>
      <w:r w:rsidRPr="00CF749A">
        <w:rPr>
          <w:rFonts w:ascii="Times New Roman" w:eastAsia="Calibri" w:hAnsi="Times New Roman" w:cs="Times New Roman"/>
          <w:b/>
          <w:sz w:val="26"/>
          <w:szCs w:val="26"/>
        </w:rPr>
        <w:t>):</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ознайомлення</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студентів</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із</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сутністю</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структурою</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та</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теоретичними</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підходами</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пояснення</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міжнародного</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співробітництва</w:t>
      </w:r>
      <w:r w:rsidRPr="00CF749A">
        <w:rPr>
          <w:rFonts w:ascii="Times New Roman" w:eastAsia="Calibri" w:hAnsi="Times New Roman" w:cs="Times New Roman"/>
          <w:sz w:val="26"/>
          <w:szCs w:val="26"/>
        </w:rPr>
        <w:t>;</w:t>
      </w:r>
      <w:r w:rsidRPr="00CF749A">
        <w:rPr>
          <w:rFonts w:ascii="Times New Roman" w:eastAsia="Calibri" w:hAnsi="Times New Roman" w:cs="Times New Roman"/>
          <w:sz w:val="26"/>
          <w:szCs w:val="26"/>
          <w:lang w:val="uk-UA"/>
        </w:rPr>
        <w:t xml:space="preserve"> </w:t>
      </w:r>
      <w:r w:rsidRPr="00CF749A">
        <w:rPr>
          <w:rFonts w:ascii="Times New Roman" w:eastAsia="Calibri" w:hAnsi="Times New Roman" w:cs="Times New Roman"/>
          <w:sz w:val="26"/>
          <w:szCs w:val="26"/>
          <w:lang w:val="ru-RU"/>
        </w:rPr>
        <w:t>проаналізувати</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структуру</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транскордонного</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та</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регіонального</w:t>
      </w:r>
      <w:r w:rsidRPr="00CF749A">
        <w:rPr>
          <w:rFonts w:ascii="Times New Roman" w:eastAsia="Calibri" w:hAnsi="Times New Roman" w:cs="Times New Roman"/>
          <w:sz w:val="26"/>
          <w:szCs w:val="26"/>
          <w:lang w:val="uk-UA"/>
        </w:rPr>
        <w:t xml:space="preserve"> </w:t>
      </w:r>
      <w:r w:rsidRPr="00CF749A">
        <w:rPr>
          <w:rFonts w:ascii="Times New Roman" w:eastAsia="Calibri" w:hAnsi="Times New Roman" w:cs="Times New Roman"/>
          <w:sz w:val="26"/>
          <w:szCs w:val="26"/>
          <w:lang w:val="ru-RU"/>
        </w:rPr>
        <w:t>співробітництва</w:t>
      </w:r>
      <w:r w:rsidRPr="00CF749A">
        <w:rPr>
          <w:rFonts w:ascii="Times New Roman" w:eastAsia="Calibri" w:hAnsi="Times New Roman" w:cs="Times New Roman"/>
          <w:sz w:val="26"/>
          <w:szCs w:val="26"/>
        </w:rPr>
        <w:t>;</w:t>
      </w:r>
      <w:r w:rsidRPr="00CF749A">
        <w:rPr>
          <w:rFonts w:ascii="Times New Roman" w:eastAsia="Calibri" w:hAnsi="Times New Roman" w:cs="Times New Roman"/>
          <w:sz w:val="26"/>
          <w:szCs w:val="26"/>
          <w:lang w:val="uk-UA"/>
        </w:rPr>
        <w:t xml:space="preserve"> </w:t>
      </w:r>
      <w:r w:rsidRPr="00CF749A">
        <w:rPr>
          <w:rFonts w:ascii="Times New Roman" w:eastAsia="Calibri" w:hAnsi="Times New Roman" w:cs="Times New Roman"/>
          <w:sz w:val="26"/>
          <w:szCs w:val="26"/>
          <w:lang w:val="ru-RU"/>
        </w:rPr>
        <w:t>охарактеризувати</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структуру</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провідних</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міжнародних</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організацій</w:t>
      </w:r>
      <w:r w:rsidRPr="00CF749A">
        <w:rPr>
          <w:rFonts w:ascii="Times New Roman" w:eastAsia="Calibri" w:hAnsi="Times New Roman" w:cs="Times New Roman"/>
          <w:sz w:val="26"/>
          <w:szCs w:val="26"/>
          <w:lang w:val="uk-UA"/>
        </w:rPr>
        <w:t xml:space="preserve"> </w:t>
      </w:r>
      <w:r w:rsidRPr="00CF749A">
        <w:rPr>
          <w:rFonts w:ascii="Times New Roman" w:eastAsia="Calibri" w:hAnsi="Times New Roman" w:cs="Times New Roman"/>
          <w:sz w:val="26"/>
          <w:szCs w:val="26"/>
        </w:rPr>
        <w:t>(</w:t>
      </w:r>
      <w:r w:rsidRPr="00CF749A">
        <w:rPr>
          <w:rFonts w:ascii="Times New Roman" w:eastAsia="Calibri" w:hAnsi="Times New Roman" w:cs="Times New Roman"/>
          <w:sz w:val="26"/>
          <w:szCs w:val="26"/>
          <w:lang w:val="ru-RU"/>
        </w:rPr>
        <w:t>НАТО</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ЄС</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ООН</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тощо</w:t>
      </w:r>
      <w:r w:rsidRPr="00CF749A">
        <w:rPr>
          <w:rFonts w:ascii="Times New Roman" w:eastAsia="Calibri" w:hAnsi="Times New Roman" w:cs="Times New Roman"/>
          <w:sz w:val="26"/>
          <w:szCs w:val="26"/>
        </w:rPr>
        <w:t>);</w:t>
      </w:r>
      <w:r w:rsidRPr="00CF749A">
        <w:rPr>
          <w:rFonts w:ascii="Times New Roman" w:eastAsia="Calibri" w:hAnsi="Times New Roman" w:cs="Times New Roman"/>
          <w:sz w:val="26"/>
          <w:szCs w:val="26"/>
          <w:lang w:val="uk-UA"/>
        </w:rPr>
        <w:t xml:space="preserve"> </w:t>
      </w:r>
      <w:r w:rsidRPr="00CF749A">
        <w:rPr>
          <w:rFonts w:ascii="Times New Roman" w:eastAsia="Calibri" w:hAnsi="Times New Roman" w:cs="Times New Roman"/>
          <w:sz w:val="26"/>
          <w:szCs w:val="26"/>
          <w:lang w:val="ru-RU"/>
        </w:rPr>
        <w:t>розкрити</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специфіку</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залучення</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України</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до</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транскордонного</w:t>
      </w:r>
      <w:r w:rsidRPr="00CF749A">
        <w:rPr>
          <w:rFonts w:ascii="Times New Roman" w:eastAsia="Calibri" w:hAnsi="Times New Roman" w:cs="Times New Roman"/>
          <w:sz w:val="26"/>
          <w:szCs w:val="26"/>
        </w:rPr>
        <w:t xml:space="preserve"> </w:t>
      </w:r>
      <w:r w:rsidRPr="00CF749A">
        <w:rPr>
          <w:rFonts w:ascii="Times New Roman" w:eastAsia="Calibri" w:hAnsi="Times New Roman" w:cs="Times New Roman"/>
          <w:sz w:val="26"/>
          <w:szCs w:val="26"/>
          <w:lang w:val="ru-RU"/>
        </w:rPr>
        <w:t>та</w:t>
      </w:r>
      <w:r w:rsidRPr="00CF749A">
        <w:rPr>
          <w:rFonts w:ascii="Times New Roman" w:eastAsia="Calibri" w:hAnsi="Times New Roman" w:cs="Times New Roman"/>
          <w:sz w:val="26"/>
          <w:szCs w:val="26"/>
          <w:lang w:val="uk-UA"/>
        </w:rPr>
        <w:t xml:space="preserve"> </w:t>
      </w:r>
      <w:r w:rsidRPr="00CF749A">
        <w:rPr>
          <w:rFonts w:ascii="Times New Roman" w:eastAsia="Calibri" w:hAnsi="Times New Roman" w:cs="Times New Roman"/>
          <w:sz w:val="26"/>
          <w:szCs w:val="26"/>
        </w:rPr>
        <w:t>регіонального співробітництва;</w:t>
      </w:r>
      <w:r w:rsidRPr="00CF749A">
        <w:rPr>
          <w:rFonts w:ascii="Times New Roman" w:eastAsia="Calibri" w:hAnsi="Times New Roman" w:cs="Times New Roman"/>
          <w:sz w:val="26"/>
          <w:szCs w:val="26"/>
        </w:rPr>
        <w:cr/>
      </w:r>
    </w:p>
    <w:p w:rsidR="00CF749A" w:rsidRPr="00CF749A" w:rsidRDefault="00CF749A" w:rsidP="00CF749A">
      <w:pPr>
        <w:spacing w:after="0" w:line="240" w:lineRule="auto"/>
        <w:jc w:val="both"/>
        <w:rPr>
          <w:rFonts w:ascii="Times New Roman" w:eastAsia="Calibri" w:hAnsi="Times New Roman" w:cs="Times New Roman"/>
          <w:sz w:val="26"/>
          <w:szCs w:val="26"/>
          <w:lang w:val="uk-UA"/>
        </w:rPr>
      </w:pPr>
      <w:r w:rsidRPr="00CF749A">
        <w:rPr>
          <w:rFonts w:ascii="Times New Roman" w:eastAsia="Calibri" w:hAnsi="Times New Roman" w:cs="Times New Roman"/>
          <w:b/>
          <w:sz w:val="26"/>
          <w:szCs w:val="26"/>
          <w:lang w:val="uk-UA"/>
        </w:rPr>
        <w:t>Короткий зміст дисципліни (що буде вивчатися, перелік тем):</w:t>
      </w:r>
      <w:r w:rsidRPr="00CF749A">
        <w:rPr>
          <w:rFonts w:ascii="Times New Roman" w:eastAsia="Calibri" w:hAnsi="Times New Roman" w:cs="Times New Roman"/>
          <w:sz w:val="26"/>
          <w:szCs w:val="26"/>
          <w:lang w:val="uk-UA"/>
        </w:rPr>
        <w:t xml:space="preserve"> Сутність міжнародного співробітництва та</w:t>
      </w:r>
      <w:r w:rsidRPr="00CF749A">
        <w:rPr>
          <w:sz w:val="26"/>
          <w:szCs w:val="26"/>
          <w:lang w:val="ru-RU"/>
        </w:rPr>
        <w:t xml:space="preserve"> </w:t>
      </w:r>
      <w:r w:rsidRPr="00CF749A">
        <w:rPr>
          <w:rFonts w:ascii="Times New Roman" w:eastAsia="Calibri" w:hAnsi="Times New Roman" w:cs="Times New Roman"/>
          <w:sz w:val="26"/>
          <w:szCs w:val="26"/>
          <w:lang w:val="uk-UA"/>
        </w:rPr>
        <w:t>організаційно-правові форми. Становлення сучасної системи міжнародного співробітництва. Принципи міжнародного співробітництва. Розвиток транскордонного співробітництва в Україні. Співробітництво в рамках міжнародних організацій. Співробітництво держав у боротьбі зі злочинністю.</w:t>
      </w:r>
      <w:r w:rsidRPr="00CF749A">
        <w:rPr>
          <w:sz w:val="26"/>
          <w:szCs w:val="26"/>
          <w:lang w:val="uk-UA"/>
        </w:rPr>
        <w:t xml:space="preserve"> </w:t>
      </w:r>
      <w:r w:rsidRPr="00CF749A">
        <w:rPr>
          <w:rFonts w:ascii="Times New Roman" w:eastAsia="Calibri" w:hAnsi="Times New Roman" w:cs="Times New Roman"/>
          <w:sz w:val="26"/>
          <w:szCs w:val="26"/>
          <w:lang w:val="uk-UA"/>
        </w:rPr>
        <w:t>Механізми здійснення міжнародного співробітництва на рівні міжнародних судових установ. Діяльність та співпраця України у міжнародному співробітництві.</w:t>
      </w:r>
    </w:p>
    <w:p w:rsidR="001C136F" w:rsidRPr="00CF749A" w:rsidRDefault="001C136F">
      <w:pPr>
        <w:rPr>
          <w:rFonts w:ascii="Times New Roman" w:hAnsi="Times New Roman" w:cs="Times New Roman"/>
          <w:b/>
          <w:sz w:val="26"/>
          <w:szCs w:val="26"/>
          <w:lang w:val="uk-UA"/>
        </w:rPr>
      </w:pPr>
      <w:r w:rsidRPr="00CF749A">
        <w:rPr>
          <w:rFonts w:ascii="Times New Roman" w:hAnsi="Times New Roman" w:cs="Times New Roman"/>
          <w:b/>
          <w:sz w:val="26"/>
          <w:szCs w:val="26"/>
          <w:lang w:val="uk-UA"/>
        </w:rPr>
        <w:br w:type="page"/>
      </w:r>
    </w:p>
    <w:p w:rsidR="00F15462" w:rsidRPr="001C136F" w:rsidRDefault="00F15462" w:rsidP="00F15462">
      <w:pPr>
        <w:spacing w:line="276" w:lineRule="auto"/>
        <w:contextualSpacing/>
        <w:rPr>
          <w:rFonts w:ascii="Times New Roman" w:hAnsi="Times New Roman" w:cs="Times New Roman"/>
          <w:b/>
          <w:sz w:val="26"/>
          <w:szCs w:val="26"/>
          <w:lang w:val="uk-UA"/>
        </w:rPr>
      </w:pPr>
    </w:p>
    <w:p w:rsidR="00F15462" w:rsidRPr="001C136F" w:rsidRDefault="00F15462" w:rsidP="00F15462">
      <w:pPr>
        <w:spacing w:line="276" w:lineRule="auto"/>
        <w:contextualSpacing/>
        <w:jc w:val="center"/>
        <w:rPr>
          <w:rFonts w:ascii="Times New Roman" w:hAnsi="Times New Roman" w:cs="Times New Roman"/>
          <w:b/>
          <w:sz w:val="26"/>
          <w:szCs w:val="26"/>
          <w:lang w:val="uk-UA"/>
        </w:rPr>
      </w:pPr>
      <w:r w:rsidRPr="001C136F">
        <w:rPr>
          <w:rFonts w:ascii="Times New Roman" w:hAnsi="Times New Roman" w:cs="Times New Roman"/>
          <w:b/>
          <w:sz w:val="26"/>
          <w:szCs w:val="26"/>
          <w:lang w:val="uk-UA"/>
        </w:rPr>
        <w:t>Інформація про вибіркову навчальну дисципліну</w:t>
      </w:r>
    </w:p>
    <w:p w:rsidR="00F15462" w:rsidRPr="001C136F" w:rsidRDefault="00F15462" w:rsidP="00F15462">
      <w:pPr>
        <w:spacing w:line="276" w:lineRule="auto"/>
        <w:contextualSpacing/>
        <w:jc w:val="center"/>
        <w:rPr>
          <w:rFonts w:ascii="Times New Roman" w:hAnsi="Times New Roman" w:cs="Times New Roman"/>
          <w:b/>
          <w:sz w:val="26"/>
          <w:szCs w:val="26"/>
          <w:lang w:val="uk-UA"/>
        </w:rPr>
      </w:pPr>
      <w:r w:rsidRPr="001C136F">
        <w:rPr>
          <w:rFonts w:ascii="Times New Roman" w:hAnsi="Times New Roman" w:cs="Times New Roman"/>
          <w:b/>
          <w:sz w:val="26"/>
          <w:szCs w:val="26"/>
          <w:lang w:val="uk-UA"/>
        </w:rPr>
        <w:t>циклу професійної підготовки</w:t>
      </w:r>
    </w:p>
    <w:p w:rsidR="00F15462" w:rsidRPr="00BC3F60" w:rsidRDefault="00F15462" w:rsidP="00F15462">
      <w:pPr>
        <w:spacing w:line="276" w:lineRule="auto"/>
        <w:contextualSpacing/>
        <w:jc w:val="center"/>
        <w:rPr>
          <w:rFonts w:ascii="Times New Roman" w:hAnsi="Times New Roman" w:cs="Times New Roman"/>
          <w:sz w:val="26"/>
          <w:szCs w:val="26"/>
          <w:lang w:val="ru-RU"/>
        </w:rPr>
      </w:pPr>
      <w:r w:rsidRPr="001C136F">
        <w:rPr>
          <w:rFonts w:ascii="Times New Roman" w:hAnsi="Times New Roman" w:cs="Times New Roman"/>
          <w:sz w:val="26"/>
          <w:szCs w:val="26"/>
          <w:lang w:val="uk-UA"/>
        </w:rPr>
        <w:t xml:space="preserve">для </w:t>
      </w:r>
      <w:r w:rsidRPr="00BC3F60">
        <w:rPr>
          <w:rFonts w:ascii="Times New Roman" w:hAnsi="Times New Roman" w:cs="Times New Roman"/>
          <w:sz w:val="26"/>
          <w:szCs w:val="26"/>
          <w:lang w:val="ru-RU"/>
        </w:rPr>
        <w:t>кафедрального каталогу вибіркових навчальних дисциплін</w:t>
      </w:r>
    </w:p>
    <w:p w:rsidR="00F15462" w:rsidRPr="00BC3F60" w:rsidRDefault="00F15462" w:rsidP="00F15462">
      <w:pPr>
        <w:spacing w:line="276" w:lineRule="auto"/>
        <w:contextualSpacing/>
        <w:jc w:val="center"/>
        <w:rPr>
          <w:rFonts w:ascii="Times New Roman" w:hAnsi="Times New Roman" w:cs="Times New Roman"/>
          <w:sz w:val="26"/>
          <w:szCs w:val="26"/>
          <w:lang w:val="ru-RU"/>
        </w:rPr>
      </w:pPr>
      <w:r w:rsidRPr="00BC3F60">
        <w:rPr>
          <w:rFonts w:ascii="Times New Roman" w:hAnsi="Times New Roman" w:cs="Times New Roman"/>
          <w:sz w:val="26"/>
          <w:szCs w:val="26"/>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F15462" w:rsidRPr="00CF749A"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Назва</w:t>
            </w:r>
            <w:r w:rsidRPr="00BC3F60">
              <w:rPr>
                <w:spacing w:val="-3"/>
                <w:sz w:val="26"/>
                <w:szCs w:val="26"/>
              </w:rPr>
              <w:t xml:space="preserve"> </w:t>
            </w:r>
            <w:r w:rsidRPr="00BC3F60">
              <w:rPr>
                <w:sz w:val="26"/>
                <w:szCs w:val="26"/>
              </w:rPr>
              <w:t>дисципліни</w:t>
            </w:r>
          </w:p>
        </w:tc>
        <w:tc>
          <w:tcPr>
            <w:tcW w:w="5405" w:type="dxa"/>
          </w:tcPr>
          <w:p w:rsidR="00F15462" w:rsidRPr="00BC3F60" w:rsidRDefault="00F15462" w:rsidP="00767177">
            <w:pPr>
              <w:pStyle w:val="TableParagraph"/>
              <w:ind w:left="0"/>
              <w:rPr>
                <w:sz w:val="26"/>
                <w:szCs w:val="26"/>
              </w:rPr>
            </w:pPr>
            <w:r w:rsidRPr="00BC3F60">
              <w:rPr>
                <w:sz w:val="26"/>
                <w:szCs w:val="26"/>
              </w:rPr>
              <w:t>Правове регулювання територіального співробітництва у ЄС</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Рівень</w:t>
            </w:r>
            <w:r w:rsidRPr="00BC3F60">
              <w:rPr>
                <w:spacing w:val="-4"/>
                <w:sz w:val="26"/>
                <w:szCs w:val="26"/>
              </w:rPr>
              <w:t xml:space="preserve"> </w:t>
            </w:r>
            <w:r w:rsidRPr="00BC3F60">
              <w:rPr>
                <w:sz w:val="26"/>
                <w:szCs w:val="26"/>
              </w:rPr>
              <w:t>вищої</w:t>
            </w:r>
            <w:r w:rsidRPr="00BC3F60">
              <w:rPr>
                <w:spacing w:val="-1"/>
                <w:sz w:val="26"/>
                <w:szCs w:val="26"/>
              </w:rPr>
              <w:t xml:space="preserve"> </w:t>
            </w:r>
            <w:r w:rsidRPr="00BC3F60">
              <w:rPr>
                <w:sz w:val="26"/>
                <w:szCs w:val="26"/>
              </w:rPr>
              <w:t>освіти</w:t>
            </w:r>
          </w:p>
        </w:tc>
        <w:tc>
          <w:tcPr>
            <w:tcW w:w="5405" w:type="dxa"/>
          </w:tcPr>
          <w:p w:rsidR="00F15462" w:rsidRPr="00BC3F60" w:rsidRDefault="00F15462" w:rsidP="00767177">
            <w:pPr>
              <w:pStyle w:val="TableParagraph"/>
              <w:ind w:left="0"/>
              <w:rPr>
                <w:sz w:val="26"/>
                <w:szCs w:val="26"/>
              </w:rPr>
            </w:pPr>
            <w:r w:rsidRPr="00BC3F60">
              <w:rPr>
                <w:sz w:val="26"/>
                <w:szCs w:val="26"/>
              </w:rPr>
              <w:t>перший (бакалаврський)</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Курс</w:t>
            </w:r>
            <w:r w:rsidRPr="00BC3F60">
              <w:rPr>
                <w:spacing w:val="-1"/>
                <w:sz w:val="26"/>
                <w:szCs w:val="26"/>
              </w:rPr>
              <w:t xml:space="preserve"> </w:t>
            </w:r>
            <w:r w:rsidRPr="00BC3F60">
              <w:rPr>
                <w:sz w:val="26"/>
                <w:szCs w:val="26"/>
              </w:rPr>
              <w:t>(рік)</w:t>
            </w:r>
            <w:r w:rsidRPr="00BC3F60">
              <w:rPr>
                <w:spacing w:val="-4"/>
                <w:sz w:val="26"/>
                <w:szCs w:val="26"/>
              </w:rPr>
              <w:t xml:space="preserve"> </w:t>
            </w:r>
            <w:r w:rsidRPr="00BC3F60">
              <w:rPr>
                <w:sz w:val="26"/>
                <w:szCs w:val="26"/>
              </w:rPr>
              <w:t>навчання</w:t>
            </w:r>
          </w:p>
        </w:tc>
        <w:tc>
          <w:tcPr>
            <w:tcW w:w="5405" w:type="dxa"/>
          </w:tcPr>
          <w:p w:rsidR="00F15462" w:rsidRPr="00BC3F60" w:rsidRDefault="00F15462" w:rsidP="00767177">
            <w:pPr>
              <w:pStyle w:val="TableParagraph"/>
              <w:ind w:left="0"/>
              <w:rPr>
                <w:sz w:val="26"/>
                <w:szCs w:val="26"/>
              </w:rPr>
            </w:pPr>
            <w:r w:rsidRPr="00BC3F60">
              <w:rPr>
                <w:sz w:val="26"/>
                <w:szCs w:val="26"/>
              </w:rPr>
              <w:t xml:space="preserve"> </w:t>
            </w:r>
            <w:r w:rsidR="008D7883">
              <w:rPr>
                <w:sz w:val="26"/>
                <w:szCs w:val="26"/>
              </w:rPr>
              <w:t>2/</w:t>
            </w:r>
            <w:r w:rsidRPr="00BC3F60">
              <w:rPr>
                <w:sz w:val="26"/>
                <w:szCs w:val="26"/>
              </w:rPr>
              <w:t>3</w:t>
            </w:r>
            <w:r w:rsidR="008D7883">
              <w:rPr>
                <w:sz w:val="26"/>
                <w:szCs w:val="26"/>
              </w:rPr>
              <w:t>/4</w:t>
            </w:r>
          </w:p>
        </w:tc>
      </w:tr>
      <w:tr w:rsidR="00F15462" w:rsidRPr="00BC3F60" w:rsidTr="00767177">
        <w:trPr>
          <w:trHeight w:val="371"/>
        </w:trPr>
        <w:tc>
          <w:tcPr>
            <w:tcW w:w="4117" w:type="dxa"/>
          </w:tcPr>
          <w:p w:rsidR="00F15462" w:rsidRPr="00BC3F60" w:rsidRDefault="00F15462" w:rsidP="00767177">
            <w:pPr>
              <w:pStyle w:val="TableParagraph"/>
              <w:spacing w:line="312" w:lineRule="exact"/>
              <w:rPr>
                <w:sz w:val="26"/>
                <w:szCs w:val="26"/>
              </w:rPr>
            </w:pPr>
            <w:r w:rsidRPr="00BC3F60">
              <w:rPr>
                <w:sz w:val="26"/>
                <w:szCs w:val="26"/>
              </w:rPr>
              <w:t>Семестр</w:t>
            </w:r>
          </w:p>
        </w:tc>
        <w:tc>
          <w:tcPr>
            <w:tcW w:w="5405" w:type="dxa"/>
          </w:tcPr>
          <w:p w:rsidR="00F15462" w:rsidRPr="00BC3F60" w:rsidRDefault="00F15462" w:rsidP="00767177">
            <w:pPr>
              <w:pStyle w:val="TableParagraph"/>
              <w:ind w:left="0"/>
              <w:rPr>
                <w:sz w:val="26"/>
                <w:szCs w:val="26"/>
              </w:rPr>
            </w:pPr>
            <w:r w:rsidRPr="00BC3F60">
              <w:rPr>
                <w:sz w:val="26"/>
                <w:szCs w:val="26"/>
              </w:rPr>
              <w:t xml:space="preserve"> </w:t>
            </w:r>
            <w:r w:rsidR="006A760D" w:rsidRPr="006A760D">
              <w:rPr>
                <w:sz w:val="26"/>
                <w:szCs w:val="26"/>
              </w:rPr>
              <w:t>Осінній, весняний</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Обсяг</w:t>
            </w:r>
            <w:r w:rsidRPr="00BC3F60">
              <w:rPr>
                <w:spacing w:val="-4"/>
                <w:sz w:val="26"/>
                <w:szCs w:val="26"/>
              </w:rPr>
              <w:t xml:space="preserve"> </w:t>
            </w:r>
            <w:r w:rsidRPr="00BC3F60">
              <w:rPr>
                <w:sz w:val="26"/>
                <w:szCs w:val="26"/>
              </w:rPr>
              <w:t>дисципліни</w:t>
            </w:r>
            <w:r w:rsidRPr="00BC3F60">
              <w:rPr>
                <w:spacing w:val="-5"/>
                <w:sz w:val="26"/>
                <w:szCs w:val="26"/>
              </w:rPr>
              <w:t xml:space="preserve"> </w:t>
            </w:r>
            <w:r w:rsidRPr="00BC3F60">
              <w:rPr>
                <w:sz w:val="26"/>
                <w:szCs w:val="26"/>
              </w:rPr>
              <w:t>у</w:t>
            </w:r>
            <w:r w:rsidRPr="00BC3F60">
              <w:rPr>
                <w:spacing w:val="-4"/>
                <w:sz w:val="26"/>
                <w:szCs w:val="26"/>
              </w:rPr>
              <w:t xml:space="preserve"> </w:t>
            </w:r>
            <w:r w:rsidRPr="00BC3F60">
              <w:rPr>
                <w:sz w:val="26"/>
                <w:szCs w:val="26"/>
              </w:rPr>
              <w:t>кредитах*</w:t>
            </w:r>
          </w:p>
        </w:tc>
        <w:tc>
          <w:tcPr>
            <w:tcW w:w="5405" w:type="dxa"/>
          </w:tcPr>
          <w:p w:rsidR="00F15462" w:rsidRPr="00BC3F60" w:rsidRDefault="00F15462" w:rsidP="00767177">
            <w:pPr>
              <w:pStyle w:val="TableParagraph"/>
              <w:ind w:left="0"/>
              <w:rPr>
                <w:sz w:val="26"/>
                <w:szCs w:val="26"/>
              </w:rPr>
            </w:pPr>
            <w:r w:rsidRPr="00BC3F60">
              <w:rPr>
                <w:sz w:val="26"/>
                <w:szCs w:val="26"/>
              </w:rPr>
              <w:t>4 кредити</w:t>
            </w:r>
            <w:r w:rsidRPr="00BC3F60">
              <w:rPr>
                <w:spacing w:val="68"/>
                <w:sz w:val="26"/>
                <w:szCs w:val="26"/>
              </w:rPr>
              <w:t xml:space="preserve"> </w:t>
            </w:r>
            <w:r w:rsidRPr="00BC3F60">
              <w:rPr>
                <w:sz w:val="26"/>
                <w:szCs w:val="26"/>
              </w:rPr>
              <w:t>ЄКТС</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Мова</w:t>
            </w:r>
            <w:r w:rsidRPr="00BC3F60">
              <w:rPr>
                <w:spacing w:val="-4"/>
                <w:sz w:val="26"/>
                <w:szCs w:val="26"/>
              </w:rPr>
              <w:t xml:space="preserve"> </w:t>
            </w:r>
            <w:r w:rsidRPr="00BC3F60">
              <w:rPr>
                <w:sz w:val="26"/>
                <w:szCs w:val="26"/>
              </w:rPr>
              <w:t>викладання</w:t>
            </w:r>
          </w:p>
        </w:tc>
        <w:tc>
          <w:tcPr>
            <w:tcW w:w="5405" w:type="dxa"/>
          </w:tcPr>
          <w:p w:rsidR="00F15462" w:rsidRPr="00BC3F60" w:rsidRDefault="00F15462" w:rsidP="00767177">
            <w:pPr>
              <w:pStyle w:val="TableParagraph"/>
              <w:ind w:left="0"/>
              <w:rPr>
                <w:sz w:val="26"/>
                <w:szCs w:val="26"/>
              </w:rPr>
            </w:pPr>
            <w:r w:rsidRPr="00BC3F60">
              <w:rPr>
                <w:sz w:val="26"/>
                <w:szCs w:val="26"/>
              </w:rPr>
              <w:t>Українська</w:t>
            </w:r>
          </w:p>
        </w:tc>
      </w:tr>
      <w:tr w:rsidR="00F15462" w:rsidRPr="00CF749A" w:rsidTr="00767177">
        <w:trPr>
          <w:trHeight w:val="610"/>
        </w:trPr>
        <w:tc>
          <w:tcPr>
            <w:tcW w:w="4117" w:type="dxa"/>
          </w:tcPr>
          <w:p w:rsidR="00F15462" w:rsidRPr="00BC3F60" w:rsidRDefault="00F15462" w:rsidP="00767177">
            <w:pPr>
              <w:pStyle w:val="TableParagraph"/>
              <w:spacing w:before="3" w:line="230" w:lineRule="auto"/>
              <w:ind w:right="843"/>
              <w:rPr>
                <w:sz w:val="26"/>
                <w:szCs w:val="26"/>
              </w:rPr>
            </w:pPr>
            <w:r w:rsidRPr="00BC3F60">
              <w:rPr>
                <w:sz w:val="26"/>
                <w:szCs w:val="26"/>
              </w:rPr>
              <w:t>Передумови для вивчення</w:t>
            </w:r>
            <w:r w:rsidRPr="00BC3F60">
              <w:rPr>
                <w:spacing w:val="-67"/>
                <w:sz w:val="26"/>
                <w:szCs w:val="26"/>
              </w:rPr>
              <w:t xml:space="preserve"> </w:t>
            </w:r>
            <w:r w:rsidRPr="00BC3F60">
              <w:rPr>
                <w:sz w:val="26"/>
                <w:szCs w:val="26"/>
              </w:rPr>
              <w:t>дисципліни</w:t>
            </w:r>
          </w:p>
        </w:tc>
        <w:tc>
          <w:tcPr>
            <w:tcW w:w="5405" w:type="dxa"/>
          </w:tcPr>
          <w:p w:rsidR="00F15462" w:rsidRPr="00BC3F60" w:rsidRDefault="00F15462" w:rsidP="00767177">
            <w:pPr>
              <w:pStyle w:val="TableParagraph"/>
              <w:ind w:left="0"/>
              <w:rPr>
                <w:sz w:val="26"/>
                <w:szCs w:val="26"/>
              </w:rPr>
            </w:pPr>
            <w:r w:rsidRPr="00BC3F60">
              <w:rPr>
                <w:bCs/>
                <w:sz w:val="26"/>
                <w:szCs w:val="26"/>
              </w:rPr>
              <w:t>ОК 2 вступ до спеціальності «міжнародне право», ОК 3 країнознавство, ОК 5 теорія держави і права, ОК 13 основи міжнародних відносин, ОК 21 міжнародне публічне право (основи теорії), ОК 22 право ЄС.</w:t>
            </w:r>
          </w:p>
        </w:tc>
      </w:tr>
      <w:tr w:rsidR="00F15462" w:rsidRPr="00BC3F60" w:rsidTr="00767177">
        <w:trPr>
          <w:trHeight w:val="732"/>
        </w:trPr>
        <w:tc>
          <w:tcPr>
            <w:tcW w:w="4117" w:type="dxa"/>
          </w:tcPr>
          <w:p w:rsidR="00F15462" w:rsidRPr="00BC3F60" w:rsidRDefault="00F15462" w:rsidP="00767177">
            <w:pPr>
              <w:pStyle w:val="TableParagraph"/>
              <w:spacing w:before="1" w:line="230" w:lineRule="auto"/>
              <w:ind w:right="1065"/>
              <w:rPr>
                <w:sz w:val="26"/>
                <w:szCs w:val="26"/>
                <w:lang w:val="ru-RU"/>
              </w:rPr>
            </w:pPr>
            <w:r w:rsidRPr="00BC3F60">
              <w:rPr>
                <w:sz w:val="26"/>
                <w:szCs w:val="26"/>
                <w:lang w:val="ru-RU"/>
              </w:rPr>
              <w:t>Кафедра, яка забезпечує</w:t>
            </w:r>
            <w:r w:rsidRPr="00BC3F60">
              <w:rPr>
                <w:spacing w:val="-67"/>
                <w:sz w:val="26"/>
                <w:szCs w:val="26"/>
                <w:lang w:val="ru-RU"/>
              </w:rPr>
              <w:t xml:space="preserve"> </w:t>
            </w:r>
            <w:r w:rsidRPr="00BC3F60">
              <w:rPr>
                <w:sz w:val="26"/>
                <w:szCs w:val="26"/>
                <w:lang w:val="ru-RU"/>
              </w:rPr>
              <w:t>викладання</w:t>
            </w:r>
            <w:r w:rsidRPr="00BC3F60">
              <w:rPr>
                <w:spacing w:val="-8"/>
                <w:sz w:val="26"/>
                <w:szCs w:val="26"/>
                <w:lang w:val="ru-RU"/>
              </w:rPr>
              <w:t xml:space="preserve"> </w:t>
            </w:r>
            <w:r w:rsidRPr="00BC3F60">
              <w:rPr>
                <w:sz w:val="26"/>
                <w:szCs w:val="26"/>
                <w:lang w:val="ru-RU"/>
              </w:rPr>
              <w:t>дисципліни</w:t>
            </w:r>
          </w:p>
        </w:tc>
        <w:tc>
          <w:tcPr>
            <w:tcW w:w="5405" w:type="dxa"/>
          </w:tcPr>
          <w:p w:rsidR="00F15462" w:rsidRPr="00BC3F60" w:rsidRDefault="00F15462" w:rsidP="00767177">
            <w:pPr>
              <w:pStyle w:val="TableParagraph"/>
              <w:ind w:left="0"/>
              <w:rPr>
                <w:sz w:val="26"/>
                <w:szCs w:val="26"/>
                <w:lang w:val="ru-RU"/>
              </w:rPr>
            </w:pPr>
            <w:r w:rsidRPr="00BC3F60">
              <w:rPr>
                <w:sz w:val="26"/>
                <w:szCs w:val="26"/>
                <w:lang w:val="ru-RU"/>
              </w:rPr>
              <w:t>Кафедра міжнародного права</w:t>
            </w:r>
          </w:p>
        </w:tc>
      </w:tr>
      <w:tr w:rsidR="00F15462" w:rsidRPr="00CF749A" w:rsidTr="00767177">
        <w:trPr>
          <w:trHeight w:val="1084"/>
        </w:trPr>
        <w:tc>
          <w:tcPr>
            <w:tcW w:w="4117" w:type="dxa"/>
          </w:tcPr>
          <w:p w:rsidR="00F15462" w:rsidRPr="00BC3F60" w:rsidRDefault="00F15462" w:rsidP="00767177">
            <w:pPr>
              <w:pStyle w:val="TableParagraph"/>
              <w:spacing w:line="317" w:lineRule="exact"/>
              <w:rPr>
                <w:sz w:val="26"/>
                <w:szCs w:val="26"/>
              </w:rPr>
            </w:pPr>
            <w:r w:rsidRPr="00BC3F60">
              <w:rPr>
                <w:sz w:val="26"/>
                <w:szCs w:val="26"/>
              </w:rPr>
              <w:t>Інформаційне</w:t>
            </w:r>
            <w:r w:rsidRPr="00BC3F60">
              <w:rPr>
                <w:spacing w:val="-5"/>
                <w:sz w:val="26"/>
                <w:szCs w:val="26"/>
              </w:rPr>
              <w:t xml:space="preserve"> </w:t>
            </w:r>
            <w:r w:rsidRPr="00BC3F60">
              <w:rPr>
                <w:sz w:val="26"/>
                <w:szCs w:val="26"/>
              </w:rPr>
              <w:t>забезпечення</w:t>
            </w:r>
          </w:p>
        </w:tc>
        <w:tc>
          <w:tcPr>
            <w:tcW w:w="5405" w:type="dxa"/>
          </w:tcPr>
          <w:p w:rsidR="00F15462" w:rsidRPr="00BC3F60" w:rsidRDefault="00F15462" w:rsidP="00767177">
            <w:pPr>
              <w:pStyle w:val="TableParagraph"/>
              <w:ind w:left="0"/>
              <w:rPr>
                <w:sz w:val="26"/>
                <w:szCs w:val="26"/>
                <w:lang w:val="ru-RU"/>
              </w:rPr>
            </w:pPr>
            <w:r w:rsidRPr="00BC3F60">
              <w:rPr>
                <w:sz w:val="26"/>
                <w:szCs w:val="26"/>
                <w:lang w:val="ru-RU"/>
              </w:rPr>
              <w:t xml:space="preserve">Технічні засоби: проектор. </w:t>
            </w:r>
          </w:p>
          <w:p w:rsidR="00F15462" w:rsidRPr="00BC3F60" w:rsidRDefault="00F15462" w:rsidP="00767177">
            <w:pPr>
              <w:pStyle w:val="TableParagraph"/>
              <w:ind w:left="0"/>
              <w:rPr>
                <w:sz w:val="26"/>
                <w:szCs w:val="26"/>
                <w:lang w:val="ru-RU"/>
              </w:rPr>
            </w:pPr>
            <w:r w:rsidRPr="00BC3F60">
              <w:rPr>
                <w:sz w:val="26"/>
                <w:szCs w:val="26"/>
                <w:lang w:val="ru-RU"/>
              </w:rPr>
              <w:t xml:space="preserve">Обладнання: комп’ютер. </w:t>
            </w:r>
          </w:p>
          <w:p w:rsidR="00F15462" w:rsidRPr="00BC3F60" w:rsidRDefault="00F15462" w:rsidP="00767177">
            <w:pPr>
              <w:pStyle w:val="TableParagraph"/>
              <w:ind w:left="0"/>
              <w:rPr>
                <w:sz w:val="26"/>
                <w:szCs w:val="26"/>
                <w:lang w:val="ru-RU"/>
              </w:rPr>
            </w:pPr>
            <w:r w:rsidRPr="00BC3F60">
              <w:rPr>
                <w:sz w:val="26"/>
                <w:szCs w:val="26"/>
                <w:lang w:val="ru-RU"/>
              </w:rPr>
              <w:t xml:space="preserve">Програмне забезпечення: </w:t>
            </w:r>
            <w:r w:rsidRPr="00BC3F60">
              <w:rPr>
                <w:sz w:val="26"/>
                <w:szCs w:val="26"/>
              </w:rPr>
              <w:t>windows</w:t>
            </w:r>
            <w:r w:rsidRPr="00BC3F60">
              <w:rPr>
                <w:sz w:val="26"/>
                <w:szCs w:val="26"/>
                <w:lang w:val="ru-RU"/>
              </w:rPr>
              <w:t xml:space="preserve">, </w:t>
            </w:r>
            <w:r w:rsidRPr="00BC3F60">
              <w:rPr>
                <w:sz w:val="26"/>
                <w:szCs w:val="26"/>
              </w:rPr>
              <w:t>power</w:t>
            </w:r>
            <w:r w:rsidRPr="00BC3F60">
              <w:rPr>
                <w:sz w:val="26"/>
                <w:szCs w:val="26"/>
                <w:lang w:val="ru-RU"/>
              </w:rPr>
              <w:t xml:space="preserve"> </w:t>
            </w:r>
            <w:r w:rsidRPr="00BC3F60">
              <w:rPr>
                <w:sz w:val="26"/>
                <w:szCs w:val="26"/>
              </w:rPr>
              <w:t>point</w:t>
            </w:r>
            <w:r w:rsidRPr="00BC3F60">
              <w:rPr>
                <w:sz w:val="26"/>
                <w:szCs w:val="26"/>
                <w:lang w:val="ru-RU"/>
              </w:rPr>
              <w:t>.</w:t>
            </w:r>
          </w:p>
        </w:tc>
      </w:tr>
      <w:tr w:rsidR="00F15462" w:rsidRPr="00BC3F60" w:rsidTr="00767177">
        <w:trPr>
          <w:trHeight w:val="369"/>
        </w:trPr>
        <w:tc>
          <w:tcPr>
            <w:tcW w:w="4117" w:type="dxa"/>
          </w:tcPr>
          <w:p w:rsidR="00F15462" w:rsidRPr="00BC3F60" w:rsidRDefault="00F15462" w:rsidP="00767177">
            <w:pPr>
              <w:pStyle w:val="TableParagraph"/>
              <w:spacing w:line="312" w:lineRule="exact"/>
              <w:rPr>
                <w:sz w:val="26"/>
                <w:szCs w:val="26"/>
              </w:rPr>
            </w:pPr>
            <w:r w:rsidRPr="00BC3F60">
              <w:rPr>
                <w:sz w:val="26"/>
                <w:szCs w:val="26"/>
              </w:rPr>
              <w:t>Форма</w:t>
            </w:r>
            <w:r w:rsidRPr="00BC3F60">
              <w:rPr>
                <w:spacing w:val="-3"/>
                <w:sz w:val="26"/>
                <w:szCs w:val="26"/>
              </w:rPr>
              <w:t xml:space="preserve"> </w:t>
            </w:r>
            <w:r w:rsidRPr="00BC3F60">
              <w:rPr>
                <w:sz w:val="26"/>
                <w:szCs w:val="26"/>
              </w:rPr>
              <w:t>проведення</w:t>
            </w:r>
            <w:r w:rsidRPr="00BC3F60">
              <w:rPr>
                <w:spacing w:val="-2"/>
                <w:sz w:val="26"/>
                <w:szCs w:val="26"/>
              </w:rPr>
              <w:t xml:space="preserve"> </w:t>
            </w:r>
            <w:r w:rsidRPr="00BC3F60">
              <w:rPr>
                <w:sz w:val="26"/>
                <w:szCs w:val="26"/>
              </w:rPr>
              <w:t>занять</w:t>
            </w:r>
          </w:p>
        </w:tc>
        <w:tc>
          <w:tcPr>
            <w:tcW w:w="5405" w:type="dxa"/>
          </w:tcPr>
          <w:p w:rsidR="00F15462" w:rsidRPr="00BC3F60" w:rsidRDefault="00F15462" w:rsidP="00767177">
            <w:pPr>
              <w:pStyle w:val="TableParagraph"/>
              <w:ind w:left="0"/>
              <w:rPr>
                <w:sz w:val="26"/>
                <w:szCs w:val="26"/>
              </w:rPr>
            </w:pPr>
            <w:r w:rsidRPr="00BC3F60">
              <w:rPr>
                <w:sz w:val="26"/>
                <w:szCs w:val="26"/>
              </w:rPr>
              <w:t>Лекції та семінари</w:t>
            </w:r>
          </w:p>
        </w:tc>
      </w:tr>
      <w:tr w:rsidR="00F15462" w:rsidRPr="00BC3F60" w:rsidTr="00767177">
        <w:trPr>
          <w:trHeight w:val="371"/>
        </w:trPr>
        <w:tc>
          <w:tcPr>
            <w:tcW w:w="4117" w:type="dxa"/>
          </w:tcPr>
          <w:p w:rsidR="00F15462" w:rsidRPr="00BC3F60" w:rsidRDefault="00F15462" w:rsidP="00767177">
            <w:pPr>
              <w:pStyle w:val="TableParagraph"/>
              <w:spacing w:line="312" w:lineRule="exact"/>
              <w:rPr>
                <w:sz w:val="26"/>
                <w:szCs w:val="26"/>
              </w:rPr>
            </w:pPr>
            <w:r w:rsidRPr="00BC3F60">
              <w:rPr>
                <w:sz w:val="26"/>
                <w:szCs w:val="26"/>
              </w:rPr>
              <w:t>Форма</w:t>
            </w:r>
            <w:r w:rsidRPr="00BC3F60">
              <w:rPr>
                <w:spacing w:val="-4"/>
                <w:sz w:val="26"/>
                <w:szCs w:val="26"/>
              </w:rPr>
              <w:t xml:space="preserve"> </w:t>
            </w:r>
            <w:r w:rsidRPr="00BC3F60">
              <w:rPr>
                <w:sz w:val="26"/>
                <w:szCs w:val="26"/>
              </w:rPr>
              <w:t>семестрового</w:t>
            </w:r>
            <w:r w:rsidRPr="00BC3F60">
              <w:rPr>
                <w:spacing w:val="-4"/>
                <w:sz w:val="26"/>
                <w:szCs w:val="26"/>
              </w:rPr>
              <w:t xml:space="preserve"> </w:t>
            </w:r>
            <w:r w:rsidRPr="00BC3F60">
              <w:rPr>
                <w:sz w:val="26"/>
                <w:szCs w:val="26"/>
              </w:rPr>
              <w:t>контролю*</w:t>
            </w:r>
          </w:p>
        </w:tc>
        <w:tc>
          <w:tcPr>
            <w:tcW w:w="5405" w:type="dxa"/>
          </w:tcPr>
          <w:p w:rsidR="00F15462" w:rsidRPr="00BC3F60" w:rsidRDefault="00F15462" w:rsidP="00767177">
            <w:pPr>
              <w:pStyle w:val="TableParagraph"/>
              <w:ind w:left="73"/>
              <w:rPr>
                <w:sz w:val="26"/>
                <w:szCs w:val="26"/>
              </w:rPr>
            </w:pPr>
            <w:r w:rsidRPr="00BC3F60">
              <w:rPr>
                <w:sz w:val="26"/>
                <w:szCs w:val="26"/>
              </w:rPr>
              <w:t>залік</w:t>
            </w:r>
          </w:p>
        </w:tc>
      </w:tr>
    </w:tbl>
    <w:p w:rsidR="00F15462" w:rsidRPr="00BC3F60" w:rsidRDefault="00F15462" w:rsidP="00F15462">
      <w:pPr>
        <w:pStyle w:val="a3"/>
        <w:rPr>
          <w:sz w:val="26"/>
          <w:szCs w:val="26"/>
        </w:rPr>
      </w:pPr>
    </w:p>
    <w:p w:rsidR="00F15462" w:rsidRPr="00BC3F60" w:rsidRDefault="00F15462" w:rsidP="00F15462">
      <w:pPr>
        <w:pStyle w:val="1"/>
        <w:ind w:left="0" w:firstLine="567"/>
        <w:jc w:val="both"/>
        <w:rPr>
          <w:sz w:val="26"/>
          <w:szCs w:val="26"/>
        </w:rPr>
      </w:pPr>
      <w:r w:rsidRPr="00BC3F60">
        <w:rPr>
          <w:sz w:val="26"/>
          <w:szCs w:val="26"/>
        </w:rPr>
        <w:t>Ключові</w:t>
      </w:r>
      <w:r w:rsidRPr="00BC3F60">
        <w:rPr>
          <w:spacing w:val="-4"/>
          <w:sz w:val="26"/>
          <w:szCs w:val="26"/>
        </w:rPr>
        <w:t xml:space="preserve"> </w:t>
      </w:r>
      <w:r w:rsidRPr="00BC3F60">
        <w:rPr>
          <w:sz w:val="26"/>
          <w:szCs w:val="26"/>
        </w:rPr>
        <w:t>результати</w:t>
      </w:r>
      <w:r w:rsidRPr="00BC3F60">
        <w:rPr>
          <w:spacing w:val="-4"/>
          <w:sz w:val="26"/>
          <w:szCs w:val="26"/>
        </w:rPr>
        <w:t xml:space="preserve"> </w:t>
      </w:r>
      <w:r w:rsidRPr="00BC3F60">
        <w:rPr>
          <w:sz w:val="26"/>
          <w:szCs w:val="26"/>
        </w:rPr>
        <w:t>навчання</w:t>
      </w:r>
      <w:r w:rsidRPr="00BC3F60">
        <w:rPr>
          <w:spacing w:val="-5"/>
          <w:sz w:val="26"/>
          <w:szCs w:val="26"/>
        </w:rPr>
        <w:t xml:space="preserve"> </w:t>
      </w:r>
      <w:r w:rsidRPr="00BC3F60">
        <w:rPr>
          <w:sz w:val="26"/>
          <w:szCs w:val="26"/>
        </w:rPr>
        <w:t>(знання,</w:t>
      </w:r>
      <w:r w:rsidRPr="00BC3F60">
        <w:rPr>
          <w:spacing w:val="-5"/>
          <w:sz w:val="26"/>
          <w:szCs w:val="26"/>
        </w:rPr>
        <w:t xml:space="preserve"> </w:t>
      </w:r>
      <w:r w:rsidRPr="00BC3F60">
        <w:rPr>
          <w:sz w:val="26"/>
          <w:szCs w:val="26"/>
        </w:rPr>
        <w:t>уміння</w:t>
      </w:r>
      <w:r w:rsidRPr="00BC3F60">
        <w:rPr>
          <w:spacing w:val="-6"/>
          <w:sz w:val="26"/>
          <w:szCs w:val="26"/>
        </w:rPr>
        <w:t xml:space="preserve"> </w:t>
      </w:r>
      <w:r w:rsidRPr="00BC3F60">
        <w:rPr>
          <w:sz w:val="26"/>
          <w:szCs w:val="26"/>
        </w:rPr>
        <w:t>та</w:t>
      </w:r>
      <w:r w:rsidRPr="00BC3F60">
        <w:rPr>
          <w:spacing w:val="-2"/>
          <w:sz w:val="26"/>
          <w:szCs w:val="26"/>
        </w:rPr>
        <w:t xml:space="preserve"> </w:t>
      </w:r>
      <w:r w:rsidRPr="00BC3F60">
        <w:rPr>
          <w:sz w:val="26"/>
          <w:szCs w:val="26"/>
        </w:rPr>
        <w:t>інші</w:t>
      </w:r>
      <w:r w:rsidRPr="00BC3F60">
        <w:rPr>
          <w:spacing w:val="-2"/>
          <w:sz w:val="26"/>
          <w:szCs w:val="26"/>
        </w:rPr>
        <w:t xml:space="preserve"> </w:t>
      </w:r>
      <w:r w:rsidRPr="00BC3F60">
        <w:rPr>
          <w:sz w:val="26"/>
          <w:szCs w:val="26"/>
        </w:rPr>
        <w:t>компетентності):</w:t>
      </w:r>
    </w:p>
    <w:p w:rsidR="00F15462" w:rsidRPr="00BC3F60" w:rsidRDefault="00F15462" w:rsidP="00F15462">
      <w:pPr>
        <w:spacing w:after="0" w:line="240" w:lineRule="auto"/>
        <w:ind w:firstLine="567"/>
        <w:jc w:val="both"/>
        <w:rPr>
          <w:rFonts w:ascii="Times New Roman" w:hAnsi="Times New Roman" w:cs="Times New Roman"/>
          <w:sz w:val="26"/>
          <w:szCs w:val="26"/>
          <w:lang w:val="uk-UA"/>
        </w:rPr>
      </w:pPr>
      <w:r w:rsidRPr="00BC3F60">
        <w:rPr>
          <w:rFonts w:ascii="Times New Roman" w:hAnsi="Times New Roman" w:cs="Times New Roman"/>
          <w:sz w:val="26"/>
          <w:szCs w:val="26"/>
          <w:lang w:val="uk-UA"/>
        </w:rPr>
        <w:t xml:space="preserve">Вивчення навчальної дисципліни «Правове регулювання територіального співробітництва у ЄС» передбачає формування професійних знань, умінь, навичок та інших компетентностей здобувачів вищої освіти щодо правого регулювання європейського територіального співробітництва,  а також навичок роботи з правовими актами, які регулюють цю сферу правових відносин та організаційного забезпечення європейського територіального співробітництва у ЄС. </w:t>
      </w:r>
    </w:p>
    <w:p w:rsidR="00F15462" w:rsidRPr="00BC3F60" w:rsidRDefault="00F15462" w:rsidP="00F15462">
      <w:pPr>
        <w:spacing w:after="0" w:line="240" w:lineRule="auto"/>
        <w:ind w:firstLine="567"/>
        <w:rPr>
          <w:rFonts w:ascii="Times New Roman" w:hAnsi="Times New Roman" w:cs="Times New Roman"/>
          <w:b/>
          <w:sz w:val="26"/>
          <w:szCs w:val="26"/>
          <w:lang w:val="ru-RU"/>
        </w:rPr>
      </w:pPr>
      <w:r w:rsidRPr="00BC3F60">
        <w:rPr>
          <w:rFonts w:ascii="Times New Roman" w:hAnsi="Times New Roman" w:cs="Times New Roman"/>
          <w:b/>
          <w:sz w:val="26"/>
          <w:szCs w:val="26"/>
          <w:lang w:val="ru-RU"/>
        </w:rPr>
        <w:t>Короткий</w:t>
      </w:r>
      <w:r w:rsidRPr="00BC3F60">
        <w:rPr>
          <w:rFonts w:ascii="Times New Roman" w:hAnsi="Times New Roman" w:cs="Times New Roman"/>
          <w:b/>
          <w:spacing w:val="-3"/>
          <w:sz w:val="26"/>
          <w:szCs w:val="26"/>
          <w:lang w:val="ru-RU"/>
        </w:rPr>
        <w:t xml:space="preserve"> </w:t>
      </w:r>
      <w:r w:rsidRPr="00BC3F60">
        <w:rPr>
          <w:rFonts w:ascii="Times New Roman" w:hAnsi="Times New Roman" w:cs="Times New Roman"/>
          <w:b/>
          <w:sz w:val="26"/>
          <w:szCs w:val="26"/>
          <w:lang w:val="ru-RU"/>
        </w:rPr>
        <w:t>зміст дисципліни</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(що</w:t>
      </w:r>
      <w:r w:rsidRPr="00BC3F60">
        <w:rPr>
          <w:rFonts w:ascii="Times New Roman" w:hAnsi="Times New Roman" w:cs="Times New Roman"/>
          <w:b/>
          <w:spacing w:val="-4"/>
          <w:sz w:val="26"/>
          <w:szCs w:val="26"/>
          <w:lang w:val="ru-RU"/>
        </w:rPr>
        <w:t xml:space="preserve"> </w:t>
      </w:r>
      <w:r w:rsidRPr="00BC3F60">
        <w:rPr>
          <w:rFonts w:ascii="Times New Roman" w:hAnsi="Times New Roman" w:cs="Times New Roman"/>
          <w:b/>
          <w:sz w:val="26"/>
          <w:szCs w:val="26"/>
          <w:lang w:val="ru-RU"/>
        </w:rPr>
        <w:t>буде</w:t>
      </w:r>
      <w:r w:rsidRPr="00BC3F60">
        <w:rPr>
          <w:rFonts w:ascii="Times New Roman" w:hAnsi="Times New Roman" w:cs="Times New Roman"/>
          <w:b/>
          <w:spacing w:val="-5"/>
          <w:sz w:val="26"/>
          <w:szCs w:val="26"/>
          <w:lang w:val="ru-RU"/>
        </w:rPr>
        <w:t xml:space="preserve"> </w:t>
      </w:r>
      <w:r w:rsidRPr="00BC3F60">
        <w:rPr>
          <w:rFonts w:ascii="Times New Roman" w:hAnsi="Times New Roman" w:cs="Times New Roman"/>
          <w:b/>
          <w:sz w:val="26"/>
          <w:szCs w:val="26"/>
          <w:lang w:val="ru-RU"/>
        </w:rPr>
        <w:t>вивчатися,</w:t>
      </w:r>
      <w:r w:rsidRPr="00BC3F60">
        <w:rPr>
          <w:rFonts w:ascii="Times New Roman" w:hAnsi="Times New Roman" w:cs="Times New Roman"/>
          <w:b/>
          <w:spacing w:val="-2"/>
          <w:sz w:val="26"/>
          <w:szCs w:val="26"/>
          <w:lang w:val="ru-RU"/>
        </w:rPr>
        <w:t xml:space="preserve"> </w:t>
      </w:r>
      <w:r w:rsidRPr="00BC3F60">
        <w:rPr>
          <w:rFonts w:ascii="Times New Roman" w:hAnsi="Times New Roman" w:cs="Times New Roman"/>
          <w:b/>
          <w:sz w:val="26"/>
          <w:szCs w:val="26"/>
          <w:lang w:val="ru-RU"/>
        </w:rPr>
        <w:t>перелік</w:t>
      </w:r>
      <w:r w:rsidRPr="00BC3F60">
        <w:rPr>
          <w:rFonts w:ascii="Times New Roman" w:hAnsi="Times New Roman" w:cs="Times New Roman"/>
          <w:b/>
          <w:spacing w:val="-6"/>
          <w:sz w:val="26"/>
          <w:szCs w:val="26"/>
          <w:lang w:val="ru-RU"/>
        </w:rPr>
        <w:t xml:space="preserve"> </w:t>
      </w:r>
      <w:r w:rsidRPr="00BC3F60">
        <w:rPr>
          <w:rFonts w:ascii="Times New Roman" w:hAnsi="Times New Roman" w:cs="Times New Roman"/>
          <w:b/>
          <w:sz w:val="26"/>
          <w:szCs w:val="26"/>
          <w:lang w:val="ru-RU"/>
        </w:rPr>
        <w:t>тем):</w:t>
      </w:r>
    </w:p>
    <w:p w:rsidR="00F15462" w:rsidRPr="00BC3F60" w:rsidRDefault="00F15462" w:rsidP="00767177">
      <w:pPr>
        <w:spacing w:after="0" w:line="240" w:lineRule="auto"/>
        <w:jc w:val="both"/>
        <w:rPr>
          <w:rFonts w:ascii="Times New Roman" w:hAnsi="Times New Roman" w:cs="Times New Roman"/>
          <w:sz w:val="26"/>
          <w:szCs w:val="26"/>
          <w:lang w:val="ru-RU"/>
        </w:rPr>
      </w:pPr>
      <w:r w:rsidRPr="00BC3F60">
        <w:rPr>
          <w:rFonts w:ascii="Times New Roman" w:hAnsi="Times New Roman" w:cs="Times New Roman"/>
          <w:bCs/>
          <w:sz w:val="26"/>
          <w:szCs w:val="26"/>
          <w:lang w:val="uk-UA"/>
        </w:rPr>
        <w:t>Тема 1. Європейське територіальне співробітництво: теоретико-правові аспекти.</w:t>
      </w:r>
    </w:p>
    <w:p w:rsidR="00F15462" w:rsidRPr="00BC3F60" w:rsidRDefault="00F15462" w:rsidP="00767177">
      <w:pPr>
        <w:spacing w:after="0" w:line="240" w:lineRule="auto"/>
        <w:jc w:val="both"/>
        <w:rPr>
          <w:rFonts w:ascii="Times New Roman" w:hAnsi="Times New Roman" w:cs="Times New Roman"/>
          <w:sz w:val="26"/>
          <w:szCs w:val="26"/>
          <w:lang w:val="ru-RU"/>
        </w:rPr>
      </w:pPr>
      <w:r w:rsidRPr="00BC3F60">
        <w:rPr>
          <w:rFonts w:ascii="Times New Roman" w:hAnsi="Times New Roman" w:cs="Times New Roman"/>
          <w:bCs/>
          <w:sz w:val="26"/>
          <w:szCs w:val="26"/>
          <w:lang w:val="uk-UA"/>
        </w:rPr>
        <w:t>Тема 2. Історичні передумови розвитку та становлення правового регулювання європейського територіального співробітництва</w:t>
      </w:r>
      <w:r w:rsidRPr="00BC3F60">
        <w:rPr>
          <w:rFonts w:ascii="Times New Roman" w:hAnsi="Times New Roman" w:cs="Times New Roman"/>
          <w:sz w:val="26"/>
          <w:szCs w:val="26"/>
          <w:lang w:val="ru-RU"/>
        </w:rPr>
        <w:t xml:space="preserve">. </w:t>
      </w:r>
      <w:r w:rsidRPr="00BC3F60">
        <w:rPr>
          <w:rFonts w:ascii="Times New Roman" w:hAnsi="Times New Roman" w:cs="Times New Roman"/>
          <w:bCs/>
          <w:sz w:val="26"/>
          <w:szCs w:val="26"/>
          <w:lang w:val="uk-UA"/>
        </w:rPr>
        <w:t xml:space="preserve">Тема 3. Загальна характеристика та огляд правого регулювання територіального співробітництва у ЄС. Тема 4. Установчі договори ЄС </w:t>
      </w:r>
      <w:r w:rsidRPr="00BC3F60">
        <w:rPr>
          <w:rFonts w:ascii="Times New Roman" w:eastAsia="Calibri" w:hAnsi="Times New Roman" w:cs="Times New Roman"/>
          <w:bCs/>
          <w:sz w:val="26"/>
          <w:szCs w:val="26"/>
          <w:lang w:val="uk-UA"/>
        </w:rPr>
        <w:t>та їх вплив щодо врегулювання європейського територіального співробітництва</w:t>
      </w:r>
      <w:r w:rsidRPr="00BC3F60">
        <w:rPr>
          <w:rFonts w:ascii="Times New Roman" w:hAnsi="Times New Roman" w:cs="Times New Roman"/>
          <w:sz w:val="26"/>
          <w:szCs w:val="26"/>
          <w:lang w:val="ru-RU"/>
        </w:rPr>
        <w:t xml:space="preserve">. </w:t>
      </w:r>
      <w:r w:rsidRPr="00BC3F60">
        <w:rPr>
          <w:rFonts w:ascii="Times New Roman" w:hAnsi="Times New Roman" w:cs="Times New Roman"/>
          <w:bCs/>
          <w:sz w:val="26"/>
          <w:szCs w:val="26"/>
          <w:lang w:val="uk-UA"/>
        </w:rPr>
        <w:t>Тема 5.</w:t>
      </w:r>
      <w:r w:rsidRPr="00BC3F60">
        <w:rPr>
          <w:rFonts w:ascii="Times New Roman" w:hAnsi="Times New Roman" w:cs="Times New Roman"/>
          <w:color w:val="373F51"/>
          <w:sz w:val="26"/>
          <w:szCs w:val="26"/>
          <w:lang w:val="ru-RU"/>
        </w:rPr>
        <w:t xml:space="preserve"> </w:t>
      </w:r>
      <w:r w:rsidRPr="00BC3F60">
        <w:rPr>
          <w:rFonts w:ascii="Times New Roman" w:hAnsi="Times New Roman" w:cs="Times New Roman"/>
          <w:sz w:val="26"/>
          <w:szCs w:val="26"/>
          <w:lang w:val="uk-UA"/>
        </w:rPr>
        <w:t xml:space="preserve">Правові акти інститутів та дорадчих органів ЄС щодо </w:t>
      </w:r>
      <w:r w:rsidRPr="00BC3F60">
        <w:rPr>
          <w:rFonts w:ascii="Times New Roman" w:eastAsia="Calibri" w:hAnsi="Times New Roman" w:cs="Times New Roman"/>
          <w:bCs/>
          <w:sz w:val="26"/>
          <w:szCs w:val="26"/>
          <w:lang w:val="uk-UA"/>
        </w:rPr>
        <w:t>європейського територіального співробітництва</w:t>
      </w:r>
      <w:r w:rsidR="00767177">
        <w:rPr>
          <w:rFonts w:ascii="Times New Roman" w:eastAsia="Calibri" w:hAnsi="Times New Roman" w:cs="Times New Roman"/>
          <w:bCs/>
          <w:sz w:val="26"/>
          <w:szCs w:val="26"/>
          <w:lang w:val="uk-UA"/>
        </w:rPr>
        <w:t xml:space="preserve">. </w:t>
      </w:r>
      <w:r w:rsidRPr="00BC3F60">
        <w:rPr>
          <w:rFonts w:ascii="Times New Roman" w:hAnsi="Times New Roman" w:cs="Times New Roman"/>
          <w:bCs/>
          <w:sz w:val="26"/>
          <w:szCs w:val="26"/>
          <w:lang w:val="uk-UA"/>
        </w:rPr>
        <w:t xml:space="preserve">Тема 6. Досвід правого регулювання </w:t>
      </w:r>
      <w:r w:rsidRPr="00BC3F60">
        <w:rPr>
          <w:rFonts w:ascii="Times New Roman" w:hAnsi="Times New Roman" w:cs="Times New Roman"/>
          <w:bCs/>
          <w:sz w:val="26"/>
          <w:szCs w:val="26"/>
          <w:lang w:val="uk-UA"/>
        </w:rPr>
        <w:lastRenderedPageBreak/>
        <w:t>європейського територіального співробітництва у державах членах ЄС</w:t>
      </w:r>
      <w:r w:rsidRPr="00BC3F60">
        <w:rPr>
          <w:rFonts w:ascii="Times New Roman" w:hAnsi="Times New Roman" w:cs="Times New Roman"/>
          <w:sz w:val="26"/>
          <w:szCs w:val="26"/>
          <w:lang w:val="ru-RU"/>
        </w:rPr>
        <w:t xml:space="preserve">. </w:t>
      </w:r>
      <w:r w:rsidRPr="00BC3F60">
        <w:rPr>
          <w:rFonts w:ascii="Times New Roman" w:eastAsia="Calibri" w:hAnsi="Times New Roman" w:cs="Times New Roman"/>
          <w:bCs/>
          <w:sz w:val="26"/>
          <w:szCs w:val="26"/>
          <w:lang w:val="uk-UA"/>
        </w:rPr>
        <w:t xml:space="preserve">Тема 7. Організаційно-правове забезпечення </w:t>
      </w:r>
      <w:r w:rsidRPr="00BC3F60">
        <w:rPr>
          <w:rFonts w:ascii="Times New Roman" w:hAnsi="Times New Roman" w:cs="Times New Roman"/>
          <w:bCs/>
          <w:sz w:val="26"/>
          <w:szCs w:val="26"/>
          <w:lang w:val="uk-UA"/>
        </w:rPr>
        <w:t>європейського територіального співробітництва</w:t>
      </w:r>
      <w:r w:rsidRPr="00BC3F60">
        <w:rPr>
          <w:rFonts w:ascii="Times New Roman" w:hAnsi="Times New Roman" w:cs="Times New Roman"/>
          <w:sz w:val="26"/>
          <w:szCs w:val="26"/>
          <w:lang w:val="ru-RU"/>
        </w:rPr>
        <w:t xml:space="preserve">. </w:t>
      </w:r>
      <w:r w:rsidRPr="00BC3F60">
        <w:rPr>
          <w:rFonts w:ascii="Times New Roman" w:eastAsia="Calibri" w:hAnsi="Times New Roman" w:cs="Times New Roman"/>
          <w:bCs/>
          <w:sz w:val="26"/>
          <w:szCs w:val="26"/>
          <w:lang w:val="uk-UA"/>
        </w:rPr>
        <w:t>Тема 8. Європейське об’єднання територіального співробітництва, як організаційна та правова форма розвитку європейського т</w:t>
      </w:r>
      <w:r w:rsidR="00767177">
        <w:rPr>
          <w:rFonts w:ascii="Times New Roman" w:eastAsia="Calibri" w:hAnsi="Times New Roman" w:cs="Times New Roman"/>
          <w:bCs/>
          <w:sz w:val="26"/>
          <w:szCs w:val="26"/>
          <w:lang w:val="uk-UA"/>
        </w:rPr>
        <w:t xml:space="preserve">ериторіального співробітництва. </w:t>
      </w:r>
      <w:r w:rsidRPr="00BC3F60">
        <w:rPr>
          <w:rFonts w:ascii="Times New Roman" w:hAnsi="Times New Roman" w:cs="Times New Roman"/>
          <w:bCs/>
          <w:sz w:val="26"/>
          <w:szCs w:val="26"/>
          <w:lang w:val="uk-UA"/>
        </w:rPr>
        <w:t>Тема 9. Фінансово-правове забезпечення європейського територіального співробітництва</w:t>
      </w:r>
      <w:r w:rsidR="00767177" w:rsidRPr="00CF749A">
        <w:rPr>
          <w:rFonts w:ascii="Times New Roman" w:hAnsi="Times New Roman" w:cs="Times New Roman"/>
          <w:sz w:val="26"/>
          <w:szCs w:val="26"/>
          <w:lang w:val="uk-UA"/>
        </w:rPr>
        <w:t xml:space="preserve">. </w:t>
      </w:r>
      <w:r w:rsidRPr="00BC3F60">
        <w:rPr>
          <w:rFonts w:ascii="Times New Roman" w:hAnsi="Times New Roman" w:cs="Times New Roman"/>
          <w:bCs/>
          <w:sz w:val="26"/>
          <w:szCs w:val="26"/>
          <w:lang w:val="uk-UA"/>
        </w:rPr>
        <w:t xml:space="preserve">Тема 10. </w:t>
      </w:r>
      <w:r w:rsidRPr="00BC3F60">
        <w:rPr>
          <w:rFonts w:ascii="Times New Roman" w:eastAsia="Calibri" w:hAnsi="Times New Roman" w:cs="Times New Roman"/>
          <w:bCs/>
          <w:sz w:val="26"/>
          <w:szCs w:val="26"/>
          <w:lang w:val="uk-UA"/>
        </w:rPr>
        <w:t>Організаційно-правове забезпечення державної підтримки розвитку</w:t>
      </w:r>
      <w:r w:rsidRPr="00BC3F60">
        <w:rPr>
          <w:rFonts w:ascii="Times New Roman" w:hAnsi="Times New Roman" w:cs="Times New Roman"/>
          <w:bCs/>
          <w:sz w:val="26"/>
          <w:szCs w:val="26"/>
          <w:lang w:val="uk-UA"/>
        </w:rPr>
        <w:t xml:space="preserve"> європейського територіального співробітництва </w:t>
      </w:r>
      <w:r w:rsidRPr="00BC3F60">
        <w:rPr>
          <w:rFonts w:ascii="Times New Roman" w:eastAsia="Calibri" w:hAnsi="Times New Roman" w:cs="Times New Roman"/>
          <w:bCs/>
          <w:sz w:val="26"/>
          <w:szCs w:val="26"/>
          <w:lang w:val="uk-UA"/>
        </w:rPr>
        <w:t>у державах-членах ЄС</w:t>
      </w:r>
      <w:r w:rsidRPr="00CF749A">
        <w:rPr>
          <w:rFonts w:ascii="Times New Roman" w:hAnsi="Times New Roman" w:cs="Times New Roman"/>
          <w:sz w:val="26"/>
          <w:szCs w:val="26"/>
          <w:lang w:val="uk-UA"/>
        </w:rPr>
        <w:t xml:space="preserve">. </w:t>
      </w:r>
      <w:r w:rsidRPr="00BC3F60">
        <w:rPr>
          <w:rFonts w:ascii="Times New Roman" w:eastAsia="Calibri" w:hAnsi="Times New Roman" w:cs="Times New Roman"/>
          <w:bCs/>
          <w:sz w:val="26"/>
          <w:szCs w:val="26"/>
          <w:lang w:val="uk-UA"/>
        </w:rPr>
        <w:t>Тема 11. Організаційно-правове забезпечення підтримки розвитку європейського територіальне співробітництво на зовнішніх кордонах ЄС</w:t>
      </w:r>
      <w:r w:rsidRPr="00BC3F60">
        <w:rPr>
          <w:rFonts w:ascii="Times New Roman" w:hAnsi="Times New Roman" w:cs="Times New Roman"/>
          <w:sz w:val="26"/>
          <w:szCs w:val="26"/>
          <w:lang w:val="ru-RU"/>
        </w:rPr>
        <w:t xml:space="preserve">. </w:t>
      </w:r>
      <w:r w:rsidRPr="00BC3F60">
        <w:rPr>
          <w:rFonts w:ascii="Times New Roman" w:hAnsi="Times New Roman" w:cs="Times New Roman"/>
          <w:bCs/>
          <w:sz w:val="26"/>
          <w:szCs w:val="26"/>
          <w:lang w:val="uk-UA"/>
        </w:rPr>
        <w:t>Тема 12. Успішні правові практики європейського територіального співробітництва.</w:t>
      </w:r>
    </w:p>
    <w:p w:rsidR="00F15462" w:rsidRPr="00BC3F60" w:rsidRDefault="00F15462" w:rsidP="00F15462">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806946" w:rsidRPr="00BC3F60" w:rsidRDefault="00806946" w:rsidP="00200E9B">
      <w:pPr>
        <w:spacing w:line="276" w:lineRule="auto"/>
        <w:contextualSpacing/>
        <w:rPr>
          <w:rFonts w:ascii="Times New Roman" w:hAnsi="Times New Roman" w:cs="Times New Roman"/>
          <w:sz w:val="26"/>
          <w:szCs w:val="26"/>
          <w:lang w:val="ru-RU"/>
        </w:rPr>
      </w:pPr>
    </w:p>
    <w:p w:rsidR="00F15462" w:rsidRPr="00BC3F60" w:rsidRDefault="00F15462">
      <w:pPr>
        <w:rPr>
          <w:rFonts w:ascii="Times New Roman" w:hAnsi="Times New Roman" w:cs="Times New Roman"/>
          <w:b/>
          <w:sz w:val="26"/>
          <w:szCs w:val="26"/>
          <w:lang w:val="ru-RU"/>
        </w:rPr>
      </w:pPr>
      <w:r w:rsidRPr="00BC3F60">
        <w:rPr>
          <w:rFonts w:ascii="Times New Roman" w:hAnsi="Times New Roman" w:cs="Times New Roman"/>
          <w:b/>
          <w:sz w:val="26"/>
          <w:szCs w:val="26"/>
          <w:lang w:val="ru-RU"/>
        </w:rPr>
        <w:br w:type="page"/>
      </w:r>
    </w:p>
    <w:p w:rsidR="00806946" w:rsidRPr="00BC3F60" w:rsidRDefault="00806946" w:rsidP="00806946">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lastRenderedPageBreak/>
        <w:t>Інформація про вибіркову навчальну дисципліну</w:t>
      </w:r>
    </w:p>
    <w:p w:rsidR="00806946" w:rsidRPr="00BC3F60" w:rsidRDefault="00806946" w:rsidP="00806946">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циклу професійної підготовки</w:t>
      </w:r>
    </w:p>
    <w:p w:rsidR="00806946" w:rsidRPr="00BC3F60" w:rsidRDefault="00806946" w:rsidP="00806946">
      <w:pPr>
        <w:spacing w:line="276" w:lineRule="auto"/>
        <w:contextualSpacing/>
        <w:jc w:val="center"/>
        <w:rPr>
          <w:rFonts w:ascii="Times New Roman" w:hAnsi="Times New Roman" w:cs="Times New Roman"/>
          <w:sz w:val="26"/>
          <w:szCs w:val="26"/>
          <w:lang w:val="ru-RU"/>
        </w:rPr>
      </w:pPr>
      <w:proofErr w:type="gramStart"/>
      <w:r w:rsidRPr="00BC3F60">
        <w:rPr>
          <w:rFonts w:ascii="Times New Roman" w:hAnsi="Times New Roman" w:cs="Times New Roman"/>
          <w:sz w:val="26"/>
          <w:szCs w:val="26"/>
          <w:lang w:val="ru-RU"/>
        </w:rPr>
        <w:t>для кафедрального каталогу</w:t>
      </w:r>
      <w:proofErr w:type="gramEnd"/>
      <w:r w:rsidRPr="00BC3F60">
        <w:rPr>
          <w:rFonts w:ascii="Times New Roman" w:hAnsi="Times New Roman" w:cs="Times New Roman"/>
          <w:sz w:val="26"/>
          <w:szCs w:val="26"/>
          <w:lang w:val="ru-RU"/>
        </w:rPr>
        <w:t xml:space="preserve"> вибіркових навчальних дисциплін</w:t>
      </w:r>
    </w:p>
    <w:p w:rsidR="00806946" w:rsidRPr="00BC3F60" w:rsidRDefault="00806946" w:rsidP="00806946">
      <w:pPr>
        <w:spacing w:line="276" w:lineRule="auto"/>
        <w:contextualSpacing/>
        <w:jc w:val="center"/>
        <w:rPr>
          <w:rFonts w:ascii="Times New Roman" w:hAnsi="Times New Roman" w:cs="Times New Roman"/>
          <w:sz w:val="26"/>
          <w:szCs w:val="26"/>
          <w:lang w:val="ru-RU"/>
        </w:rPr>
      </w:pPr>
      <w:r w:rsidRPr="00BC3F60">
        <w:rPr>
          <w:rFonts w:ascii="Times New Roman" w:hAnsi="Times New Roman" w:cs="Times New Roman"/>
          <w:sz w:val="26"/>
          <w:szCs w:val="26"/>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DD7963" w:rsidRPr="00CF749A" w:rsidTr="00767177">
        <w:trPr>
          <w:trHeight w:val="369"/>
        </w:trPr>
        <w:tc>
          <w:tcPr>
            <w:tcW w:w="4117" w:type="dxa"/>
          </w:tcPr>
          <w:p w:rsidR="00DD7963" w:rsidRPr="00BC3F60" w:rsidRDefault="00DD7963" w:rsidP="00767177">
            <w:pPr>
              <w:pStyle w:val="TableParagraph"/>
              <w:spacing w:line="312" w:lineRule="exact"/>
              <w:rPr>
                <w:sz w:val="26"/>
                <w:szCs w:val="26"/>
              </w:rPr>
            </w:pPr>
            <w:r w:rsidRPr="00BC3F60">
              <w:rPr>
                <w:sz w:val="26"/>
                <w:szCs w:val="26"/>
              </w:rPr>
              <w:t>Назва</w:t>
            </w:r>
            <w:r w:rsidRPr="00BC3F60">
              <w:rPr>
                <w:spacing w:val="-3"/>
                <w:sz w:val="26"/>
                <w:szCs w:val="26"/>
              </w:rPr>
              <w:t xml:space="preserve"> </w:t>
            </w:r>
            <w:r w:rsidRPr="00BC3F60">
              <w:rPr>
                <w:sz w:val="26"/>
                <w:szCs w:val="26"/>
              </w:rPr>
              <w:t>дисципліни</w:t>
            </w:r>
          </w:p>
        </w:tc>
        <w:tc>
          <w:tcPr>
            <w:tcW w:w="5405" w:type="dxa"/>
          </w:tcPr>
          <w:p w:rsidR="00DD7963" w:rsidRPr="00BC3F60" w:rsidRDefault="00DD7963" w:rsidP="00767177">
            <w:pPr>
              <w:pStyle w:val="TableParagraph"/>
              <w:ind w:left="0"/>
              <w:rPr>
                <w:sz w:val="26"/>
                <w:szCs w:val="26"/>
              </w:rPr>
            </w:pPr>
            <w:r w:rsidRPr="00BC3F60">
              <w:rPr>
                <w:sz w:val="26"/>
                <w:szCs w:val="26"/>
              </w:rPr>
              <w:t xml:space="preserve">Правові основи діяльності Європейського Суду з прав людини </w:t>
            </w:r>
          </w:p>
        </w:tc>
      </w:tr>
      <w:tr w:rsidR="00DD7963" w:rsidRPr="00BC3F60" w:rsidTr="00767177">
        <w:trPr>
          <w:trHeight w:val="369"/>
        </w:trPr>
        <w:tc>
          <w:tcPr>
            <w:tcW w:w="4117" w:type="dxa"/>
          </w:tcPr>
          <w:p w:rsidR="00DD7963" w:rsidRPr="00BC3F60" w:rsidRDefault="00DD7963" w:rsidP="00767177">
            <w:pPr>
              <w:pStyle w:val="TableParagraph"/>
              <w:spacing w:line="312" w:lineRule="exact"/>
              <w:rPr>
                <w:sz w:val="26"/>
                <w:szCs w:val="26"/>
              </w:rPr>
            </w:pPr>
            <w:r w:rsidRPr="00BC3F60">
              <w:rPr>
                <w:sz w:val="26"/>
                <w:szCs w:val="26"/>
              </w:rPr>
              <w:t>Рівень</w:t>
            </w:r>
            <w:r w:rsidRPr="00BC3F60">
              <w:rPr>
                <w:spacing w:val="-4"/>
                <w:sz w:val="26"/>
                <w:szCs w:val="26"/>
              </w:rPr>
              <w:t xml:space="preserve"> </w:t>
            </w:r>
            <w:r w:rsidRPr="00BC3F60">
              <w:rPr>
                <w:sz w:val="26"/>
                <w:szCs w:val="26"/>
              </w:rPr>
              <w:t>вищої</w:t>
            </w:r>
            <w:r w:rsidRPr="00BC3F60">
              <w:rPr>
                <w:spacing w:val="-1"/>
                <w:sz w:val="26"/>
                <w:szCs w:val="26"/>
              </w:rPr>
              <w:t xml:space="preserve"> </w:t>
            </w:r>
            <w:r w:rsidRPr="00BC3F60">
              <w:rPr>
                <w:sz w:val="26"/>
                <w:szCs w:val="26"/>
              </w:rPr>
              <w:t>освіти</w:t>
            </w:r>
          </w:p>
        </w:tc>
        <w:tc>
          <w:tcPr>
            <w:tcW w:w="5405" w:type="dxa"/>
          </w:tcPr>
          <w:p w:rsidR="00DD7963" w:rsidRPr="00BC3F60" w:rsidRDefault="00DD7963" w:rsidP="00767177">
            <w:pPr>
              <w:pStyle w:val="TableParagraph"/>
              <w:ind w:left="0"/>
              <w:rPr>
                <w:sz w:val="26"/>
                <w:szCs w:val="26"/>
              </w:rPr>
            </w:pPr>
            <w:r w:rsidRPr="00BC3F60">
              <w:rPr>
                <w:sz w:val="26"/>
                <w:szCs w:val="26"/>
              </w:rPr>
              <w:t>перший (бакалаврський)</w:t>
            </w:r>
          </w:p>
        </w:tc>
      </w:tr>
      <w:tr w:rsidR="00DD7963" w:rsidRPr="00BC3F60" w:rsidTr="00767177">
        <w:trPr>
          <w:trHeight w:val="369"/>
        </w:trPr>
        <w:tc>
          <w:tcPr>
            <w:tcW w:w="4117" w:type="dxa"/>
          </w:tcPr>
          <w:p w:rsidR="00DD7963" w:rsidRPr="00BC3F60" w:rsidRDefault="00DD7963" w:rsidP="00767177">
            <w:pPr>
              <w:pStyle w:val="TableParagraph"/>
              <w:spacing w:line="312" w:lineRule="exact"/>
              <w:rPr>
                <w:sz w:val="26"/>
                <w:szCs w:val="26"/>
              </w:rPr>
            </w:pPr>
            <w:r w:rsidRPr="00BC3F60">
              <w:rPr>
                <w:sz w:val="26"/>
                <w:szCs w:val="26"/>
              </w:rPr>
              <w:t>Курс</w:t>
            </w:r>
            <w:r w:rsidRPr="00BC3F60">
              <w:rPr>
                <w:spacing w:val="-1"/>
                <w:sz w:val="26"/>
                <w:szCs w:val="26"/>
              </w:rPr>
              <w:t xml:space="preserve"> </w:t>
            </w:r>
            <w:r w:rsidRPr="00BC3F60">
              <w:rPr>
                <w:sz w:val="26"/>
                <w:szCs w:val="26"/>
              </w:rPr>
              <w:t>(рік)</w:t>
            </w:r>
            <w:r w:rsidRPr="00BC3F60">
              <w:rPr>
                <w:spacing w:val="-4"/>
                <w:sz w:val="26"/>
                <w:szCs w:val="26"/>
              </w:rPr>
              <w:t xml:space="preserve"> </w:t>
            </w:r>
            <w:r w:rsidRPr="00BC3F60">
              <w:rPr>
                <w:sz w:val="26"/>
                <w:szCs w:val="26"/>
              </w:rPr>
              <w:t>навчання</w:t>
            </w:r>
          </w:p>
        </w:tc>
        <w:tc>
          <w:tcPr>
            <w:tcW w:w="5405" w:type="dxa"/>
          </w:tcPr>
          <w:p w:rsidR="00DD7963" w:rsidRPr="00BC3F60" w:rsidRDefault="00767177" w:rsidP="00767177">
            <w:pPr>
              <w:pStyle w:val="TableParagraph"/>
              <w:ind w:left="0"/>
              <w:rPr>
                <w:sz w:val="26"/>
                <w:szCs w:val="26"/>
              </w:rPr>
            </w:pPr>
            <w:r>
              <w:rPr>
                <w:sz w:val="26"/>
                <w:szCs w:val="26"/>
              </w:rPr>
              <w:t>2/3/4</w:t>
            </w:r>
          </w:p>
        </w:tc>
      </w:tr>
      <w:tr w:rsidR="00DD7963" w:rsidRPr="00BC3F60" w:rsidTr="00767177">
        <w:trPr>
          <w:trHeight w:val="371"/>
        </w:trPr>
        <w:tc>
          <w:tcPr>
            <w:tcW w:w="4117" w:type="dxa"/>
          </w:tcPr>
          <w:p w:rsidR="00DD7963" w:rsidRPr="00BC3F60" w:rsidRDefault="00DD7963" w:rsidP="00767177">
            <w:pPr>
              <w:pStyle w:val="TableParagraph"/>
              <w:spacing w:line="312" w:lineRule="exact"/>
              <w:rPr>
                <w:sz w:val="26"/>
                <w:szCs w:val="26"/>
              </w:rPr>
            </w:pPr>
            <w:r w:rsidRPr="00BC3F60">
              <w:rPr>
                <w:sz w:val="26"/>
                <w:szCs w:val="26"/>
              </w:rPr>
              <w:t>Семестр</w:t>
            </w:r>
          </w:p>
        </w:tc>
        <w:tc>
          <w:tcPr>
            <w:tcW w:w="5405" w:type="dxa"/>
          </w:tcPr>
          <w:p w:rsidR="00DD7963" w:rsidRPr="00BC3F60" w:rsidRDefault="00DD7963" w:rsidP="00767177">
            <w:pPr>
              <w:pStyle w:val="TableParagraph"/>
              <w:ind w:left="0"/>
              <w:rPr>
                <w:sz w:val="26"/>
                <w:szCs w:val="26"/>
              </w:rPr>
            </w:pPr>
            <w:r w:rsidRPr="00BC3F60">
              <w:rPr>
                <w:sz w:val="26"/>
                <w:szCs w:val="26"/>
              </w:rPr>
              <w:t xml:space="preserve"> </w:t>
            </w:r>
            <w:r w:rsidR="006A760D" w:rsidRPr="006A760D">
              <w:rPr>
                <w:sz w:val="26"/>
                <w:szCs w:val="26"/>
              </w:rPr>
              <w:t>Осінній, весняний</w:t>
            </w:r>
          </w:p>
        </w:tc>
      </w:tr>
      <w:tr w:rsidR="00DD7963" w:rsidRPr="00BC3F60" w:rsidTr="00767177">
        <w:trPr>
          <w:trHeight w:val="369"/>
        </w:trPr>
        <w:tc>
          <w:tcPr>
            <w:tcW w:w="4117" w:type="dxa"/>
          </w:tcPr>
          <w:p w:rsidR="00DD7963" w:rsidRPr="00BC3F60" w:rsidRDefault="00DD7963" w:rsidP="00767177">
            <w:pPr>
              <w:pStyle w:val="TableParagraph"/>
              <w:spacing w:line="312" w:lineRule="exact"/>
              <w:rPr>
                <w:sz w:val="26"/>
                <w:szCs w:val="26"/>
              </w:rPr>
            </w:pPr>
            <w:r w:rsidRPr="00BC3F60">
              <w:rPr>
                <w:sz w:val="26"/>
                <w:szCs w:val="26"/>
              </w:rPr>
              <w:t>Обсяг</w:t>
            </w:r>
            <w:r w:rsidRPr="00BC3F60">
              <w:rPr>
                <w:spacing w:val="-4"/>
                <w:sz w:val="26"/>
                <w:szCs w:val="26"/>
              </w:rPr>
              <w:t xml:space="preserve"> </w:t>
            </w:r>
            <w:r w:rsidRPr="00BC3F60">
              <w:rPr>
                <w:sz w:val="26"/>
                <w:szCs w:val="26"/>
              </w:rPr>
              <w:t>дисципліни</w:t>
            </w:r>
            <w:r w:rsidRPr="00BC3F60">
              <w:rPr>
                <w:spacing w:val="-5"/>
                <w:sz w:val="26"/>
                <w:szCs w:val="26"/>
              </w:rPr>
              <w:t xml:space="preserve"> </w:t>
            </w:r>
            <w:r w:rsidRPr="00BC3F60">
              <w:rPr>
                <w:sz w:val="26"/>
                <w:szCs w:val="26"/>
              </w:rPr>
              <w:t>у</w:t>
            </w:r>
            <w:r w:rsidRPr="00BC3F60">
              <w:rPr>
                <w:spacing w:val="-4"/>
                <w:sz w:val="26"/>
                <w:szCs w:val="26"/>
              </w:rPr>
              <w:t xml:space="preserve"> </w:t>
            </w:r>
            <w:r w:rsidRPr="00BC3F60">
              <w:rPr>
                <w:sz w:val="26"/>
                <w:szCs w:val="26"/>
              </w:rPr>
              <w:t>кредитах*</w:t>
            </w:r>
          </w:p>
        </w:tc>
        <w:tc>
          <w:tcPr>
            <w:tcW w:w="5405" w:type="dxa"/>
          </w:tcPr>
          <w:p w:rsidR="00DD7963" w:rsidRPr="00BC3F60" w:rsidRDefault="00DD7963" w:rsidP="00767177">
            <w:pPr>
              <w:pStyle w:val="TableParagraph"/>
              <w:ind w:left="0"/>
              <w:rPr>
                <w:sz w:val="26"/>
                <w:szCs w:val="26"/>
              </w:rPr>
            </w:pPr>
            <w:r w:rsidRPr="00BC3F60">
              <w:rPr>
                <w:sz w:val="26"/>
                <w:szCs w:val="26"/>
              </w:rPr>
              <w:t>4 кредити</w:t>
            </w:r>
            <w:r w:rsidRPr="00BC3F60">
              <w:rPr>
                <w:spacing w:val="68"/>
                <w:sz w:val="26"/>
                <w:szCs w:val="26"/>
              </w:rPr>
              <w:t xml:space="preserve"> </w:t>
            </w:r>
            <w:r w:rsidRPr="00BC3F60">
              <w:rPr>
                <w:sz w:val="26"/>
                <w:szCs w:val="26"/>
              </w:rPr>
              <w:t>ЄКТС</w:t>
            </w:r>
          </w:p>
        </w:tc>
      </w:tr>
      <w:tr w:rsidR="00DD7963" w:rsidRPr="00BC3F60" w:rsidTr="00767177">
        <w:trPr>
          <w:trHeight w:val="369"/>
        </w:trPr>
        <w:tc>
          <w:tcPr>
            <w:tcW w:w="4117" w:type="dxa"/>
          </w:tcPr>
          <w:p w:rsidR="00DD7963" w:rsidRPr="00BC3F60" w:rsidRDefault="00DD7963" w:rsidP="00767177">
            <w:pPr>
              <w:pStyle w:val="TableParagraph"/>
              <w:spacing w:line="312" w:lineRule="exact"/>
              <w:rPr>
                <w:sz w:val="26"/>
                <w:szCs w:val="26"/>
              </w:rPr>
            </w:pPr>
            <w:r w:rsidRPr="00BC3F60">
              <w:rPr>
                <w:sz w:val="26"/>
                <w:szCs w:val="26"/>
              </w:rPr>
              <w:t>Мова</w:t>
            </w:r>
            <w:r w:rsidRPr="00BC3F60">
              <w:rPr>
                <w:spacing w:val="-4"/>
                <w:sz w:val="26"/>
                <w:szCs w:val="26"/>
              </w:rPr>
              <w:t xml:space="preserve"> </w:t>
            </w:r>
            <w:r w:rsidRPr="00BC3F60">
              <w:rPr>
                <w:sz w:val="26"/>
                <w:szCs w:val="26"/>
              </w:rPr>
              <w:t>викладання</w:t>
            </w:r>
          </w:p>
        </w:tc>
        <w:tc>
          <w:tcPr>
            <w:tcW w:w="5405" w:type="dxa"/>
          </w:tcPr>
          <w:p w:rsidR="00DD7963" w:rsidRPr="00BC3F60" w:rsidRDefault="00DD7963" w:rsidP="00767177">
            <w:pPr>
              <w:pStyle w:val="TableParagraph"/>
              <w:ind w:left="0"/>
              <w:rPr>
                <w:sz w:val="26"/>
                <w:szCs w:val="26"/>
              </w:rPr>
            </w:pPr>
            <w:r w:rsidRPr="00BC3F60">
              <w:rPr>
                <w:sz w:val="26"/>
                <w:szCs w:val="26"/>
              </w:rPr>
              <w:t>Українська</w:t>
            </w:r>
          </w:p>
        </w:tc>
      </w:tr>
      <w:tr w:rsidR="00DD7963" w:rsidRPr="00CF749A" w:rsidTr="00767177">
        <w:trPr>
          <w:trHeight w:val="645"/>
        </w:trPr>
        <w:tc>
          <w:tcPr>
            <w:tcW w:w="4117" w:type="dxa"/>
          </w:tcPr>
          <w:p w:rsidR="00DD7963" w:rsidRPr="00BC3F60" w:rsidRDefault="00DD7963" w:rsidP="00767177">
            <w:pPr>
              <w:pStyle w:val="TableParagraph"/>
              <w:spacing w:before="3" w:line="230" w:lineRule="auto"/>
              <w:ind w:right="843"/>
              <w:rPr>
                <w:sz w:val="26"/>
                <w:szCs w:val="26"/>
              </w:rPr>
            </w:pPr>
            <w:r w:rsidRPr="00BC3F60">
              <w:rPr>
                <w:sz w:val="26"/>
                <w:szCs w:val="26"/>
              </w:rPr>
              <w:t>Передумови для вивчення</w:t>
            </w:r>
            <w:r w:rsidRPr="00BC3F60">
              <w:rPr>
                <w:spacing w:val="-67"/>
                <w:sz w:val="26"/>
                <w:szCs w:val="26"/>
              </w:rPr>
              <w:t xml:space="preserve"> </w:t>
            </w:r>
            <w:r w:rsidRPr="00BC3F60">
              <w:rPr>
                <w:sz w:val="26"/>
                <w:szCs w:val="26"/>
              </w:rPr>
              <w:t>дисципліни</w:t>
            </w:r>
          </w:p>
        </w:tc>
        <w:tc>
          <w:tcPr>
            <w:tcW w:w="5405" w:type="dxa"/>
          </w:tcPr>
          <w:p w:rsidR="00DD7963" w:rsidRPr="00BC3F60" w:rsidRDefault="009C3CBF" w:rsidP="00767177">
            <w:pPr>
              <w:pStyle w:val="TableParagraph"/>
              <w:ind w:left="0"/>
              <w:rPr>
                <w:sz w:val="26"/>
                <w:szCs w:val="26"/>
              </w:rPr>
            </w:pPr>
            <w:r w:rsidRPr="00BC3F60">
              <w:rPr>
                <w:sz w:val="26"/>
                <w:szCs w:val="26"/>
              </w:rPr>
              <w:t>ОК 2 Вступ до спеціальності «Міжнародне право», ОК 3 Країнознавство, ОК 5 Теорія держави і права, ОК 6 Правничі системи сучасності, ОК 13 Основи міжнародних відносин</w:t>
            </w:r>
          </w:p>
        </w:tc>
      </w:tr>
      <w:tr w:rsidR="00DD7963" w:rsidRPr="00BC3F60" w:rsidTr="00767177">
        <w:trPr>
          <w:trHeight w:val="640"/>
        </w:trPr>
        <w:tc>
          <w:tcPr>
            <w:tcW w:w="4117" w:type="dxa"/>
          </w:tcPr>
          <w:p w:rsidR="00DD7963" w:rsidRPr="00BC3F60" w:rsidRDefault="00DD7963" w:rsidP="00767177">
            <w:pPr>
              <w:pStyle w:val="TableParagraph"/>
              <w:spacing w:before="1" w:line="230" w:lineRule="auto"/>
              <w:ind w:right="1065"/>
              <w:rPr>
                <w:sz w:val="26"/>
                <w:szCs w:val="26"/>
                <w:lang w:val="ru-RU"/>
              </w:rPr>
            </w:pPr>
            <w:r w:rsidRPr="00BC3F60">
              <w:rPr>
                <w:sz w:val="26"/>
                <w:szCs w:val="26"/>
                <w:lang w:val="ru-RU"/>
              </w:rPr>
              <w:t>Кафедра, яка забезпечує</w:t>
            </w:r>
            <w:r w:rsidRPr="00BC3F60">
              <w:rPr>
                <w:spacing w:val="-67"/>
                <w:sz w:val="26"/>
                <w:szCs w:val="26"/>
                <w:lang w:val="ru-RU"/>
              </w:rPr>
              <w:t xml:space="preserve"> </w:t>
            </w:r>
            <w:r w:rsidRPr="00BC3F60">
              <w:rPr>
                <w:sz w:val="26"/>
                <w:szCs w:val="26"/>
                <w:lang w:val="ru-RU"/>
              </w:rPr>
              <w:t>викладання</w:t>
            </w:r>
            <w:r w:rsidRPr="00BC3F60">
              <w:rPr>
                <w:spacing w:val="-8"/>
                <w:sz w:val="26"/>
                <w:szCs w:val="26"/>
                <w:lang w:val="ru-RU"/>
              </w:rPr>
              <w:t xml:space="preserve"> </w:t>
            </w:r>
            <w:r w:rsidRPr="00BC3F60">
              <w:rPr>
                <w:sz w:val="26"/>
                <w:szCs w:val="26"/>
                <w:lang w:val="ru-RU"/>
              </w:rPr>
              <w:t>дисципліни</w:t>
            </w:r>
          </w:p>
        </w:tc>
        <w:tc>
          <w:tcPr>
            <w:tcW w:w="5405" w:type="dxa"/>
          </w:tcPr>
          <w:p w:rsidR="00DD7963" w:rsidRPr="00BC3F60" w:rsidRDefault="00DD7963" w:rsidP="00767177">
            <w:pPr>
              <w:pStyle w:val="TableParagraph"/>
              <w:ind w:left="0"/>
              <w:rPr>
                <w:sz w:val="26"/>
                <w:szCs w:val="26"/>
                <w:lang w:val="ru-RU"/>
              </w:rPr>
            </w:pPr>
            <w:r w:rsidRPr="00BC3F60">
              <w:rPr>
                <w:sz w:val="26"/>
                <w:szCs w:val="26"/>
                <w:lang w:val="ru-RU"/>
              </w:rPr>
              <w:t>Кафедра міжнародного права</w:t>
            </w:r>
          </w:p>
        </w:tc>
      </w:tr>
      <w:tr w:rsidR="00DD7963" w:rsidRPr="00CF749A" w:rsidTr="00767177">
        <w:trPr>
          <w:trHeight w:val="824"/>
        </w:trPr>
        <w:tc>
          <w:tcPr>
            <w:tcW w:w="4117" w:type="dxa"/>
          </w:tcPr>
          <w:p w:rsidR="00DD7963" w:rsidRPr="00BC3F60" w:rsidRDefault="00DD7963" w:rsidP="00767177">
            <w:pPr>
              <w:pStyle w:val="TableParagraph"/>
              <w:spacing w:line="317" w:lineRule="exact"/>
              <w:rPr>
                <w:sz w:val="26"/>
                <w:szCs w:val="26"/>
              </w:rPr>
            </w:pPr>
            <w:r w:rsidRPr="00BC3F60">
              <w:rPr>
                <w:sz w:val="26"/>
                <w:szCs w:val="26"/>
              </w:rPr>
              <w:t>Інформаційне</w:t>
            </w:r>
            <w:r w:rsidRPr="00BC3F60">
              <w:rPr>
                <w:spacing w:val="-5"/>
                <w:sz w:val="26"/>
                <w:szCs w:val="26"/>
              </w:rPr>
              <w:t xml:space="preserve"> </w:t>
            </w:r>
            <w:r w:rsidRPr="00BC3F60">
              <w:rPr>
                <w:sz w:val="26"/>
                <w:szCs w:val="26"/>
              </w:rPr>
              <w:t>забезпечення</w:t>
            </w:r>
          </w:p>
        </w:tc>
        <w:tc>
          <w:tcPr>
            <w:tcW w:w="5405" w:type="dxa"/>
          </w:tcPr>
          <w:p w:rsidR="00DD7963" w:rsidRPr="00BC3F60" w:rsidRDefault="00DD7963" w:rsidP="00767177">
            <w:pPr>
              <w:pStyle w:val="TableParagraph"/>
              <w:ind w:left="0"/>
              <w:rPr>
                <w:sz w:val="26"/>
                <w:szCs w:val="26"/>
                <w:lang w:val="ru-RU"/>
              </w:rPr>
            </w:pPr>
            <w:r w:rsidRPr="00BC3F60">
              <w:rPr>
                <w:sz w:val="26"/>
                <w:szCs w:val="26"/>
                <w:lang w:val="ru-RU"/>
              </w:rPr>
              <w:t xml:space="preserve">Технічні засоби: проектор. </w:t>
            </w:r>
          </w:p>
          <w:p w:rsidR="00DD7963" w:rsidRPr="00BC3F60" w:rsidRDefault="00DD7963" w:rsidP="00767177">
            <w:pPr>
              <w:pStyle w:val="TableParagraph"/>
              <w:ind w:left="0"/>
              <w:rPr>
                <w:sz w:val="26"/>
                <w:szCs w:val="26"/>
                <w:lang w:val="ru-RU"/>
              </w:rPr>
            </w:pPr>
            <w:r w:rsidRPr="00BC3F60">
              <w:rPr>
                <w:sz w:val="26"/>
                <w:szCs w:val="26"/>
                <w:lang w:val="ru-RU"/>
              </w:rPr>
              <w:t xml:space="preserve">Обладнання: комп’ютер. </w:t>
            </w:r>
          </w:p>
          <w:p w:rsidR="00DD7963" w:rsidRPr="00BC3F60" w:rsidRDefault="00DD7963" w:rsidP="00767177">
            <w:pPr>
              <w:pStyle w:val="TableParagraph"/>
              <w:ind w:left="0"/>
              <w:rPr>
                <w:sz w:val="26"/>
                <w:szCs w:val="26"/>
                <w:lang w:val="ru-RU"/>
              </w:rPr>
            </w:pPr>
            <w:r w:rsidRPr="00BC3F60">
              <w:rPr>
                <w:sz w:val="26"/>
                <w:szCs w:val="26"/>
                <w:lang w:val="ru-RU"/>
              </w:rPr>
              <w:t xml:space="preserve">Програмне забезпечення: </w:t>
            </w:r>
            <w:r w:rsidRPr="00BC3F60">
              <w:rPr>
                <w:sz w:val="26"/>
                <w:szCs w:val="26"/>
              </w:rPr>
              <w:t>windows</w:t>
            </w:r>
            <w:r w:rsidRPr="00BC3F60">
              <w:rPr>
                <w:sz w:val="26"/>
                <w:szCs w:val="26"/>
                <w:lang w:val="ru-RU"/>
              </w:rPr>
              <w:t xml:space="preserve">, </w:t>
            </w:r>
            <w:r w:rsidRPr="00BC3F60">
              <w:rPr>
                <w:sz w:val="26"/>
                <w:szCs w:val="26"/>
              </w:rPr>
              <w:t>power</w:t>
            </w:r>
            <w:r w:rsidRPr="00BC3F60">
              <w:rPr>
                <w:sz w:val="26"/>
                <w:szCs w:val="26"/>
                <w:lang w:val="ru-RU"/>
              </w:rPr>
              <w:t xml:space="preserve"> </w:t>
            </w:r>
            <w:r w:rsidRPr="00BC3F60">
              <w:rPr>
                <w:sz w:val="26"/>
                <w:szCs w:val="26"/>
              </w:rPr>
              <w:t>point</w:t>
            </w:r>
            <w:r w:rsidRPr="00BC3F60">
              <w:rPr>
                <w:sz w:val="26"/>
                <w:szCs w:val="26"/>
                <w:lang w:val="ru-RU"/>
              </w:rPr>
              <w:t>.</w:t>
            </w:r>
          </w:p>
        </w:tc>
      </w:tr>
      <w:tr w:rsidR="00DD7963" w:rsidRPr="00BC3F60" w:rsidTr="00767177">
        <w:trPr>
          <w:trHeight w:val="369"/>
        </w:trPr>
        <w:tc>
          <w:tcPr>
            <w:tcW w:w="4117" w:type="dxa"/>
          </w:tcPr>
          <w:p w:rsidR="00DD7963" w:rsidRPr="00BC3F60" w:rsidRDefault="00DD7963" w:rsidP="00767177">
            <w:pPr>
              <w:pStyle w:val="TableParagraph"/>
              <w:spacing w:line="312" w:lineRule="exact"/>
              <w:rPr>
                <w:sz w:val="26"/>
                <w:szCs w:val="26"/>
              </w:rPr>
            </w:pPr>
            <w:r w:rsidRPr="00BC3F60">
              <w:rPr>
                <w:sz w:val="26"/>
                <w:szCs w:val="26"/>
              </w:rPr>
              <w:t>Форма</w:t>
            </w:r>
            <w:r w:rsidRPr="00BC3F60">
              <w:rPr>
                <w:spacing w:val="-3"/>
                <w:sz w:val="26"/>
                <w:szCs w:val="26"/>
              </w:rPr>
              <w:t xml:space="preserve"> </w:t>
            </w:r>
            <w:r w:rsidRPr="00BC3F60">
              <w:rPr>
                <w:sz w:val="26"/>
                <w:szCs w:val="26"/>
              </w:rPr>
              <w:t>проведення</w:t>
            </w:r>
            <w:r w:rsidRPr="00BC3F60">
              <w:rPr>
                <w:spacing w:val="-2"/>
                <w:sz w:val="26"/>
                <w:szCs w:val="26"/>
              </w:rPr>
              <w:t xml:space="preserve"> </w:t>
            </w:r>
            <w:r w:rsidRPr="00BC3F60">
              <w:rPr>
                <w:sz w:val="26"/>
                <w:szCs w:val="26"/>
              </w:rPr>
              <w:t>занять</w:t>
            </w:r>
          </w:p>
        </w:tc>
        <w:tc>
          <w:tcPr>
            <w:tcW w:w="5405" w:type="dxa"/>
          </w:tcPr>
          <w:p w:rsidR="00DD7963" w:rsidRPr="00BC3F60" w:rsidRDefault="00DD7963" w:rsidP="00767177">
            <w:pPr>
              <w:pStyle w:val="TableParagraph"/>
              <w:ind w:left="0"/>
              <w:rPr>
                <w:sz w:val="26"/>
                <w:szCs w:val="26"/>
              </w:rPr>
            </w:pPr>
            <w:r w:rsidRPr="00BC3F60">
              <w:rPr>
                <w:sz w:val="26"/>
                <w:szCs w:val="26"/>
              </w:rPr>
              <w:t>Лекції та семінари</w:t>
            </w:r>
          </w:p>
        </w:tc>
      </w:tr>
      <w:tr w:rsidR="00DD7963" w:rsidRPr="00BC3F60" w:rsidTr="00767177">
        <w:trPr>
          <w:trHeight w:val="371"/>
        </w:trPr>
        <w:tc>
          <w:tcPr>
            <w:tcW w:w="4117" w:type="dxa"/>
          </w:tcPr>
          <w:p w:rsidR="00DD7963" w:rsidRPr="00BC3F60" w:rsidRDefault="00DD7963" w:rsidP="00767177">
            <w:pPr>
              <w:pStyle w:val="TableParagraph"/>
              <w:spacing w:line="312" w:lineRule="exact"/>
              <w:rPr>
                <w:sz w:val="26"/>
                <w:szCs w:val="26"/>
              </w:rPr>
            </w:pPr>
            <w:r w:rsidRPr="00BC3F60">
              <w:rPr>
                <w:sz w:val="26"/>
                <w:szCs w:val="26"/>
              </w:rPr>
              <w:t>Форма</w:t>
            </w:r>
            <w:r w:rsidRPr="00BC3F60">
              <w:rPr>
                <w:spacing w:val="-4"/>
                <w:sz w:val="26"/>
                <w:szCs w:val="26"/>
              </w:rPr>
              <w:t xml:space="preserve"> </w:t>
            </w:r>
            <w:r w:rsidRPr="00BC3F60">
              <w:rPr>
                <w:sz w:val="26"/>
                <w:szCs w:val="26"/>
              </w:rPr>
              <w:t>семестрового</w:t>
            </w:r>
            <w:r w:rsidRPr="00BC3F60">
              <w:rPr>
                <w:spacing w:val="-4"/>
                <w:sz w:val="26"/>
                <w:szCs w:val="26"/>
              </w:rPr>
              <w:t xml:space="preserve"> </w:t>
            </w:r>
            <w:r w:rsidRPr="00BC3F60">
              <w:rPr>
                <w:sz w:val="26"/>
                <w:szCs w:val="26"/>
              </w:rPr>
              <w:t>контролю*</w:t>
            </w:r>
          </w:p>
        </w:tc>
        <w:tc>
          <w:tcPr>
            <w:tcW w:w="5405" w:type="dxa"/>
          </w:tcPr>
          <w:p w:rsidR="00DD7963" w:rsidRPr="00BC3F60" w:rsidRDefault="00DD7963" w:rsidP="00767177">
            <w:pPr>
              <w:pStyle w:val="TableParagraph"/>
              <w:ind w:left="73"/>
              <w:rPr>
                <w:sz w:val="26"/>
                <w:szCs w:val="26"/>
              </w:rPr>
            </w:pPr>
            <w:r w:rsidRPr="00BC3F60">
              <w:rPr>
                <w:sz w:val="26"/>
                <w:szCs w:val="26"/>
              </w:rPr>
              <w:t>залік</w:t>
            </w:r>
          </w:p>
        </w:tc>
      </w:tr>
    </w:tbl>
    <w:p w:rsidR="00DD7963" w:rsidRPr="00CF749A" w:rsidRDefault="00DD7963" w:rsidP="00DD7963">
      <w:pPr>
        <w:pStyle w:val="1"/>
        <w:ind w:right="325"/>
        <w:jc w:val="center"/>
        <w:rPr>
          <w:sz w:val="24"/>
          <w:szCs w:val="24"/>
        </w:rPr>
      </w:pPr>
      <w:r w:rsidRPr="00CF749A">
        <w:rPr>
          <w:sz w:val="24"/>
          <w:szCs w:val="24"/>
        </w:rPr>
        <w:t>Ключові</w:t>
      </w:r>
      <w:r w:rsidRPr="00CF749A">
        <w:rPr>
          <w:spacing w:val="-4"/>
          <w:sz w:val="24"/>
          <w:szCs w:val="24"/>
        </w:rPr>
        <w:t xml:space="preserve"> </w:t>
      </w:r>
      <w:r w:rsidRPr="00CF749A">
        <w:rPr>
          <w:sz w:val="24"/>
          <w:szCs w:val="24"/>
        </w:rPr>
        <w:t>результати</w:t>
      </w:r>
      <w:r w:rsidRPr="00CF749A">
        <w:rPr>
          <w:spacing w:val="-4"/>
          <w:sz w:val="24"/>
          <w:szCs w:val="24"/>
        </w:rPr>
        <w:t xml:space="preserve"> </w:t>
      </w:r>
      <w:r w:rsidRPr="00CF749A">
        <w:rPr>
          <w:sz w:val="24"/>
          <w:szCs w:val="24"/>
        </w:rPr>
        <w:t>навчання</w:t>
      </w:r>
      <w:r w:rsidRPr="00CF749A">
        <w:rPr>
          <w:spacing w:val="-5"/>
          <w:sz w:val="24"/>
          <w:szCs w:val="24"/>
        </w:rPr>
        <w:t xml:space="preserve"> </w:t>
      </w:r>
      <w:r w:rsidRPr="00CF749A">
        <w:rPr>
          <w:sz w:val="24"/>
          <w:szCs w:val="24"/>
        </w:rPr>
        <w:t>(знання,</w:t>
      </w:r>
      <w:r w:rsidRPr="00CF749A">
        <w:rPr>
          <w:spacing w:val="-5"/>
          <w:sz w:val="24"/>
          <w:szCs w:val="24"/>
        </w:rPr>
        <w:t xml:space="preserve"> </w:t>
      </w:r>
      <w:r w:rsidRPr="00CF749A">
        <w:rPr>
          <w:sz w:val="24"/>
          <w:szCs w:val="24"/>
        </w:rPr>
        <w:t>уміння</w:t>
      </w:r>
      <w:r w:rsidRPr="00CF749A">
        <w:rPr>
          <w:spacing w:val="-6"/>
          <w:sz w:val="24"/>
          <w:szCs w:val="24"/>
        </w:rPr>
        <w:t xml:space="preserve"> </w:t>
      </w:r>
      <w:r w:rsidRPr="00CF749A">
        <w:rPr>
          <w:sz w:val="24"/>
          <w:szCs w:val="24"/>
        </w:rPr>
        <w:t>та</w:t>
      </w:r>
      <w:r w:rsidRPr="00CF749A">
        <w:rPr>
          <w:spacing w:val="-2"/>
          <w:sz w:val="24"/>
          <w:szCs w:val="24"/>
        </w:rPr>
        <w:t xml:space="preserve"> </w:t>
      </w:r>
      <w:r w:rsidRPr="00CF749A">
        <w:rPr>
          <w:sz w:val="24"/>
          <w:szCs w:val="24"/>
        </w:rPr>
        <w:t>інші</w:t>
      </w:r>
      <w:r w:rsidRPr="00CF749A">
        <w:rPr>
          <w:spacing w:val="-2"/>
          <w:sz w:val="24"/>
          <w:szCs w:val="24"/>
        </w:rPr>
        <w:t xml:space="preserve"> </w:t>
      </w:r>
      <w:r w:rsidRPr="00CF749A">
        <w:rPr>
          <w:sz w:val="24"/>
          <w:szCs w:val="24"/>
        </w:rPr>
        <w:t>компетентності):</w:t>
      </w:r>
    </w:p>
    <w:p w:rsidR="00DD7963" w:rsidRPr="00CF749A" w:rsidRDefault="00DD7963" w:rsidP="00CF749A">
      <w:pPr>
        <w:pStyle w:val="a3"/>
        <w:jc w:val="both"/>
        <w:rPr>
          <w:sz w:val="24"/>
          <w:szCs w:val="24"/>
        </w:rPr>
      </w:pPr>
      <w:r w:rsidRPr="00CF749A">
        <w:rPr>
          <w:sz w:val="24"/>
          <w:szCs w:val="24"/>
        </w:rPr>
        <w:t>Розуміння історичного контексту та створення Європейського суду з прав людини, включаючи його роль в рамках Європейської конвенції з прав людини. Знання структури та функціонування Європейського суду з прав людини, включаючи його склад, процедури подання заяв та процес розгляду справ. Обізнаність щодо правових принципів та стандартів, які застосовуються Судом при тлумаченні та застосуванні засобів захисту прав людини, а також взаємозв'язку Суду з національними правовими системами. Здатність критично аналізувати та оцінювати рішення і постанови Європейського суду з прав людини, а також розглядати їх вплив на захист прав людини в Європі.</w:t>
      </w:r>
    </w:p>
    <w:p w:rsidR="00CF749A" w:rsidRPr="00CF749A" w:rsidRDefault="00DD7963" w:rsidP="00CF749A">
      <w:pPr>
        <w:spacing w:before="89" w:line="240" w:lineRule="auto"/>
        <w:ind w:left="497"/>
        <w:contextualSpacing/>
        <w:rPr>
          <w:rFonts w:ascii="Times New Roman" w:hAnsi="Times New Roman" w:cs="Times New Roman"/>
          <w:b/>
          <w:sz w:val="24"/>
          <w:szCs w:val="24"/>
          <w:lang w:val="ru-RU"/>
        </w:rPr>
      </w:pPr>
      <w:r w:rsidRPr="00CF749A">
        <w:rPr>
          <w:rFonts w:ascii="Times New Roman" w:hAnsi="Times New Roman" w:cs="Times New Roman"/>
          <w:b/>
          <w:sz w:val="24"/>
          <w:szCs w:val="24"/>
          <w:lang w:val="ru-RU"/>
        </w:rPr>
        <w:t>Короткий</w:t>
      </w:r>
      <w:r w:rsidRPr="00CF749A">
        <w:rPr>
          <w:rFonts w:ascii="Times New Roman" w:hAnsi="Times New Roman" w:cs="Times New Roman"/>
          <w:b/>
          <w:spacing w:val="-3"/>
          <w:sz w:val="24"/>
          <w:szCs w:val="24"/>
          <w:lang w:val="ru-RU"/>
        </w:rPr>
        <w:t xml:space="preserve"> </w:t>
      </w:r>
      <w:r w:rsidRPr="00CF749A">
        <w:rPr>
          <w:rFonts w:ascii="Times New Roman" w:hAnsi="Times New Roman" w:cs="Times New Roman"/>
          <w:b/>
          <w:sz w:val="24"/>
          <w:szCs w:val="24"/>
          <w:lang w:val="ru-RU"/>
        </w:rPr>
        <w:t>зміст дисципліни</w:t>
      </w:r>
      <w:r w:rsidRPr="00CF749A">
        <w:rPr>
          <w:rFonts w:ascii="Times New Roman" w:hAnsi="Times New Roman" w:cs="Times New Roman"/>
          <w:b/>
          <w:spacing w:val="-2"/>
          <w:sz w:val="24"/>
          <w:szCs w:val="24"/>
          <w:lang w:val="ru-RU"/>
        </w:rPr>
        <w:t xml:space="preserve"> </w:t>
      </w:r>
      <w:r w:rsidRPr="00CF749A">
        <w:rPr>
          <w:rFonts w:ascii="Times New Roman" w:hAnsi="Times New Roman" w:cs="Times New Roman"/>
          <w:b/>
          <w:sz w:val="24"/>
          <w:szCs w:val="24"/>
          <w:lang w:val="ru-RU"/>
        </w:rPr>
        <w:t>(що</w:t>
      </w:r>
      <w:r w:rsidRPr="00CF749A">
        <w:rPr>
          <w:rFonts w:ascii="Times New Roman" w:hAnsi="Times New Roman" w:cs="Times New Roman"/>
          <w:b/>
          <w:spacing w:val="-4"/>
          <w:sz w:val="24"/>
          <w:szCs w:val="24"/>
          <w:lang w:val="ru-RU"/>
        </w:rPr>
        <w:t xml:space="preserve"> </w:t>
      </w:r>
      <w:r w:rsidRPr="00CF749A">
        <w:rPr>
          <w:rFonts w:ascii="Times New Roman" w:hAnsi="Times New Roman" w:cs="Times New Roman"/>
          <w:b/>
          <w:sz w:val="24"/>
          <w:szCs w:val="24"/>
          <w:lang w:val="ru-RU"/>
        </w:rPr>
        <w:t>буде</w:t>
      </w:r>
      <w:r w:rsidRPr="00CF749A">
        <w:rPr>
          <w:rFonts w:ascii="Times New Roman" w:hAnsi="Times New Roman" w:cs="Times New Roman"/>
          <w:b/>
          <w:spacing w:val="-5"/>
          <w:sz w:val="24"/>
          <w:szCs w:val="24"/>
          <w:lang w:val="ru-RU"/>
        </w:rPr>
        <w:t xml:space="preserve"> </w:t>
      </w:r>
      <w:r w:rsidRPr="00CF749A">
        <w:rPr>
          <w:rFonts w:ascii="Times New Roman" w:hAnsi="Times New Roman" w:cs="Times New Roman"/>
          <w:b/>
          <w:sz w:val="24"/>
          <w:szCs w:val="24"/>
          <w:lang w:val="ru-RU"/>
        </w:rPr>
        <w:t>вивчатися,</w:t>
      </w:r>
      <w:r w:rsidRPr="00CF749A">
        <w:rPr>
          <w:rFonts w:ascii="Times New Roman" w:hAnsi="Times New Roman" w:cs="Times New Roman"/>
          <w:b/>
          <w:spacing w:val="-2"/>
          <w:sz w:val="24"/>
          <w:szCs w:val="24"/>
          <w:lang w:val="ru-RU"/>
        </w:rPr>
        <w:t xml:space="preserve"> </w:t>
      </w:r>
      <w:r w:rsidRPr="00CF749A">
        <w:rPr>
          <w:rFonts w:ascii="Times New Roman" w:hAnsi="Times New Roman" w:cs="Times New Roman"/>
          <w:b/>
          <w:sz w:val="24"/>
          <w:szCs w:val="24"/>
          <w:lang w:val="ru-RU"/>
        </w:rPr>
        <w:t>перелік</w:t>
      </w:r>
      <w:r w:rsidRPr="00CF749A">
        <w:rPr>
          <w:rFonts w:ascii="Times New Roman" w:hAnsi="Times New Roman" w:cs="Times New Roman"/>
          <w:b/>
          <w:spacing w:val="-6"/>
          <w:sz w:val="24"/>
          <w:szCs w:val="24"/>
          <w:lang w:val="ru-RU"/>
        </w:rPr>
        <w:t xml:space="preserve"> </w:t>
      </w:r>
      <w:r w:rsidRPr="00CF749A">
        <w:rPr>
          <w:rFonts w:ascii="Times New Roman" w:hAnsi="Times New Roman" w:cs="Times New Roman"/>
          <w:b/>
          <w:sz w:val="24"/>
          <w:szCs w:val="24"/>
          <w:lang w:val="ru-RU"/>
        </w:rPr>
        <w:t>тем):</w:t>
      </w:r>
    </w:p>
    <w:p w:rsidR="00806946" w:rsidRPr="00CF749A" w:rsidRDefault="00DD7963" w:rsidP="00CF749A">
      <w:pPr>
        <w:spacing w:after="100" w:afterAutospacing="1" w:line="240" w:lineRule="auto"/>
        <w:contextualSpacing/>
        <w:jc w:val="both"/>
        <w:rPr>
          <w:rFonts w:ascii="Times New Roman" w:hAnsi="Times New Roman" w:cs="Times New Roman"/>
          <w:b/>
          <w:sz w:val="24"/>
          <w:szCs w:val="24"/>
          <w:lang w:val="ru-RU"/>
        </w:rPr>
      </w:pPr>
      <w:r w:rsidRPr="00CF749A">
        <w:rPr>
          <w:rFonts w:ascii="Times New Roman" w:hAnsi="Times New Roman" w:cs="Times New Roman"/>
          <w:sz w:val="24"/>
          <w:szCs w:val="24"/>
        </w:rPr>
        <w:t>Тема 1. Історія та структура Європейського Суду з прав людини;</w:t>
      </w:r>
      <w:r w:rsidR="009C3CBF" w:rsidRPr="00CF749A">
        <w:rPr>
          <w:rFonts w:ascii="Times New Roman" w:hAnsi="Times New Roman" w:cs="Times New Roman"/>
          <w:sz w:val="24"/>
          <w:szCs w:val="24"/>
        </w:rPr>
        <w:t xml:space="preserve"> </w:t>
      </w:r>
      <w:r w:rsidRPr="00CF749A">
        <w:rPr>
          <w:rFonts w:ascii="Times New Roman" w:hAnsi="Times New Roman" w:cs="Times New Roman"/>
          <w:sz w:val="24"/>
          <w:szCs w:val="24"/>
        </w:rPr>
        <w:t>Тема 2. Основні принципи та норми, що регулюють діяльність ЄСПЛ;</w:t>
      </w:r>
      <w:r w:rsidR="009C3CBF" w:rsidRPr="00CF749A">
        <w:rPr>
          <w:rFonts w:ascii="Times New Roman" w:hAnsi="Times New Roman" w:cs="Times New Roman"/>
          <w:sz w:val="24"/>
          <w:szCs w:val="24"/>
        </w:rPr>
        <w:t xml:space="preserve"> </w:t>
      </w:r>
      <w:r w:rsidRPr="00CF749A">
        <w:rPr>
          <w:rFonts w:ascii="Times New Roman" w:hAnsi="Times New Roman" w:cs="Times New Roman"/>
          <w:sz w:val="24"/>
          <w:szCs w:val="24"/>
        </w:rPr>
        <w:t>Тема 3. Поняття та сутність прав людини в контексті діяльності ЄСПЛ;</w:t>
      </w:r>
      <w:r w:rsidR="009C3CBF" w:rsidRPr="00CF749A">
        <w:rPr>
          <w:rFonts w:ascii="Times New Roman" w:hAnsi="Times New Roman" w:cs="Times New Roman"/>
          <w:sz w:val="24"/>
          <w:szCs w:val="24"/>
        </w:rPr>
        <w:t xml:space="preserve"> </w:t>
      </w:r>
      <w:r w:rsidRPr="00CF749A">
        <w:rPr>
          <w:rFonts w:ascii="Times New Roman" w:hAnsi="Times New Roman" w:cs="Times New Roman"/>
          <w:sz w:val="24"/>
          <w:szCs w:val="24"/>
        </w:rPr>
        <w:t>Тема 4. Процедури подання скарг та розгляду справ ЄСПЛ;</w:t>
      </w:r>
      <w:r w:rsidR="00767177" w:rsidRPr="00CF749A">
        <w:rPr>
          <w:rFonts w:ascii="Times New Roman" w:hAnsi="Times New Roman" w:cs="Times New Roman"/>
          <w:sz w:val="24"/>
          <w:szCs w:val="24"/>
        </w:rPr>
        <w:t xml:space="preserve"> </w:t>
      </w:r>
      <w:r w:rsidRPr="00CF749A">
        <w:rPr>
          <w:rFonts w:ascii="Times New Roman" w:hAnsi="Times New Roman" w:cs="Times New Roman"/>
          <w:sz w:val="24"/>
          <w:szCs w:val="24"/>
        </w:rPr>
        <w:t>Тема 5. Вплив рішень Європейського Суду з прав людини на правову систему країн-учасниць;</w:t>
      </w:r>
      <w:r w:rsidR="00767177" w:rsidRPr="00CF749A">
        <w:rPr>
          <w:rFonts w:ascii="Times New Roman" w:hAnsi="Times New Roman" w:cs="Times New Roman"/>
          <w:sz w:val="24"/>
          <w:szCs w:val="24"/>
        </w:rPr>
        <w:t xml:space="preserve"> </w:t>
      </w:r>
      <w:r w:rsidRPr="00CF749A">
        <w:rPr>
          <w:rFonts w:ascii="Times New Roman" w:hAnsi="Times New Roman" w:cs="Times New Roman"/>
          <w:sz w:val="24"/>
          <w:szCs w:val="24"/>
        </w:rPr>
        <w:t>Тема 6. Роль і значення Європейського Суду з прав людини у захисті прав та свобод людини;</w:t>
      </w:r>
      <w:r w:rsidR="00767177" w:rsidRPr="00CF749A">
        <w:rPr>
          <w:rFonts w:ascii="Times New Roman" w:hAnsi="Times New Roman" w:cs="Times New Roman"/>
          <w:sz w:val="24"/>
          <w:szCs w:val="24"/>
        </w:rPr>
        <w:t xml:space="preserve"> </w:t>
      </w:r>
      <w:r w:rsidRPr="00CF749A">
        <w:rPr>
          <w:rFonts w:ascii="Times New Roman" w:hAnsi="Times New Roman" w:cs="Times New Roman"/>
          <w:sz w:val="24"/>
          <w:szCs w:val="24"/>
        </w:rPr>
        <w:t>Тема 7. Співпраця країн-членів з Європейським Судом з прав людини;</w:t>
      </w:r>
      <w:r w:rsidR="00767177" w:rsidRPr="00CF749A">
        <w:rPr>
          <w:rFonts w:ascii="Times New Roman" w:hAnsi="Times New Roman" w:cs="Times New Roman"/>
          <w:sz w:val="24"/>
          <w:szCs w:val="24"/>
        </w:rPr>
        <w:t xml:space="preserve"> </w:t>
      </w:r>
      <w:r w:rsidRPr="00CF749A">
        <w:rPr>
          <w:rFonts w:ascii="Times New Roman" w:hAnsi="Times New Roman" w:cs="Times New Roman"/>
          <w:sz w:val="24"/>
          <w:szCs w:val="24"/>
        </w:rPr>
        <w:t>Тема 8. Аналіз важливих судових рішень Європейського Суду з прав людини.</w:t>
      </w:r>
    </w:p>
    <w:p w:rsidR="001C136F" w:rsidRPr="00CF749A" w:rsidRDefault="001C136F">
      <w:pPr>
        <w:rPr>
          <w:rFonts w:ascii="Times New Roman" w:hAnsi="Times New Roman" w:cs="Times New Roman"/>
          <w:b/>
          <w:sz w:val="24"/>
          <w:szCs w:val="24"/>
          <w:lang w:val="uk-UA"/>
        </w:rPr>
      </w:pPr>
      <w:r w:rsidRPr="00CF749A">
        <w:rPr>
          <w:rFonts w:ascii="Times New Roman" w:hAnsi="Times New Roman" w:cs="Times New Roman"/>
          <w:b/>
          <w:sz w:val="24"/>
          <w:szCs w:val="24"/>
          <w:lang w:val="uk-UA"/>
        </w:rPr>
        <w:br w:type="page"/>
      </w:r>
    </w:p>
    <w:p w:rsidR="00DD7963" w:rsidRPr="00CF749A" w:rsidRDefault="00DD7963" w:rsidP="00DD7963">
      <w:pPr>
        <w:spacing w:line="276" w:lineRule="auto"/>
        <w:contextualSpacing/>
        <w:jc w:val="center"/>
        <w:rPr>
          <w:rFonts w:ascii="Times New Roman" w:hAnsi="Times New Roman" w:cs="Times New Roman"/>
          <w:b/>
          <w:sz w:val="26"/>
          <w:szCs w:val="26"/>
          <w:lang w:val="uk-UA"/>
        </w:rPr>
      </w:pPr>
      <w:r w:rsidRPr="00CF749A">
        <w:rPr>
          <w:rFonts w:ascii="Times New Roman" w:hAnsi="Times New Roman" w:cs="Times New Roman"/>
          <w:b/>
          <w:sz w:val="26"/>
          <w:szCs w:val="26"/>
          <w:lang w:val="uk-UA"/>
        </w:rPr>
        <w:lastRenderedPageBreak/>
        <w:t>Інформація про вибіркову навчальну дисципліну</w:t>
      </w:r>
    </w:p>
    <w:p w:rsidR="00DD7963" w:rsidRPr="00BC3F60" w:rsidRDefault="00DD7963" w:rsidP="00DD7963">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циклу професійної підготовки</w:t>
      </w:r>
    </w:p>
    <w:p w:rsidR="00DD7963" w:rsidRPr="00BC3F60" w:rsidRDefault="00DD7963" w:rsidP="00DD7963">
      <w:pPr>
        <w:spacing w:line="276" w:lineRule="auto"/>
        <w:contextualSpacing/>
        <w:jc w:val="center"/>
        <w:rPr>
          <w:rFonts w:ascii="Times New Roman" w:hAnsi="Times New Roman" w:cs="Times New Roman"/>
          <w:sz w:val="26"/>
          <w:szCs w:val="26"/>
          <w:lang w:val="ru-RU"/>
        </w:rPr>
      </w:pPr>
      <w:proofErr w:type="gramStart"/>
      <w:r w:rsidRPr="00BC3F60">
        <w:rPr>
          <w:rFonts w:ascii="Times New Roman" w:hAnsi="Times New Roman" w:cs="Times New Roman"/>
          <w:sz w:val="26"/>
          <w:szCs w:val="26"/>
          <w:lang w:val="ru-RU"/>
        </w:rPr>
        <w:t>для кафедрального каталогу</w:t>
      </w:r>
      <w:proofErr w:type="gramEnd"/>
      <w:r w:rsidRPr="00BC3F60">
        <w:rPr>
          <w:rFonts w:ascii="Times New Roman" w:hAnsi="Times New Roman" w:cs="Times New Roman"/>
          <w:sz w:val="26"/>
          <w:szCs w:val="26"/>
          <w:lang w:val="ru-RU"/>
        </w:rPr>
        <w:t xml:space="preserve"> вибіркових навчальних дисциплін</w:t>
      </w:r>
    </w:p>
    <w:p w:rsidR="009C3CBF" w:rsidRPr="00BC3F60" w:rsidRDefault="00DD7963" w:rsidP="009C3CBF">
      <w:pPr>
        <w:spacing w:line="276" w:lineRule="auto"/>
        <w:contextualSpacing/>
        <w:jc w:val="center"/>
        <w:rPr>
          <w:rFonts w:ascii="Times New Roman" w:hAnsi="Times New Roman" w:cs="Times New Roman"/>
          <w:sz w:val="26"/>
          <w:szCs w:val="26"/>
          <w:lang w:val="ru-RU"/>
        </w:rPr>
      </w:pPr>
      <w:r w:rsidRPr="00BC3F60">
        <w:rPr>
          <w:rFonts w:ascii="Times New Roman" w:hAnsi="Times New Roman" w:cs="Times New Roman"/>
          <w:sz w:val="26"/>
          <w:szCs w:val="26"/>
          <w:lang w:val="ru-RU"/>
        </w:rPr>
        <w:t>на 2025/2026 н. р.</w:t>
      </w:r>
    </w:p>
    <w:tbl>
      <w:tblPr>
        <w:tblStyle w:val="11"/>
        <w:tblW w:w="0" w:type="auto"/>
        <w:tblLook w:val="04A0" w:firstRow="1" w:lastRow="0" w:firstColumn="1" w:lastColumn="0" w:noHBand="0" w:noVBand="1"/>
      </w:tblPr>
      <w:tblGrid>
        <w:gridCol w:w="5033"/>
        <w:gridCol w:w="4312"/>
      </w:tblGrid>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Назва дисципліни</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Міжнародне економічне право</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Рівень вищої освіти</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перший (бакалаврський)</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Курс (рік) навчання</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2/3/4</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Семестр</w:t>
            </w:r>
          </w:p>
        </w:tc>
        <w:tc>
          <w:tcPr>
            <w:tcW w:w="4312" w:type="dxa"/>
          </w:tcPr>
          <w:p w:rsidR="009C3CBF" w:rsidRPr="00BC3F60" w:rsidRDefault="006A760D" w:rsidP="00767177">
            <w:pPr>
              <w:jc w:val="both"/>
              <w:rPr>
                <w:rFonts w:ascii="Times New Roman" w:hAnsi="Times New Roman" w:cs="Times New Roman"/>
                <w:sz w:val="26"/>
                <w:szCs w:val="26"/>
              </w:rPr>
            </w:pPr>
            <w:r w:rsidRPr="006A760D">
              <w:rPr>
                <w:rFonts w:ascii="Times New Roman" w:hAnsi="Times New Roman" w:cs="Times New Roman"/>
                <w:sz w:val="26"/>
                <w:szCs w:val="26"/>
              </w:rPr>
              <w:t>Осінній, весняний</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Обсяг дисципліни у кредитах</w:t>
            </w:r>
          </w:p>
        </w:tc>
        <w:tc>
          <w:tcPr>
            <w:tcW w:w="4312" w:type="dxa"/>
          </w:tcPr>
          <w:p w:rsidR="009C3CBF" w:rsidRPr="00BC3F60" w:rsidRDefault="001C136F" w:rsidP="00767177">
            <w:pPr>
              <w:jc w:val="both"/>
              <w:rPr>
                <w:rFonts w:ascii="Times New Roman" w:hAnsi="Times New Roman" w:cs="Times New Roman"/>
                <w:sz w:val="26"/>
                <w:szCs w:val="26"/>
              </w:rPr>
            </w:pPr>
            <w:r w:rsidRPr="001C136F">
              <w:rPr>
                <w:rFonts w:ascii="Times New Roman" w:hAnsi="Times New Roman" w:cs="Times New Roman"/>
                <w:sz w:val="26"/>
                <w:szCs w:val="26"/>
              </w:rPr>
              <w:t>4 кредити ЄКТС</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Мова викладання</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Українська</w:t>
            </w:r>
          </w:p>
        </w:tc>
      </w:tr>
      <w:tr w:rsidR="009C3CBF" w:rsidRPr="00CF749A"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Передумови для вивчення дисципліни</w:t>
            </w:r>
          </w:p>
        </w:tc>
        <w:tc>
          <w:tcPr>
            <w:tcW w:w="4312" w:type="dxa"/>
          </w:tcPr>
          <w:p w:rsidR="009C3CBF" w:rsidRPr="00BC3F60" w:rsidRDefault="009C3CBF" w:rsidP="00767177">
            <w:pPr>
              <w:jc w:val="both"/>
              <w:rPr>
                <w:rFonts w:ascii="Times New Roman" w:hAnsi="Times New Roman" w:cs="Times New Roman"/>
                <w:sz w:val="26"/>
                <w:szCs w:val="26"/>
                <w:lang w:val="ru-RU"/>
              </w:rPr>
            </w:pPr>
            <w:r w:rsidRPr="00BC3F60">
              <w:rPr>
                <w:rFonts w:ascii="Times New Roman" w:hAnsi="Times New Roman" w:cs="Times New Roman"/>
                <w:sz w:val="26"/>
                <w:szCs w:val="26"/>
                <w:lang w:val="ru-RU"/>
              </w:rPr>
              <w:t>ОК 2 Вступ до спеціальності «Міжнародне право», ОК 3 Країнознавство, ОК 5 Теорія держави і права, ОК 6 Правничі системи сучасності, ОК 13 Основи міжнародних відносин</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Кафедра, яка забезпечує викладання дисципліни</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Кафедра міжнародного права</w:t>
            </w:r>
          </w:p>
        </w:tc>
      </w:tr>
      <w:tr w:rsidR="009C3CBF" w:rsidRPr="00CF749A"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Інформаційне забезпечення</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презентації до лекційних занять, робоча програма навчальної дисципліни,  монографії, інтернет ресурси, система електронного навчання Moodle</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Форма проведення занять</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Лекції, практичні заняття</w:t>
            </w:r>
          </w:p>
        </w:tc>
      </w:tr>
      <w:tr w:rsidR="009C3CBF" w:rsidRPr="00BC3F60" w:rsidTr="00767177">
        <w:tc>
          <w:tcPr>
            <w:tcW w:w="5033"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Форма семестрового контролю</w:t>
            </w:r>
          </w:p>
        </w:tc>
        <w:tc>
          <w:tcPr>
            <w:tcW w:w="4312" w:type="dxa"/>
          </w:tcPr>
          <w:p w:rsidR="009C3CBF" w:rsidRPr="00BC3F60" w:rsidRDefault="009C3CBF" w:rsidP="00767177">
            <w:pPr>
              <w:jc w:val="both"/>
              <w:rPr>
                <w:rFonts w:ascii="Times New Roman" w:hAnsi="Times New Roman" w:cs="Times New Roman"/>
                <w:sz w:val="26"/>
                <w:szCs w:val="26"/>
              </w:rPr>
            </w:pPr>
            <w:r w:rsidRPr="00BC3F60">
              <w:rPr>
                <w:rFonts w:ascii="Times New Roman" w:hAnsi="Times New Roman" w:cs="Times New Roman"/>
                <w:sz w:val="26"/>
                <w:szCs w:val="26"/>
              </w:rPr>
              <w:t>залік</w:t>
            </w:r>
          </w:p>
        </w:tc>
      </w:tr>
    </w:tbl>
    <w:p w:rsidR="009C3CBF" w:rsidRPr="00BC3F60" w:rsidRDefault="009C3CBF" w:rsidP="009C3CBF">
      <w:pPr>
        <w:ind w:firstLine="708"/>
        <w:jc w:val="both"/>
        <w:rPr>
          <w:rFonts w:ascii="Times New Roman" w:eastAsia="Calibri" w:hAnsi="Times New Roman" w:cs="Times New Roman"/>
          <w:sz w:val="26"/>
          <w:szCs w:val="26"/>
          <w:lang w:val="uk-UA"/>
        </w:rPr>
      </w:pPr>
      <w:r w:rsidRPr="00BC3F60">
        <w:rPr>
          <w:rFonts w:ascii="Times New Roman" w:eastAsia="Calibri" w:hAnsi="Times New Roman" w:cs="Times New Roman"/>
          <w:b/>
          <w:sz w:val="26"/>
          <w:szCs w:val="26"/>
          <w:lang w:val="ru-RU"/>
        </w:rPr>
        <w:t>Ключові</w:t>
      </w:r>
      <w:r w:rsidRPr="00CF749A">
        <w:rPr>
          <w:rFonts w:ascii="Times New Roman" w:eastAsia="Calibri" w:hAnsi="Times New Roman" w:cs="Times New Roman"/>
          <w:b/>
          <w:sz w:val="26"/>
          <w:szCs w:val="26"/>
        </w:rPr>
        <w:t xml:space="preserve"> </w:t>
      </w:r>
      <w:r w:rsidRPr="00BC3F60">
        <w:rPr>
          <w:rFonts w:ascii="Times New Roman" w:eastAsia="Calibri" w:hAnsi="Times New Roman" w:cs="Times New Roman"/>
          <w:b/>
          <w:sz w:val="26"/>
          <w:szCs w:val="26"/>
          <w:lang w:val="ru-RU"/>
        </w:rPr>
        <w:t>результати</w:t>
      </w:r>
      <w:r w:rsidRPr="00CF749A">
        <w:rPr>
          <w:rFonts w:ascii="Times New Roman" w:eastAsia="Calibri" w:hAnsi="Times New Roman" w:cs="Times New Roman"/>
          <w:b/>
          <w:sz w:val="26"/>
          <w:szCs w:val="26"/>
        </w:rPr>
        <w:t xml:space="preserve"> </w:t>
      </w:r>
      <w:r w:rsidRPr="00BC3F60">
        <w:rPr>
          <w:rFonts w:ascii="Times New Roman" w:eastAsia="Calibri" w:hAnsi="Times New Roman" w:cs="Times New Roman"/>
          <w:b/>
          <w:sz w:val="26"/>
          <w:szCs w:val="26"/>
          <w:lang w:val="ru-RU"/>
        </w:rPr>
        <w:t>навчання</w:t>
      </w:r>
      <w:r w:rsidRPr="00CF749A">
        <w:rPr>
          <w:rFonts w:ascii="Times New Roman" w:eastAsia="Calibri" w:hAnsi="Times New Roman" w:cs="Times New Roman"/>
          <w:b/>
          <w:sz w:val="26"/>
          <w:szCs w:val="26"/>
        </w:rPr>
        <w:t xml:space="preserve"> (</w:t>
      </w:r>
      <w:r w:rsidRPr="00BC3F60">
        <w:rPr>
          <w:rFonts w:ascii="Times New Roman" w:eastAsia="Calibri" w:hAnsi="Times New Roman" w:cs="Times New Roman"/>
          <w:b/>
          <w:sz w:val="26"/>
          <w:szCs w:val="26"/>
          <w:lang w:val="ru-RU"/>
        </w:rPr>
        <w:t>знання</w:t>
      </w:r>
      <w:r w:rsidRPr="00CF749A">
        <w:rPr>
          <w:rFonts w:ascii="Times New Roman" w:eastAsia="Calibri" w:hAnsi="Times New Roman" w:cs="Times New Roman"/>
          <w:b/>
          <w:sz w:val="26"/>
          <w:szCs w:val="26"/>
        </w:rPr>
        <w:t xml:space="preserve">, </w:t>
      </w:r>
      <w:r w:rsidRPr="00BC3F60">
        <w:rPr>
          <w:rFonts w:ascii="Times New Roman" w:eastAsia="Calibri" w:hAnsi="Times New Roman" w:cs="Times New Roman"/>
          <w:b/>
          <w:sz w:val="26"/>
          <w:szCs w:val="26"/>
          <w:lang w:val="ru-RU"/>
        </w:rPr>
        <w:t>уміння</w:t>
      </w:r>
      <w:r w:rsidRPr="00CF749A">
        <w:rPr>
          <w:rFonts w:ascii="Times New Roman" w:eastAsia="Calibri" w:hAnsi="Times New Roman" w:cs="Times New Roman"/>
          <w:b/>
          <w:sz w:val="26"/>
          <w:szCs w:val="26"/>
        </w:rPr>
        <w:t xml:space="preserve"> </w:t>
      </w:r>
      <w:r w:rsidRPr="00BC3F60">
        <w:rPr>
          <w:rFonts w:ascii="Times New Roman" w:eastAsia="Calibri" w:hAnsi="Times New Roman" w:cs="Times New Roman"/>
          <w:b/>
          <w:sz w:val="26"/>
          <w:szCs w:val="26"/>
          <w:lang w:val="ru-RU"/>
        </w:rPr>
        <w:t>та</w:t>
      </w:r>
      <w:r w:rsidRPr="00CF749A">
        <w:rPr>
          <w:rFonts w:ascii="Times New Roman" w:eastAsia="Calibri" w:hAnsi="Times New Roman" w:cs="Times New Roman"/>
          <w:b/>
          <w:sz w:val="26"/>
          <w:szCs w:val="26"/>
        </w:rPr>
        <w:t xml:space="preserve"> </w:t>
      </w:r>
      <w:r w:rsidRPr="00BC3F60">
        <w:rPr>
          <w:rFonts w:ascii="Times New Roman" w:eastAsia="Calibri" w:hAnsi="Times New Roman" w:cs="Times New Roman"/>
          <w:b/>
          <w:sz w:val="26"/>
          <w:szCs w:val="26"/>
          <w:lang w:val="ru-RU"/>
        </w:rPr>
        <w:t>інші</w:t>
      </w:r>
      <w:r w:rsidRPr="00CF749A">
        <w:rPr>
          <w:rFonts w:ascii="Times New Roman" w:eastAsia="Calibri" w:hAnsi="Times New Roman" w:cs="Times New Roman"/>
          <w:b/>
          <w:sz w:val="26"/>
          <w:szCs w:val="26"/>
        </w:rPr>
        <w:t xml:space="preserve"> </w:t>
      </w:r>
      <w:r w:rsidRPr="00BC3F60">
        <w:rPr>
          <w:rFonts w:ascii="Times New Roman" w:eastAsia="Calibri" w:hAnsi="Times New Roman" w:cs="Times New Roman"/>
          <w:b/>
          <w:sz w:val="26"/>
          <w:szCs w:val="26"/>
          <w:lang w:val="ru-RU"/>
        </w:rPr>
        <w:t>компетентності</w:t>
      </w:r>
      <w:r w:rsidRPr="00CF749A">
        <w:rPr>
          <w:rFonts w:ascii="Times New Roman" w:eastAsia="Calibri" w:hAnsi="Times New Roman" w:cs="Times New Roman"/>
          <w:b/>
          <w:sz w:val="26"/>
          <w:szCs w:val="26"/>
        </w:rPr>
        <w:t>):</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формування</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у</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студентів</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комплексного</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наукового</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підходу</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у</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сфері</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міжнародного</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економічного</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права</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проведення</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збору</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і</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інтегрованого</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аналізу</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матеріалів</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з</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різних</w:t>
      </w:r>
      <w:r w:rsidRPr="00CF749A">
        <w:rPr>
          <w:rFonts w:ascii="Times New Roman" w:eastAsia="Calibri" w:hAnsi="Times New Roman" w:cs="Times New Roman"/>
          <w:sz w:val="26"/>
          <w:szCs w:val="26"/>
        </w:rPr>
        <w:t xml:space="preserve"> </w:t>
      </w:r>
      <w:r w:rsidRPr="00BC3F60">
        <w:rPr>
          <w:rFonts w:ascii="Times New Roman" w:eastAsia="Calibri" w:hAnsi="Times New Roman" w:cs="Times New Roman"/>
          <w:sz w:val="26"/>
          <w:szCs w:val="26"/>
          <w:lang w:val="ru-RU"/>
        </w:rPr>
        <w:t>джерел</w:t>
      </w:r>
      <w:r w:rsidRPr="00CF749A">
        <w:rPr>
          <w:rFonts w:ascii="Times New Roman" w:eastAsia="Calibri" w:hAnsi="Times New Roman" w:cs="Times New Roman"/>
          <w:sz w:val="26"/>
          <w:szCs w:val="26"/>
        </w:rPr>
        <w:t>;</w:t>
      </w:r>
      <w:r w:rsidRPr="00BC3F60">
        <w:rPr>
          <w:rFonts w:ascii="Times New Roman" w:eastAsia="Calibri" w:hAnsi="Times New Roman" w:cs="Times New Roman"/>
          <w:sz w:val="26"/>
          <w:szCs w:val="26"/>
          <w:lang w:val="uk-UA"/>
        </w:rPr>
        <w:t xml:space="preserve"> визначення особливостей та сутності міжнародних економічних правовідносин між державами, міжнародними організаціями, транснаціональними   корпораціями, взаємодія один з одним </w:t>
      </w:r>
      <w:r w:rsidR="00BC3F60" w:rsidRPr="00BC3F60">
        <w:rPr>
          <w:rFonts w:ascii="Times New Roman" w:eastAsia="Calibri" w:hAnsi="Times New Roman" w:cs="Times New Roman"/>
          <w:sz w:val="26"/>
          <w:szCs w:val="26"/>
          <w:lang w:val="uk-UA"/>
        </w:rPr>
        <w:t xml:space="preserve">і </w:t>
      </w:r>
      <w:r w:rsidRPr="00BC3F60">
        <w:rPr>
          <w:rFonts w:ascii="Times New Roman" w:eastAsia="Calibri" w:hAnsi="Times New Roman" w:cs="Times New Roman"/>
          <w:sz w:val="26"/>
          <w:szCs w:val="26"/>
          <w:lang w:val="uk-UA"/>
        </w:rPr>
        <w:t>правове регулювання їхньої діяльності</w:t>
      </w:r>
    </w:p>
    <w:p w:rsidR="009C3CBF" w:rsidRPr="00BC3F60" w:rsidRDefault="009C3CBF" w:rsidP="009C3CBF">
      <w:pPr>
        <w:spacing w:after="0" w:line="240" w:lineRule="auto"/>
        <w:jc w:val="both"/>
        <w:rPr>
          <w:rFonts w:ascii="Times New Roman" w:eastAsia="Calibri" w:hAnsi="Times New Roman" w:cs="Times New Roman"/>
          <w:sz w:val="26"/>
          <w:szCs w:val="26"/>
          <w:lang w:val="uk-UA"/>
        </w:rPr>
      </w:pPr>
      <w:r w:rsidRPr="00BC3F60">
        <w:rPr>
          <w:rFonts w:ascii="Times New Roman" w:eastAsia="Calibri" w:hAnsi="Times New Roman" w:cs="Times New Roman"/>
          <w:b/>
          <w:sz w:val="26"/>
          <w:szCs w:val="26"/>
          <w:lang w:val="uk-UA"/>
        </w:rPr>
        <w:t>Короткий зміст дисципліни (що буде вивчатися, перелік тем):</w:t>
      </w:r>
      <w:r w:rsidRPr="00BC3F60">
        <w:rPr>
          <w:rFonts w:ascii="Times New Roman" w:eastAsia="Calibri" w:hAnsi="Times New Roman" w:cs="Times New Roman"/>
          <w:sz w:val="26"/>
          <w:szCs w:val="26"/>
          <w:lang w:val="uk-UA"/>
        </w:rPr>
        <w:t xml:space="preserve"> поняття    та    предмет    міжнародного економічного права; джерела міжнародного економічного права; принципи   міжнародного   економічного права; держава    як    суб’єкт    міжнародного економічного права; міжнародні економічні організації; транснаціональні   корпорації  і  правове регулювання їхньої діяльності; міжнародні економічні договори; забезпечення   виконання   міжнародних економічних договорів; міжнародне торгове право; міжнародне     транспортне     право, міжнародно-правове регулювання  промислового, сільськогосподарського       і       науково-технічного міжнародного співробітництва; укладання  та  виконання  економічних договорів України; правове регулювання зовнішньоекономічної    діяльності та іноземних інвестицій на Україні.</w:t>
      </w:r>
    </w:p>
    <w:p w:rsidR="00CF749A" w:rsidRDefault="00CF749A" w:rsidP="001C136F">
      <w:pPr>
        <w:spacing w:line="276" w:lineRule="auto"/>
        <w:contextualSpacing/>
        <w:jc w:val="center"/>
        <w:rPr>
          <w:rFonts w:ascii="Times New Roman" w:hAnsi="Times New Roman" w:cs="Times New Roman"/>
          <w:b/>
          <w:sz w:val="26"/>
          <w:szCs w:val="26"/>
          <w:lang w:val="ru-RU"/>
        </w:rPr>
      </w:pPr>
    </w:p>
    <w:p w:rsidR="00CF749A" w:rsidRDefault="00CF749A" w:rsidP="001C136F">
      <w:pPr>
        <w:spacing w:line="276" w:lineRule="auto"/>
        <w:contextualSpacing/>
        <w:jc w:val="center"/>
        <w:rPr>
          <w:rFonts w:ascii="Times New Roman" w:hAnsi="Times New Roman" w:cs="Times New Roman"/>
          <w:b/>
          <w:sz w:val="26"/>
          <w:szCs w:val="26"/>
          <w:lang w:val="ru-RU"/>
        </w:rPr>
      </w:pPr>
    </w:p>
    <w:p w:rsidR="00BC3F60" w:rsidRPr="00BC3F60" w:rsidRDefault="00BC3F60" w:rsidP="001C136F">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lastRenderedPageBreak/>
        <w:t>Інформація про вибіркову навчальну дисципліну</w:t>
      </w:r>
    </w:p>
    <w:p w:rsidR="00BC3F60" w:rsidRPr="00BC3F60" w:rsidRDefault="00BC3F60" w:rsidP="001C136F">
      <w:pPr>
        <w:spacing w:line="276" w:lineRule="auto"/>
        <w:contextualSpacing/>
        <w:jc w:val="center"/>
        <w:rPr>
          <w:rFonts w:ascii="Times New Roman" w:hAnsi="Times New Roman" w:cs="Times New Roman"/>
          <w:b/>
          <w:sz w:val="26"/>
          <w:szCs w:val="26"/>
          <w:lang w:val="ru-RU"/>
        </w:rPr>
      </w:pPr>
      <w:r w:rsidRPr="00BC3F60">
        <w:rPr>
          <w:rFonts w:ascii="Times New Roman" w:hAnsi="Times New Roman" w:cs="Times New Roman"/>
          <w:b/>
          <w:sz w:val="26"/>
          <w:szCs w:val="26"/>
          <w:lang w:val="ru-RU"/>
        </w:rPr>
        <w:t>циклу професійної підготовки</w:t>
      </w:r>
    </w:p>
    <w:p w:rsidR="00BC3F60" w:rsidRPr="00BC3F60" w:rsidRDefault="00BC3F60" w:rsidP="001C136F">
      <w:pPr>
        <w:spacing w:line="276" w:lineRule="auto"/>
        <w:contextualSpacing/>
        <w:jc w:val="center"/>
        <w:rPr>
          <w:rFonts w:ascii="Times New Roman" w:hAnsi="Times New Roman" w:cs="Times New Roman"/>
          <w:sz w:val="26"/>
          <w:szCs w:val="26"/>
          <w:lang w:val="ru-RU"/>
        </w:rPr>
      </w:pPr>
      <w:proofErr w:type="gramStart"/>
      <w:r w:rsidRPr="00BC3F60">
        <w:rPr>
          <w:rFonts w:ascii="Times New Roman" w:hAnsi="Times New Roman" w:cs="Times New Roman"/>
          <w:sz w:val="26"/>
          <w:szCs w:val="26"/>
          <w:lang w:val="ru-RU"/>
        </w:rPr>
        <w:t>для кафедрального каталогу</w:t>
      </w:r>
      <w:proofErr w:type="gramEnd"/>
      <w:r w:rsidRPr="00BC3F60">
        <w:rPr>
          <w:rFonts w:ascii="Times New Roman" w:hAnsi="Times New Roman" w:cs="Times New Roman"/>
          <w:sz w:val="26"/>
          <w:szCs w:val="26"/>
          <w:lang w:val="ru-RU"/>
        </w:rPr>
        <w:t xml:space="preserve"> вибіркових навчальних дисциплін</w:t>
      </w:r>
    </w:p>
    <w:p w:rsidR="00BC3F60" w:rsidRPr="00BC3F60" w:rsidRDefault="00BC3F60" w:rsidP="001C136F">
      <w:pPr>
        <w:spacing w:line="276" w:lineRule="auto"/>
        <w:contextualSpacing/>
        <w:jc w:val="center"/>
        <w:rPr>
          <w:rFonts w:ascii="Times New Roman" w:hAnsi="Times New Roman" w:cs="Times New Roman"/>
          <w:sz w:val="26"/>
          <w:szCs w:val="26"/>
          <w:lang w:val="ru-RU"/>
        </w:rPr>
      </w:pPr>
      <w:r w:rsidRPr="00BC3F60">
        <w:rPr>
          <w:rFonts w:ascii="Times New Roman" w:hAnsi="Times New Roman" w:cs="Times New Roman"/>
          <w:sz w:val="26"/>
          <w:szCs w:val="26"/>
          <w:lang w:val="ru-RU"/>
        </w:rPr>
        <w:t>на 2025/2026 н. р.</w:t>
      </w:r>
    </w:p>
    <w:tbl>
      <w:tblPr>
        <w:tblStyle w:val="11"/>
        <w:tblW w:w="0" w:type="auto"/>
        <w:tblLook w:val="04A0" w:firstRow="1" w:lastRow="0" w:firstColumn="1" w:lastColumn="0" w:noHBand="0" w:noVBand="1"/>
      </w:tblPr>
      <w:tblGrid>
        <w:gridCol w:w="5033"/>
        <w:gridCol w:w="4312"/>
      </w:tblGrid>
      <w:tr w:rsidR="00BC3F60" w:rsidRPr="00CF749A"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Назва дисципліни</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Теорія і практика сучасного міжнародного права</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Рівень вищої освіти</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перший (бакалаврський)</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Курс (рік) навчання</w:t>
            </w:r>
          </w:p>
        </w:tc>
        <w:tc>
          <w:tcPr>
            <w:tcW w:w="4312" w:type="dxa"/>
          </w:tcPr>
          <w:p w:rsidR="00BC3F60" w:rsidRPr="00BC3F60"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lang w:val="en-US"/>
              </w:rPr>
              <w:t>2/3/4</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Семестр</w:t>
            </w:r>
          </w:p>
        </w:tc>
        <w:tc>
          <w:tcPr>
            <w:tcW w:w="4312" w:type="dxa"/>
          </w:tcPr>
          <w:p w:rsidR="00BC3F60" w:rsidRPr="00BC3F60" w:rsidRDefault="006A760D" w:rsidP="00767177">
            <w:pPr>
              <w:jc w:val="both"/>
              <w:rPr>
                <w:rFonts w:ascii="Times New Roman" w:hAnsi="Times New Roman" w:cs="Times New Roman"/>
                <w:sz w:val="26"/>
                <w:szCs w:val="26"/>
              </w:rPr>
            </w:pPr>
            <w:r w:rsidRPr="006A760D">
              <w:rPr>
                <w:rFonts w:ascii="Times New Roman" w:hAnsi="Times New Roman" w:cs="Times New Roman"/>
                <w:sz w:val="26"/>
                <w:szCs w:val="26"/>
                <w:lang w:val="en-US"/>
              </w:rPr>
              <w:t>Осінній, весняний</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Обсяг дисципліни у кредитах</w:t>
            </w:r>
          </w:p>
        </w:tc>
        <w:tc>
          <w:tcPr>
            <w:tcW w:w="4312" w:type="dxa"/>
          </w:tcPr>
          <w:p w:rsidR="00BC3F60" w:rsidRPr="00BC3F60" w:rsidRDefault="001C136F" w:rsidP="00767177">
            <w:pPr>
              <w:jc w:val="both"/>
              <w:rPr>
                <w:rFonts w:ascii="Times New Roman" w:hAnsi="Times New Roman" w:cs="Times New Roman"/>
                <w:sz w:val="26"/>
                <w:szCs w:val="26"/>
              </w:rPr>
            </w:pPr>
            <w:r>
              <w:rPr>
                <w:rFonts w:ascii="Times New Roman" w:hAnsi="Times New Roman" w:cs="Times New Roman"/>
                <w:sz w:val="26"/>
                <w:szCs w:val="26"/>
              </w:rPr>
              <w:t>4</w:t>
            </w:r>
            <w:r w:rsidR="00BC3F60" w:rsidRPr="00BC3F60">
              <w:rPr>
                <w:rFonts w:ascii="Times New Roman" w:hAnsi="Times New Roman" w:cs="Times New Roman"/>
                <w:sz w:val="26"/>
                <w:szCs w:val="26"/>
              </w:rPr>
              <w:t xml:space="preserve"> кредити ЄКТС</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Мова викладання</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Українська</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Передумови для вивчення дисципліни</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Кафедра, яка забезпечує викладання дисципліни</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Кафедра міжнародного права</w:t>
            </w:r>
          </w:p>
        </w:tc>
      </w:tr>
      <w:tr w:rsidR="00BC3F60" w:rsidRPr="00CF749A"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Інформаційне забезпечення</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презентації до лекційних занять, робоча програма навчальної дисципліни,  монографії, інтернет ресурси, система електронного навчання Moodle</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Форма проведення занять</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Лекції, практичні заняття</w:t>
            </w:r>
          </w:p>
        </w:tc>
      </w:tr>
      <w:tr w:rsidR="00BC3F60" w:rsidRPr="00BC3F60" w:rsidTr="00767177">
        <w:tc>
          <w:tcPr>
            <w:tcW w:w="5033"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Форма семестрового контролю</w:t>
            </w:r>
          </w:p>
        </w:tc>
        <w:tc>
          <w:tcPr>
            <w:tcW w:w="4312" w:type="dxa"/>
          </w:tcPr>
          <w:p w:rsidR="00BC3F60" w:rsidRPr="00BC3F60" w:rsidRDefault="00BC3F60" w:rsidP="00767177">
            <w:pPr>
              <w:jc w:val="both"/>
              <w:rPr>
                <w:rFonts w:ascii="Times New Roman" w:hAnsi="Times New Roman" w:cs="Times New Roman"/>
                <w:sz w:val="26"/>
                <w:szCs w:val="26"/>
              </w:rPr>
            </w:pPr>
            <w:r w:rsidRPr="00BC3F60">
              <w:rPr>
                <w:rFonts w:ascii="Times New Roman" w:hAnsi="Times New Roman" w:cs="Times New Roman"/>
                <w:sz w:val="26"/>
                <w:szCs w:val="26"/>
              </w:rPr>
              <w:t>залік</w:t>
            </w:r>
          </w:p>
        </w:tc>
      </w:tr>
    </w:tbl>
    <w:p w:rsidR="00767177" w:rsidRDefault="00767177" w:rsidP="00BC3F60">
      <w:pPr>
        <w:ind w:firstLine="708"/>
        <w:jc w:val="both"/>
        <w:rPr>
          <w:rFonts w:ascii="Times New Roman" w:eastAsia="Calibri" w:hAnsi="Times New Roman" w:cs="Times New Roman"/>
          <w:b/>
          <w:sz w:val="26"/>
          <w:szCs w:val="26"/>
          <w:lang w:val="ru-RU"/>
        </w:rPr>
      </w:pPr>
    </w:p>
    <w:p w:rsidR="00BC3F60" w:rsidRPr="00BC3F60" w:rsidRDefault="00BC3F60" w:rsidP="00BC3F60">
      <w:pPr>
        <w:ind w:firstLine="708"/>
        <w:jc w:val="both"/>
        <w:rPr>
          <w:rFonts w:ascii="Times New Roman" w:eastAsia="Calibri" w:hAnsi="Times New Roman" w:cs="Times New Roman"/>
          <w:bCs/>
          <w:sz w:val="26"/>
          <w:szCs w:val="26"/>
          <w:lang w:val="uk-UA"/>
        </w:rPr>
      </w:pPr>
      <w:r w:rsidRPr="00BC3F60">
        <w:rPr>
          <w:rFonts w:ascii="Times New Roman" w:eastAsia="Calibri" w:hAnsi="Times New Roman" w:cs="Times New Roman"/>
          <w:b/>
          <w:sz w:val="26"/>
          <w:szCs w:val="26"/>
          <w:lang w:val="ru-RU"/>
        </w:rPr>
        <w:t>Ключові</w:t>
      </w:r>
      <w:r w:rsidRPr="00767177">
        <w:rPr>
          <w:rFonts w:ascii="Times New Roman" w:eastAsia="Calibri" w:hAnsi="Times New Roman" w:cs="Times New Roman"/>
          <w:b/>
          <w:sz w:val="26"/>
          <w:szCs w:val="26"/>
          <w:lang w:val="ru-RU"/>
        </w:rPr>
        <w:t xml:space="preserve"> </w:t>
      </w:r>
      <w:r w:rsidRPr="00BC3F60">
        <w:rPr>
          <w:rFonts w:ascii="Times New Roman" w:eastAsia="Calibri" w:hAnsi="Times New Roman" w:cs="Times New Roman"/>
          <w:b/>
          <w:sz w:val="26"/>
          <w:szCs w:val="26"/>
          <w:lang w:val="ru-RU"/>
        </w:rPr>
        <w:t>результати</w:t>
      </w:r>
      <w:r w:rsidRPr="00767177">
        <w:rPr>
          <w:rFonts w:ascii="Times New Roman" w:eastAsia="Calibri" w:hAnsi="Times New Roman" w:cs="Times New Roman"/>
          <w:b/>
          <w:sz w:val="26"/>
          <w:szCs w:val="26"/>
          <w:lang w:val="ru-RU"/>
        </w:rPr>
        <w:t xml:space="preserve"> </w:t>
      </w:r>
      <w:r w:rsidRPr="00BC3F60">
        <w:rPr>
          <w:rFonts w:ascii="Times New Roman" w:eastAsia="Calibri" w:hAnsi="Times New Roman" w:cs="Times New Roman"/>
          <w:b/>
          <w:sz w:val="26"/>
          <w:szCs w:val="26"/>
          <w:lang w:val="ru-RU"/>
        </w:rPr>
        <w:t>навчання</w:t>
      </w:r>
      <w:r w:rsidRPr="00767177">
        <w:rPr>
          <w:rFonts w:ascii="Times New Roman" w:eastAsia="Calibri" w:hAnsi="Times New Roman" w:cs="Times New Roman"/>
          <w:b/>
          <w:sz w:val="26"/>
          <w:szCs w:val="26"/>
          <w:lang w:val="ru-RU"/>
        </w:rPr>
        <w:t xml:space="preserve"> (</w:t>
      </w:r>
      <w:r w:rsidRPr="00BC3F60">
        <w:rPr>
          <w:rFonts w:ascii="Times New Roman" w:eastAsia="Calibri" w:hAnsi="Times New Roman" w:cs="Times New Roman"/>
          <w:b/>
          <w:sz w:val="26"/>
          <w:szCs w:val="26"/>
          <w:lang w:val="ru-RU"/>
        </w:rPr>
        <w:t>знання</w:t>
      </w:r>
      <w:r w:rsidRPr="00767177">
        <w:rPr>
          <w:rFonts w:ascii="Times New Roman" w:eastAsia="Calibri" w:hAnsi="Times New Roman" w:cs="Times New Roman"/>
          <w:b/>
          <w:sz w:val="26"/>
          <w:szCs w:val="26"/>
          <w:lang w:val="ru-RU"/>
        </w:rPr>
        <w:t xml:space="preserve">, </w:t>
      </w:r>
      <w:r w:rsidRPr="00BC3F60">
        <w:rPr>
          <w:rFonts w:ascii="Times New Roman" w:eastAsia="Calibri" w:hAnsi="Times New Roman" w:cs="Times New Roman"/>
          <w:b/>
          <w:sz w:val="26"/>
          <w:szCs w:val="26"/>
          <w:lang w:val="ru-RU"/>
        </w:rPr>
        <w:t>уміння</w:t>
      </w:r>
      <w:r w:rsidRPr="00767177">
        <w:rPr>
          <w:rFonts w:ascii="Times New Roman" w:eastAsia="Calibri" w:hAnsi="Times New Roman" w:cs="Times New Roman"/>
          <w:b/>
          <w:sz w:val="26"/>
          <w:szCs w:val="26"/>
          <w:lang w:val="ru-RU"/>
        </w:rPr>
        <w:t xml:space="preserve"> </w:t>
      </w:r>
      <w:r w:rsidRPr="00BC3F60">
        <w:rPr>
          <w:rFonts w:ascii="Times New Roman" w:eastAsia="Calibri" w:hAnsi="Times New Roman" w:cs="Times New Roman"/>
          <w:b/>
          <w:sz w:val="26"/>
          <w:szCs w:val="26"/>
          <w:lang w:val="ru-RU"/>
        </w:rPr>
        <w:t>та</w:t>
      </w:r>
      <w:r w:rsidRPr="00767177">
        <w:rPr>
          <w:rFonts w:ascii="Times New Roman" w:eastAsia="Calibri" w:hAnsi="Times New Roman" w:cs="Times New Roman"/>
          <w:b/>
          <w:sz w:val="26"/>
          <w:szCs w:val="26"/>
          <w:lang w:val="ru-RU"/>
        </w:rPr>
        <w:t xml:space="preserve"> </w:t>
      </w:r>
      <w:r w:rsidRPr="00BC3F60">
        <w:rPr>
          <w:rFonts w:ascii="Times New Roman" w:eastAsia="Calibri" w:hAnsi="Times New Roman" w:cs="Times New Roman"/>
          <w:b/>
          <w:sz w:val="26"/>
          <w:szCs w:val="26"/>
          <w:lang w:val="ru-RU"/>
        </w:rPr>
        <w:t>інші</w:t>
      </w:r>
      <w:r w:rsidRPr="00767177">
        <w:rPr>
          <w:rFonts w:ascii="Times New Roman" w:eastAsia="Calibri" w:hAnsi="Times New Roman" w:cs="Times New Roman"/>
          <w:b/>
          <w:sz w:val="26"/>
          <w:szCs w:val="26"/>
          <w:lang w:val="ru-RU"/>
        </w:rPr>
        <w:t xml:space="preserve"> </w:t>
      </w:r>
      <w:r w:rsidRPr="00BC3F60">
        <w:rPr>
          <w:rFonts w:ascii="Times New Roman" w:eastAsia="Calibri" w:hAnsi="Times New Roman" w:cs="Times New Roman"/>
          <w:b/>
          <w:sz w:val="26"/>
          <w:szCs w:val="26"/>
          <w:lang w:val="ru-RU"/>
        </w:rPr>
        <w:t>компетентності</w:t>
      </w:r>
      <w:r w:rsidRPr="00767177">
        <w:rPr>
          <w:rFonts w:ascii="Times New Roman" w:eastAsia="Calibri" w:hAnsi="Times New Roman" w:cs="Times New Roman"/>
          <w:b/>
          <w:sz w:val="26"/>
          <w:szCs w:val="26"/>
          <w:lang w:val="ru-RU"/>
        </w:rPr>
        <w:t>):</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знання</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загальнотеоретичних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питань</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юридичної</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науки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обізнаність</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з</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основними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доктринами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школами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трактування</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міжнародного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стосовно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теорії</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практики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трансформації</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міжнародного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розуміння</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процесів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трансформації</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диференціації</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галузей</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міжнародного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договорів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морське</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дипломатичне</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міжнародне</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людини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зд</w:t>
      </w:r>
      <w:r w:rsidRPr="00BC3F60">
        <w:rPr>
          <w:rFonts w:ascii="Times New Roman" w:eastAsia="Calibri" w:hAnsi="Times New Roman" w:cs="Times New Roman"/>
          <w:bCs/>
          <w:sz w:val="26"/>
          <w:szCs w:val="26"/>
        </w:rPr>
        <w:t>a</w:t>
      </w:r>
      <w:r w:rsidRPr="00BC3F60">
        <w:rPr>
          <w:rFonts w:ascii="Times New Roman" w:eastAsia="Calibri" w:hAnsi="Times New Roman" w:cs="Times New Roman"/>
          <w:bCs/>
          <w:sz w:val="26"/>
          <w:szCs w:val="26"/>
          <w:lang w:val="ru-RU"/>
        </w:rPr>
        <w:t>тність</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навички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до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юридичного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rPr>
        <w:t>a</w:t>
      </w:r>
      <w:r w:rsidRPr="00BC3F60">
        <w:rPr>
          <w:rFonts w:ascii="Times New Roman" w:eastAsia="Calibri" w:hAnsi="Times New Roman" w:cs="Times New Roman"/>
          <w:bCs/>
          <w:sz w:val="26"/>
          <w:szCs w:val="26"/>
          <w:lang w:val="ru-RU"/>
        </w:rPr>
        <w:t>н</w:t>
      </w:r>
      <w:r w:rsidRPr="00BC3F60">
        <w:rPr>
          <w:rFonts w:ascii="Times New Roman" w:eastAsia="Calibri" w:hAnsi="Times New Roman" w:cs="Times New Roman"/>
          <w:bCs/>
          <w:sz w:val="26"/>
          <w:szCs w:val="26"/>
        </w:rPr>
        <w:t>a</w:t>
      </w:r>
      <w:r w:rsidRPr="00BC3F60">
        <w:rPr>
          <w:rFonts w:ascii="Times New Roman" w:eastAsia="Calibri" w:hAnsi="Times New Roman" w:cs="Times New Roman"/>
          <w:bCs/>
          <w:sz w:val="26"/>
          <w:szCs w:val="26"/>
          <w:lang w:val="ru-RU"/>
        </w:rPr>
        <w:t>лізу</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w:t>
      </w:r>
      <w:r w:rsidRPr="00BC3F60">
        <w:rPr>
          <w:rFonts w:ascii="Times New Roman" w:eastAsia="Calibri" w:hAnsi="Times New Roman" w:cs="Times New Roman"/>
          <w:bCs/>
          <w:sz w:val="26"/>
          <w:szCs w:val="26"/>
        </w:rPr>
        <w:t>a</w:t>
      </w:r>
      <w:r w:rsidRPr="00BC3F60">
        <w:rPr>
          <w:rFonts w:ascii="Times New Roman" w:eastAsia="Calibri" w:hAnsi="Times New Roman" w:cs="Times New Roman"/>
          <w:bCs/>
          <w:sz w:val="26"/>
          <w:szCs w:val="26"/>
          <w:lang w:val="ru-RU"/>
        </w:rPr>
        <w:t>родних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відносин</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подій</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фактів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обставин</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теорії</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практики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трансформації</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міжнародного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стосовно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міжнародно</w:t>
      </w:r>
      <w:r w:rsidRPr="00767177">
        <w:rPr>
          <w:rFonts w:ascii="Times New Roman" w:eastAsia="Calibri" w:hAnsi="Times New Roman" w:cs="Times New Roman"/>
          <w:bCs/>
          <w:sz w:val="26"/>
          <w:szCs w:val="26"/>
          <w:lang w:val="ru-RU"/>
        </w:rPr>
        <w:t>-</w:t>
      </w:r>
      <w:r w:rsidRPr="00BC3F60">
        <w:rPr>
          <w:rFonts w:ascii="Times New Roman" w:eastAsia="Calibri" w:hAnsi="Times New Roman" w:cs="Times New Roman"/>
          <w:bCs/>
          <w:sz w:val="26"/>
          <w:szCs w:val="26"/>
          <w:lang w:val="ru-RU"/>
        </w:rPr>
        <w:t>правових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механізмів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у</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розв</w:t>
      </w:r>
      <w:r w:rsidRPr="00767177">
        <w:rPr>
          <w:rFonts w:ascii="Times New Roman" w:eastAsia="Calibri" w:hAnsi="Times New Roman" w:cs="Times New Roman"/>
          <w:bCs/>
          <w:sz w:val="26"/>
          <w:szCs w:val="26"/>
          <w:lang w:val="ru-RU"/>
        </w:rPr>
        <w:t>´</w:t>
      </w:r>
      <w:r w:rsidRPr="00BC3F60">
        <w:rPr>
          <w:rFonts w:ascii="Times New Roman" w:eastAsia="Calibri" w:hAnsi="Times New Roman" w:cs="Times New Roman"/>
          <w:bCs/>
          <w:sz w:val="26"/>
          <w:szCs w:val="26"/>
          <w:lang w:val="ru-RU"/>
        </w:rPr>
        <w:t>язання</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суперечностей</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міжнародно</w:t>
      </w:r>
      <w:r w:rsidRPr="00767177">
        <w:rPr>
          <w:rFonts w:ascii="Times New Roman" w:eastAsia="Calibri" w:hAnsi="Times New Roman" w:cs="Times New Roman"/>
          <w:bCs/>
          <w:sz w:val="26"/>
          <w:szCs w:val="26"/>
          <w:lang w:val="ru-RU"/>
        </w:rPr>
        <w:t>-</w:t>
      </w:r>
      <w:r w:rsidRPr="00BC3F60">
        <w:rPr>
          <w:rFonts w:ascii="Times New Roman" w:eastAsia="Calibri" w:hAnsi="Times New Roman" w:cs="Times New Roman"/>
          <w:bCs/>
          <w:sz w:val="26"/>
          <w:szCs w:val="26"/>
          <w:lang w:val="ru-RU"/>
        </w:rPr>
        <w:t>правових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механізми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захисту</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людини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статусу</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за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міжнародним</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правом</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морських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і</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повітряних</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просторів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космічного</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простору</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застосування</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сили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в</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міжнародному</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праві</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гібридні</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війни</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міжнародне</w:t>
      </w:r>
      <w:r w:rsidRPr="00767177">
        <w:rPr>
          <w:rFonts w:ascii="Times New Roman" w:eastAsia="Calibri" w:hAnsi="Times New Roman" w:cs="Times New Roman"/>
          <w:bCs/>
          <w:sz w:val="26"/>
          <w:szCs w:val="26"/>
          <w:lang w:val="ru-RU"/>
        </w:rPr>
        <w:t xml:space="preserve"> </w:t>
      </w:r>
      <w:r w:rsidRPr="00BC3F60">
        <w:rPr>
          <w:rFonts w:ascii="Times New Roman" w:eastAsia="Calibri" w:hAnsi="Times New Roman" w:cs="Times New Roman"/>
          <w:bCs/>
          <w:sz w:val="26"/>
          <w:szCs w:val="26"/>
          <w:lang w:val="ru-RU"/>
        </w:rPr>
        <w:t>право</w:t>
      </w:r>
      <w:r w:rsidRPr="00767177">
        <w:rPr>
          <w:rFonts w:ascii="Times New Roman" w:eastAsia="Calibri" w:hAnsi="Times New Roman" w:cs="Times New Roman"/>
          <w:bCs/>
          <w:sz w:val="26"/>
          <w:szCs w:val="26"/>
          <w:lang w:val="ru-RU"/>
        </w:rPr>
        <w:t>; уміння т</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 xml:space="preserve"> н</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вички професійно пр</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цюв</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ти з норм</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тивними документ</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льними т</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 xml:space="preserve"> н</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уковими джерел</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ми міжн</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родного пр</w:t>
      </w:r>
      <w:r w:rsidRPr="00BC3F60">
        <w:rPr>
          <w:rFonts w:ascii="Times New Roman" w:eastAsia="Calibri" w:hAnsi="Times New Roman" w:cs="Times New Roman"/>
          <w:bCs/>
          <w:sz w:val="26"/>
          <w:szCs w:val="26"/>
        </w:rPr>
        <w:t>a</w:t>
      </w:r>
      <w:r w:rsidRPr="00767177">
        <w:rPr>
          <w:rFonts w:ascii="Times New Roman" w:eastAsia="Calibri" w:hAnsi="Times New Roman" w:cs="Times New Roman"/>
          <w:bCs/>
          <w:sz w:val="26"/>
          <w:szCs w:val="26"/>
          <w:lang w:val="ru-RU"/>
        </w:rPr>
        <w:t>в</w:t>
      </w:r>
      <w:r w:rsidRPr="00BC3F60">
        <w:rPr>
          <w:rFonts w:ascii="Times New Roman" w:eastAsia="Calibri" w:hAnsi="Times New Roman" w:cs="Times New Roman"/>
          <w:bCs/>
          <w:sz w:val="26"/>
          <w:szCs w:val="26"/>
        </w:rPr>
        <w:t>a</w:t>
      </w:r>
      <w:r w:rsidRPr="00BC3F60">
        <w:rPr>
          <w:rFonts w:ascii="Times New Roman" w:eastAsia="Calibri" w:hAnsi="Times New Roman" w:cs="Times New Roman"/>
          <w:bCs/>
          <w:sz w:val="26"/>
          <w:szCs w:val="26"/>
          <w:lang w:val="uk-UA"/>
        </w:rPr>
        <w:t>.</w:t>
      </w:r>
    </w:p>
    <w:p w:rsidR="00BC3F60" w:rsidRPr="00BC3F60" w:rsidRDefault="00BC3F60" w:rsidP="00BC3F60">
      <w:pPr>
        <w:jc w:val="both"/>
        <w:rPr>
          <w:rFonts w:ascii="Times New Roman" w:eastAsia="Calibri" w:hAnsi="Times New Roman" w:cs="Times New Roman"/>
          <w:sz w:val="26"/>
          <w:szCs w:val="26"/>
          <w:lang w:val="ru-RU"/>
        </w:rPr>
      </w:pPr>
      <w:r w:rsidRPr="00BC3F60">
        <w:rPr>
          <w:rFonts w:ascii="Times New Roman" w:eastAsia="Calibri" w:hAnsi="Times New Roman" w:cs="Times New Roman"/>
          <w:b/>
          <w:sz w:val="26"/>
          <w:szCs w:val="26"/>
          <w:lang w:val="uk-UA"/>
        </w:rPr>
        <w:t>Короткий зміст дисципліни (що буде вивчатися, перелік тем):</w:t>
      </w:r>
      <w:r w:rsidRPr="00BC3F60">
        <w:rPr>
          <w:rFonts w:ascii="Times New Roman" w:eastAsia="Calibri" w:hAnsi="Times New Roman" w:cs="Times New Roman"/>
          <w:sz w:val="26"/>
          <w:szCs w:val="26"/>
          <w:lang w:val="uk-UA"/>
        </w:rPr>
        <w:t xml:space="preserve"> Цивілізаційні історико–філософські  основи наукових аксіом міжнародного права та міжнародних відносин. Наукова методологія та методика дослідження теорії та практики трансформації та синкретизму міжнародного права.  </w:t>
      </w:r>
      <w:r w:rsidRPr="00BC3F60">
        <w:rPr>
          <w:rFonts w:ascii="Times New Roman" w:eastAsia="Calibri" w:hAnsi="Times New Roman" w:cs="Times New Roman"/>
          <w:sz w:val="26"/>
          <w:szCs w:val="26"/>
          <w:lang w:val="ru-RU"/>
        </w:rPr>
        <w:t xml:space="preserve">Теоретичні основи взаємозв’язків системи міжнародних </w:t>
      </w:r>
      <w:proofErr w:type="gramStart"/>
      <w:r w:rsidRPr="00BC3F60">
        <w:rPr>
          <w:rFonts w:ascii="Times New Roman" w:eastAsia="Calibri" w:hAnsi="Times New Roman" w:cs="Times New Roman"/>
          <w:sz w:val="26"/>
          <w:szCs w:val="26"/>
          <w:lang w:val="ru-RU"/>
        </w:rPr>
        <w:t>відносин  та</w:t>
      </w:r>
      <w:proofErr w:type="gramEnd"/>
      <w:r w:rsidRPr="00BC3F60">
        <w:rPr>
          <w:rFonts w:ascii="Times New Roman" w:eastAsia="Calibri" w:hAnsi="Times New Roman" w:cs="Times New Roman"/>
          <w:sz w:val="26"/>
          <w:szCs w:val="26"/>
          <w:lang w:val="ru-RU"/>
        </w:rPr>
        <w:t xml:space="preserve">  підсистеми міжнародного  права в глобальному інформаційному правопорядку ХХІ століття. </w:t>
      </w:r>
      <w:proofErr w:type="gramStart"/>
      <w:r w:rsidRPr="00BC3F60">
        <w:rPr>
          <w:rFonts w:ascii="Times New Roman" w:eastAsia="Calibri" w:hAnsi="Times New Roman" w:cs="Times New Roman"/>
          <w:sz w:val="26"/>
          <w:szCs w:val="26"/>
          <w:lang w:val="ru-RU"/>
        </w:rPr>
        <w:t>Доктринальні  основи</w:t>
      </w:r>
      <w:proofErr w:type="gramEnd"/>
      <w:r w:rsidRPr="00BC3F60">
        <w:rPr>
          <w:rFonts w:ascii="Times New Roman" w:eastAsia="Calibri" w:hAnsi="Times New Roman" w:cs="Times New Roman"/>
          <w:sz w:val="26"/>
          <w:szCs w:val="26"/>
          <w:lang w:val="ru-RU"/>
        </w:rPr>
        <w:t xml:space="preserve"> досліджень </w:t>
      </w:r>
      <w:r w:rsidRPr="00BC3F60">
        <w:rPr>
          <w:rFonts w:ascii="Times New Roman" w:eastAsia="Calibri" w:hAnsi="Times New Roman" w:cs="Times New Roman"/>
          <w:sz w:val="26"/>
          <w:szCs w:val="26"/>
          <w:lang w:val="ru-RU"/>
        </w:rPr>
        <w:lastRenderedPageBreak/>
        <w:t>проблеми фрагментації та диверсифікації  міжнародного права. Еволюційний розвиток доктрини та практики міжнародної правосуб’єктності акторів міжнародного права. Проблема ефективності механізму міжнародно-правового регулювання міжнародних відносин. Проблема легітимного використання сили у міжнародних відносинах: нормативні правила та настанови: теорія та практика. Міжнародно-правові концепції глобального права, Інтернету або Кіберправа та трансформація права</w:t>
      </w:r>
    </w:p>
    <w:p w:rsidR="001C136F" w:rsidRDefault="001C136F">
      <w:pPr>
        <w:rPr>
          <w:rFonts w:ascii="Times New Roman" w:hAnsi="Times New Roman" w:cs="Times New Roman"/>
          <w:sz w:val="28"/>
          <w:szCs w:val="28"/>
          <w:lang w:val="ru-RU"/>
        </w:rPr>
      </w:pPr>
      <w:r>
        <w:rPr>
          <w:rFonts w:ascii="Times New Roman" w:hAnsi="Times New Roman" w:cs="Times New Roman"/>
          <w:sz w:val="28"/>
          <w:szCs w:val="28"/>
          <w:lang w:val="ru-RU"/>
        </w:rPr>
        <w:br w:type="page"/>
      </w:r>
    </w:p>
    <w:tbl>
      <w:tblPr>
        <w:tblStyle w:val="11"/>
        <w:tblpPr w:leftFromText="180" w:rightFromText="180" w:vertAnchor="page" w:horzAnchor="margin" w:tblpY="2941"/>
        <w:tblW w:w="0" w:type="auto"/>
        <w:tblLook w:val="04A0" w:firstRow="1" w:lastRow="0" w:firstColumn="1" w:lastColumn="0" w:noHBand="0" w:noVBand="1"/>
      </w:tblPr>
      <w:tblGrid>
        <w:gridCol w:w="5033"/>
        <w:gridCol w:w="4312"/>
      </w:tblGrid>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lastRenderedPageBreak/>
              <w:t>Назва дисципліни</w:t>
            </w:r>
          </w:p>
        </w:tc>
        <w:tc>
          <w:tcPr>
            <w:tcW w:w="4312"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Приватна юридична практика</w:t>
            </w:r>
            <w:r w:rsidRPr="001C136F">
              <w:rPr>
                <w:rFonts w:ascii="Times New Roman" w:hAnsi="Times New Roman" w:cs="Times New Roman"/>
                <w:sz w:val="26"/>
                <w:szCs w:val="26"/>
              </w:rPr>
              <w:tab/>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Рівень вищої освіти</w:t>
            </w:r>
          </w:p>
        </w:tc>
        <w:tc>
          <w:tcPr>
            <w:tcW w:w="4312"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перший (бакалаврський)</w:t>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Курс (рік) навчання</w:t>
            </w:r>
          </w:p>
        </w:tc>
        <w:tc>
          <w:tcPr>
            <w:tcW w:w="4312" w:type="dxa"/>
          </w:tcPr>
          <w:p w:rsidR="001C136F" w:rsidRPr="001C136F" w:rsidRDefault="001C136F" w:rsidP="001C136F">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2/3/4</w:t>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Семестр</w:t>
            </w:r>
          </w:p>
        </w:tc>
        <w:tc>
          <w:tcPr>
            <w:tcW w:w="4312" w:type="dxa"/>
          </w:tcPr>
          <w:p w:rsidR="001C136F" w:rsidRPr="001C136F" w:rsidRDefault="006A760D" w:rsidP="001C136F">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Обсяг дисципліни у кредитах</w:t>
            </w:r>
          </w:p>
        </w:tc>
        <w:tc>
          <w:tcPr>
            <w:tcW w:w="4312" w:type="dxa"/>
          </w:tcPr>
          <w:p w:rsidR="001C136F" w:rsidRPr="001C136F" w:rsidRDefault="001C136F" w:rsidP="001C136F">
            <w:pPr>
              <w:jc w:val="both"/>
              <w:rPr>
                <w:rFonts w:ascii="Times New Roman" w:hAnsi="Times New Roman" w:cs="Times New Roman"/>
                <w:color w:val="000000" w:themeColor="text1"/>
                <w:sz w:val="26"/>
                <w:szCs w:val="26"/>
              </w:rPr>
            </w:pPr>
            <w:r w:rsidRPr="001C136F">
              <w:rPr>
                <w:rFonts w:ascii="Times New Roman" w:hAnsi="Times New Roman" w:cs="Times New Roman"/>
                <w:color w:val="000000" w:themeColor="text1"/>
                <w:sz w:val="26"/>
                <w:szCs w:val="26"/>
              </w:rPr>
              <w:t>4 кредити ЄКТС</w:t>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Мова викладання</w:t>
            </w:r>
          </w:p>
        </w:tc>
        <w:tc>
          <w:tcPr>
            <w:tcW w:w="4312" w:type="dxa"/>
          </w:tcPr>
          <w:p w:rsidR="001C136F" w:rsidRPr="001C136F" w:rsidRDefault="001C136F" w:rsidP="001C136F">
            <w:pPr>
              <w:jc w:val="both"/>
              <w:rPr>
                <w:rFonts w:ascii="Times New Roman" w:hAnsi="Times New Roman" w:cs="Times New Roman"/>
                <w:color w:val="000000" w:themeColor="text1"/>
                <w:sz w:val="26"/>
                <w:szCs w:val="26"/>
              </w:rPr>
            </w:pPr>
            <w:r w:rsidRPr="001C136F">
              <w:rPr>
                <w:rFonts w:ascii="Times New Roman" w:hAnsi="Times New Roman" w:cs="Times New Roman"/>
                <w:color w:val="000000" w:themeColor="text1"/>
                <w:sz w:val="26"/>
                <w:szCs w:val="26"/>
              </w:rPr>
              <w:t>Українська</w:t>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Передумови для вивчення дисципліни</w:t>
            </w:r>
          </w:p>
        </w:tc>
        <w:tc>
          <w:tcPr>
            <w:tcW w:w="4312" w:type="dxa"/>
          </w:tcPr>
          <w:p w:rsidR="001C136F" w:rsidRPr="001C136F" w:rsidRDefault="001C136F" w:rsidP="001C136F">
            <w:pPr>
              <w:jc w:val="both"/>
              <w:rPr>
                <w:rFonts w:ascii="Times New Roman" w:hAnsi="Times New Roman" w:cs="Times New Roman"/>
                <w:color w:val="000000" w:themeColor="text1"/>
                <w:sz w:val="26"/>
                <w:szCs w:val="26"/>
              </w:rPr>
            </w:pPr>
            <w:r w:rsidRPr="001C136F">
              <w:rPr>
                <w:rFonts w:ascii="Times New Roman" w:hAnsi="Times New Roman" w:cs="Times New Roman"/>
                <w:color w:val="000000" w:themeColor="text1"/>
                <w:sz w:val="26"/>
                <w:szCs w:val="26"/>
              </w:rPr>
              <w:t>-</w:t>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Кафедра, яка забезпечує викладання дисципліни</w:t>
            </w:r>
          </w:p>
        </w:tc>
        <w:tc>
          <w:tcPr>
            <w:tcW w:w="4312"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Кафедра міжнародного права</w:t>
            </w: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Інформаційне забезпечення</w:t>
            </w:r>
          </w:p>
        </w:tc>
        <w:tc>
          <w:tcPr>
            <w:tcW w:w="4312" w:type="dxa"/>
          </w:tcPr>
          <w:p w:rsidR="001C136F" w:rsidRPr="001C136F" w:rsidRDefault="001C136F" w:rsidP="001C136F">
            <w:pPr>
              <w:jc w:val="both"/>
              <w:rPr>
                <w:rFonts w:ascii="Times New Roman" w:hAnsi="Times New Roman" w:cs="Times New Roman"/>
                <w:sz w:val="26"/>
                <w:szCs w:val="26"/>
              </w:rPr>
            </w:pPr>
          </w:p>
        </w:tc>
      </w:tr>
      <w:tr w:rsidR="001C136F" w:rsidRPr="001C136F" w:rsidTr="001C136F">
        <w:tc>
          <w:tcPr>
            <w:tcW w:w="5033"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Форма проведення занять</w:t>
            </w:r>
          </w:p>
        </w:tc>
        <w:tc>
          <w:tcPr>
            <w:tcW w:w="4312" w:type="dxa"/>
          </w:tcPr>
          <w:p w:rsidR="001C136F" w:rsidRPr="001C136F" w:rsidRDefault="001C136F" w:rsidP="001C136F">
            <w:pPr>
              <w:jc w:val="both"/>
              <w:rPr>
                <w:rFonts w:ascii="Times New Roman" w:hAnsi="Times New Roman" w:cs="Times New Roman"/>
                <w:sz w:val="26"/>
                <w:szCs w:val="26"/>
              </w:rPr>
            </w:pPr>
            <w:r w:rsidRPr="001C136F">
              <w:rPr>
                <w:rFonts w:ascii="Times New Roman" w:hAnsi="Times New Roman" w:cs="Times New Roman"/>
                <w:sz w:val="26"/>
                <w:szCs w:val="26"/>
              </w:rPr>
              <w:t>Лекції, практичні заняття</w:t>
            </w:r>
          </w:p>
        </w:tc>
      </w:tr>
      <w:tr w:rsidR="001C136F" w:rsidRPr="001C136F" w:rsidTr="001C136F">
        <w:tc>
          <w:tcPr>
            <w:tcW w:w="5033" w:type="dxa"/>
          </w:tcPr>
          <w:p w:rsidR="001C136F" w:rsidRPr="001C136F" w:rsidRDefault="001C136F" w:rsidP="001C136F">
            <w:pPr>
              <w:jc w:val="both"/>
              <w:rPr>
                <w:rFonts w:ascii="Times New Roman" w:hAnsi="Times New Roman" w:cs="Times New Roman"/>
                <w:color w:val="000000" w:themeColor="text1"/>
                <w:sz w:val="26"/>
                <w:szCs w:val="26"/>
              </w:rPr>
            </w:pPr>
            <w:r w:rsidRPr="001C136F">
              <w:rPr>
                <w:rFonts w:ascii="Times New Roman" w:hAnsi="Times New Roman" w:cs="Times New Roman"/>
                <w:color w:val="000000" w:themeColor="text1"/>
                <w:sz w:val="26"/>
                <w:szCs w:val="26"/>
              </w:rPr>
              <w:t>Форма семестрового контролю</w:t>
            </w:r>
          </w:p>
        </w:tc>
        <w:tc>
          <w:tcPr>
            <w:tcW w:w="4312" w:type="dxa"/>
          </w:tcPr>
          <w:p w:rsidR="001C136F" w:rsidRPr="001C136F" w:rsidRDefault="001C136F" w:rsidP="001C136F">
            <w:pPr>
              <w:jc w:val="both"/>
              <w:rPr>
                <w:rFonts w:ascii="Times New Roman" w:hAnsi="Times New Roman" w:cs="Times New Roman"/>
                <w:color w:val="000000" w:themeColor="text1"/>
                <w:sz w:val="26"/>
                <w:szCs w:val="26"/>
              </w:rPr>
            </w:pPr>
            <w:r w:rsidRPr="001C136F">
              <w:rPr>
                <w:rFonts w:ascii="Times New Roman" w:hAnsi="Times New Roman" w:cs="Times New Roman"/>
                <w:color w:val="000000" w:themeColor="text1"/>
                <w:sz w:val="26"/>
                <w:szCs w:val="26"/>
              </w:rPr>
              <w:t>залік</w:t>
            </w:r>
          </w:p>
        </w:tc>
      </w:tr>
    </w:tbl>
    <w:p w:rsidR="001C136F" w:rsidRPr="001C136F" w:rsidRDefault="001C136F" w:rsidP="001C136F">
      <w:pPr>
        <w:spacing w:line="276" w:lineRule="auto"/>
        <w:contextualSpacing/>
        <w:jc w:val="center"/>
        <w:rPr>
          <w:rFonts w:ascii="Times New Roman" w:hAnsi="Times New Roman" w:cs="Times New Roman"/>
          <w:b/>
          <w:sz w:val="26"/>
          <w:szCs w:val="26"/>
          <w:lang w:val="ru-RU"/>
        </w:rPr>
      </w:pPr>
      <w:r w:rsidRPr="001C136F">
        <w:rPr>
          <w:rFonts w:ascii="Times New Roman" w:hAnsi="Times New Roman" w:cs="Times New Roman"/>
          <w:b/>
          <w:sz w:val="26"/>
          <w:szCs w:val="26"/>
          <w:lang w:val="ru-RU"/>
        </w:rPr>
        <w:t>Інформація про вибіркову навчальну дисципліну</w:t>
      </w:r>
    </w:p>
    <w:p w:rsidR="001C136F" w:rsidRPr="001C136F" w:rsidRDefault="001C136F" w:rsidP="001C136F">
      <w:pPr>
        <w:spacing w:line="276" w:lineRule="auto"/>
        <w:contextualSpacing/>
        <w:jc w:val="center"/>
        <w:rPr>
          <w:rFonts w:ascii="Times New Roman" w:hAnsi="Times New Roman" w:cs="Times New Roman"/>
          <w:b/>
          <w:sz w:val="26"/>
          <w:szCs w:val="26"/>
          <w:lang w:val="ru-RU"/>
        </w:rPr>
      </w:pPr>
      <w:r w:rsidRPr="001C136F">
        <w:rPr>
          <w:rFonts w:ascii="Times New Roman" w:hAnsi="Times New Roman" w:cs="Times New Roman"/>
          <w:b/>
          <w:sz w:val="26"/>
          <w:szCs w:val="26"/>
          <w:lang w:val="ru-RU"/>
        </w:rPr>
        <w:t>циклу професійної підготовки</w:t>
      </w:r>
    </w:p>
    <w:p w:rsidR="001C136F" w:rsidRPr="001C136F" w:rsidRDefault="001C136F" w:rsidP="001C136F">
      <w:pPr>
        <w:spacing w:line="276" w:lineRule="auto"/>
        <w:contextualSpacing/>
        <w:jc w:val="center"/>
        <w:rPr>
          <w:rFonts w:ascii="Times New Roman" w:hAnsi="Times New Roman" w:cs="Times New Roman"/>
          <w:sz w:val="26"/>
          <w:szCs w:val="26"/>
          <w:lang w:val="ru-RU"/>
        </w:rPr>
      </w:pPr>
      <w:proofErr w:type="gramStart"/>
      <w:r w:rsidRPr="001C136F">
        <w:rPr>
          <w:rFonts w:ascii="Times New Roman" w:hAnsi="Times New Roman" w:cs="Times New Roman"/>
          <w:sz w:val="26"/>
          <w:szCs w:val="26"/>
          <w:lang w:val="ru-RU"/>
        </w:rPr>
        <w:t>для кафедрального каталогу</w:t>
      </w:r>
      <w:proofErr w:type="gramEnd"/>
      <w:r w:rsidRPr="001C136F">
        <w:rPr>
          <w:rFonts w:ascii="Times New Roman" w:hAnsi="Times New Roman" w:cs="Times New Roman"/>
          <w:sz w:val="26"/>
          <w:szCs w:val="26"/>
          <w:lang w:val="ru-RU"/>
        </w:rPr>
        <w:t xml:space="preserve"> вибіркових навчальних дисциплін</w:t>
      </w:r>
    </w:p>
    <w:p w:rsidR="001C136F" w:rsidRPr="001C136F" w:rsidRDefault="001C136F" w:rsidP="001C136F">
      <w:pPr>
        <w:spacing w:line="276" w:lineRule="auto"/>
        <w:contextualSpacing/>
        <w:jc w:val="center"/>
        <w:rPr>
          <w:rFonts w:ascii="Times New Roman" w:hAnsi="Times New Roman" w:cs="Times New Roman"/>
          <w:sz w:val="26"/>
          <w:szCs w:val="26"/>
          <w:lang w:val="ru-RU"/>
        </w:rPr>
      </w:pPr>
      <w:r w:rsidRPr="001C136F">
        <w:rPr>
          <w:rFonts w:ascii="Times New Roman" w:hAnsi="Times New Roman" w:cs="Times New Roman"/>
          <w:sz w:val="26"/>
          <w:szCs w:val="26"/>
          <w:lang w:val="ru-RU"/>
        </w:rPr>
        <w:t>на 2025/2026 н. р.</w:t>
      </w:r>
    </w:p>
    <w:p w:rsidR="001C136F" w:rsidRPr="001C136F" w:rsidRDefault="001C136F" w:rsidP="001C136F">
      <w:pPr>
        <w:spacing w:line="276" w:lineRule="auto"/>
        <w:contextualSpacing/>
        <w:jc w:val="center"/>
        <w:rPr>
          <w:rFonts w:ascii="Times New Roman" w:hAnsi="Times New Roman" w:cs="Times New Roman"/>
          <w:sz w:val="26"/>
          <w:szCs w:val="26"/>
          <w:lang w:val="ru-RU"/>
        </w:rPr>
      </w:pPr>
    </w:p>
    <w:p w:rsidR="001C136F" w:rsidRPr="001C136F" w:rsidRDefault="001C136F" w:rsidP="001C136F">
      <w:pPr>
        <w:ind w:firstLine="708"/>
        <w:jc w:val="both"/>
        <w:rPr>
          <w:rFonts w:ascii="Times New Roman" w:eastAsia="Calibri" w:hAnsi="Times New Roman" w:cs="Times New Roman"/>
          <w:b/>
          <w:sz w:val="26"/>
          <w:szCs w:val="26"/>
          <w:lang w:val="ru-RU"/>
        </w:rPr>
      </w:pPr>
    </w:p>
    <w:p w:rsidR="001C136F" w:rsidRPr="001C136F" w:rsidRDefault="001C136F" w:rsidP="001C136F">
      <w:pPr>
        <w:ind w:firstLine="708"/>
        <w:jc w:val="both"/>
        <w:rPr>
          <w:rFonts w:ascii="Times New Roman" w:eastAsia="Calibri" w:hAnsi="Times New Roman" w:cs="Times New Roman"/>
          <w:bCs/>
          <w:sz w:val="26"/>
          <w:szCs w:val="26"/>
          <w:lang w:val="ru-RU"/>
        </w:rPr>
      </w:pPr>
      <w:r w:rsidRPr="001C136F">
        <w:rPr>
          <w:rFonts w:ascii="Times New Roman" w:eastAsia="Calibri" w:hAnsi="Times New Roman" w:cs="Times New Roman"/>
          <w:b/>
          <w:sz w:val="26"/>
          <w:szCs w:val="26"/>
          <w:lang w:val="ru-RU"/>
        </w:rPr>
        <w:t>Ключові результати навчання (знання, уміння та інші компетентності):</w:t>
      </w:r>
      <w:r w:rsidRPr="001C136F">
        <w:rPr>
          <w:rFonts w:ascii="Times New Roman" w:eastAsia="Calibri" w:hAnsi="Times New Roman" w:cs="Times New Roman"/>
          <w:bCs/>
          <w:sz w:val="26"/>
          <w:szCs w:val="26"/>
          <w:lang w:val="ru-RU"/>
        </w:rPr>
        <w:t xml:space="preserve"> знати</w:t>
      </w:r>
      <w:r w:rsidRPr="001C136F">
        <w:rPr>
          <w:rFonts w:ascii="Times New Roman" w:eastAsia="Calibri" w:hAnsi="Times New Roman" w:cs="Times New Roman"/>
          <w:bCs/>
          <w:sz w:val="26"/>
          <w:szCs w:val="26"/>
          <w:lang w:val="uk-UA"/>
        </w:rPr>
        <w:t>,</w:t>
      </w:r>
      <w:r w:rsidRPr="001C136F">
        <w:rPr>
          <w:rFonts w:ascii="Times New Roman" w:eastAsia="Calibri" w:hAnsi="Times New Roman" w:cs="Times New Roman"/>
          <w:bCs/>
          <w:sz w:val="26"/>
          <w:szCs w:val="26"/>
          <w:lang w:val="ru-RU"/>
        </w:rPr>
        <w:t xml:space="preserve"> розкривати загальні положення, принципи приватної юридичної практики; демонструвати знання і розуміння щодо визначення основних сучасних правових теорій, доктрин, цінностей та принципів функціонування приватної нотаріальної діяльності, адвокатури та ін. видів приватної юридичної практики;  пояснювати та аналізувати природу та зміст основних правових інститутів та процедур нотаріату, адвокатури та виконавчого провадження;  надавати консультації щодо можливих способів захисту прав як  клієнтів так і самих приватних нотаріусів, адвокатів та приватних виконавців у різних правових ситуаціях.</w:t>
      </w:r>
    </w:p>
    <w:p w:rsidR="001C136F" w:rsidRDefault="001C136F" w:rsidP="001C136F">
      <w:pPr>
        <w:jc w:val="both"/>
        <w:rPr>
          <w:rFonts w:ascii="Times New Roman" w:eastAsia="Calibri" w:hAnsi="Times New Roman" w:cs="Times New Roman"/>
          <w:sz w:val="26"/>
          <w:szCs w:val="26"/>
          <w:lang w:val="ru-RU"/>
        </w:rPr>
      </w:pPr>
      <w:r w:rsidRPr="001C136F">
        <w:rPr>
          <w:rFonts w:ascii="Times New Roman" w:eastAsia="Calibri" w:hAnsi="Times New Roman" w:cs="Times New Roman"/>
          <w:b/>
          <w:sz w:val="26"/>
          <w:szCs w:val="26"/>
          <w:lang w:val="ru-RU"/>
        </w:rPr>
        <w:t>Короткий зміст дисципліни (що буде вивчатися, перелік тем):</w:t>
      </w:r>
      <w:r w:rsidRPr="001C136F">
        <w:rPr>
          <w:rFonts w:ascii="Times New Roman" w:eastAsia="Calibri" w:hAnsi="Times New Roman" w:cs="Times New Roman"/>
          <w:sz w:val="26"/>
          <w:szCs w:val="26"/>
          <w:lang w:val="ru-RU"/>
        </w:rPr>
        <w:t xml:space="preserve"> Вступ до дисципліни: «Приватна юридична практика». Професійна етика юриста.</w:t>
      </w:r>
      <w:r w:rsidRPr="001C136F">
        <w:rPr>
          <w:sz w:val="26"/>
          <w:szCs w:val="26"/>
          <w:lang w:val="ru-RU"/>
        </w:rPr>
        <w:t xml:space="preserve"> </w:t>
      </w:r>
      <w:r w:rsidRPr="001C136F">
        <w:rPr>
          <w:sz w:val="26"/>
          <w:szCs w:val="26"/>
          <w:lang w:val="uk-UA"/>
        </w:rPr>
        <w:t xml:space="preserve"> </w:t>
      </w:r>
      <w:r w:rsidRPr="001C136F">
        <w:rPr>
          <w:rFonts w:ascii="Times New Roman" w:eastAsia="Calibri" w:hAnsi="Times New Roman" w:cs="Times New Roman"/>
          <w:sz w:val="26"/>
          <w:szCs w:val="26"/>
          <w:lang w:val="ru-RU"/>
        </w:rPr>
        <w:t>Види приватної юридичної практики. Загальна характеристика нотаріальної діяльності в Україні. Гарантії нотаріальної діяльності. Загальна характеристика законодавчого регулювання приватної нотаріальної діяльності. Повноваження щодо вчинення нотаріальних дій приватними нотаріусами. Нормативно-правова основа діяльності приватних нотаріусів. Адвокатська діяльність. Способи ведення адвокатської діяльності. Права та обов’язки адвоката. Приватні виконавці. Державне регулювання діяльності приватного виконавця.</w:t>
      </w:r>
    </w:p>
    <w:p w:rsidR="00767177" w:rsidRDefault="00767177" w:rsidP="001C136F">
      <w:pPr>
        <w:jc w:val="both"/>
        <w:rPr>
          <w:rFonts w:ascii="Times New Roman" w:eastAsia="Calibri" w:hAnsi="Times New Roman" w:cs="Times New Roman"/>
          <w:sz w:val="26"/>
          <w:szCs w:val="26"/>
          <w:lang w:val="ru-RU"/>
        </w:rPr>
      </w:pPr>
    </w:p>
    <w:p w:rsidR="00767177" w:rsidRDefault="00767177" w:rsidP="001C136F">
      <w:pPr>
        <w:jc w:val="both"/>
        <w:rPr>
          <w:rFonts w:ascii="Times New Roman" w:eastAsia="Calibri" w:hAnsi="Times New Roman" w:cs="Times New Roman"/>
          <w:sz w:val="26"/>
          <w:szCs w:val="26"/>
          <w:lang w:val="ru-RU"/>
        </w:rPr>
      </w:pPr>
    </w:p>
    <w:p w:rsidR="00767177" w:rsidRDefault="00767177" w:rsidP="001C136F">
      <w:pPr>
        <w:jc w:val="both"/>
        <w:rPr>
          <w:rFonts w:ascii="Times New Roman" w:eastAsia="Calibri" w:hAnsi="Times New Roman" w:cs="Times New Roman"/>
          <w:sz w:val="26"/>
          <w:szCs w:val="26"/>
          <w:lang w:val="ru-RU"/>
        </w:rPr>
      </w:pPr>
    </w:p>
    <w:p w:rsidR="00767177" w:rsidRPr="00767177" w:rsidRDefault="00767177" w:rsidP="00767177">
      <w:pPr>
        <w:spacing w:line="276" w:lineRule="auto"/>
        <w:contextualSpacing/>
        <w:jc w:val="center"/>
        <w:rPr>
          <w:rFonts w:ascii="Times New Roman" w:hAnsi="Times New Roman" w:cs="Times New Roman"/>
          <w:b/>
          <w:sz w:val="26"/>
          <w:szCs w:val="26"/>
          <w:lang w:val="ru-RU"/>
        </w:rPr>
      </w:pPr>
      <w:r w:rsidRPr="00767177">
        <w:rPr>
          <w:rFonts w:ascii="Times New Roman" w:hAnsi="Times New Roman" w:cs="Times New Roman"/>
          <w:b/>
          <w:sz w:val="26"/>
          <w:szCs w:val="26"/>
          <w:lang w:val="ru-RU"/>
        </w:rPr>
        <w:lastRenderedPageBreak/>
        <w:t>Інформація про вибіркову навчальну дисципліну</w:t>
      </w:r>
    </w:p>
    <w:p w:rsidR="00767177" w:rsidRPr="00767177" w:rsidRDefault="00767177" w:rsidP="00767177">
      <w:pPr>
        <w:spacing w:line="276" w:lineRule="auto"/>
        <w:contextualSpacing/>
        <w:jc w:val="center"/>
        <w:rPr>
          <w:rFonts w:ascii="Times New Roman" w:hAnsi="Times New Roman" w:cs="Times New Roman"/>
          <w:b/>
          <w:sz w:val="26"/>
          <w:szCs w:val="26"/>
          <w:lang w:val="ru-RU"/>
        </w:rPr>
      </w:pPr>
      <w:r w:rsidRPr="00767177">
        <w:rPr>
          <w:rFonts w:ascii="Times New Roman" w:hAnsi="Times New Roman" w:cs="Times New Roman"/>
          <w:b/>
          <w:sz w:val="26"/>
          <w:szCs w:val="26"/>
          <w:lang w:val="ru-RU"/>
        </w:rPr>
        <w:t>циклу професійної підготовки</w:t>
      </w:r>
    </w:p>
    <w:p w:rsidR="00767177" w:rsidRPr="00767177" w:rsidRDefault="00767177" w:rsidP="00767177">
      <w:pPr>
        <w:spacing w:line="276" w:lineRule="auto"/>
        <w:contextualSpacing/>
        <w:jc w:val="center"/>
        <w:rPr>
          <w:rFonts w:ascii="Times New Roman" w:hAnsi="Times New Roman" w:cs="Times New Roman"/>
          <w:sz w:val="26"/>
          <w:szCs w:val="26"/>
          <w:lang w:val="ru-RU"/>
        </w:rPr>
      </w:pPr>
      <w:proofErr w:type="gramStart"/>
      <w:r w:rsidRPr="00767177">
        <w:rPr>
          <w:rFonts w:ascii="Times New Roman" w:hAnsi="Times New Roman" w:cs="Times New Roman"/>
          <w:sz w:val="26"/>
          <w:szCs w:val="26"/>
          <w:lang w:val="ru-RU"/>
        </w:rPr>
        <w:t>для кафедрального каталогу</w:t>
      </w:r>
      <w:proofErr w:type="gramEnd"/>
      <w:r w:rsidRPr="00767177">
        <w:rPr>
          <w:rFonts w:ascii="Times New Roman" w:hAnsi="Times New Roman" w:cs="Times New Roman"/>
          <w:sz w:val="26"/>
          <w:szCs w:val="26"/>
          <w:lang w:val="ru-RU"/>
        </w:rPr>
        <w:t xml:space="preserve"> вибіркових навчальних дисциплін</w:t>
      </w:r>
    </w:p>
    <w:p w:rsidR="00767177" w:rsidRPr="00F1293F" w:rsidRDefault="00F1293F" w:rsidP="00F1293F">
      <w:pPr>
        <w:spacing w:line="276" w:lineRule="auto"/>
        <w:contextualSpacing/>
        <w:jc w:val="center"/>
        <w:rPr>
          <w:rFonts w:ascii="Times New Roman" w:hAnsi="Times New Roman" w:cs="Times New Roman"/>
          <w:sz w:val="26"/>
          <w:szCs w:val="26"/>
          <w:lang w:val="ru-RU"/>
        </w:rPr>
      </w:pPr>
      <w:r>
        <w:rPr>
          <w:rFonts w:ascii="Times New Roman" w:hAnsi="Times New Roman" w:cs="Times New Roman"/>
          <w:sz w:val="26"/>
          <w:szCs w:val="26"/>
          <w:lang w:val="ru-RU"/>
        </w:rPr>
        <w:t>на 2025/2026 н. р.</w:t>
      </w:r>
    </w:p>
    <w:tbl>
      <w:tblPr>
        <w:tblStyle w:val="11"/>
        <w:tblW w:w="0" w:type="auto"/>
        <w:tblLook w:val="04A0" w:firstRow="1" w:lastRow="0" w:firstColumn="1" w:lastColumn="0" w:noHBand="0" w:noVBand="1"/>
      </w:tblPr>
      <w:tblGrid>
        <w:gridCol w:w="5033"/>
        <w:gridCol w:w="4312"/>
      </w:tblGrid>
      <w:tr w:rsidR="00767177" w:rsidRPr="00CF749A"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Назва дисципліни</w:t>
            </w:r>
          </w:p>
        </w:tc>
        <w:tc>
          <w:tcPr>
            <w:tcW w:w="4312"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Міжнародне співробітництво у сфері кримінальної юстиції</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Рівень вищої освіти</w:t>
            </w:r>
          </w:p>
        </w:tc>
        <w:tc>
          <w:tcPr>
            <w:tcW w:w="4312"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перший (бакалаврський)</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Курс (рік) навчання</w:t>
            </w:r>
          </w:p>
        </w:tc>
        <w:tc>
          <w:tcPr>
            <w:tcW w:w="4312" w:type="dxa"/>
          </w:tcPr>
          <w:p w:rsidR="00767177" w:rsidRPr="00767177" w:rsidRDefault="00767177" w:rsidP="00767177">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2/3/4</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Семестр</w:t>
            </w:r>
          </w:p>
        </w:tc>
        <w:tc>
          <w:tcPr>
            <w:tcW w:w="4312" w:type="dxa"/>
          </w:tcPr>
          <w:p w:rsidR="00767177" w:rsidRPr="00767177" w:rsidRDefault="006A760D" w:rsidP="00767177">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Обсяг дисципліни у кредитах</w:t>
            </w:r>
          </w:p>
        </w:tc>
        <w:tc>
          <w:tcPr>
            <w:tcW w:w="4312" w:type="dxa"/>
          </w:tcPr>
          <w:p w:rsidR="00767177" w:rsidRPr="00767177" w:rsidRDefault="00767177" w:rsidP="00767177">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4 кредити ЄКТС</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Мова викладання</w:t>
            </w:r>
          </w:p>
        </w:tc>
        <w:tc>
          <w:tcPr>
            <w:tcW w:w="4312" w:type="dxa"/>
          </w:tcPr>
          <w:p w:rsidR="00767177" w:rsidRPr="00767177" w:rsidRDefault="00767177" w:rsidP="00767177">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rPr>
              <w:t>Українська</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Передумови для вивчення дисципліни</w:t>
            </w:r>
          </w:p>
        </w:tc>
        <w:tc>
          <w:tcPr>
            <w:tcW w:w="4312" w:type="dxa"/>
          </w:tcPr>
          <w:p w:rsidR="00767177" w:rsidRPr="00767177" w:rsidRDefault="00767177" w:rsidP="00767177">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rPr>
              <w:t>-</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Кафедра, яка забезпечує викладання дисципліни</w:t>
            </w:r>
          </w:p>
        </w:tc>
        <w:tc>
          <w:tcPr>
            <w:tcW w:w="4312"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Кафедра міжнародного права</w:t>
            </w: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Інформаційне забезпечення</w:t>
            </w:r>
          </w:p>
        </w:tc>
        <w:tc>
          <w:tcPr>
            <w:tcW w:w="4312" w:type="dxa"/>
          </w:tcPr>
          <w:p w:rsidR="00767177" w:rsidRPr="00767177" w:rsidRDefault="00767177" w:rsidP="00767177">
            <w:pPr>
              <w:jc w:val="both"/>
              <w:rPr>
                <w:rFonts w:ascii="Times New Roman" w:hAnsi="Times New Roman" w:cs="Times New Roman"/>
                <w:sz w:val="26"/>
                <w:szCs w:val="26"/>
              </w:rPr>
            </w:pPr>
          </w:p>
        </w:tc>
      </w:tr>
      <w:tr w:rsidR="00767177" w:rsidRPr="00767177" w:rsidTr="00767177">
        <w:tc>
          <w:tcPr>
            <w:tcW w:w="5033"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Форма проведення занять</w:t>
            </w:r>
          </w:p>
        </w:tc>
        <w:tc>
          <w:tcPr>
            <w:tcW w:w="4312" w:type="dxa"/>
          </w:tcPr>
          <w:p w:rsidR="00767177" w:rsidRPr="00767177" w:rsidRDefault="00767177" w:rsidP="00767177">
            <w:pPr>
              <w:jc w:val="both"/>
              <w:rPr>
                <w:rFonts w:ascii="Times New Roman" w:hAnsi="Times New Roman" w:cs="Times New Roman"/>
                <w:sz w:val="26"/>
                <w:szCs w:val="26"/>
              </w:rPr>
            </w:pPr>
            <w:r w:rsidRPr="00767177">
              <w:rPr>
                <w:rFonts w:ascii="Times New Roman" w:hAnsi="Times New Roman" w:cs="Times New Roman"/>
                <w:sz w:val="26"/>
                <w:szCs w:val="26"/>
              </w:rPr>
              <w:t>Лекції, практичні заняття</w:t>
            </w:r>
          </w:p>
        </w:tc>
      </w:tr>
      <w:tr w:rsidR="00767177" w:rsidRPr="00767177" w:rsidTr="00767177">
        <w:tc>
          <w:tcPr>
            <w:tcW w:w="5033" w:type="dxa"/>
          </w:tcPr>
          <w:p w:rsidR="00767177" w:rsidRPr="00767177" w:rsidRDefault="00767177" w:rsidP="00767177">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rPr>
              <w:t>Форма семестрового контролю</w:t>
            </w:r>
          </w:p>
        </w:tc>
        <w:tc>
          <w:tcPr>
            <w:tcW w:w="4312" w:type="dxa"/>
          </w:tcPr>
          <w:p w:rsidR="00767177" w:rsidRPr="00767177" w:rsidRDefault="00767177" w:rsidP="00767177">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rPr>
              <w:t>залік</w:t>
            </w:r>
          </w:p>
        </w:tc>
      </w:tr>
    </w:tbl>
    <w:p w:rsidR="00767177" w:rsidRPr="00767177" w:rsidRDefault="00767177" w:rsidP="00767177">
      <w:pPr>
        <w:jc w:val="both"/>
        <w:rPr>
          <w:rFonts w:ascii="Times New Roman" w:eastAsia="Calibri" w:hAnsi="Times New Roman" w:cs="Times New Roman"/>
          <w:sz w:val="26"/>
          <w:szCs w:val="26"/>
        </w:rPr>
      </w:pPr>
    </w:p>
    <w:p w:rsidR="00767177" w:rsidRPr="00767177" w:rsidRDefault="00767177" w:rsidP="00767177">
      <w:pPr>
        <w:ind w:firstLine="708"/>
        <w:jc w:val="both"/>
        <w:rPr>
          <w:rFonts w:ascii="Times New Roman" w:eastAsia="Calibri" w:hAnsi="Times New Roman" w:cs="Times New Roman"/>
          <w:bCs/>
          <w:sz w:val="26"/>
          <w:szCs w:val="26"/>
        </w:rPr>
      </w:pPr>
      <w:r w:rsidRPr="00767177">
        <w:rPr>
          <w:rFonts w:ascii="Times New Roman" w:eastAsia="Calibri" w:hAnsi="Times New Roman" w:cs="Times New Roman"/>
          <w:b/>
          <w:sz w:val="26"/>
          <w:szCs w:val="26"/>
          <w:lang w:val="ru-RU"/>
        </w:rPr>
        <w:t>Ключові</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результати</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навчання</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знання</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уміння</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та</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інші</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компетентності</w:t>
      </w:r>
      <w:r w:rsidRPr="00767177">
        <w:rPr>
          <w:rFonts w:ascii="Times New Roman" w:eastAsia="Calibri" w:hAnsi="Times New Roman" w:cs="Times New Roman"/>
          <w:b/>
          <w:sz w:val="26"/>
          <w:szCs w:val="26"/>
        </w:rPr>
        <w:t>):</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набуття</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теоретичних</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знань</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практичних</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умінь</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навичок</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у</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сфері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міжнародного</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співробітництва</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органів</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внутрішніх</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справ</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у</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сфері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кримінальної</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юстиції</w:t>
      </w:r>
      <w:r w:rsidRPr="00767177">
        <w:rPr>
          <w:rFonts w:ascii="Times New Roman" w:eastAsia="Calibri" w:hAnsi="Times New Roman" w:cs="Times New Roman"/>
          <w:bCs/>
          <w:sz w:val="26"/>
          <w:szCs w:val="26"/>
        </w:rPr>
        <w:t>;</w:t>
      </w:r>
      <w:r w:rsidRPr="00767177">
        <w:rPr>
          <w:rFonts w:ascii="Times New Roman" w:eastAsia="Calibri" w:hAnsi="Times New Roman" w:cs="Times New Roman"/>
          <w:bCs/>
          <w:sz w:val="26"/>
          <w:szCs w:val="26"/>
          <w:lang w:val="uk-UA"/>
        </w:rPr>
        <w:t xml:space="preserve"> </w:t>
      </w:r>
      <w:r w:rsidRPr="00767177">
        <w:rPr>
          <w:rFonts w:ascii="Times New Roman" w:eastAsia="Calibri" w:hAnsi="Times New Roman" w:cs="Times New Roman"/>
          <w:bCs/>
          <w:sz w:val="26"/>
          <w:szCs w:val="26"/>
          <w:lang w:val="ru-RU"/>
        </w:rPr>
        <w:t>формування</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розуміння</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необхідності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професійної</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співпраці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з</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міжнародними</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інституціями</w:t>
      </w:r>
      <w:r w:rsidRPr="00767177">
        <w:rPr>
          <w:rFonts w:ascii="Times New Roman" w:eastAsia="Calibri" w:hAnsi="Times New Roman" w:cs="Times New Roman"/>
          <w:bCs/>
          <w:sz w:val="26"/>
          <w:szCs w:val="26"/>
          <w:lang w:val="uk-UA"/>
        </w:rPr>
        <w:t xml:space="preserve"> </w:t>
      </w:r>
      <w:r w:rsidRPr="00767177">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поліцейськими</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установами</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зарубіжних</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держав</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з</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метою</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протидії</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транснаціональної</w:t>
      </w:r>
      <w:r w:rsidRPr="00767177">
        <w:rPr>
          <w:rFonts w:ascii="Times New Roman" w:eastAsia="Calibri" w:hAnsi="Times New Roman" w:cs="Times New Roman"/>
          <w:bCs/>
          <w:sz w:val="26"/>
          <w:szCs w:val="26"/>
          <w:lang w:val="uk-UA"/>
        </w:rPr>
        <w:t xml:space="preserve"> </w:t>
      </w:r>
      <w:r w:rsidRPr="00767177">
        <w:rPr>
          <w:rFonts w:ascii="Times New Roman" w:eastAsia="Calibri" w:hAnsi="Times New Roman" w:cs="Times New Roman"/>
          <w:bCs/>
          <w:sz w:val="26"/>
          <w:szCs w:val="26"/>
          <w:lang w:val="ru-RU"/>
        </w:rPr>
        <w:t>злочинності</w:t>
      </w:r>
      <w:r w:rsidRPr="00767177">
        <w:rPr>
          <w:rFonts w:ascii="Times New Roman" w:eastAsia="Calibri" w:hAnsi="Times New Roman" w:cs="Times New Roman"/>
          <w:bCs/>
          <w:sz w:val="26"/>
          <w:szCs w:val="26"/>
        </w:rPr>
        <w:t>;</w:t>
      </w:r>
      <w:r w:rsidRPr="00767177">
        <w:rPr>
          <w:rFonts w:ascii="Times New Roman" w:eastAsia="Calibri" w:hAnsi="Times New Roman" w:cs="Times New Roman"/>
          <w:bCs/>
          <w:sz w:val="26"/>
          <w:szCs w:val="26"/>
          <w:lang w:val="uk-UA"/>
        </w:rPr>
        <w:t xml:space="preserve"> </w:t>
      </w:r>
      <w:r w:rsidRPr="00767177">
        <w:rPr>
          <w:rFonts w:ascii="Times New Roman" w:eastAsia="Calibri" w:hAnsi="Times New Roman" w:cs="Times New Roman"/>
          <w:bCs/>
          <w:sz w:val="26"/>
          <w:szCs w:val="26"/>
          <w:lang w:val="ru-RU"/>
        </w:rPr>
        <w:t>усвідомлення</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необхідності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служити</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громадському</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суспільству</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державі</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пам</w:t>
      </w:r>
      <w:r w:rsidRPr="00767177">
        <w:rPr>
          <w:rFonts w:ascii="Times New Roman" w:eastAsia="Calibri" w:hAnsi="Times New Roman" w:cs="Times New Roman"/>
          <w:bCs/>
          <w:sz w:val="26"/>
          <w:szCs w:val="26"/>
        </w:rPr>
        <w:t>’</w:t>
      </w:r>
      <w:r w:rsidRPr="00767177">
        <w:rPr>
          <w:rFonts w:ascii="Times New Roman" w:eastAsia="Calibri" w:hAnsi="Times New Roman" w:cs="Times New Roman"/>
          <w:bCs/>
          <w:sz w:val="26"/>
          <w:szCs w:val="26"/>
          <w:lang w:val="ru-RU"/>
        </w:rPr>
        <w:t>ятаючи</w:t>
      </w:r>
      <w:r w:rsidRPr="00767177">
        <w:rPr>
          <w:rFonts w:ascii="Times New Roman" w:eastAsia="Calibri" w:hAnsi="Times New Roman" w:cs="Times New Roman"/>
          <w:bCs/>
          <w:sz w:val="26"/>
          <w:szCs w:val="26"/>
        </w:rPr>
        <w:t>,</w:t>
      </w:r>
      <w:r w:rsidRPr="00767177">
        <w:rPr>
          <w:rFonts w:ascii="Times New Roman" w:eastAsia="Calibri" w:hAnsi="Times New Roman" w:cs="Times New Roman"/>
          <w:bCs/>
          <w:sz w:val="26"/>
          <w:szCs w:val="26"/>
          <w:lang w:val="uk-UA"/>
        </w:rPr>
        <w:t xml:space="preserve"> </w:t>
      </w:r>
      <w:r w:rsidRPr="00767177">
        <w:rPr>
          <w:rFonts w:ascii="Times New Roman" w:eastAsia="Calibri" w:hAnsi="Times New Roman" w:cs="Times New Roman"/>
          <w:bCs/>
          <w:sz w:val="26"/>
          <w:szCs w:val="26"/>
          <w:lang w:val="ru-RU"/>
        </w:rPr>
        <w:t>що</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їх</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діяльність</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має</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публічний</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характер</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та</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спрямована</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на</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забезпечення</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громадського</w:t>
      </w:r>
      <w:r w:rsidRPr="00767177">
        <w:rPr>
          <w:rFonts w:ascii="Times New Roman" w:eastAsia="Calibri" w:hAnsi="Times New Roman" w:cs="Times New Roman"/>
          <w:bCs/>
          <w:sz w:val="26"/>
          <w:szCs w:val="26"/>
        </w:rPr>
        <w:t xml:space="preserve"> </w:t>
      </w:r>
      <w:r w:rsidRPr="00767177">
        <w:rPr>
          <w:rFonts w:ascii="Times New Roman" w:eastAsia="Calibri" w:hAnsi="Times New Roman" w:cs="Times New Roman"/>
          <w:bCs/>
          <w:sz w:val="26"/>
          <w:szCs w:val="26"/>
          <w:lang w:val="ru-RU"/>
        </w:rPr>
        <w:t>порядку</w:t>
      </w:r>
      <w:r w:rsidRPr="00767177">
        <w:rPr>
          <w:rFonts w:ascii="Times New Roman" w:eastAsia="Calibri" w:hAnsi="Times New Roman" w:cs="Times New Roman"/>
          <w:bCs/>
          <w:sz w:val="26"/>
          <w:szCs w:val="26"/>
          <w:lang w:val="uk-UA"/>
        </w:rPr>
        <w:t xml:space="preserve"> </w:t>
      </w:r>
      <w:r w:rsidRPr="00767177">
        <w:rPr>
          <w:rFonts w:ascii="Times New Roman" w:eastAsia="Calibri" w:hAnsi="Times New Roman" w:cs="Times New Roman"/>
          <w:bCs/>
          <w:sz w:val="26"/>
          <w:szCs w:val="26"/>
        </w:rPr>
        <w:t>на всій території держави</w:t>
      </w:r>
    </w:p>
    <w:p w:rsidR="00767177" w:rsidRPr="00767177" w:rsidRDefault="00767177" w:rsidP="00767177">
      <w:pPr>
        <w:jc w:val="both"/>
        <w:rPr>
          <w:rFonts w:ascii="Times New Roman" w:eastAsia="Calibri" w:hAnsi="Times New Roman" w:cs="Times New Roman"/>
          <w:sz w:val="26"/>
          <w:szCs w:val="26"/>
          <w:lang w:val="ru-RU"/>
        </w:rPr>
      </w:pPr>
      <w:r w:rsidRPr="00767177">
        <w:rPr>
          <w:rFonts w:ascii="Times New Roman" w:eastAsia="Calibri" w:hAnsi="Times New Roman" w:cs="Times New Roman"/>
          <w:b/>
          <w:sz w:val="26"/>
          <w:szCs w:val="26"/>
          <w:lang w:val="ru-RU"/>
        </w:rPr>
        <w:t>Короткий</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зміст</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дисципліни</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що</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буде</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вивчатися</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перелік</w:t>
      </w:r>
      <w:r w:rsidRPr="00767177">
        <w:rPr>
          <w:rFonts w:ascii="Times New Roman" w:eastAsia="Calibri" w:hAnsi="Times New Roman" w:cs="Times New Roman"/>
          <w:b/>
          <w:sz w:val="26"/>
          <w:szCs w:val="26"/>
        </w:rPr>
        <w:t xml:space="preserve"> </w:t>
      </w:r>
      <w:r w:rsidRPr="00767177">
        <w:rPr>
          <w:rFonts w:ascii="Times New Roman" w:eastAsia="Calibri" w:hAnsi="Times New Roman" w:cs="Times New Roman"/>
          <w:b/>
          <w:sz w:val="26"/>
          <w:szCs w:val="26"/>
          <w:lang w:val="ru-RU"/>
        </w:rPr>
        <w:t>тем</w:t>
      </w:r>
      <w:r w:rsidRPr="00767177">
        <w:rPr>
          <w:rFonts w:ascii="Times New Roman" w:eastAsia="Calibri" w:hAnsi="Times New Roman" w:cs="Times New Roman"/>
          <w:b/>
          <w:sz w:val="26"/>
          <w:szCs w:val="26"/>
        </w:rPr>
        <w:t>):</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Поняття</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основні</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напрямі</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та</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форми</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міжнародного</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співробітництва</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у</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сфері</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кримінальної</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юстиції</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Міжнародні</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організації</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у</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сфері</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кримінальної</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юстиції</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Правові</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засади</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та</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прикладні</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заходи</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міжнародного</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розшуку</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й</w:t>
      </w:r>
      <w:r w:rsidRPr="00767177">
        <w:rPr>
          <w:rFonts w:ascii="Times New Roman" w:eastAsia="Calibri" w:hAnsi="Times New Roman" w:cs="Times New Roman"/>
          <w:sz w:val="26"/>
          <w:szCs w:val="26"/>
        </w:rPr>
        <w:t xml:space="preserve"> </w:t>
      </w:r>
      <w:r w:rsidRPr="00767177">
        <w:rPr>
          <w:rFonts w:ascii="Times New Roman" w:eastAsia="Calibri" w:hAnsi="Times New Roman" w:cs="Times New Roman"/>
          <w:sz w:val="26"/>
          <w:szCs w:val="26"/>
          <w:lang w:val="ru-RU"/>
        </w:rPr>
        <w:t>екстрадиції</w:t>
      </w:r>
      <w:r w:rsidRPr="00767177">
        <w:rPr>
          <w:rFonts w:ascii="Times New Roman" w:eastAsia="Calibri" w:hAnsi="Times New Roman" w:cs="Times New Roman"/>
          <w:sz w:val="26"/>
          <w:szCs w:val="26"/>
        </w:rPr>
        <w:t>.</w:t>
      </w:r>
      <w:r w:rsidRPr="00767177">
        <w:rPr>
          <w:sz w:val="26"/>
          <w:szCs w:val="26"/>
        </w:rPr>
        <w:t xml:space="preserve"> </w:t>
      </w:r>
      <w:r w:rsidRPr="00767177">
        <w:rPr>
          <w:rFonts w:ascii="Times New Roman" w:eastAsia="Calibri" w:hAnsi="Times New Roman" w:cs="Times New Roman"/>
          <w:sz w:val="26"/>
          <w:szCs w:val="26"/>
        </w:rPr>
        <w:t xml:space="preserve">Проблеми процедури екстрадиції. </w:t>
      </w:r>
      <w:r w:rsidRPr="00767177">
        <w:rPr>
          <w:rFonts w:ascii="Times New Roman" w:eastAsia="Calibri" w:hAnsi="Times New Roman" w:cs="Times New Roman"/>
          <w:sz w:val="26"/>
          <w:szCs w:val="26"/>
          <w:lang w:val="uk-UA"/>
        </w:rPr>
        <w:t xml:space="preserve">Спеціалізовані установи Організації Об’єднаннях Націй у боротьбі зі злочинністю. </w:t>
      </w:r>
      <w:r w:rsidRPr="00767177">
        <w:rPr>
          <w:rFonts w:ascii="Times New Roman" w:eastAsia="Calibri" w:hAnsi="Times New Roman" w:cs="Times New Roman"/>
          <w:sz w:val="26"/>
          <w:szCs w:val="26"/>
          <w:lang w:val="ru-RU"/>
        </w:rPr>
        <w:t>Міжнароно-правові засади діяльності й інституційна система Інтерполу. Міжнародний розшук у системі Інтерполу. Місце та роль Укрбюро Інтерполу у сфері кримінальної юстиції. Процедура звернення до Міжнародної організації кримінальної поліції.</w:t>
      </w:r>
      <w:r w:rsidRPr="00767177">
        <w:rPr>
          <w:sz w:val="26"/>
          <w:szCs w:val="26"/>
          <w:lang w:val="ru-RU"/>
        </w:rPr>
        <w:t xml:space="preserve"> </w:t>
      </w:r>
      <w:r w:rsidRPr="00767177">
        <w:rPr>
          <w:rFonts w:ascii="Times New Roman" w:eastAsia="Calibri" w:hAnsi="Times New Roman" w:cs="Times New Roman"/>
          <w:sz w:val="26"/>
          <w:szCs w:val="26"/>
          <w:lang w:val="ru-RU"/>
        </w:rPr>
        <w:t>Об’єктивні передумови кримінальної відповідальності індивідів за міжнародні злочини. Особливості міжнародної кримінальної відповідальності фізичних осіб.</w:t>
      </w:r>
      <w:r w:rsidRPr="00767177">
        <w:rPr>
          <w:sz w:val="26"/>
          <w:szCs w:val="26"/>
          <w:lang w:val="ru-RU"/>
        </w:rPr>
        <w:t xml:space="preserve"> </w:t>
      </w:r>
      <w:r w:rsidRPr="00767177">
        <w:rPr>
          <w:rFonts w:ascii="Times New Roman" w:eastAsia="Calibri" w:hAnsi="Times New Roman" w:cs="Times New Roman"/>
          <w:sz w:val="26"/>
          <w:szCs w:val="26"/>
          <w:lang w:val="ru-RU"/>
        </w:rPr>
        <w:t xml:space="preserve">Компетенція Міжнародного кримінального суду. </w:t>
      </w:r>
    </w:p>
    <w:p w:rsidR="00DD7963" w:rsidRDefault="00DD7963" w:rsidP="00200E9B">
      <w:pPr>
        <w:spacing w:line="276" w:lineRule="auto"/>
        <w:contextualSpacing/>
        <w:rPr>
          <w:rFonts w:ascii="Times New Roman" w:hAnsi="Times New Roman" w:cs="Times New Roman"/>
          <w:sz w:val="28"/>
          <w:szCs w:val="28"/>
          <w:lang w:val="ru-RU"/>
        </w:rPr>
      </w:pPr>
    </w:p>
    <w:p w:rsidR="0043405C" w:rsidRDefault="0043405C" w:rsidP="00200E9B">
      <w:pPr>
        <w:spacing w:line="276" w:lineRule="auto"/>
        <w:contextualSpacing/>
        <w:rPr>
          <w:rFonts w:ascii="Times New Roman" w:hAnsi="Times New Roman" w:cs="Times New Roman"/>
          <w:sz w:val="28"/>
          <w:szCs w:val="28"/>
          <w:lang w:val="ru-RU"/>
        </w:rPr>
      </w:pPr>
    </w:p>
    <w:p w:rsidR="00F1293F" w:rsidRDefault="00F1293F" w:rsidP="00200E9B">
      <w:pPr>
        <w:spacing w:line="276" w:lineRule="auto"/>
        <w:contextualSpacing/>
        <w:rPr>
          <w:rFonts w:ascii="Times New Roman" w:hAnsi="Times New Roman" w:cs="Times New Roman"/>
          <w:sz w:val="28"/>
          <w:szCs w:val="28"/>
          <w:lang w:val="ru-RU"/>
        </w:rPr>
      </w:pPr>
    </w:p>
    <w:p w:rsidR="0043405C" w:rsidRPr="00767177" w:rsidRDefault="0043405C" w:rsidP="0043405C">
      <w:pPr>
        <w:spacing w:line="276" w:lineRule="auto"/>
        <w:contextualSpacing/>
        <w:jc w:val="center"/>
        <w:rPr>
          <w:rFonts w:ascii="Times New Roman" w:hAnsi="Times New Roman" w:cs="Times New Roman"/>
          <w:b/>
          <w:sz w:val="26"/>
          <w:szCs w:val="26"/>
          <w:lang w:val="ru-RU"/>
        </w:rPr>
      </w:pPr>
      <w:r w:rsidRPr="00767177">
        <w:rPr>
          <w:rFonts w:ascii="Times New Roman" w:hAnsi="Times New Roman" w:cs="Times New Roman"/>
          <w:b/>
          <w:sz w:val="26"/>
          <w:szCs w:val="26"/>
          <w:lang w:val="ru-RU"/>
        </w:rPr>
        <w:lastRenderedPageBreak/>
        <w:t>Інформація про вибіркову навчальну дисципліну</w:t>
      </w:r>
    </w:p>
    <w:p w:rsidR="0043405C" w:rsidRPr="00767177" w:rsidRDefault="0043405C" w:rsidP="0043405C">
      <w:pPr>
        <w:spacing w:line="276" w:lineRule="auto"/>
        <w:contextualSpacing/>
        <w:jc w:val="center"/>
        <w:rPr>
          <w:rFonts w:ascii="Times New Roman" w:hAnsi="Times New Roman" w:cs="Times New Roman"/>
          <w:b/>
          <w:sz w:val="26"/>
          <w:szCs w:val="26"/>
          <w:lang w:val="ru-RU"/>
        </w:rPr>
      </w:pPr>
      <w:r w:rsidRPr="00767177">
        <w:rPr>
          <w:rFonts w:ascii="Times New Roman" w:hAnsi="Times New Roman" w:cs="Times New Roman"/>
          <w:b/>
          <w:sz w:val="26"/>
          <w:szCs w:val="26"/>
          <w:lang w:val="ru-RU"/>
        </w:rPr>
        <w:t>циклу професійної підготовки</w:t>
      </w:r>
    </w:p>
    <w:p w:rsidR="0043405C" w:rsidRPr="00767177" w:rsidRDefault="0043405C" w:rsidP="0043405C">
      <w:pPr>
        <w:spacing w:line="276" w:lineRule="auto"/>
        <w:contextualSpacing/>
        <w:jc w:val="center"/>
        <w:rPr>
          <w:rFonts w:ascii="Times New Roman" w:hAnsi="Times New Roman" w:cs="Times New Roman"/>
          <w:sz w:val="26"/>
          <w:szCs w:val="26"/>
          <w:lang w:val="ru-RU"/>
        </w:rPr>
      </w:pPr>
      <w:proofErr w:type="gramStart"/>
      <w:r w:rsidRPr="00767177">
        <w:rPr>
          <w:rFonts w:ascii="Times New Roman" w:hAnsi="Times New Roman" w:cs="Times New Roman"/>
          <w:sz w:val="26"/>
          <w:szCs w:val="26"/>
          <w:lang w:val="ru-RU"/>
        </w:rPr>
        <w:t>для кафедрального каталогу</w:t>
      </w:r>
      <w:proofErr w:type="gramEnd"/>
      <w:r w:rsidRPr="00767177">
        <w:rPr>
          <w:rFonts w:ascii="Times New Roman" w:hAnsi="Times New Roman" w:cs="Times New Roman"/>
          <w:sz w:val="26"/>
          <w:szCs w:val="26"/>
          <w:lang w:val="ru-RU"/>
        </w:rPr>
        <w:t xml:space="preserve"> вибіркових навчальних дисциплін</w:t>
      </w:r>
    </w:p>
    <w:p w:rsidR="0043405C" w:rsidRPr="00767177" w:rsidRDefault="0043405C" w:rsidP="0043405C">
      <w:pPr>
        <w:spacing w:line="276" w:lineRule="auto"/>
        <w:contextualSpacing/>
        <w:jc w:val="center"/>
        <w:rPr>
          <w:rFonts w:ascii="Times New Roman" w:hAnsi="Times New Roman" w:cs="Times New Roman"/>
          <w:sz w:val="26"/>
          <w:szCs w:val="26"/>
          <w:lang w:val="ru-RU"/>
        </w:rPr>
      </w:pPr>
      <w:r w:rsidRPr="00767177">
        <w:rPr>
          <w:rFonts w:ascii="Times New Roman" w:hAnsi="Times New Roman" w:cs="Times New Roman"/>
          <w:sz w:val="26"/>
          <w:szCs w:val="26"/>
          <w:lang w:val="ru-RU"/>
        </w:rPr>
        <w:t>на 2025/2026 н. р.</w:t>
      </w:r>
    </w:p>
    <w:tbl>
      <w:tblPr>
        <w:tblStyle w:val="11"/>
        <w:tblW w:w="0" w:type="auto"/>
        <w:tblLook w:val="04A0" w:firstRow="1" w:lastRow="0" w:firstColumn="1" w:lastColumn="0" w:noHBand="0" w:noVBand="1"/>
      </w:tblPr>
      <w:tblGrid>
        <w:gridCol w:w="5033"/>
        <w:gridCol w:w="4312"/>
      </w:tblGrid>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Назва дисципліни</w:t>
            </w:r>
          </w:p>
        </w:tc>
        <w:tc>
          <w:tcPr>
            <w:tcW w:w="4312" w:type="dxa"/>
          </w:tcPr>
          <w:p w:rsidR="0043405C" w:rsidRPr="0043405C" w:rsidRDefault="0043405C" w:rsidP="0043405C">
            <w:pPr>
              <w:rPr>
                <w:rFonts w:ascii="Times New Roman" w:hAnsi="Times New Roman" w:cs="Times New Roman"/>
                <w:sz w:val="26"/>
                <w:szCs w:val="26"/>
              </w:rPr>
            </w:pPr>
            <w:r w:rsidRPr="0043405C">
              <w:rPr>
                <w:rFonts w:ascii="Times New Roman" w:hAnsi="Times New Roman" w:cs="Times New Roman"/>
                <w:sz w:val="26"/>
                <w:szCs w:val="26"/>
              </w:rPr>
              <w:t>Право міжнародної відповідальності в сучасних умовах</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Рівень вищої освіти</w:t>
            </w:r>
          </w:p>
        </w:tc>
        <w:tc>
          <w:tcPr>
            <w:tcW w:w="4312"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перший (бакалаврський)</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Курс (рік) навчання</w:t>
            </w:r>
          </w:p>
        </w:tc>
        <w:tc>
          <w:tcPr>
            <w:tcW w:w="4312" w:type="dxa"/>
          </w:tcPr>
          <w:p w:rsidR="0043405C" w:rsidRPr="00767177" w:rsidRDefault="0043405C" w:rsidP="0043405C">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2/3/4</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Семестр</w:t>
            </w:r>
          </w:p>
        </w:tc>
        <w:tc>
          <w:tcPr>
            <w:tcW w:w="4312" w:type="dxa"/>
          </w:tcPr>
          <w:p w:rsidR="0043405C" w:rsidRPr="00767177" w:rsidRDefault="006A760D" w:rsidP="0043405C">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Обсяг дисципліни у кредитах</w:t>
            </w:r>
          </w:p>
        </w:tc>
        <w:tc>
          <w:tcPr>
            <w:tcW w:w="4312" w:type="dxa"/>
          </w:tcPr>
          <w:p w:rsidR="0043405C" w:rsidRPr="00767177" w:rsidRDefault="0043405C" w:rsidP="0043405C">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4 кредити ЄКТС</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Мова викладання</w:t>
            </w:r>
          </w:p>
        </w:tc>
        <w:tc>
          <w:tcPr>
            <w:tcW w:w="4312" w:type="dxa"/>
          </w:tcPr>
          <w:p w:rsidR="0043405C" w:rsidRPr="0043405C" w:rsidRDefault="0043405C" w:rsidP="0043405C">
            <w:pPr>
              <w:jc w:val="both"/>
              <w:rPr>
                <w:rFonts w:ascii="Times New Roman" w:hAnsi="Times New Roman" w:cs="Times New Roman"/>
                <w:color w:val="000000" w:themeColor="text1"/>
                <w:sz w:val="26"/>
                <w:szCs w:val="26"/>
              </w:rPr>
            </w:pPr>
            <w:r w:rsidRPr="0043405C">
              <w:rPr>
                <w:rFonts w:ascii="Times New Roman" w:hAnsi="Times New Roman" w:cs="Times New Roman"/>
                <w:color w:val="000000" w:themeColor="text1"/>
                <w:sz w:val="26"/>
                <w:szCs w:val="26"/>
              </w:rPr>
              <w:t>Українська</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Передумови для вивчення дисципліни</w:t>
            </w:r>
          </w:p>
        </w:tc>
        <w:tc>
          <w:tcPr>
            <w:tcW w:w="4312" w:type="dxa"/>
          </w:tcPr>
          <w:p w:rsidR="0043405C" w:rsidRPr="0043405C" w:rsidRDefault="0043405C" w:rsidP="0043405C">
            <w:pPr>
              <w:jc w:val="both"/>
              <w:rPr>
                <w:rFonts w:ascii="Times New Roman" w:hAnsi="Times New Roman" w:cs="Times New Roman"/>
                <w:color w:val="000000" w:themeColor="text1"/>
                <w:sz w:val="26"/>
                <w:szCs w:val="26"/>
              </w:rPr>
            </w:pPr>
            <w:r w:rsidRPr="0043405C">
              <w:rPr>
                <w:rFonts w:ascii="Times New Roman" w:hAnsi="Times New Roman" w:cs="Times New Roman"/>
                <w:color w:val="000000" w:themeColor="text1"/>
                <w:sz w:val="26"/>
                <w:szCs w:val="26"/>
              </w:rPr>
              <w:t>-</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Кафедра, яка забезпечує викладання дисципліни</w:t>
            </w:r>
          </w:p>
        </w:tc>
        <w:tc>
          <w:tcPr>
            <w:tcW w:w="4312"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Кафедра міжнародного права</w:t>
            </w: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Інформаційне забезпечення</w:t>
            </w:r>
          </w:p>
        </w:tc>
        <w:tc>
          <w:tcPr>
            <w:tcW w:w="4312" w:type="dxa"/>
          </w:tcPr>
          <w:p w:rsidR="0043405C" w:rsidRPr="0043405C" w:rsidRDefault="0043405C" w:rsidP="0043405C">
            <w:pPr>
              <w:jc w:val="both"/>
              <w:rPr>
                <w:rFonts w:ascii="Times New Roman" w:hAnsi="Times New Roman" w:cs="Times New Roman"/>
                <w:sz w:val="26"/>
                <w:szCs w:val="26"/>
              </w:rPr>
            </w:pPr>
          </w:p>
        </w:tc>
      </w:tr>
      <w:tr w:rsidR="0043405C" w:rsidRPr="0043405C" w:rsidTr="0043405C">
        <w:tc>
          <w:tcPr>
            <w:tcW w:w="5033"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Форма проведення занять</w:t>
            </w:r>
          </w:p>
        </w:tc>
        <w:tc>
          <w:tcPr>
            <w:tcW w:w="4312" w:type="dxa"/>
          </w:tcPr>
          <w:p w:rsidR="0043405C" w:rsidRPr="0043405C" w:rsidRDefault="0043405C" w:rsidP="0043405C">
            <w:pPr>
              <w:jc w:val="both"/>
              <w:rPr>
                <w:rFonts w:ascii="Times New Roman" w:hAnsi="Times New Roman" w:cs="Times New Roman"/>
                <w:sz w:val="26"/>
                <w:szCs w:val="26"/>
              </w:rPr>
            </w:pPr>
            <w:r w:rsidRPr="0043405C">
              <w:rPr>
                <w:rFonts w:ascii="Times New Roman" w:hAnsi="Times New Roman" w:cs="Times New Roman"/>
                <w:sz w:val="26"/>
                <w:szCs w:val="26"/>
              </w:rPr>
              <w:t>Лекції, практичні заняття</w:t>
            </w:r>
          </w:p>
        </w:tc>
      </w:tr>
      <w:tr w:rsidR="0043405C" w:rsidRPr="0043405C" w:rsidTr="0043405C">
        <w:tc>
          <w:tcPr>
            <w:tcW w:w="5033" w:type="dxa"/>
          </w:tcPr>
          <w:p w:rsidR="0043405C" w:rsidRPr="0043405C" w:rsidRDefault="0043405C" w:rsidP="0043405C">
            <w:pPr>
              <w:jc w:val="both"/>
              <w:rPr>
                <w:rFonts w:ascii="Times New Roman" w:hAnsi="Times New Roman" w:cs="Times New Roman"/>
                <w:color w:val="000000" w:themeColor="text1"/>
                <w:sz w:val="26"/>
                <w:szCs w:val="26"/>
              </w:rPr>
            </w:pPr>
            <w:r w:rsidRPr="0043405C">
              <w:rPr>
                <w:rFonts w:ascii="Times New Roman" w:hAnsi="Times New Roman" w:cs="Times New Roman"/>
                <w:color w:val="000000" w:themeColor="text1"/>
                <w:sz w:val="26"/>
                <w:szCs w:val="26"/>
              </w:rPr>
              <w:t>Форма семестрового контролю</w:t>
            </w:r>
          </w:p>
        </w:tc>
        <w:tc>
          <w:tcPr>
            <w:tcW w:w="4312" w:type="dxa"/>
          </w:tcPr>
          <w:p w:rsidR="0043405C" w:rsidRPr="0043405C" w:rsidRDefault="0043405C" w:rsidP="0043405C">
            <w:pPr>
              <w:jc w:val="both"/>
              <w:rPr>
                <w:rFonts w:ascii="Times New Roman" w:hAnsi="Times New Roman" w:cs="Times New Roman"/>
                <w:color w:val="000000" w:themeColor="text1"/>
                <w:sz w:val="26"/>
                <w:szCs w:val="26"/>
              </w:rPr>
            </w:pPr>
            <w:r w:rsidRPr="0043405C">
              <w:rPr>
                <w:rFonts w:ascii="Times New Roman" w:hAnsi="Times New Roman" w:cs="Times New Roman"/>
                <w:color w:val="000000" w:themeColor="text1"/>
                <w:sz w:val="26"/>
                <w:szCs w:val="26"/>
              </w:rPr>
              <w:t>залік</w:t>
            </w:r>
          </w:p>
        </w:tc>
      </w:tr>
    </w:tbl>
    <w:p w:rsidR="0043405C" w:rsidRPr="0043405C" w:rsidRDefault="0043405C" w:rsidP="0043405C">
      <w:pPr>
        <w:jc w:val="both"/>
        <w:rPr>
          <w:rFonts w:ascii="Times New Roman" w:eastAsia="Calibri" w:hAnsi="Times New Roman" w:cs="Times New Roman"/>
          <w:sz w:val="26"/>
          <w:szCs w:val="26"/>
        </w:rPr>
      </w:pPr>
    </w:p>
    <w:p w:rsidR="0043405C" w:rsidRPr="0043405C" w:rsidRDefault="0043405C" w:rsidP="0043405C">
      <w:pPr>
        <w:ind w:firstLine="708"/>
        <w:jc w:val="both"/>
        <w:rPr>
          <w:rFonts w:ascii="Times New Roman" w:eastAsia="Calibri" w:hAnsi="Times New Roman" w:cs="Times New Roman"/>
          <w:bCs/>
          <w:sz w:val="26"/>
          <w:szCs w:val="26"/>
          <w:lang w:val="ru-RU"/>
        </w:rPr>
      </w:pPr>
      <w:r w:rsidRPr="0043405C">
        <w:rPr>
          <w:rFonts w:ascii="Times New Roman" w:eastAsia="Calibri" w:hAnsi="Times New Roman" w:cs="Times New Roman"/>
          <w:b/>
          <w:sz w:val="26"/>
          <w:szCs w:val="26"/>
          <w:lang w:val="ru-RU"/>
        </w:rPr>
        <w:t>Ключові результати навчання (знання, уміння та інші компетентності):</w:t>
      </w:r>
      <w:r w:rsidRPr="0043405C">
        <w:rPr>
          <w:rFonts w:ascii="Times New Roman" w:eastAsia="Calibri" w:hAnsi="Times New Roman" w:cs="Times New Roman"/>
          <w:bCs/>
          <w:sz w:val="26"/>
          <w:szCs w:val="26"/>
          <w:lang w:val="ru-RU"/>
        </w:rPr>
        <w:t xml:space="preserve"> уміння та навички надавати консультації щодо визначення правової природи збройного конфлікту, надавати належну правову оцінку та визначати його ознаки та приналежність до певного виду; компетенції формування основ аргументованих логічно-індивідуальних рекомендацій з конкретних питань міжнародного публічного права, що стосуються відповідальності суб'єктів міжнародного права. </w:t>
      </w:r>
    </w:p>
    <w:p w:rsidR="0043405C" w:rsidRPr="0043405C" w:rsidRDefault="0043405C" w:rsidP="0043405C">
      <w:pPr>
        <w:jc w:val="both"/>
        <w:rPr>
          <w:rFonts w:ascii="Times New Roman" w:eastAsia="Calibri" w:hAnsi="Times New Roman" w:cs="Times New Roman"/>
          <w:sz w:val="26"/>
          <w:szCs w:val="26"/>
          <w:lang w:val="ru-RU"/>
        </w:rPr>
      </w:pPr>
      <w:r w:rsidRPr="0043405C">
        <w:rPr>
          <w:rFonts w:ascii="Times New Roman" w:eastAsia="Calibri" w:hAnsi="Times New Roman" w:cs="Times New Roman"/>
          <w:b/>
          <w:sz w:val="26"/>
          <w:szCs w:val="26"/>
          <w:lang w:val="ru-RU"/>
        </w:rPr>
        <w:t>Короткий зміст дисципліни (що буде вивчатися, перелік тем):</w:t>
      </w:r>
      <w:r w:rsidRPr="0043405C">
        <w:rPr>
          <w:rFonts w:ascii="Times New Roman" w:eastAsia="Calibri" w:hAnsi="Times New Roman" w:cs="Times New Roman"/>
          <w:sz w:val="26"/>
          <w:szCs w:val="26"/>
          <w:lang w:val="ru-RU"/>
        </w:rPr>
        <w:t xml:space="preserve"> </w:t>
      </w:r>
      <w:proofErr w:type="gramStart"/>
      <w:r w:rsidRPr="0043405C">
        <w:rPr>
          <w:rFonts w:ascii="Times New Roman" w:eastAsia="Calibri" w:hAnsi="Times New Roman" w:cs="Times New Roman"/>
          <w:sz w:val="26"/>
          <w:szCs w:val="26"/>
          <w:lang w:val="ru-RU"/>
        </w:rPr>
        <w:t>Доктринальні  підходи</w:t>
      </w:r>
      <w:proofErr w:type="gramEnd"/>
      <w:r w:rsidRPr="0043405C">
        <w:rPr>
          <w:rFonts w:ascii="Times New Roman" w:eastAsia="Calibri" w:hAnsi="Times New Roman" w:cs="Times New Roman"/>
          <w:sz w:val="26"/>
          <w:szCs w:val="26"/>
          <w:lang w:val="ru-RU"/>
        </w:rPr>
        <w:t xml:space="preserve"> до трактування юридичної природи міжнародно-правової  відповідальності держави. Визначення поняття "</w:t>
      </w:r>
      <w:proofErr w:type="gramStart"/>
      <w:r w:rsidRPr="0043405C">
        <w:rPr>
          <w:rFonts w:ascii="Times New Roman" w:eastAsia="Calibri" w:hAnsi="Times New Roman" w:cs="Times New Roman"/>
          <w:sz w:val="26"/>
          <w:szCs w:val="26"/>
          <w:lang w:val="ru-RU"/>
        </w:rPr>
        <w:t>міжнародна  відповідальність</w:t>
      </w:r>
      <w:proofErr w:type="gramEnd"/>
      <w:r w:rsidRPr="0043405C">
        <w:rPr>
          <w:rFonts w:ascii="Times New Roman" w:eastAsia="Calibri" w:hAnsi="Times New Roman" w:cs="Times New Roman"/>
          <w:sz w:val="26"/>
          <w:szCs w:val="26"/>
          <w:lang w:val="ru-RU"/>
        </w:rPr>
        <w:t>". Спеціальний доповідач Комісії міжнародного права ООН Ф.В. Гарсія-Амадор. Кваліфіковація діяння держави як міжнародно-протиправної поведінки.  Юридичні характеристики міжнародно-</w:t>
      </w:r>
      <w:proofErr w:type="gramStart"/>
      <w:r w:rsidRPr="0043405C">
        <w:rPr>
          <w:rFonts w:ascii="Times New Roman" w:eastAsia="Calibri" w:hAnsi="Times New Roman" w:cs="Times New Roman"/>
          <w:sz w:val="26"/>
          <w:szCs w:val="26"/>
          <w:lang w:val="ru-RU"/>
        </w:rPr>
        <w:t>правової  відповідальності</w:t>
      </w:r>
      <w:proofErr w:type="gramEnd"/>
      <w:r w:rsidRPr="0043405C">
        <w:rPr>
          <w:rFonts w:ascii="Times New Roman" w:eastAsia="Calibri" w:hAnsi="Times New Roman" w:cs="Times New Roman"/>
          <w:sz w:val="26"/>
          <w:szCs w:val="26"/>
          <w:lang w:val="ru-RU"/>
        </w:rPr>
        <w:t xml:space="preserve"> держави. Суб'єкти міжнародно-правової відповідальності. Класифікація міжнародних правопорушень. Підстави звільнення від міжнародно-</w:t>
      </w:r>
      <w:proofErr w:type="gramStart"/>
      <w:r w:rsidRPr="0043405C">
        <w:rPr>
          <w:rFonts w:ascii="Times New Roman" w:eastAsia="Calibri" w:hAnsi="Times New Roman" w:cs="Times New Roman"/>
          <w:sz w:val="26"/>
          <w:szCs w:val="26"/>
          <w:lang w:val="ru-RU"/>
        </w:rPr>
        <w:t>правової  відповідальності</w:t>
      </w:r>
      <w:proofErr w:type="gramEnd"/>
      <w:r w:rsidRPr="0043405C">
        <w:rPr>
          <w:rFonts w:ascii="Times New Roman" w:eastAsia="Calibri" w:hAnsi="Times New Roman" w:cs="Times New Roman"/>
          <w:sz w:val="26"/>
          <w:szCs w:val="26"/>
          <w:lang w:val="ru-RU"/>
        </w:rPr>
        <w:t>. Види і форми міжнародно-</w:t>
      </w:r>
      <w:proofErr w:type="gramStart"/>
      <w:r w:rsidRPr="0043405C">
        <w:rPr>
          <w:rFonts w:ascii="Times New Roman" w:eastAsia="Calibri" w:hAnsi="Times New Roman" w:cs="Times New Roman"/>
          <w:sz w:val="26"/>
          <w:szCs w:val="26"/>
          <w:lang w:val="ru-RU"/>
        </w:rPr>
        <w:t>правової  відповідальності</w:t>
      </w:r>
      <w:proofErr w:type="gramEnd"/>
      <w:r w:rsidRPr="0043405C">
        <w:rPr>
          <w:rFonts w:ascii="Times New Roman" w:eastAsia="Calibri" w:hAnsi="Times New Roman" w:cs="Times New Roman"/>
          <w:sz w:val="26"/>
          <w:szCs w:val="26"/>
          <w:lang w:val="ru-RU"/>
        </w:rPr>
        <w:t xml:space="preserve">. </w:t>
      </w:r>
      <w:proofErr w:type="gramStart"/>
      <w:r w:rsidRPr="0043405C">
        <w:rPr>
          <w:rFonts w:ascii="Times New Roman" w:eastAsia="Calibri" w:hAnsi="Times New Roman" w:cs="Times New Roman"/>
          <w:sz w:val="26"/>
          <w:szCs w:val="26"/>
          <w:lang w:val="ru-RU"/>
        </w:rPr>
        <w:t>Відповідальність  міжнародних</w:t>
      </w:r>
      <w:proofErr w:type="gramEnd"/>
      <w:r w:rsidRPr="0043405C">
        <w:rPr>
          <w:rFonts w:ascii="Times New Roman" w:eastAsia="Calibri" w:hAnsi="Times New Roman" w:cs="Times New Roman"/>
          <w:sz w:val="26"/>
          <w:szCs w:val="26"/>
          <w:lang w:val="ru-RU"/>
        </w:rPr>
        <w:t xml:space="preserve"> організацій.</w:t>
      </w:r>
    </w:p>
    <w:p w:rsidR="0043405C" w:rsidRDefault="0043405C" w:rsidP="00200E9B">
      <w:pPr>
        <w:spacing w:line="276" w:lineRule="auto"/>
        <w:contextualSpacing/>
        <w:rPr>
          <w:rFonts w:ascii="Times New Roman" w:hAnsi="Times New Roman" w:cs="Times New Roman"/>
          <w:sz w:val="26"/>
          <w:szCs w:val="26"/>
          <w:lang w:val="ru-RU"/>
        </w:rPr>
      </w:pPr>
    </w:p>
    <w:p w:rsidR="0043405C" w:rsidRDefault="0043405C" w:rsidP="00200E9B">
      <w:pPr>
        <w:spacing w:line="276" w:lineRule="auto"/>
        <w:contextualSpacing/>
        <w:rPr>
          <w:rFonts w:ascii="Times New Roman" w:hAnsi="Times New Roman" w:cs="Times New Roman"/>
          <w:sz w:val="26"/>
          <w:szCs w:val="26"/>
          <w:lang w:val="ru-RU"/>
        </w:rPr>
      </w:pPr>
    </w:p>
    <w:p w:rsidR="0043405C" w:rsidRDefault="0043405C" w:rsidP="00200E9B">
      <w:pPr>
        <w:spacing w:line="276" w:lineRule="auto"/>
        <w:contextualSpacing/>
        <w:rPr>
          <w:rFonts w:ascii="Times New Roman" w:hAnsi="Times New Roman" w:cs="Times New Roman"/>
          <w:sz w:val="26"/>
          <w:szCs w:val="26"/>
          <w:lang w:val="ru-RU"/>
        </w:rPr>
      </w:pPr>
    </w:p>
    <w:p w:rsidR="0043405C" w:rsidRDefault="0043405C" w:rsidP="00200E9B">
      <w:pPr>
        <w:spacing w:line="276" w:lineRule="auto"/>
        <w:contextualSpacing/>
        <w:rPr>
          <w:rFonts w:ascii="Times New Roman" w:hAnsi="Times New Roman" w:cs="Times New Roman"/>
          <w:sz w:val="26"/>
          <w:szCs w:val="26"/>
          <w:lang w:val="ru-RU"/>
        </w:rPr>
      </w:pPr>
    </w:p>
    <w:p w:rsidR="0043405C" w:rsidRDefault="0043405C" w:rsidP="00200E9B">
      <w:pPr>
        <w:spacing w:line="276" w:lineRule="auto"/>
        <w:contextualSpacing/>
        <w:rPr>
          <w:rFonts w:ascii="Times New Roman" w:hAnsi="Times New Roman" w:cs="Times New Roman"/>
          <w:sz w:val="26"/>
          <w:szCs w:val="26"/>
          <w:lang w:val="ru-RU"/>
        </w:rPr>
      </w:pPr>
    </w:p>
    <w:p w:rsidR="0043405C" w:rsidRDefault="0043405C" w:rsidP="00200E9B">
      <w:pPr>
        <w:spacing w:line="276" w:lineRule="auto"/>
        <w:contextualSpacing/>
        <w:rPr>
          <w:rFonts w:ascii="Times New Roman" w:hAnsi="Times New Roman" w:cs="Times New Roman"/>
          <w:sz w:val="26"/>
          <w:szCs w:val="26"/>
          <w:lang w:val="ru-RU"/>
        </w:rPr>
      </w:pPr>
    </w:p>
    <w:p w:rsidR="0043405C" w:rsidRDefault="0043405C" w:rsidP="00200E9B">
      <w:pPr>
        <w:spacing w:line="276" w:lineRule="auto"/>
        <w:contextualSpacing/>
        <w:rPr>
          <w:rFonts w:ascii="Times New Roman" w:hAnsi="Times New Roman" w:cs="Times New Roman"/>
          <w:sz w:val="26"/>
          <w:szCs w:val="26"/>
          <w:lang w:val="ru-RU"/>
        </w:rPr>
      </w:pPr>
    </w:p>
    <w:p w:rsidR="0043405C" w:rsidRPr="00767177" w:rsidRDefault="0043405C" w:rsidP="0043405C">
      <w:pPr>
        <w:spacing w:line="276" w:lineRule="auto"/>
        <w:contextualSpacing/>
        <w:jc w:val="center"/>
        <w:rPr>
          <w:rFonts w:ascii="Times New Roman" w:hAnsi="Times New Roman" w:cs="Times New Roman"/>
          <w:b/>
          <w:sz w:val="26"/>
          <w:szCs w:val="26"/>
          <w:lang w:val="ru-RU"/>
        </w:rPr>
      </w:pPr>
      <w:r w:rsidRPr="00767177">
        <w:rPr>
          <w:rFonts w:ascii="Times New Roman" w:hAnsi="Times New Roman" w:cs="Times New Roman"/>
          <w:b/>
          <w:sz w:val="26"/>
          <w:szCs w:val="26"/>
          <w:lang w:val="ru-RU"/>
        </w:rPr>
        <w:lastRenderedPageBreak/>
        <w:t>Інформація про вибіркову навчальну дисципліну</w:t>
      </w:r>
    </w:p>
    <w:p w:rsidR="0043405C" w:rsidRPr="00767177" w:rsidRDefault="0043405C" w:rsidP="0043405C">
      <w:pPr>
        <w:spacing w:line="276" w:lineRule="auto"/>
        <w:contextualSpacing/>
        <w:jc w:val="center"/>
        <w:rPr>
          <w:rFonts w:ascii="Times New Roman" w:hAnsi="Times New Roman" w:cs="Times New Roman"/>
          <w:b/>
          <w:sz w:val="26"/>
          <w:szCs w:val="26"/>
          <w:lang w:val="ru-RU"/>
        </w:rPr>
      </w:pPr>
      <w:r w:rsidRPr="00767177">
        <w:rPr>
          <w:rFonts w:ascii="Times New Roman" w:hAnsi="Times New Roman" w:cs="Times New Roman"/>
          <w:b/>
          <w:sz w:val="26"/>
          <w:szCs w:val="26"/>
          <w:lang w:val="ru-RU"/>
        </w:rPr>
        <w:t>циклу професійної підготовки</w:t>
      </w:r>
    </w:p>
    <w:p w:rsidR="0043405C" w:rsidRPr="00767177" w:rsidRDefault="0043405C" w:rsidP="0043405C">
      <w:pPr>
        <w:spacing w:line="276" w:lineRule="auto"/>
        <w:contextualSpacing/>
        <w:jc w:val="center"/>
        <w:rPr>
          <w:rFonts w:ascii="Times New Roman" w:hAnsi="Times New Roman" w:cs="Times New Roman"/>
          <w:sz w:val="26"/>
          <w:szCs w:val="26"/>
          <w:lang w:val="ru-RU"/>
        </w:rPr>
      </w:pPr>
      <w:proofErr w:type="gramStart"/>
      <w:r w:rsidRPr="00767177">
        <w:rPr>
          <w:rFonts w:ascii="Times New Roman" w:hAnsi="Times New Roman" w:cs="Times New Roman"/>
          <w:sz w:val="26"/>
          <w:szCs w:val="26"/>
          <w:lang w:val="ru-RU"/>
        </w:rPr>
        <w:t>для кафедрального каталогу</w:t>
      </w:r>
      <w:proofErr w:type="gramEnd"/>
      <w:r w:rsidRPr="00767177">
        <w:rPr>
          <w:rFonts w:ascii="Times New Roman" w:hAnsi="Times New Roman" w:cs="Times New Roman"/>
          <w:sz w:val="26"/>
          <w:szCs w:val="26"/>
          <w:lang w:val="ru-RU"/>
        </w:rPr>
        <w:t xml:space="preserve"> вибіркових навчальних дисциплін</w:t>
      </w:r>
    </w:p>
    <w:p w:rsidR="0043405C" w:rsidRPr="006A760D" w:rsidRDefault="006A760D" w:rsidP="006A760D">
      <w:pPr>
        <w:spacing w:line="276" w:lineRule="auto"/>
        <w:contextualSpacing/>
        <w:jc w:val="center"/>
        <w:rPr>
          <w:rFonts w:ascii="Times New Roman" w:hAnsi="Times New Roman" w:cs="Times New Roman"/>
          <w:sz w:val="26"/>
          <w:szCs w:val="26"/>
          <w:lang w:val="ru-RU"/>
        </w:rPr>
      </w:pPr>
      <w:r w:rsidRPr="006A760D">
        <w:rPr>
          <w:rFonts w:ascii="Times New Roman" w:hAnsi="Times New Roman" w:cs="Times New Roman"/>
          <w:sz w:val="26"/>
          <w:szCs w:val="26"/>
          <w:lang w:val="ru-RU"/>
        </w:rPr>
        <w:t>на 2025/2026 н. р.</w:t>
      </w:r>
    </w:p>
    <w:tbl>
      <w:tblPr>
        <w:tblStyle w:val="a5"/>
        <w:tblW w:w="0" w:type="auto"/>
        <w:tblLook w:val="04A0" w:firstRow="1" w:lastRow="0" w:firstColumn="1" w:lastColumn="0" w:noHBand="0" w:noVBand="1"/>
      </w:tblPr>
      <w:tblGrid>
        <w:gridCol w:w="5033"/>
        <w:gridCol w:w="4312"/>
      </w:tblGrid>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Назва дисципліни</w:t>
            </w:r>
          </w:p>
        </w:tc>
        <w:tc>
          <w:tcPr>
            <w:tcW w:w="4312" w:type="dxa"/>
          </w:tcPr>
          <w:p w:rsidR="0043405C" w:rsidRPr="006A760D" w:rsidRDefault="006A760D" w:rsidP="0043405C">
            <w:pPr>
              <w:jc w:val="both"/>
              <w:rPr>
                <w:rFonts w:ascii="Times New Roman" w:hAnsi="Times New Roman" w:cs="Times New Roman"/>
                <w:sz w:val="26"/>
                <w:szCs w:val="26"/>
              </w:rPr>
            </w:pPr>
            <w:r w:rsidRPr="006A760D">
              <w:rPr>
                <w:rFonts w:ascii="Times New Roman" w:hAnsi="Times New Roman" w:cs="Times New Roman"/>
                <w:sz w:val="26"/>
                <w:szCs w:val="26"/>
              </w:rPr>
              <w:t>Основи наукових досліджень у міжнародному праві</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Рівень вищої освіти</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перший (бакалаврський)</w:t>
            </w:r>
          </w:p>
        </w:tc>
      </w:tr>
      <w:tr w:rsidR="006A760D" w:rsidRPr="006A760D" w:rsidTr="0043405C">
        <w:tc>
          <w:tcPr>
            <w:tcW w:w="5033" w:type="dxa"/>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Курс (рік) навчання</w:t>
            </w:r>
          </w:p>
        </w:tc>
        <w:tc>
          <w:tcPr>
            <w:tcW w:w="4312" w:type="dxa"/>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2/3/4</w:t>
            </w:r>
          </w:p>
        </w:tc>
      </w:tr>
      <w:tr w:rsidR="006A760D" w:rsidRPr="006A760D" w:rsidTr="0043405C">
        <w:tc>
          <w:tcPr>
            <w:tcW w:w="5033" w:type="dxa"/>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Семестр</w:t>
            </w:r>
          </w:p>
        </w:tc>
        <w:tc>
          <w:tcPr>
            <w:tcW w:w="4312" w:type="dxa"/>
          </w:tcPr>
          <w:p w:rsidR="006A760D" w:rsidRPr="00767177" w:rsidRDefault="006A760D" w:rsidP="006A760D">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6A760D" w:rsidRPr="006A760D" w:rsidTr="0043405C">
        <w:tc>
          <w:tcPr>
            <w:tcW w:w="5033" w:type="dxa"/>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Обсяг дисципліни у кредитах</w:t>
            </w:r>
          </w:p>
        </w:tc>
        <w:tc>
          <w:tcPr>
            <w:tcW w:w="4312" w:type="dxa"/>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4 кредити ЄКТС</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Мова викладання</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Українська</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Передумови для вивчення дисципліни</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Кафедра, яка забезпечує викладання дисципліни</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Кафедра міжнародного права</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Інформаційне забезпечення</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презентації до лекційних занять, робоча програма навчальної дисципліни,  монографії, інтернет ресурси, система електронного навчання Moodle</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проведення занять</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Лекції, практичні заняття</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семестрового контролю</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залік</w:t>
            </w:r>
          </w:p>
        </w:tc>
      </w:tr>
    </w:tbl>
    <w:p w:rsidR="0043405C" w:rsidRPr="006A760D" w:rsidRDefault="0043405C" w:rsidP="0043405C">
      <w:pPr>
        <w:jc w:val="both"/>
        <w:rPr>
          <w:rFonts w:ascii="Times New Roman" w:hAnsi="Times New Roman" w:cs="Times New Roman"/>
          <w:sz w:val="26"/>
          <w:szCs w:val="26"/>
        </w:rPr>
      </w:pPr>
    </w:p>
    <w:p w:rsidR="0043405C" w:rsidRPr="006A760D" w:rsidRDefault="0043405C" w:rsidP="0043405C">
      <w:pPr>
        <w:pStyle w:val="a6"/>
        <w:spacing w:after="0" w:line="240" w:lineRule="auto"/>
        <w:ind w:left="0" w:firstLine="567"/>
        <w:jc w:val="both"/>
        <w:rPr>
          <w:rFonts w:ascii="Times New Roman" w:hAnsi="Times New Roman" w:cs="Times New Roman"/>
          <w:sz w:val="26"/>
          <w:szCs w:val="26"/>
          <w:lang w:val="uk-UA"/>
        </w:rPr>
      </w:pPr>
      <w:r w:rsidRPr="006A760D">
        <w:rPr>
          <w:rFonts w:ascii="Times New Roman" w:hAnsi="Times New Roman" w:cs="Times New Roman"/>
          <w:b/>
          <w:sz w:val="26"/>
          <w:szCs w:val="26"/>
          <w:lang w:val="uk-UA"/>
        </w:rPr>
        <w:t>Ключові результати навчання (знання, уміння та інші компетентності):</w:t>
      </w:r>
      <w:r w:rsidRPr="006A760D">
        <w:rPr>
          <w:rFonts w:ascii="Times New Roman" w:hAnsi="Times New Roman" w:cs="Times New Roman"/>
          <w:sz w:val="26"/>
          <w:szCs w:val="26"/>
          <w:lang w:val="uk-UA"/>
        </w:rPr>
        <w:t xml:space="preserve"> </w:t>
      </w:r>
    </w:p>
    <w:p w:rsidR="0043405C" w:rsidRPr="006A760D" w:rsidRDefault="0043405C" w:rsidP="0043405C">
      <w:pPr>
        <w:pStyle w:val="a6"/>
        <w:spacing w:after="0" w:line="240" w:lineRule="auto"/>
        <w:ind w:left="0" w:firstLine="567"/>
        <w:jc w:val="both"/>
        <w:rPr>
          <w:rFonts w:ascii="Times New Roman" w:hAnsi="Times New Roman" w:cs="Times New Roman"/>
          <w:sz w:val="26"/>
          <w:szCs w:val="26"/>
          <w:lang w:val="uk-UA"/>
        </w:rPr>
      </w:pPr>
      <w:r w:rsidRPr="006A760D">
        <w:rPr>
          <w:rFonts w:ascii="Times New Roman" w:hAnsi="Times New Roman" w:cs="Times New Roman"/>
          <w:sz w:val="26"/>
          <w:szCs w:val="26"/>
          <w:lang w:val="uk-UA"/>
        </w:rPr>
        <w:t>Оперування категоріальним апаратом наукових досліджень; оволодіння правилами академічної доброчесності та методикою перевірки тексту на унікальність;  формування й обґрунтовування ідей наукового дослідження;  вміння оцінювати послідовність планування науково-дослідної роботи;  вміння володіти методологією наукових досліджень; вміння  використовувати повний спектр джерел інформації для наукового дослідження; володіти мовою і стилем дослідження, етикою ділового спілкування; обґрунтовувати і структурувати результати наукових досліджень; оприлюднювати та презентувати результати наукових досліджень; вміння ідентифікувати елементи навчально-дослідної роботи в кваліфікаційній роботі;</w:t>
      </w:r>
    </w:p>
    <w:p w:rsidR="0043405C" w:rsidRPr="006A760D" w:rsidRDefault="0043405C" w:rsidP="0043405C">
      <w:pPr>
        <w:ind w:firstLine="708"/>
        <w:jc w:val="both"/>
        <w:rPr>
          <w:rFonts w:ascii="Times New Roman" w:hAnsi="Times New Roman" w:cs="Times New Roman"/>
          <w:sz w:val="26"/>
          <w:szCs w:val="26"/>
          <w:lang w:val="ru-RU"/>
        </w:rPr>
      </w:pPr>
      <w:r w:rsidRPr="006A760D">
        <w:rPr>
          <w:rFonts w:ascii="Times New Roman" w:hAnsi="Times New Roman" w:cs="Times New Roman"/>
          <w:b/>
          <w:sz w:val="26"/>
          <w:szCs w:val="26"/>
          <w:lang w:val="ru-RU"/>
        </w:rPr>
        <w:t>Короткий зміст дисципліни (що буде вивчатися, перелік тем):</w:t>
      </w:r>
      <w:r w:rsidRPr="006A760D">
        <w:rPr>
          <w:rFonts w:ascii="Times New Roman" w:hAnsi="Times New Roman" w:cs="Times New Roman"/>
          <w:sz w:val="26"/>
          <w:szCs w:val="26"/>
          <w:lang w:val="ru-RU"/>
        </w:rPr>
        <w:t xml:space="preserve"> Основи наукових досліджень. Підґрунтя науково-дослідної роботи. Інформаційне забезпечення наукових досліджень. Вимоги до написання науково-дослідної роботи. Оформлення результатів наукових досліджень. Представлення результатів дослідження.</w:t>
      </w:r>
    </w:p>
    <w:p w:rsidR="0043405C" w:rsidRPr="006A760D" w:rsidRDefault="0043405C" w:rsidP="0043405C">
      <w:pPr>
        <w:jc w:val="both"/>
        <w:rPr>
          <w:rFonts w:ascii="Times New Roman" w:eastAsia="Calibri" w:hAnsi="Times New Roman" w:cs="Times New Roman"/>
          <w:sz w:val="26"/>
          <w:szCs w:val="26"/>
          <w:lang w:val="ru-RU"/>
        </w:rPr>
      </w:pPr>
    </w:p>
    <w:p w:rsidR="0043405C" w:rsidRPr="006A760D" w:rsidRDefault="0043405C" w:rsidP="0043405C">
      <w:pPr>
        <w:jc w:val="both"/>
        <w:rPr>
          <w:rFonts w:ascii="Times New Roman" w:eastAsia="Calibri" w:hAnsi="Times New Roman" w:cs="Times New Roman"/>
          <w:sz w:val="26"/>
          <w:szCs w:val="26"/>
          <w:lang w:val="ru-RU"/>
        </w:rPr>
      </w:pPr>
    </w:p>
    <w:p w:rsidR="0043405C" w:rsidRPr="006A760D" w:rsidRDefault="0043405C" w:rsidP="0043405C">
      <w:pPr>
        <w:jc w:val="both"/>
        <w:rPr>
          <w:rFonts w:ascii="Times New Roman" w:eastAsia="Calibri" w:hAnsi="Times New Roman" w:cs="Times New Roman"/>
          <w:sz w:val="26"/>
          <w:szCs w:val="26"/>
          <w:lang w:val="ru-RU"/>
        </w:rPr>
      </w:pPr>
    </w:p>
    <w:p w:rsidR="0043405C" w:rsidRPr="006A760D" w:rsidRDefault="0043405C" w:rsidP="0043405C">
      <w:pPr>
        <w:jc w:val="both"/>
        <w:rPr>
          <w:rFonts w:ascii="Times New Roman" w:eastAsia="Calibri" w:hAnsi="Times New Roman" w:cs="Times New Roman"/>
          <w:sz w:val="26"/>
          <w:szCs w:val="26"/>
          <w:lang w:val="ru-RU"/>
        </w:rPr>
      </w:pPr>
    </w:p>
    <w:p w:rsidR="0043405C" w:rsidRPr="006A760D" w:rsidRDefault="0043405C" w:rsidP="0043405C">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lastRenderedPageBreak/>
        <w:t>Інформація про вибіркову навчальну дисципліну</w:t>
      </w:r>
    </w:p>
    <w:p w:rsidR="0043405C" w:rsidRPr="006A760D" w:rsidRDefault="0043405C" w:rsidP="0043405C">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t>циклу професійної підготовки</w:t>
      </w:r>
    </w:p>
    <w:p w:rsidR="0043405C" w:rsidRPr="006A760D" w:rsidRDefault="0043405C" w:rsidP="0043405C">
      <w:pPr>
        <w:spacing w:line="276" w:lineRule="auto"/>
        <w:contextualSpacing/>
        <w:jc w:val="center"/>
        <w:rPr>
          <w:rFonts w:ascii="Times New Roman" w:hAnsi="Times New Roman" w:cs="Times New Roman"/>
          <w:sz w:val="26"/>
          <w:szCs w:val="26"/>
          <w:lang w:val="ru-RU"/>
        </w:rPr>
      </w:pPr>
      <w:proofErr w:type="gramStart"/>
      <w:r w:rsidRPr="006A760D">
        <w:rPr>
          <w:rFonts w:ascii="Times New Roman" w:hAnsi="Times New Roman" w:cs="Times New Roman"/>
          <w:sz w:val="26"/>
          <w:szCs w:val="26"/>
          <w:lang w:val="ru-RU"/>
        </w:rPr>
        <w:t>для кафедрального каталогу</w:t>
      </w:r>
      <w:proofErr w:type="gramEnd"/>
      <w:r w:rsidRPr="006A760D">
        <w:rPr>
          <w:rFonts w:ascii="Times New Roman" w:hAnsi="Times New Roman" w:cs="Times New Roman"/>
          <w:sz w:val="26"/>
          <w:szCs w:val="26"/>
          <w:lang w:val="ru-RU"/>
        </w:rPr>
        <w:t xml:space="preserve"> вибіркових навчальних дисциплін</w:t>
      </w:r>
    </w:p>
    <w:p w:rsidR="0043405C" w:rsidRPr="006A760D" w:rsidRDefault="0043405C" w:rsidP="0043405C">
      <w:pPr>
        <w:spacing w:line="276" w:lineRule="auto"/>
        <w:contextualSpacing/>
        <w:jc w:val="center"/>
        <w:rPr>
          <w:rFonts w:ascii="Times New Roman" w:hAnsi="Times New Roman" w:cs="Times New Roman"/>
          <w:sz w:val="26"/>
          <w:szCs w:val="26"/>
          <w:lang w:val="ru-RU"/>
        </w:rPr>
      </w:pPr>
      <w:r w:rsidRPr="006A760D">
        <w:rPr>
          <w:rFonts w:ascii="Times New Roman" w:hAnsi="Times New Roman" w:cs="Times New Roman"/>
          <w:sz w:val="26"/>
          <w:szCs w:val="26"/>
          <w:lang w:val="ru-RU"/>
        </w:rPr>
        <w:t>на 2025/2026 н. р.</w:t>
      </w:r>
    </w:p>
    <w:tbl>
      <w:tblPr>
        <w:tblStyle w:val="a5"/>
        <w:tblW w:w="0" w:type="auto"/>
        <w:tblLook w:val="04A0" w:firstRow="1" w:lastRow="0" w:firstColumn="1" w:lastColumn="0" w:noHBand="0" w:noVBand="1"/>
      </w:tblPr>
      <w:tblGrid>
        <w:gridCol w:w="5033"/>
        <w:gridCol w:w="4312"/>
      </w:tblGrid>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Назва дисципліни</w:t>
            </w:r>
          </w:p>
        </w:tc>
        <w:tc>
          <w:tcPr>
            <w:tcW w:w="4312" w:type="dxa"/>
            <w:tcBorders>
              <w:top w:val="single" w:sz="4" w:space="0" w:color="auto"/>
              <w:left w:val="single" w:sz="4" w:space="0" w:color="auto"/>
              <w:bottom w:val="single" w:sz="4" w:space="0" w:color="auto"/>
              <w:right w:val="single" w:sz="4" w:space="0" w:color="auto"/>
            </w:tcBorders>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 xml:space="preserve">Міжнародне повітряне право </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перший (бакалаврський)</w:t>
            </w:r>
          </w:p>
        </w:tc>
      </w:tr>
      <w:tr w:rsidR="006A760D"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Курс (рік) навчання</w:t>
            </w:r>
          </w:p>
        </w:tc>
        <w:tc>
          <w:tcPr>
            <w:tcW w:w="4312" w:type="dxa"/>
            <w:tcBorders>
              <w:top w:val="single" w:sz="4" w:space="0" w:color="auto"/>
              <w:left w:val="single" w:sz="4" w:space="0" w:color="auto"/>
              <w:bottom w:val="single" w:sz="4" w:space="0" w:color="auto"/>
              <w:right w:val="single" w:sz="4" w:space="0" w:color="auto"/>
            </w:tcBorders>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2/3/4</w:t>
            </w:r>
          </w:p>
        </w:tc>
      </w:tr>
      <w:tr w:rsidR="006A760D"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Семестр</w:t>
            </w:r>
          </w:p>
        </w:tc>
        <w:tc>
          <w:tcPr>
            <w:tcW w:w="4312" w:type="dxa"/>
            <w:tcBorders>
              <w:top w:val="single" w:sz="4" w:space="0" w:color="auto"/>
              <w:left w:val="single" w:sz="4" w:space="0" w:color="auto"/>
              <w:bottom w:val="single" w:sz="4" w:space="0" w:color="auto"/>
              <w:right w:val="single" w:sz="4" w:space="0" w:color="auto"/>
            </w:tcBorders>
          </w:tcPr>
          <w:p w:rsidR="006A760D" w:rsidRPr="00767177" w:rsidRDefault="006A760D" w:rsidP="006A760D">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6A760D"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4 кредити ЄКТС</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Українська</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 xml:space="preserve">Кафедра міжнародного права </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43405C" w:rsidRPr="006A760D" w:rsidRDefault="0043405C" w:rsidP="0043405C">
            <w:pPr>
              <w:jc w:val="both"/>
              <w:rPr>
                <w:rFonts w:ascii="Times New Roman" w:hAnsi="Times New Roman" w:cs="Times New Roman"/>
                <w:sz w:val="26"/>
                <w:szCs w:val="26"/>
              </w:rPr>
            </w:pP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Лекції, практичні заняття</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залік</w:t>
            </w:r>
          </w:p>
        </w:tc>
      </w:tr>
    </w:tbl>
    <w:p w:rsidR="0043405C" w:rsidRPr="006A760D" w:rsidRDefault="0043405C" w:rsidP="0043405C">
      <w:pPr>
        <w:jc w:val="both"/>
        <w:rPr>
          <w:rFonts w:ascii="Times New Roman" w:hAnsi="Times New Roman" w:cs="Times New Roman"/>
          <w:sz w:val="26"/>
          <w:szCs w:val="26"/>
        </w:rPr>
      </w:pPr>
    </w:p>
    <w:p w:rsidR="0043405C" w:rsidRPr="006A760D" w:rsidRDefault="0043405C" w:rsidP="0043405C">
      <w:pPr>
        <w:ind w:firstLine="708"/>
        <w:jc w:val="both"/>
        <w:rPr>
          <w:rFonts w:ascii="Times New Roman" w:hAnsi="Times New Roman" w:cs="Times New Roman"/>
          <w:sz w:val="26"/>
          <w:szCs w:val="26"/>
          <w:lang w:val="ru-RU"/>
        </w:rPr>
      </w:pPr>
      <w:r w:rsidRPr="006A760D">
        <w:rPr>
          <w:rFonts w:ascii="Times New Roman" w:hAnsi="Times New Roman" w:cs="Times New Roman"/>
          <w:b/>
          <w:sz w:val="26"/>
          <w:szCs w:val="26"/>
        </w:rPr>
        <w:t>Ключові результати навчання (знання, уміння та інші компетентності):</w:t>
      </w:r>
      <w:r w:rsidRPr="006A760D">
        <w:rPr>
          <w:rFonts w:ascii="Times New Roman" w:hAnsi="Times New Roman" w:cs="Times New Roman"/>
          <w:sz w:val="26"/>
          <w:szCs w:val="26"/>
        </w:rPr>
        <w:t xml:space="preserve"> Знання засад і доктрин національного та міжнародного права, а також змісту ключових правових інститутів, здатність до їх аналізу та прогнозування тенденцій розвитку; уміння використовувати ці знання і навички у практичній діяльності, надавати юридичні висновки й консультації, здійснювати юридичний супровід основних видів міжнародної співпраці та зовнішньоекономічних операцій, розробляти правову позицію в інтересах клієнта, а також контраргументи проти позиції опонентів, вести дискусію й дебати, а також виконувати інші види діяльності юриста з питань міжнародного повітряного права. </w:t>
      </w:r>
      <w:r w:rsidRPr="006A760D">
        <w:rPr>
          <w:rFonts w:ascii="Times New Roman" w:hAnsi="Times New Roman" w:cs="Times New Roman"/>
          <w:sz w:val="26"/>
          <w:szCs w:val="26"/>
          <w:lang w:val="ru-RU"/>
        </w:rPr>
        <w:t xml:space="preserve">Знання та розуміння національних інтересів України на міжнародній арені, здатність адаптувати та використовувати міжнародно-правові норми та принципи в національній правовій системі. </w:t>
      </w:r>
    </w:p>
    <w:p w:rsidR="0043405C" w:rsidRPr="006A760D" w:rsidRDefault="0043405C" w:rsidP="0043405C">
      <w:pPr>
        <w:ind w:firstLine="708"/>
        <w:jc w:val="both"/>
        <w:rPr>
          <w:rFonts w:ascii="Times New Roman" w:hAnsi="Times New Roman" w:cs="Times New Roman"/>
          <w:sz w:val="26"/>
          <w:szCs w:val="26"/>
          <w:lang w:val="ru-RU"/>
        </w:rPr>
      </w:pPr>
      <w:r w:rsidRPr="006A760D">
        <w:rPr>
          <w:rFonts w:ascii="Times New Roman" w:hAnsi="Times New Roman" w:cs="Times New Roman"/>
          <w:b/>
          <w:sz w:val="26"/>
          <w:szCs w:val="26"/>
          <w:lang w:val="ru-RU"/>
        </w:rPr>
        <w:t>Короткий зміст дисципліни (що буде вивчатися, перелік тем):</w:t>
      </w:r>
      <w:r w:rsidRPr="006A760D">
        <w:rPr>
          <w:rFonts w:ascii="Times New Roman" w:hAnsi="Times New Roman" w:cs="Times New Roman"/>
          <w:sz w:val="26"/>
          <w:szCs w:val="26"/>
          <w:lang w:val="ru-RU"/>
        </w:rPr>
        <w:t xml:space="preserve"> Система міжнародного повітряного права Міжнародні авіаційні організації 2 Правовий статус та режим повітряного простору Правовий статус повітряного судна та його екіпажу Правова регламентація міжнародних повітряних перевезень Правові стандарти діяльності міжнародних аеропортів Конвенційні моделі відповідальності повітряних перевізників та експлуатантів Інститут безпеки цивільної авіації. Перспективні моделі міжнародно-правового регулювання у галузі цивільної авіації</w:t>
      </w:r>
    </w:p>
    <w:p w:rsidR="0043405C" w:rsidRPr="006A760D" w:rsidRDefault="0043405C" w:rsidP="0043405C">
      <w:pPr>
        <w:jc w:val="both"/>
        <w:rPr>
          <w:rFonts w:ascii="Times New Roman" w:eastAsia="Calibri" w:hAnsi="Times New Roman" w:cs="Times New Roman"/>
          <w:sz w:val="26"/>
          <w:szCs w:val="26"/>
          <w:lang w:val="uk-UA"/>
        </w:rPr>
      </w:pPr>
    </w:p>
    <w:p w:rsidR="0043405C" w:rsidRDefault="0043405C" w:rsidP="0043405C">
      <w:pPr>
        <w:jc w:val="both"/>
        <w:rPr>
          <w:rFonts w:ascii="Times New Roman" w:eastAsia="Calibri" w:hAnsi="Times New Roman" w:cs="Times New Roman"/>
          <w:sz w:val="26"/>
          <w:szCs w:val="26"/>
          <w:lang w:val="uk-UA"/>
        </w:rPr>
      </w:pPr>
    </w:p>
    <w:p w:rsidR="006A760D" w:rsidRDefault="006A760D" w:rsidP="0043405C">
      <w:pPr>
        <w:jc w:val="both"/>
        <w:rPr>
          <w:rFonts w:ascii="Times New Roman" w:eastAsia="Calibri" w:hAnsi="Times New Roman" w:cs="Times New Roman"/>
          <w:sz w:val="26"/>
          <w:szCs w:val="26"/>
          <w:lang w:val="uk-UA"/>
        </w:rPr>
      </w:pPr>
    </w:p>
    <w:p w:rsidR="003C36C2" w:rsidRPr="006A760D" w:rsidRDefault="003C36C2" w:rsidP="0043405C">
      <w:pPr>
        <w:jc w:val="both"/>
        <w:rPr>
          <w:rFonts w:ascii="Times New Roman" w:eastAsia="Calibri" w:hAnsi="Times New Roman" w:cs="Times New Roman"/>
          <w:sz w:val="26"/>
          <w:szCs w:val="26"/>
          <w:lang w:val="uk-UA"/>
        </w:rPr>
      </w:pPr>
    </w:p>
    <w:p w:rsidR="0043405C" w:rsidRPr="006A760D" w:rsidRDefault="0043405C" w:rsidP="0043405C">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lastRenderedPageBreak/>
        <w:t>Інформація про вибіркову навчальну дисципліну</w:t>
      </w:r>
    </w:p>
    <w:p w:rsidR="0043405C" w:rsidRPr="006A760D" w:rsidRDefault="0043405C" w:rsidP="0043405C">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t>циклу професійної підготовки</w:t>
      </w:r>
    </w:p>
    <w:p w:rsidR="0043405C" w:rsidRPr="006A760D" w:rsidRDefault="0043405C" w:rsidP="0043405C">
      <w:pPr>
        <w:spacing w:line="276" w:lineRule="auto"/>
        <w:contextualSpacing/>
        <w:jc w:val="center"/>
        <w:rPr>
          <w:rFonts w:ascii="Times New Roman" w:hAnsi="Times New Roman" w:cs="Times New Roman"/>
          <w:sz w:val="26"/>
          <w:szCs w:val="26"/>
          <w:lang w:val="ru-RU"/>
        </w:rPr>
      </w:pPr>
      <w:proofErr w:type="gramStart"/>
      <w:r w:rsidRPr="006A760D">
        <w:rPr>
          <w:rFonts w:ascii="Times New Roman" w:hAnsi="Times New Roman" w:cs="Times New Roman"/>
          <w:sz w:val="26"/>
          <w:szCs w:val="26"/>
          <w:lang w:val="ru-RU"/>
        </w:rPr>
        <w:t>для кафедрального каталогу</w:t>
      </w:r>
      <w:proofErr w:type="gramEnd"/>
      <w:r w:rsidRPr="006A760D">
        <w:rPr>
          <w:rFonts w:ascii="Times New Roman" w:hAnsi="Times New Roman" w:cs="Times New Roman"/>
          <w:sz w:val="26"/>
          <w:szCs w:val="26"/>
          <w:lang w:val="ru-RU"/>
        </w:rPr>
        <w:t xml:space="preserve"> вибіркових навчальних дисциплін</w:t>
      </w:r>
    </w:p>
    <w:p w:rsidR="0043405C" w:rsidRPr="006A760D" w:rsidRDefault="0043405C" w:rsidP="0043405C">
      <w:pPr>
        <w:spacing w:line="276" w:lineRule="auto"/>
        <w:contextualSpacing/>
        <w:jc w:val="center"/>
        <w:rPr>
          <w:rFonts w:ascii="Times New Roman" w:hAnsi="Times New Roman" w:cs="Times New Roman"/>
          <w:sz w:val="26"/>
          <w:szCs w:val="26"/>
          <w:lang w:val="ru-RU"/>
        </w:rPr>
      </w:pPr>
      <w:r w:rsidRPr="006A760D">
        <w:rPr>
          <w:rFonts w:ascii="Times New Roman" w:hAnsi="Times New Roman" w:cs="Times New Roman"/>
          <w:sz w:val="26"/>
          <w:szCs w:val="26"/>
          <w:lang w:val="ru-RU"/>
        </w:rPr>
        <w:t>на 2025/2026 н. р.</w:t>
      </w:r>
    </w:p>
    <w:tbl>
      <w:tblPr>
        <w:tblStyle w:val="a5"/>
        <w:tblW w:w="0" w:type="auto"/>
        <w:tblLook w:val="04A0" w:firstRow="1" w:lastRow="0" w:firstColumn="1" w:lastColumn="0" w:noHBand="0" w:noVBand="1"/>
      </w:tblPr>
      <w:tblGrid>
        <w:gridCol w:w="5033"/>
        <w:gridCol w:w="4312"/>
      </w:tblGrid>
      <w:tr w:rsidR="0043405C" w:rsidRPr="006A760D" w:rsidTr="006A760D">
        <w:trPr>
          <w:trHeight w:val="319"/>
        </w:trPr>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Назва дисципліни</w:t>
            </w:r>
          </w:p>
        </w:tc>
        <w:tc>
          <w:tcPr>
            <w:tcW w:w="4312" w:type="dxa"/>
            <w:tcBorders>
              <w:top w:val="single" w:sz="4" w:space="0" w:color="auto"/>
              <w:left w:val="single" w:sz="4" w:space="0" w:color="auto"/>
              <w:bottom w:val="single" w:sz="4" w:space="0" w:color="auto"/>
              <w:right w:val="single" w:sz="4" w:space="0" w:color="auto"/>
            </w:tcBorders>
          </w:tcPr>
          <w:p w:rsidR="0043405C" w:rsidRPr="006A760D" w:rsidRDefault="006A760D" w:rsidP="0043405C">
            <w:pPr>
              <w:jc w:val="both"/>
              <w:rPr>
                <w:rFonts w:ascii="Times New Roman" w:hAnsi="Times New Roman" w:cs="Times New Roman"/>
                <w:sz w:val="26"/>
                <w:szCs w:val="26"/>
              </w:rPr>
            </w:pPr>
            <w:r>
              <w:rPr>
                <w:rFonts w:ascii="Times New Roman" w:hAnsi="Times New Roman" w:cs="Times New Roman"/>
                <w:sz w:val="26"/>
                <w:szCs w:val="26"/>
              </w:rPr>
              <w:t xml:space="preserve">Міжнародне морське право </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Рівень вищої освіти</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перший (бакалаврський)</w:t>
            </w:r>
          </w:p>
        </w:tc>
      </w:tr>
      <w:tr w:rsidR="006A760D"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Курс (рік) навчання</w:t>
            </w:r>
          </w:p>
        </w:tc>
        <w:tc>
          <w:tcPr>
            <w:tcW w:w="4312" w:type="dxa"/>
            <w:tcBorders>
              <w:top w:val="single" w:sz="4" w:space="0" w:color="auto"/>
              <w:left w:val="single" w:sz="4" w:space="0" w:color="auto"/>
              <w:bottom w:val="single" w:sz="4" w:space="0" w:color="auto"/>
              <w:right w:val="single" w:sz="4" w:space="0" w:color="auto"/>
            </w:tcBorders>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2/3/4</w:t>
            </w:r>
          </w:p>
        </w:tc>
      </w:tr>
      <w:tr w:rsidR="006A760D"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Семестр</w:t>
            </w:r>
          </w:p>
        </w:tc>
        <w:tc>
          <w:tcPr>
            <w:tcW w:w="4312" w:type="dxa"/>
            <w:tcBorders>
              <w:top w:val="single" w:sz="4" w:space="0" w:color="auto"/>
              <w:left w:val="single" w:sz="4" w:space="0" w:color="auto"/>
              <w:bottom w:val="single" w:sz="4" w:space="0" w:color="auto"/>
              <w:right w:val="single" w:sz="4" w:space="0" w:color="auto"/>
            </w:tcBorders>
          </w:tcPr>
          <w:p w:rsidR="006A760D" w:rsidRPr="00767177" w:rsidRDefault="006A760D" w:rsidP="006A760D">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6A760D"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Обсяг дисципліни у кредитах</w:t>
            </w:r>
          </w:p>
        </w:tc>
        <w:tc>
          <w:tcPr>
            <w:tcW w:w="4312" w:type="dxa"/>
            <w:tcBorders>
              <w:top w:val="single" w:sz="4" w:space="0" w:color="auto"/>
              <w:left w:val="single" w:sz="4" w:space="0" w:color="auto"/>
              <w:bottom w:val="single" w:sz="4" w:space="0" w:color="auto"/>
              <w:right w:val="single" w:sz="4" w:space="0" w:color="auto"/>
            </w:tcBorders>
            <w:hideMark/>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4 кредити ЄКТС</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Мова викладання</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Українська</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Передумови для вивчення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Кафедра, яка забезпечує викладання дисципліни</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 xml:space="preserve">Кафедра міжнародного права </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Інформаційне забезпечення</w:t>
            </w:r>
          </w:p>
        </w:tc>
        <w:tc>
          <w:tcPr>
            <w:tcW w:w="4312" w:type="dxa"/>
            <w:tcBorders>
              <w:top w:val="single" w:sz="4" w:space="0" w:color="auto"/>
              <w:left w:val="single" w:sz="4" w:space="0" w:color="auto"/>
              <w:bottom w:val="single" w:sz="4" w:space="0" w:color="auto"/>
              <w:right w:val="single" w:sz="4" w:space="0" w:color="auto"/>
            </w:tcBorders>
          </w:tcPr>
          <w:p w:rsidR="0043405C" w:rsidRPr="006A760D" w:rsidRDefault="0043405C" w:rsidP="0043405C">
            <w:pPr>
              <w:jc w:val="both"/>
              <w:rPr>
                <w:rFonts w:ascii="Times New Roman" w:hAnsi="Times New Roman" w:cs="Times New Roman"/>
                <w:sz w:val="26"/>
                <w:szCs w:val="26"/>
              </w:rPr>
            </w:pP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проведення занять</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Лекції, практичні заняття</w:t>
            </w:r>
          </w:p>
        </w:tc>
      </w:tr>
      <w:tr w:rsidR="0043405C" w:rsidRPr="006A760D" w:rsidTr="0043405C">
        <w:tc>
          <w:tcPr>
            <w:tcW w:w="5033"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семестрового контролю</w:t>
            </w:r>
          </w:p>
        </w:tc>
        <w:tc>
          <w:tcPr>
            <w:tcW w:w="4312" w:type="dxa"/>
            <w:tcBorders>
              <w:top w:val="single" w:sz="4" w:space="0" w:color="auto"/>
              <w:left w:val="single" w:sz="4" w:space="0" w:color="auto"/>
              <w:bottom w:val="single" w:sz="4" w:space="0" w:color="auto"/>
              <w:right w:val="single" w:sz="4" w:space="0" w:color="auto"/>
            </w:tcBorders>
            <w:hideMark/>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залік</w:t>
            </w:r>
          </w:p>
        </w:tc>
      </w:tr>
    </w:tbl>
    <w:p w:rsidR="0043405C" w:rsidRPr="006A760D" w:rsidRDefault="0043405C" w:rsidP="0043405C">
      <w:pPr>
        <w:jc w:val="both"/>
        <w:rPr>
          <w:rFonts w:ascii="Times New Roman" w:hAnsi="Times New Roman" w:cs="Times New Roman"/>
          <w:b/>
          <w:sz w:val="26"/>
          <w:szCs w:val="26"/>
        </w:rPr>
      </w:pPr>
    </w:p>
    <w:p w:rsidR="0043405C" w:rsidRPr="006A760D" w:rsidRDefault="0043405C" w:rsidP="0043405C">
      <w:pPr>
        <w:ind w:firstLine="708"/>
        <w:jc w:val="both"/>
        <w:rPr>
          <w:rFonts w:ascii="Times New Roman" w:hAnsi="Times New Roman" w:cs="Times New Roman"/>
          <w:sz w:val="26"/>
          <w:szCs w:val="26"/>
          <w:lang w:val="ru-RU"/>
        </w:rPr>
      </w:pPr>
      <w:r w:rsidRPr="006A760D">
        <w:rPr>
          <w:rFonts w:ascii="Times New Roman" w:hAnsi="Times New Roman" w:cs="Times New Roman"/>
          <w:b/>
          <w:sz w:val="26"/>
          <w:szCs w:val="26"/>
        </w:rPr>
        <w:t>Ключові результати навчання (знання, уміння та інші компетентності):</w:t>
      </w:r>
      <w:r w:rsidRPr="006A760D">
        <w:rPr>
          <w:rFonts w:ascii="Times New Roman" w:hAnsi="Times New Roman" w:cs="Times New Roman"/>
          <w:sz w:val="26"/>
          <w:szCs w:val="26"/>
        </w:rPr>
        <w:t xml:space="preserve"> Знання засад і доктрин національного та міжнародного права, а також змісту ключових правових інститутів, здатність до їх аналізу та прогнозування тенденцій розвитку; уміння використовувати ці знання і навички у практичній діяльності, надавати юридичні висновки й консультації, здійснювати юридичний супровід основних видів міжнародної співпраці та зовнішньоекономічних операцій, розробляти правову позицію в інтересах клієнта, а також контраргументи проти позиції опонентів, вести дискусію й дебати, а також виконувати інші види діяльності юриста з питань міжнародного повітряного права. </w:t>
      </w:r>
      <w:r w:rsidRPr="006A760D">
        <w:rPr>
          <w:rFonts w:ascii="Times New Roman" w:hAnsi="Times New Roman" w:cs="Times New Roman"/>
          <w:sz w:val="26"/>
          <w:szCs w:val="26"/>
          <w:lang w:val="ru-RU"/>
        </w:rPr>
        <w:t xml:space="preserve">Знання та розуміння національних інтересів України на міжнародній арені, здатність адаптувати та використовувати міжнародно-правові норми та принципи в національній правовій системі. </w:t>
      </w:r>
    </w:p>
    <w:p w:rsidR="0043405C" w:rsidRPr="006A760D" w:rsidRDefault="0043405C" w:rsidP="0043405C">
      <w:pPr>
        <w:ind w:firstLine="708"/>
        <w:jc w:val="both"/>
        <w:rPr>
          <w:rFonts w:ascii="Times New Roman" w:hAnsi="Times New Roman" w:cs="Times New Roman"/>
          <w:sz w:val="26"/>
          <w:szCs w:val="26"/>
          <w:lang w:val="ru-RU"/>
        </w:rPr>
      </w:pPr>
      <w:r w:rsidRPr="006A760D">
        <w:rPr>
          <w:rFonts w:ascii="Times New Roman" w:hAnsi="Times New Roman" w:cs="Times New Roman"/>
          <w:b/>
          <w:sz w:val="26"/>
          <w:szCs w:val="26"/>
          <w:lang w:val="ru-RU"/>
        </w:rPr>
        <w:t>Короткий зміст дисципліни (що буде вивчатися, перелік тем):</w:t>
      </w:r>
      <w:r w:rsidRPr="006A760D">
        <w:rPr>
          <w:rFonts w:ascii="Times New Roman" w:hAnsi="Times New Roman" w:cs="Times New Roman"/>
          <w:sz w:val="26"/>
          <w:szCs w:val="26"/>
          <w:lang w:val="ru-RU"/>
        </w:rPr>
        <w:t xml:space="preserve"> Міжнародне морське право» як галузь міжнародного публічного права Класифікація морських просторів Правовий режим внутрішніх вод, територіального моря і прилеглої зони Правовий статус виключної економічної зони Правовий режим континентального шельфу Міжнародно-правовий режим відкритого моря і міжнародного району морського дна Правовий режим міжнародних проток і міжнародних каналів Правовий режим міжнародних рік Міжнародні організації в галузі морського права. Практика вирішення міжнародних морських спорів</w:t>
      </w:r>
    </w:p>
    <w:p w:rsidR="006A760D" w:rsidRDefault="006A760D">
      <w:pPr>
        <w:rPr>
          <w:rFonts w:ascii="Times New Roman" w:hAnsi="Times New Roman" w:cs="Times New Roman"/>
          <w:b/>
          <w:sz w:val="26"/>
          <w:szCs w:val="26"/>
          <w:lang w:val="ru-RU"/>
        </w:rPr>
      </w:pPr>
      <w:r>
        <w:rPr>
          <w:rFonts w:ascii="Times New Roman" w:hAnsi="Times New Roman" w:cs="Times New Roman"/>
          <w:b/>
          <w:sz w:val="26"/>
          <w:szCs w:val="26"/>
          <w:lang w:val="ru-RU"/>
        </w:rPr>
        <w:br w:type="page"/>
      </w:r>
    </w:p>
    <w:p w:rsidR="0043405C" w:rsidRPr="006A760D" w:rsidRDefault="0043405C" w:rsidP="0043405C">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lastRenderedPageBreak/>
        <w:t>Інформація про вибіркову навчальну дисципліну</w:t>
      </w:r>
    </w:p>
    <w:p w:rsidR="0043405C" w:rsidRPr="006A760D" w:rsidRDefault="0043405C" w:rsidP="0043405C">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t>циклу професійної підготовки</w:t>
      </w:r>
    </w:p>
    <w:p w:rsidR="0043405C" w:rsidRPr="006A760D" w:rsidRDefault="0043405C" w:rsidP="0043405C">
      <w:pPr>
        <w:spacing w:line="276" w:lineRule="auto"/>
        <w:contextualSpacing/>
        <w:jc w:val="center"/>
        <w:rPr>
          <w:rFonts w:ascii="Times New Roman" w:hAnsi="Times New Roman" w:cs="Times New Roman"/>
          <w:sz w:val="26"/>
          <w:szCs w:val="26"/>
          <w:lang w:val="ru-RU"/>
        </w:rPr>
      </w:pPr>
      <w:proofErr w:type="gramStart"/>
      <w:r w:rsidRPr="006A760D">
        <w:rPr>
          <w:rFonts w:ascii="Times New Roman" w:hAnsi="Times New Roman" w:cs="Times New Roman"/>
          <w:sz w:val="26"/>
          <w:szCs w:val="26"/>
          <w:lang w:val="ru-RU"/>
        </w:rPr>
        <w:t>для кафедрального каталогу</w:t>
      </w:r>
      <w:proofErr w:type="gramEnd"/>
      <w:r w:rsidRPr="006A760D">
        <w:rPr>
          <w:rFonts w:ascii="Times New Roman" w:hAnsi="Times New Roman" w:cs="Times New Roman"/>
          <w:sz w:val="26"/>
          <w:szCs w:val="26"/>
          <w:lang w:val="ru-RU"/>
        </w:rPr>
        <w:t xml:space="preserve"> вибіркових навчальних дисциплін</w:t>
      </w:r>
    </w:p>
    <w:p w:rsidR="0043405C" w:rsidRPr="006A760D" w:rsidRDefault="0043405C" w:rsidP="0043405C">
      <w:pPr>
        <w:spacing w:line="276" w:lineRule="auto"/>
        <w:contextualSpacing/>
        <w:jc w:val="center"/>
        <w:rPr>
          <w:rFonts w:ascii="Times New Roman" w:hAnsi="Times New Roman" w:cs="Times New Roman"/>
          <w:sz w:val="26"/>
          <w:szCs w:val="26"/>
          <w:lang w:val="ru-RU"/>
        </w:rPr>
      </w:pPr>
      <w:r w:rsidRPr="006A760D">
        <w:rPr>
          <w:rFonts w:ascii="Times New Roman" w:hAnsi="Times New Roman" w:cs="Times New Roman"/>
          <w:sz w:val="26"/>
          <w:szCs w:val="26"/>
          <w:lang w:val="ru-RU"/>
        </w:rPr>
        <w:t>на 2025/2026 н. р.</w:t>
      </w:r>
    </w:p>
    <w:tbl>
      <w:tblPr>
        <w:tblStyle w:val="a5"/>
        <w:tblW w:w="0" w:type="auto"/>
        <w:tblLook w:val="04A0" w:firstRow="1" w:lastRow="0" w:firstColumn="1" w:lastColumn="0" w:noHBand="0" w:noVBand="1"/>
      </w:tblPr>
      <w:tblGrid>
        <w:gridCol w:w="5033"/>
        <w:gridCol w:w="4312"/>
      </w:tblGrid>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Назва дисципліни</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Міжнародне екологічне право</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Рівень вищої освіти</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перший (бакалаврський)</w:t>
            </w:r>
          </w:p>
        </w:tc>
      </w:tr>
      <w:tr w:rsidR="006A760D" w:rsidRPr="006A760D" w:rsidTr="0043405C">
        <w:tc>
          <w:tcPr>
            <w:tcW w:w="5033" w:type="dxa"/>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Курс (рік) навчання</w:t>
            </w:r>
          </w:p>
        </w:tc>
        <w:tc>
          <w:tcPr>
            <w:tcW w:w="4312" w:type="dxa"/>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2/3/4</w:t>
            </w:r>
          </w:p>
        </w:tc>
      </w:tr>
      <w:tr w:rsidR="006A760D" w:rsidRPr="006A760D" w:rsidTr="0043405C">
        <w:tc>
          <w:tcPr>
            <w:tcW w:w="5033" w:type="dxa"/>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Семестр</w:t>
            </w:r>
          </w:p>
        </w:tc>
        <w:tc>
          <w:tcPr>
            <w:tcW w:w="4312" w:type="dxa"/>
          </w:tcPr>
          <w:p w:rsidR="006A760D" w:rsidRPr="00767177" w:rsidRDefault="006A760D" w:rsidP="006A760D">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6A760D" w:rsidRPr="006A760D" w:rsidTr="0043405C">
        <w:tc>
          <w:tcPr>
            <w:tcW w:w="5033" w:type="dxa"/>
          </w:tcPr>
          <w:p w:rsidR="006A760D" w:rsidRPr="006A760D" w:rsidRDefault="006A760D" w:rsidP="006A760D">
            <w:pPr>
              <w:jc w:val="both"/>
              <w:rPr>
                <w:rFonts w:ascii="Times New Roman" w:hAnsi="Times New Roman" w:cs="Times New Roman"/>
                <w:sz w:val="26"/>
                <w:szCs w:val="26"/>
              </w:rPr>
            </w:pPr>
            <w:r w:rsidRPr="006A760D">
              <w:rPr>
                <w:rFonts w:ascii="Times New Roman" w:hAnsi="Times New Roman" w:cs="Times New Roman"/>
                <w:sz w:val="26"/>
                <w:szCs w:val="26"/>
              </w:rPr>
              <w:t>Обсяг дисципліни у кредитах</w:t>
            </w:r>
          </w:p>
        </w:tc>
        <w:tc>
          <w:tcPr>
            <w:tcW w:w="4312" w:type="dxa"/>
          </w:tcPr>
          <w:p w:rsidR="006A760D" w:rsidRPr="00767177" w:rsidRDefault="006A760D" w:rsidP="006A760D">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4 кредити ЄКТС</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Мова викладання</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Українська</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Передумови для вивчення дисципліни</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Кафедра, яка забезпечує викладання дисципліни</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Кафедра міжнародного права</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Інформаційне забезпечення</w:t>
            </w:r>
          </w:p>
        </w:tc>
        <w:tc>
          <w:tcPr>
            <w:tcW w:w="4312" w:type="dxa"/>
          </w:tcPr>
          <w:p w:rsidR="0043405C" w:rsidRPr="006A760D" w:rsidRDefault="0043405C" w:rsidP="0043405C">
            <w:pPr>
              <w:jc w:val="both"/>
              <w:rPr>
                <w:rFonts w:ascii="Times New Roman" w:hAnsi="Times New Roman" w:cs="Times New Roman"/>
                <w:sz w:val="26"/>
                <w:szCs w:val="26"/>
                <w:lang w:val="en-US"/>
              </w:rPr>
            </w:pP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проведення занять</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Лекції, практичні заняття</w:t>
            </w:r>
          </w:p>
        </w:tc>
      </w:tr>
      <w:tr w:rsidR="0043405C" w:rsidRPr="006A760D" w:rsidTr="0043405C">
        <w:tc>
          <w:tcPr>
            <w:tcW w:w="5033"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sz w:val="26"/>
                <w:szCs w:val="26"/>
              </w:rPr>
              <w:t>Форма семестрового контролю</w:t>
            </w:r>
          </w:p>
        </w:tc>
        <w:tc>
          <w:tcPr>
            <w:tcW w:w="4312" w:type="dxa"/>
          </w:tcPr>
          <w:p w:rsidR="0043405C" w:rsidRPr="006A760D" w:rsidRDefault="0043405C" w:rsidP="0043405C">
            <w:pPr>
              <w:jc w:val="both"/>
              <w:rPr>
                <w:rFonts w:ascii="Times New Roman" w:hAnsi="Times New Roman" w:cs="Times New Roman"/>
                <w:sz w:val="26"/>
                <w:szCs w:val="26"/>
              </w:rPr>
            </w:pPr>
            <w:r w:rsidRPr="006A760D">
              <w:rPr>
                <w:rFonts w:ascii="Times New Roman" w:hAnsi="Times New Roman" w:cs="Times New Roman"/>
                <w:color w:val="000000" w:themeColor="text1"/>
                <w:sz w:val="26"/>
                <w:szCs w:val="26"/>
              </w:rPr>
              <w:t>залік</w:t>
            </w:r>
          </w:p>
        </w:tc>
      </w:tr>
    </w:tbl>
    <w:p w:rsidR="0043405C" w:rsidRPr="006A760D" w:rsidRDefault="0043405C" w:rsidP="0043405C">
      <w:pPr>
        <w:jc w:val="both"/>
        <w:rPr>
          <w:rFonts w:ascii="Times New Roman" w:hAnsi="Times New Roman" w:cs="Times New Roman"/>
          <w:sz w:val="26"/>
          <w:szCs w:val="26"/>
        </w:rPr>
      </w:pPr>
    </w:p>
    <w:p w:rsidR="0043405C" w:rsidRDefault="0043405C" w:rsidP="003C36C2">
      <w:pPr>
        <w:pStyle w:val="Default"/>
        <w:jc w:val="both"/>
        <w:rPr>
          <w:sz w:val="26"/>
          <w:szCs w:val="26"/>
          <w:lang w:val="en-US"/>
        </w:rPr>
      </w:pPr>
      <w:r w:rsidRPr="006A760D">
        <w:rPr>
          <w:b/>
          <w:sz w:val="26"/>
          <w:szCs w:val="26"/>
        </w:rPr>
        <w:t>Ключові</w:t>
      </w:r>
      <w:r w:rsidRPr="006A760D">
        <w:rPr>
          <w:b/>
          <w:sz w:val="26"/>
          <w:szCs w:val="26"/>
          <w:lang w:val="en-US"/>
        </w:rPr>
        <w:t xml:space="preserve"> </w:t>
      </w:r>
      <w:r w:rsidRPr="006A760D">
        <w:rPr>
          <w:b/>
          <w:sz w:val="26"/>
          <w:szCs w:val="26"/>
        </w:rPr>
        <w:t>результати</w:t>
      </w:r>
      <w:r w:rsidRPr="006A760D">
        <w:rPr>
          <w:b/>
          <w:sz w:val="26"/>
          <w:szCs w:val="26"/>
          <w:lang w:val="en-US"/>
        </w:rPr>
        <w:t xml:space="preserve"> </w:t>
      </w:r>
      <w:r w:rsidRPr="006A760D">
        <w:rPr>
          <w:b/>
          <w:sz w:val="26"/>
          <w:szCs w:val="26"/>
        </w:rPr>
        <w:t>навчання</w:t>
      </w:r>
      <w:r w:rsidRPr="006A760D">
        <w:rPr>
          <w:b/>
          <w:sz w:val="26"/>
          <w:szCs w:val="26"/>
          <w:lang w:val="en-US"/>
        </w:rPr>
        <w:t xml:space="preserve"> (</w:t>
      </w:r>
      <w:r w:rsidRPr="006A760D">
        <w:rPr>
          <w:b/>
          <w:sz w:val="26"/>
          <w:szCs w:val="26"/>
        </w:rPr>
        <w:t>знання</w:t>
      </w:r>
      <w:r w:rsidRPr="006A760D">
        <w:rPr>
          <w:b/>
          <w:sz w:val="26"/>
          <w:szCs w:val="26"/>
          <w:lang w:val="en-US"/>
        </w:rPr>
        <w:t xml:space="preserve">, </w:t>
      </w:r>
      <w:r w:rsidRPr="006A760D">
        <w:rPr>
          <w:b/>
          <w:sz w:val="26"/>
          <w:szCs w:val="26"/>
        </w:rPr>
        <w:t>уміння</w:t>
      </w:r>
      <w:r w:rsidRPr="006A760D">
        <w:rPr>
          <w:b/>
          <w:sz w:val="26"/>
          <w:szCs w:val="26"/>
          <w:lang w:val="en-US"/>
        </w:rPr>
        <w:t xml:space="preserve"> </w:t>
      </w:r>
      <w:r w:rsidRPr="006A760D">
        <w:rPr>
          <w:b/>
          <w:sz w:val="26"/>
          <w:szCs w:val="26"/>
        </w:rPr>
        <w:t>та</w:t>
      </w:r>
      <w:r w:rsidRPr="006A760D">
        <w:rPr>
          <w:b/>
          <w:sz w:val="26"/>
          <w:szCs w:val="26"/>
          <w:lang w:val="en-US"/>
        </w:rPr>
        <w:t xml:space="preserve"> </w:t>
      </w:r>
      <w:r w:rsidRPr="006A760D">
        <w:rPr>
          <w:b/>
          <w:sz w:val="26"/>
          <w:szCs w:val="26"/>
        </w:rPr>
        <w:t>інші</w:t>
      </w:r>
      <w:r w:rsidRPr="006A760D">
        <w:rPr>
          <w:b/>
          <w:sz w:val="26"/>
          <w:szCs w:val="26"/>
          <w:lang w:val="en-US"/>
        </w:rPr>
        <w:t xml:space="preserve"> </w:t>
      </w:r>
      <w:r w:rsidRPr="006A760D">
        <w:rPr>
          <w:b/>
          <w:sz w:val="26"/>
          <w:szCs w:val="26"/>
        </w:rPr>
        <w:t>компетентності</w:t>
      </w:r>
      <w:r w:rsidRPr="006A760D">
        <w:rPr>
          <w:b/>
          <w:sz w:val="26"/>
          <w:szCs w:val="26"/>
          <w:lang w:val="en-US"/>
        </w:rPr>
        <w:t>):</w:t>
      </w:r>
      <w:r w:rsidRPr="006A760D">
        <w:rPr>
          <w:kern w:val="1"/>
          <w:sz w:val="26"/>
          <w:szCs w:val="26"/>
          <w:lang w:val="en-US" w:eastAsia="ar-SA"/>
        </w:rPr>
        <w:t xml:space="preserve"> </w:t>
      </w:r>
      <w:r w:rsidRPr="006A760D">
        <w:rPr>
          <w:kern w:val="1"/>
          <w:sz w:val="26"/>
          <w:szCs w:val="26"/>
          <w:lang w:eastAsia="ar-SA"/>
        </w:rPr>
        <w:t>Знання</w:t>
      </w:r>
      <w:r w:rsidRPr="006A760D">
        <w:rPr>
          <w:kern w:val="1"/>
          <w:sz w:val="26"/>
          <w:szCs w:val="26"/>
          <w:lang w:val="en-US" w:eastAsia="ar-SA"/>
        </w:rPr>
        <w:t xml:space="preserve"> </w:t>
      </w:r>
      <w:r w:rsidRPr="006A760D">
        <w:rPr>
          <w:kern w:val="1"/>
          <w:sz w:val="26"/>
          <w:szCs w:val="26"/>
          <w:lang w:eastAsia="ar-SA"/>
        </w:rPr>
        <w:t>понять</w:t>
      </w:r>
      <w:r w:rsidRPr="006A760D">
        <w:rPr>
          <w:kern w:val="1"/>
          <w:sz w:val="26"/>
          <w:szCs w:val="26"/>
          <w:lang w:val="en-US" w:eastAsia="ar-SA"/>
        </w:rPr>
        <w:t xml:space="preserve"> </w:t>
      </w:r>
      <w:r w:rsidRPr="006A760D">
        <w:rPr>
          <w:kern w:val="1"/>
          <w:sz w:val="26"/>
          <w:szCs w:val="26"/>
          <w:lang w:eastAsia="ar-SA"/>
        </w:rPr>
        <w:t>і</w:t>
      </w:r>
      <w:r w:rsidRPr="006A760D">
        <w:rPr>
          <w:kern w:val="1"/>
          <w:sz w:val="26"/>
          <w:szCs w:val="26"/>
          <w:lang w:val="en-US" w:eastAsia="ar-SA"/>
        </w:rPr>
        <w:t xml:space="preserve"> </w:t>
      </w:r>
      <w:r w:rsidRPr="006A760D">
        <w:rPr>
          <w:kern w:val="1"/>
          <w:sz w:val="26"/>
          <w:szCs w:val="26"/>
          <w:lang w:eastAsia="ar-SA"/>
        </w:rPr>
        <w:t>категорій</w:t>
      </w:r>
      <w:r w:rsidRPr="006A760D">
        <w:rPr>
          <w:kern w:val="1"/>
          <w:sz w:val="26"/>
          <w:szCs w:val="26"/>
          <w:lang w:val="en-US" w:eastAsia="ar-SA"/>
        </w:rPr>
        <w:t xml:space="preserve"> </w:t>
      </w:r>
      <w:r w:rsidRPr="006A760D">
        <w:rPr>
          <w:kern w:val="1"/>
          <w:sz w:val="26"/>
          <w:szCs w:val="26"/>
          <w:lang w:eastAsia="ar-SA"/>
        </w:rPr>
        <w:t>міжнародного</w:t>
      </w:r>
      <w:r w:rsidRPr="006A760D">
        <w:rPr>
          <w:kern w:val="1"/>
          <w:sz w:val="26"/>
          <w:szCs w:val="26"/>
          <w:lang w:val="en-US" w:eastAsia="ar-SA"/>
        </w:rPr>
        <w:t xml:space="preserve"> </w:t>
      </w:r>
      <w:r w:rsidRPr="006A760D">
        <w:rPr>
          <w:kern w:val="1"/>
          <w:sz w:val="26"/>
          <w:szCs w:val="26"/>
          <w:lang w:eastAsia="ar-SA"/>
        </w:rPr>
        <w:t>екологічного</w:t>
      </w:r>
      <w:r w:rsidRPr="006A760D">
        <w:rPr>
          <w:kern w:val="1"/>
          <w:sz w:val="26"/>
          <w:szCs w:val="26"/>
          <w:lang w:val="en-US" w:eastAsia="ar-SA"/>
        </w:rPr>
        <w:t xml:space="preserve"> </w:t>
      </w:r>
      <w:r w:rsidRPr="006A760D">
        <w:rPr>
          <w:kern w:val="1"/>
          <w:sz w:val="26"/>
          <w:szCs w:val="26"/>
          <w:lang w:eastAsia="ar-SA"/>
        </w:rPr>
        <w:t>права</w:t>
      </w:r>
      <w:r w:rsidRPr="006A760D">
        <w:rPr>
          <w:kern w:val="1"/>
          <w:sz w:val="26"/>
          <w:szCs w:val="26"/>
          <w:lang w:val="en-US" w:eastAsia="ar-SA"/>
        </w:rPr>
        <w:t xml:space="preserve">; </w:t>
      </w:r>
      <w:r w:rsidRPr="006A760D">
        <w:rPr>
          <w:kern w:val="1"/>
          <w:sz w:val="26"/>
          <w:szCs w:val="26"/>
          <w:lang w:eastAsia="ar-SA"/>
        </w:rPr>
        <w:t>з</w:t>
      </w:r>
      <w:r w:rsidRPr="006A760D">
        <w:rPr>
          <w:sz w:val="26"/>
          <w:szCs w:val="26"/>
          <w:lang w:eastAsia="ar-SA"/>
        </w:rPr>
        <w:t>астосовувати</w:t>
      </w:r>
      <w:r w:rsidRPr="006A760D">
        <w:rPr>
          <w:sz w:val="26"/>
          <w:szCs w:val="26"/>
          <w:lang w:val="en-US" w:eastAsia="ar-SA"/>
        </w:rPr>
        <w:t xml:space="preserve"> </w:t>
      </w:r>
      <w:r w:rsidRPr="006A760D">
        <w:rPr>
          <w:sz w:val="26"/>
          <w:szCs w:val="26"/>
          <w:lang w:eastAsia="ar-SA"/>
        </w:rPr>
        <w:t>одержані</w:t>
      </w:r>
      <w:r w:rsidRPr="006A760D">
        <w:rPr>
          <w:sz w:val="26"/>
          <w:szCs w:val="26"/>
          <w:lang w:val="en-US" w:eastAsia="ar-SA"/>
        </w:rPr>
        <w:t xml:space="preserve"> </w:t>
      </w:r>
      <w:r w:rsidRPr="006A760D">
        <w:rPr>
          <w:sz w:val="26"/>
          <w:szCs w:val="26"/>
          <w:lang w:eastAsia="ar-SA"/>
        </w:rPr>
        <w:t>знання</w:t>
      </w:r>
      <w:r w:rsidRPr="006A760D">
        <w:rPr>
          <w:sz w:val="26"/>
          <w:szCs w:val="26"/>
          <w:lang w:val="en-US" w:eastAsia="ar-SA"/>
        </w:rPr>
        <w:t xml:space="preserve"> </w:t>
      </w:r>
      <w:r w:rsidRPr="006A760D">
        <w:rPr>
          <w:sz w:val="26"/>
          <w:szCs w:val="26"/>
          <w:lang w:eastAsia="ar-SA"/>
        </w:rPr>
        <w:t>й</w:t>
      </w:r>
      <w:r w:rsidRPr="006A760D">
        <w:rPr>
          <w:sz w:val="26"/>
          <w:szCs w:val="26"/>
          <w:lang w:val="en-US" w:eastAsia="ar-SA"/>
        </w:rPr>
        <w:t xml:space="preserve"> </w:t>
      </w:r>
      <w:r w:rsidRPr="006A760D">
        <w:rPr>
          <w:sz w:val="26"/>
          <w:szCs w:val="26"/>
          <w:lang w:eastAsia="ar-SA"/>
        </w:rPr>
        <w:t>уміння</w:t>
      </w:r>
      <w:r w:rsidRPr="006A760D">
        <w:rPr>
          <w:sz w:val="26"/>
          <w:szCs w:val="26"/>
          <w:lang w:val="en-US" w:eastAsia="ar-SA"/>
        </w:rPr>
        <w:t xml:space="preserve"> </w:t>
      </w:r>
      <w:r w:rsidRPr="006A760D">
        <w:rPr>
          <w:sz w:val="26"/>
          <w:szCs w:val="26"/>
          <w:lang w:eastAsia="ar-SA"/>
        </w:rPr>
        <w:t>при</w:t>
      </w:r>
      <w:r w:rsidRPr="006A760D">
        <w:rPr>
          <w:sz w:val="26"/>
          <w:szCs w:val="26"/>
          <w:lang w:val="en-US" w:eastAsia="ar-SA"/>
        </w:rPr>
        <w:t xml:space="preserve"> </w:t>
      </w:r>
      <w:r w:rsidRPr="006A760D">
        <w:rPr>
          <w:sz w:val="26"/>
          <w:szCs w:val="26"/>
          <w:lang w:eastAsia="ar-SA"/>
        </w:rPr>
        <w:t>вирішенні</w:t>
      </w:r>
      <w:r w:rsidRPr="006A760D">
        <w:rPr>
          <w:sz w:val="26"/>
          <w:szCs w:val="26"/>
          <w:lang w:val="en-US" w:eastAsia="ar-SA"/>
        </w:rPr>
        <w:t xml:space="preserve"> </w:t>
      </w:r>
      <w:r w:rsidRPr="006A760D">
        <w:rPr>
          <w:sz w:val="26"/>
          <w:szCs w:val="26"/>
          <w:lang w:eastAsia="ar-SA"/>
        </w:rPr>
        <w:t>практичних</w:t>
      </w:r>
      <w:r w:rsidRPr="006A760D">
        <w:rPr>
          <w:sz w:val="26"/>
          <w:szCs w:val="26"/>
          <w:lang w:val="en-US" w:eastAsia="ar-SA"/>
        </w:rPr>
        <w:t xml:space="preserve"> </w:t>
      </w:r>
      <w:r w:rsidRPr="006A760D">
        <w:rPr>
          <w:sz w:val="26"/>
          <w:szCs w:val="26"/>
          <w:lang w:eastAsia="ar-SA"/>
        </w:rPr>
        <w:t>завдань</w:t>
      </w:r>
      <w:r w:rsidRPr="006A760D">
        <w:rPr>
          <w:sz w:val="26"/>
          <w:szCs w:val="26"/>
          <w:lang w:val="en-US" w:eastAsia="ar-SA"/>
        </w:rPr>
        <w:t xml:space="preserve">; </w:t>
      </w:r>
      <w:r w:rsidRPr="006A760D">
        <w:rPr>
          <w:sz w:val="26"/>
          <w:szCs w:val="26"/>
          <w:lang w:val="en-US"/>
        </w:rPr>
        <w:t xml:space="preserve"> </w:t>
      </w:r>
      <w:r w:rsidRPr="006A760D">
        <w:rPr>
          <w:bCs/>
          <w:sz w:val="26"/>
          <w:szCs w:val="26"/>
        </w:rPr>
        <w:t>усвідомлювати</w:t>
      </w:r>
      <w:r w:rsidRPr="006A760D">
        <w:rPr>
          <w:bCs/>
          <w:sz w:val="26"/>
          <w:szCs w:val="26"/>
          <w:lang w:val="en-US"/>
        </w:rPr>
        <w:t xml:space="preserve"> </w:t>
      </w:r>
      <w:r w:rsidRPr="006A760D">
        <w:rPr>
          <w:bCs/>
          <w:sz w:val="26"/>
          <w:szCs w:val="26"/>
        </w:rPr>
        <w:t>важливість</w:t>
      </w:r>
      <w:r w:rsidRPr="006A760D">
        <w:rPr>
          <w:bCs/>
          <w:sz w:val="26"/>
          <w:szCs w:val="26"/>
          <w:lang w:val="en-US"/>
        </w:rPr>
        <w:t xml:space="preserve"> </w:t>
      </w:r>
      <w:r w:rsidRPr="006A760D">
        <w:rPr>
          <w:bCs/>
          <w:sz w:val="26"/>
          <w:szCs w:val="26"/>
        </w:rPr>
        <w:t>глобальних</w:t>
      </w:r>
      <w:r w:rsidRPr="006A760D">
        <w:rPr>
          <w:bCs/>
          <w:sz w:val="26"/>
          <w:szCs w:val="26"/>
          <w:lang w:val="en-US"/>
        </w:rPr>
        <w:t xml:space="preserve"> </w:t>
      </w:r>
      <w:r w:rsidRPr="006A760D">
        <w:rPr>
          <w:bCs/>
          <w:sz w:val="26"/>
          <w:szCs w:val="26"/>
        </w:rPr>
        <w:t>екологічних</w:t>
      </w:r>
      <w:r w:rsidRPr="006A760D">
        <w:rPr>
          <w:bCs/>
          <w:sz w:val="26"/>
          <w:szCs w:val="26"/>
          <w:lang w:val="en-US"/>
        </w:rPr>
        <w:t xml:space="preserve"> </w:t>
      </w:r>
      <w:r w:rsidRPr="006A760D">
        <w:rPr>
          <w:bCs/>
          <w:sz w:val="26"/>
          <w:szCs w:val="26"/>
        </w:rPr>
        <w:t>проблем</w:t>
      </w:r>
      <w:r w:rsidRPr="006A760D">
        <w:rPr>
          <w:bCs/>
          <w:sz w:val="26"/>
          <w:szCs w:val="26"/>
          <w:lang w:val="en-US"/>
        </w:rPr>
        <w:t xml:space="preserve"> </w:t>
      </w:r>
      <w:r w:rsidRPr="006A760D">
        <w:rPr>
          <w:bCs/>
          <w:sz w:val="26"/>
          <w:szCs w:val="26"/>
        </w:rPr>
        <w:t>та</w:t>
      </w:r>
      <w:r w:rsidRPr="006A760D">
        <w:rPr>
          <w:bCs/>
          <w:sz w:val="26"/>
          <w:szCs w:val="26"/>
          <w:lang w:val="en-US"/>
        </w:rPr>
        <w:t xml:space="preserve"> </w:t>
      </w:r>
      <w:r w:rsidRPr="006A760D">
        <w:rPr>
          <w:bCs/>
          <w:sz w:val="26"/>
          <w:szCs w:val="26"/>
        </w:rPr>
        <w:t>необхідність</w:t>
      </w:r>
      <w:r w:rsidRPr="006A760D">
        <w:rPr>
          <w:bCs/>
          <w:sz w:val="26"/>
          <w:szCs w:val="26"/>
          <w:lang w:val="en-US"/>
        </w:rPr>
        <w:t xml:space="preserve"> </w:t>
      </w:r>
      <w:r w:rsidRPr="006A760D">
        <w:rPr>
          <w:bCs/>
          <w:sz w:val="26"/>
          <w:szCs w:val="26"/>
        </w:rPr>
        <w:t>їхнього</w:t>
      </w:r>
      <w:r w:rsidRPr="006A760D">
        <w:rPr>
          <w:bCs/>
          <w:sz w:val="26"/>
          <w:szCs w:val="26"/>
          <w:lang w:val="en-US"/>
        </w:rPr>
        <w:t xml:space="preserve"> </w:t>
      </w:r>
      <w:r w:rsidRPr="006A760D">
        <w:rPr>
          <w:bCs/>
          <w:sz w:val="26"/>
          <w:szCs w:val="26"/>
        </w:rPr>
        <w:t>вирішення</w:t>
      </w:r>
      <w:r w:rsidRPr="006A760D">
        <w:rPr>
          <w:bCs/>
          <w:sz w:val="26"/>
          <w:szCs w:val="26"/>
          <w:lang w:val="en-US"/>
        </w:rPr>
        <w:t xml:space="preserve">; </w:t>
      </w:r>
      <w:r w:rsidRPr="006A760D">
        <w:rPr>
          <w:bCs/>
          <w:sz w:val="26"/>
          <w:szCs w:val="26"/>
        </w:rPr>
        <w:t>аналізувати</w:t>
      </w:r>
      <w:r w:rsidRPr="006A760D">
        <w:rPr>
          <w:bCs/>
          <w:sz w:val="26"/>
          <w:szCs w:val="26"/>
          <w:lang w:val="en-US"/>
        </w:rPr>
        <w:t xml:space="preserve"> </w:t>
      </w:r>
      <w:r w:rsidRPr="006A760D">
        <w:rPr>
          <w:bCs/>
          <w:sz w:val="26"/>
          <w:szCs w:val="26"/>
        </w:rPr>
        <w:t>та</w:t>
      </w:r>
      <w:r w:rsidRPr="006A760D">
        <w:rPr>
          <w:bCs/>
          <w:sz w:val="26"/>
          <w:szCs w:val="26"/>
          <w:lang w:val="en-US"/>
        </w:rPr>
        <w:t xml:space="preserve"> </w:t>
      </w:r>
      <w:r w:rsidRPr="006A760D">
        <w:rPr>
          <w:bCs/>
          <w:sz w:val="26"/>
          <w:szCs w:val="26"/>
        </w:rPr>
        <w:t>тлумачити</w:t>
      </w:r>
      <w:r w:rsidRPr="006A760D">
        <w:rPr>
          <w:bCs/>
          <w:sz w:val="26"/>
          <w:szCs w:val="26"/>
          <w:lang w:val="en-US"/>
        </w:rPr>
        <w:t xml:space="preserve"> </w:t>
      </w:r>
      <w:r w:rsidRPr="006A760D">
        <w:rPr>
          <w:bCs/>
          <w:sz w:val="26"/>
          <w:szCs w:val="26"/>
        </w:rPr>
        <w:t>чинні</w:t>
      </w:r>
      <w:r w:rsidRPr="006A760D">
        <w:rPr>
          <w:bCs/>
          <w:sz w:val="26"/>
          <w:szCs w:val="26"/>
          <w:lang w:val="en-US"/>
        </w:rPr>
        <w:t xml:space="preserve"> </w:t>
      </w:r>
      <w:r w:rsidRPr="006A760D">
        <w:rPr>
          <w:bCs/>
          <w:sz w:val="26"/>
          <w:szCs w:val="26"/>
        </w:rPr>
        <w:t>міжнародні</w:t>
      </w:r>
      <w:r w:rsidRPr="006A760D">
        <w:rPr>
          <w:bCs/>
          <w:sz w:val="26"/>
          <w:szCs w:val="26"/>
          <w:lang w:val="en-US"/>
        </w:rPr>
        <w:t xml:space="preserve"> </w:t>
      </w:r>
      <w:r w:rsidRPr="006A760D">
        <w:rPr>
          <w:bCs/>
          <w:sz w:val="26"/>
          <w:szCs w:val="26"/>
        </w:rPr>
        <w:t>договори</w:t>
      </w:r>
      <w:r w:rsidRPr="006A760D">
        <w:rPr>
          <w:bCs/>
          <w:sz w:val="26"/>
          <w:szCs w:val="26"/>
          <w:lang w:val="en-US"/>
        </w:rPr>
        <w:t xml:space="preserve"> </w:t>
      </w:r>
      <w:r w:rsidRPr="006A760D">
        <w:rPr>
          <w:bCs/>
          <w:sz w:val="26"/>
          <w:szCs w:val="26"/>
        </w:rPr>
        <w:t>України</w:t>
      </w:r>
      <w:r w:rsidRPr="006A760D">
        <w:rPr>
          <w:bCs/>
          <w:sz w:val="26"/>
          <w:szCs w:val="26"/>
          <w:lang w:val="en-US"/>
        </w:rPr>
        <w:t xml:space="preserve"> </w:t>
      </w:r>
      <w:r w:rsidRPr="006A760D">
        <w:rPr>
          <w:bCs/>
          <w:sz w:val="26"/>
          <w:szCs w:val="26"/>
        </w:rPr>
        <w:t>у</w:t>
      </w:r>
      <w:r w:rsidRPr="006A760D">
        <w:rPr>
          <w:bCs/>
          <w:sz w:val="26"/>
          <w:szCs w:val="26"/>
          <w:lang w:val="en-US"/>
        </w:rPr>
        <w:t xml:space="preserve"> </w:t>
      </w:r>
      <w:r w:rsidRPr="006A760D">
        <w:rPr>
          <w:bCs/>
          <w:sz w:val="26"/>
          <w:szCs w:val="26"/>
        </w:rPr>
        <w:t>сфері</w:t>
      </w:r>
      <w:r w:rsidRPr="006A760D">
        <w:rPr>
          <w:bCs/>
          <w:sz w:val="26"/>
          <w:szCs w:val="26"/>
          <w:lang w:val="en-US"/>
        </w:rPr>
        <w:t xml:space="preserve"> </w:t>
      </w:r>
      <w:r w:rsidRPr="006A760D">
        <w:rPr>
          <w:bCs/>
          <w:sz w:val="26"/>
          <w:szCs w:val="26"/>
        </w:rPr>
        <w:t>охорони</w:t>
      </w:r>
      <w:r w:rsidRPr="006A760D">
        <w:rPr>
          <w:bCs/>
          <w:sz w:val="26"/>
          <w:szCs w:val="26"/>
          <w:lang w:val="en-US"/>
        </w:rPr>
        <w:t xml:space="preserve"> </w:t>
      </w:r>
      <w:r w:rsidRPr="006A760D">
        <w:rPr>
          <w:bCs/>
          <w:sz w:val="26"/>
          <w:szCs w:val="26"/>
        </w:rPr>
        <w:t>довкілля</w:t>
      </w:r>
      <w:r w:rsidRPr="006A760D">
        <w:rPr>
          <w:bCs/>
          <w:sz w:val="26"/>
          <w:szCs w:val="26"/>
          <w:lang w:val="en-US"/>
        </w:rPr>
        <w:t xml:space="preserve"> </w:t>
      </w:r>
      <w:r w:rsidRPr="006A760D">
        <w:rPr>
          <w:bCs/>
          <w:sz w:val="26"/>
          <w:szCs w:val="26"/>
        </w:rPr>
        <w:t>та</w:t>
      </w:r>
      <w:r w:rsidRPr="006A760D">
        <w:rPr>
          <w:bCs/>
          <w:sz w:val="26"/>
          <w:szCs w:val="26"/>
          <w:lang w:val="en-US"/>
        </w:rPr>
        <w:t xml:space="preserve"> </w:t>
      </w:r>
      <w:r w:rsidRPr="006A760D">
        <w:rPr>
          <w:bCs/>
          <w:sz w:val="26"/>
          <w:szCs w:val="26"/>
        </w:rPr>
        <w:t>правильно</w:t>
      </w:r>
      <w:r w:rsidRPr="006A760D">
        <w:rPr>
          <w:bCs/>
          <w:sz w:val="26"/>
          <w:szCs w:val="26"/>
          <w:lang w:val="en-US"/>
        </w:rPr>
        <w:t xml:space="preserve"> </w:t>
      </w:r>
      <w:r w:rsidRPr="006A760D">
        <w:rPr>
          <w:bCs/>
          <w:sz w:val="26"/>
          <w:szCs w:val="26"/>
        </w:rPr>
        <w:t>застосовувати</w:t>
      </w:r>
      <w:r w:rsidRPr="006A760D">
        <w:rPr>
          <w:bCs/>
          <w:sz w:val="26"/>
          <w:szCs w:val="26"/>
          <w:lang w:val="en-US"/>
        </w:rPr>
        <w:t xml:space="preserve"> </w:t>
      </w:r>
      <w:r w:rsidRPr="006A760D">
        <w:rPr>
          <w:bCs/>
          <w:sz w:val="26"/>
          <w:szCs w:val="26"/>
        </w:rPr>
        <w:t>їх</w:t>
      </w:r>
      <w:r w:rsidRPr="006A760D">
        <w:rPr>
          <w:bCs/>
          <w:sz w:val="26"/>
          <w:szCs w:val="26"/>
          <w:lang w:val="en-US"/>
        </w:rPr>
        <w:t xml:space="preserve"> </w:t>
      </w:r>
      <w:r w:rsidRPr="006A760D">
        <w:rPr>
          <w:bCs/>
          <w:sz w:val="26"/>
          <w:szCs w:val="26"/>
        </w:rPr>
        <w:t>на</w:t>
      </w:r>
      <w:r w:rsidRPr="006A760D">
        <w:rPr>
          <w:bCs/>
          <w:sz w:val="26"/>
          <w:szCs w:val="26"/>
          <w:lang w:val="en-US"/>
        </w:rPr>
        <w:t xml:space="preserve"> </w:t>
      </w:r>
      <w:r w:rsidRPr="006A760D">
        <w:rPr>
          <w:bCs/>
          <w:sz w:val="26"/>
          <w:szCs w:val="26"/>
        </w:rPr>
        <w:t>практиці</w:t>
      </w:r>
      <w:r w:rsidRPr="006A760D">
        <w:rPr>
          <w:bCs/>
          <w:sz w:val="26"/>
          <w:szCs w:val="26"/>
          <w:lang w:val="en-US"/>
        </w:rPr>
        <w:t xml:space="preserve">; </w:t>
      </w:r>
      <w:r w:rsidRPr="006A760D">
        <w:rPr>
          <w:bCs/>
          <w:sz w:val="26"/>
          <w:szCs w:val="26"/>
        </w:rPr>
        <w:t>розробляти</w:t>
      </w:r>
      <w:r w:rsidRPr="006A760D">
        <w:rPr>
          <w:bCs/>
          <w:sz w:val="26"/>
          <w:szCs w:val="26"/>
          <w:lang w:val="en-US"/>
        </w:rPr>
        <w:t xml:space="preserve"> </w:t>
      </w:r>
      <w:r w:rsidRPr="006A760D">
        <w:rPr>
          <w:bCs/>
          <w:sz w:val="26"/>
          <w:szCs w:val="26"/>
        </w:rPr>
        <w:t>проекти</w:t>
      </w:r>
      <w:r w:rsidRPr="006A760D">
        <w:rPr>
          <w:bCs/>
          <w:sz w:val="26"/>
          <w:szCs w:val="26"/>
          <w:lang w:val="en-US"/>
        </w:rPr>
        <w:t xml:space="preserve"> </w:t>
      </w:r>
      <w:r w:rsidRPr="006A760D">
        <w:rPr>
          <w:bCs/>
          <w:sz w:val="26"/>
          <w:szCs w:val="26"/>
        </w:rPr>
        <w:t>міжнародних</w:t>
      </w:r>
      <w:r w:rsidRPr="006A760D">
        <w:rPr>
          <w:bCs/>
          <w:sz w:val="26"/>
          <w:szCs w:val="26"/>
          <w:lang w:val="en-US"/>
        </w:rPr>
        <w:t xml:space="preserve"> </w:t>
      </w:r>
      <w:r w:rsidRPr="006A760D">
        <w:rPr>
          <w:bCs/>
          <w:sz w:val="26"/>
          <w:szCs w:val="26"/>
        </w:rPr>
        <w:t>договорів</w:t>
      </w:r>
      <w:r w:rsidRPr="006A760D">
        <w:rPr>
          <w:bCs/>
          <w:sz w:val="26"/>
          <w:szCs w:val="26"/>
          <w:lang w:val="en-US"/>
        </w:rPr>
        <w:t xml:space="preserve"> </w:t>
      </w:r>
      <w:r w:rsidRPr="006A760D">
        <w:rPr>
          <w:bCs/>
          <w:sz w:val="26"/>
          <w:szCs w:val="26"/>
        </w:rPr>
        <w:t>у</w:t>
      </w:r>
      <w:r w:rsidRPr="006A760D">
        <w:rPr>
          <w:bCs/>
          <w:sz w:val="26"/>
          <w:szCs w:val="26"/>
          <w:lang w:val="en-US"/>
        </w:rPr>
        <w:t xml:space="preserve"> </w:t>
      </w:r>
      <w:r w:rsidRPr="006A760D">
        <w:rPr>
          <w:bCs/>
          <w:sz w:val="26"/>
          <w:szCs w:val="26"/>
        </w:rPr>
        <w:t>сфері</w:t>
      </w:r>
      <w:r w:rsidRPr="006A760D">
        <w:rPr>
          <w:bCs/>
          <w:sz w:val="26"/>
          <w:szCs w:val="26"/>
          <w:lang w:val="en-US"/>
        </w:rPr>
        <w:t xml:space="preserve"> </w:t>
      </w:r>
      <w:r w:rsidRPr="006A760D">
        <w:rPr>
          <w:bCs/>
          <w:sz w:val="26"/>
          <w:szCs w:val="26"/>
        </w:rPr>
        <w:t>охорони</w:t>
      </w:r>
      <w:r w:rsidRPr="006A760D">
        <w:rPr>
          <w:bCs/>
          <w:sz w:val="26"/>
          <w:szCs w:val="26"/>
          <w:lang w:val="en-US"/>
        </w:rPr>
        <w:t xml:space="preserve"> </w:t>
      </w:r>
      <w:r w:rsidRPr="006A760D">
        <w:rPr>
          <w:bCs/>
          <w:sz w:val="26"/>
          <w:szCs w:val="26"/>
        </w:rPr>
        <w:t>довкілля</w:t>
      </w:r>
      <w:r w:rsidRPr="006A760D">
        <w:rPr>
          <w:bCs/>
          <w:sz w:val="26"/>
          <w:szCs w:val="26"/>
          <w:lang w:val="en-US"/>
        </w:rPr>
        <w:t xml:space="preserve">; </w:t>
      </w:r>
      <w:r w:rsidRPr="006A760D">
        <w:rPr>
          <w:bCs/>
          <w:sz w:val="26"/>
          <w:szCs w:val="26"/>
        </w:rPr>
        <w:t>аналізувати</w:t>
      </w:r>
      <w:r w:rsidRPr="006A760D">
        <w:rPr>
          <w:bCs/>
          <w:sz w:val="26"/>
          <w:szCs w:val="26"/>
          <w:lang w:val="en-US"/>
        </w:rPr>
        <w:t xml:space="preserve"> </w:t>
      </w:r>
      <w:r w:rsidRPr="006A760D">
        <w:rPr>
          <w:bCs/>
          <w:sz w:val="26"/>
          <w:szCs w:val="26"/>
        </w:rPr>
        <w:t>та</w:t>
      </w:r>
      <w:r w:rsidRPr="006A760D">
        <w:rPr>
          <w:bCs/>
          <w:sz w:val="26"/>
          <w:szCs w:val="26"/>
          <w:lang w:val="en-US"/>
        </w:rPr>
        <w:t xml:space="preserve"> </w:t>
      </w:r>
      <w:r w:rsidRPr="006A760D">
        <w:rPr>
          <w:bCs/>
          <w:sz w:val="26"/>
          <w:szCs w:val="26"/>
        </w:rPr>
        <w:t>узагальнювати</w:t>
      </w:r>
      <w:r w:rsidRPr="006A760D">
        <w:rPr>
          <w:bCs/>
          <w:sz w:val="26"/>
          <w:szCs w:val="26"/>
          <w:lang w:val="en-US"/>
        </w:rPr>
        <w:t xml:space="preserve"> </w:t>
      </w:r>
      <w:r w:rsidRPr="006A760D">
        <w:rPr>
          <w:bCs/>
          <w:sz w:val="26"/>
          <w:szCs w:val="26"/>
        </w:rPr>
        <w:t>практику</w:t>
      </w:r>
      <w:r w:rsidRPr="006A760D">
        <w:rPr>
          <w:bCs/>
          <w:sz w:val="26"/>
          <w:szCs w:val="26"/>
          <w:lang w:val="en-US"/>
        </w:rPr>
        <w:t xml:space="preserve"> </w:t>
      </w:r>
      <w:r w:rsidRPr="006A760D">
        <w:rPr>
          <w:bCs/>
          <w:sz w:val="26"/>
          <w:szCs w:val="26"/>
        </w:rPr>
        <w:t>міжнародних</w:t>
      </w:r>
      <w:r w:rsidRPr="006A760D">
        <w:rPr>
          <w:bCs/>
          <w:sz w:val="26"/>
          <w:szCs w:val="26"/>
          <w:lang w:val="en-US"/>
        </w:rPr>
        <w:t xml:space="preserve"> </w:t>
      </w:r>
      <w:r w:rsidRPr="006A760D">
        <w:rPr>
          <w:bCs/>
          <w:sz w:val="26"/>
          <w:szCs w:val="26"/>
        </w:rPr>
        <w:t>судових</w:t>
      </w:r>
      <w:r w:rsidRPr="006A760D">
        <w:rPr>
          <w:bCs/>
          <w:sz w:val="26"/>
          <w:szCs w:val="26"/>
          <w:lang w:val="en-US"/>
        </w:rPr>
        <w:t xml:space="preserve"> </w:t>
      </w:r>
      <w:r w:rsidRPr="006A760D">
        <w:rPr>
          <w:bCs/>
          <w:sz w:val="26"/>
          <w:szCs w:val="26"/>
        </w:rPr>
        <w:t>органів</w:t>
      </w:r>
      <w:r w:rsidRPr="006A760D">
        <w:rPr>
          <w:bCs/>
          <w:sz w:val="26"/>
          <w:szCs w:val="26"/>
          <w:lang w:val="en-US"/>
        </w:rPr>
        <w:t xml:space="preserve"> </w:t>
      </w:r>
      <w:r w:rsidRPr="006A760D">
        <w:rPr>
          <w:bCs/>
          <w:sz w:val="26"/>
          <w:szCs w:val="26"/>
        </w:rPr>
        <w:t>щодо</w:t>
      </w:r>
      <w:r w:rsidRPr="006A760D">
        <w:rPr>
          <w:bCs/>
          <w:sz w:val="26"/>
          <w:szCs w:val="26"/>
          <w:lang w:val="en-US"/>
        </w:rPr>
        <w:t xml:space="preserve"> </w:t>
      </w:r>
      <w:r w:rsidRPr="006A760D">
        <w:rPr>
          <w:bCs/>
          <w:sz w:val="26"/>
          <w:szCs w:val="26"/>
        </w:rPr>
        <w:t>захисту</w:t>
      </w:r>
      <w:r w:rsidRPr="006A760D">
        <w:rPr>
          <w:bCs/>
          <w:sz w:val="26"/>
          <w:szCs w:val="26"/>
          <w:lang w:val="en-US"/>
        </w:rPr>
        <w:t xml:space="preserve"> </w:t>
      </w:r>
      <w:r w:rsidRPr="006A760D">
        <w:rPr>
          <w:bCs/>
          <w:sz w:val="26"/>
          <w:szCs w:val="26"/>
        </w:rPr>
        <w:t>екологічних</w:t>
      </w:r>
      <w:r w:rsidRPr="006A760D">
        <w:rPr>
          <w:bCs/>
          <w:sz w:val="26"/>
          <w:szCs w:val="26"/>
          <w:lang w:val="en-US"/>
        </w:rPr>
        <w:t xml:space="preserve"> </w:t>
      </w:r>
      <w:r w:rsidRPr="006A760D">
        <w:rPr>
          <w:bCs/>
          <w:sz w:val="26"/>
          <w:szCs w:val="26"/>
        </w:rPr>
        <w:t>прав</w:t>
      </w:r>
      <w:r w:rsidRPr="006A760D">
        <w:rPr>
          <w:bCs/>
          <w:sz w:val="26"/>
          <w:szCs w:val="26"/>
          <w:lang w:val="en-US"/>
        </w:rPr>
        <w:t xml:space="preserve"> </w:t>
      </w:r>
      <w:r w:rsidRPr="006A760D">
        <w:rPr>
          <w:bCs/>
          <w:sz w:val="26"/>
          <w:szCs w:val="26"/>
        </w:rPr>
        <w:t>громадян</w:t>
      </w:r>
      <w:r w:rsidRPr="006A760D">
        <w:rPr>
          <w:bCs/>
          <w:sz w:val="26"/>
          <w:szCs w:val="26"/>
          <w:lang w:val="en-US"/>
        </w:rPr>
        <w:t xml:space="preserve">; </w:t>
      </w:r>
      <w:r w:rsidRPr="006A760D">
        <w:rPr>
          <w:bCs/>
          <w:sz w:val="26"/>
          <w:szCs w:val="26"/>
        </w:rPr>
        <w:t>формулювати</w:t>
      </w:r>
      <w:r w:rsidRPr="006A760D">
        <w:rPr>
          <w:bCs/>
          <w:sz w:val="26"/>
          <w:szCs w:val="26"/>
          <w:lang w:val="en-US"/>
        </w:rPr>
        <w:t xml:space="preserve"> </w:t>
      </w:r>
      <w:r w:rsidRPr="006A760D">
        <w:rPr>
          <w:bCs/>
          <w:sz w:val="26"/>
          <w:szCs w:val="26"/>
        </w:rPr>
        <w:t>правові</w:t>
      </w:r>
      <w:r w:rsidRPr="006A760D">
        <w:rPr>
          <w:bCs/>
          <w:sz w:val="26"/>
          <w:szCs w:val="26"/>
          <w:lang w:val="en-US"/>
        </w:rPr>
        <w:t xml:space="preserve"> </w:t>
      </w:r>
      <w:r w:rsidRPr="006A760D">
        <w:rPr>
          <w:bCs/>
          <w:sz w:val="26"/>
          <w:szCs w:val="26"/>
        </w:rPr>
        <w:t>позиції</w:t>
      </w:r>
      <w:r w:rsidRPr="006A760D">
        <w:rPr>
          <w:bCs/>
          <w:sz w:val="26"/>
          <w:szCs w:val="26"/>
          <w:lang w:val="en-US"/>
        </w:rPr>
        <w:t xml:space="preserve"> </w:t>
      </w:r>
      <w:r w:rsidRPr="006A760D">
        <w:rPr>
          <w:bCs/>
          <w:sz w:val="26"/>
          <w:szCs w:val="26"/>
        </w:rPr>
        <w:t>сторін</w:t>
      </w:r>
      <w:r w:rsidRPr="006A760D">
        <w:rPr>
          <w:bCs/>
          <w:sz w:val="26"/>
          <w:szCs w:val="26"/>
          <w:lang w:val="en-US"/>
        </w:rPr>
        <w:t xml:space="preserve"> </w:t>
      </w:r>
      <w:r w:rsidRPr="006A760D">
        <w:rPr>
          <w:bCs/>
          <w:sz w:val="26"/>
          <w:szCs w:val="26"/>
        </w:rPr>
        <w:t>міжнародного</w:t>
      </w:r>
      <w:r w:rsidRPr="006A760D">
        <w:rPr>
          <w:bCs/>
          <w:sz w:val="26"/>
          <w:szCs w:val="26"/>
          <w:lang w:val="en-US"/>
        </w:rPr>
        <w:t xml:space="preserve"> </w:t>
      </w:r>
      <w:r w:rsidRPr="006A760D">
        <w:rPr>
          <w:bCs/>
          <w:sz w:val="26"/>
          <w:szCs w:val="26"/>
        </w:rPr>
        <w:t>екологічного</w:t>
      </w:r>
      <w:r w:rsidRPr="006A760D">
        <w:rPr>
          <w:bCs/>
          <w:sz w:val="26"/>
          <w:szCs w:val="26"/>
          <w:lang w:val="en-US"/>
        </w:rPr>
        <w:t xml:space="preserve"> </w:t>
      </w:r>
      <w:r w:rsidRPr="006A760D">
        <w:rPr>
          <w:bCs/>
          <w:sz w:val="26"/>
          <w:szCs w:val="26"/>
        </w:rPr>
        <w:t>спору</w:t>
      </w:r>
      <w:r w:rsidRPr="006A760D">
        <w:rPr>
          <w:bCs/>
          <w:sz w:val="26"/>
          <w:szCs w:val="26"/>
          <w:lang w:val="en-US"/>
        </w:rPr>
        <w:t xml:space="preserve">; </w:t>
      </w:r>
      <w:r w:rsidRPr="006A760D">
        <w:rPr>
          <w:sz w:val="26"/>
          <w:szCs w:val="26"/>
        </w:rPr>
        <w:t>здійснювати</w:t>
      </w:r>
      <w:r w:rsidRPr="006A760D">
        <w:rPr>
          <w:sz w:val="26"/>
          <w:szCs w:val="26"/>
          <w:lang w:val="en-US"/>
        </w:rPr>
        <w:t xml:space="preserve"> </w:t>
      </w:r>
      <w:r w:rsidRPr="006A760D">
        <w:rPr>
          <w:sz w:val="26"/>
          <w:szCs w:val="26"/>
        </w:rPr>
        <w:t>наукові</w:t>
      </w:r>
      <w:r w:rsidRPr="006A760D">
        <w:rPr>
          <w:sz w:val="26"/>
          <w:szCs w:val="26"/>
          <w:lang w:val="en-US"/>
        </w:rPr>
        <w:t xml:space="preserve"> </w:t>
      </w:r>
      <w:r w:rsidRPr="006A760D">
        <w:rPr>
          <w:sz w:val="26"/>
          <w:szCs w:val="26"/>
        </w:rPr>
        <w:t>дослідження</w:t>
      </w:r>
      <w:r w:rsidRPr="006A760D">
        <w:rPr>
          <w:sz w:val="26"/>
          <w:szCs w:val="26"/>
          <w:lang w:val="en-US"/>
        </w:rPr>
        <w:t xml:space="preserve"> </w:t>
      </w:r>
      <w:r w:rsidRPr="006A760D">
        <w:rPr>
          <w:sz w:val="26"/>
          <w:szCs w:val="26"/>
        </w:rPr>
        <w:t>з</w:t>
      </w:r>
      <w:r w:rsidRPr="006A760D">
        <w:rPr>
          <w:sz w:val="26"/>
          <w:szCs w:val="26"/>
          <w:lang w:val="en-US"/>
        </w:rPr>
        <w:t xml:space="preserve"> </w:t>
      </w:r>
      <w:r w:rsidRPr="006A760D">
        <w:rPr>
          <w:sz w:val="26"/>
          <w:szCs w:val="26"/>
        </w:rPr>
        <w:t>актуальних</w:t>
      </w:r>
      <w:r w:rsidRPr="006A760D">
        <w:rPr>
          <w:sz w:val="26"/>
          <w:szCs w:val="26"/>
          <w:lang w:val="en-US"/>
        </w:rPr>
        <w:t xml:space="preserve"> </w:t>
      </w:r>
      <w:r w:rsidRPr="006A760D">
        <w:rPr>
          <w:sz w:val="26"/>
          <w:szCs w:val="26"/>
        </w:rPr>
        <w:t>питань</w:t>
      </w:r>
      <w:r w:rsidRPr="006A760D">
        <w:rPr>
          <w:sz w:val="26"/>
          <w:szCs w:val="26"/>
          <w:lang w:val="en-US"/>
        </w:rPr>
        <w:t xml:space="preserve"> </w:t>
      </w:r>
      <w:r w:rsidRPr="006A760D">
        <w:rPr>
          <w:sz w:val="26"/>
          <w:szCs w:val="26"/>
        </w:rPr>
        <w:t>міжнародного</w:t>
      </w:r>
      <w:r w:rsidRPr="006A760D">
        <w:rPr>
          <w:sz w:val="26"/>
          <w:szCs w:val="26"/>
          <w:lang w:val="en-US"/>
        </w:rPr>
        <w:t xml:space="preserve"> </w:t>
      </w:r>
      <w:r w:rsidRPr="006A760D">
        <w:rPr>
          <w:sz w:val="26"/>
          <w:szCs w:val="26"/>
        </w:rPr>
        <w:t>екологічного</w:t>
      </w:r>
      <w:r w:rsidRPr="006A760D">
        <w:rPr>
          <w:sz w:val="26"/>
          <w:szCs w:val="26"/>
          <w:lang w:val="en-US"/>
        </w:rPr>
        <w:t xml:space="preserve"> </w:t>
      </w:r>
      <w:r w:rsidRPr="006A760D">
        <w:rPr>
          <w:sz w:val="26"/>
          <w:szCs w:val="26"/>
        </w:rPr>
        <w:t>права</w:t>
      </w:r>
      <w:r w:rsidRPr="006A760D">
        <w:rPr>
          <w:sz w:val="26"/>
          <w:szCs w:val="26"/>
          <w:lang w:val="en-US"/>
        </w:rPr>
        <w:t>.</w:t>
      </w:r>
    </w:p>
    <w:p w:rsidR="003C36C2" w:rsidRPr="003C36C2" w:rsidRDefault="003C36C2" w:rsidP="003C36C2">
      <w:pPr>
        <w:pStyle w:val="Default"/>
        <w:jc w:val="both"/>
        <w:rPr>
          <w:bCs/>
          <w:sz w:val="26"/>
          <w:szCs w:val="26"/>
          <w:lang w:val="en-US"/>
        </w:rPr>
      </w:pPr>
    </w:p>
    <w:p w:rsidR="0043405C" w:rsidRPr="006A760D" w:rsidRDefault="0043405C" w:rsidP="0043405C">
      <w:pPr>
        <w:pStyle w:val="2"/>
        <w:jc w:val="both"/>
        <w:rPr>
          <w:rFonts w:ascii="Times New Roman" w:hAnsi="Times New Roman" w:cs="Times New Roman"/>
          <w:color w:val="auto"/>
          <w:lang w:val="ru-RU"/>
        </w:rPr>
      </w:pPr>
      <w:r w:rsidRPr="006A760D">
        <w:rPr>
          <w:rFonts w:ascii="Times New Roman" w:hAnsi="Times New Roman" w:cs="Times New Roman"/>
          <w:b/>
          <w:color w:val="auto"/>
          <w:lang w:val="ru-RU"/>
        </w:rPr>
        <w:t>Короткий зміст дисципліни (що буде вивчатися, перелік тем):</w:t>
      </w:r>
      <w:r w:rsidRPr="006A760D">
        <w:rPr>
          <w:rFonts w:ascii="Times New Roman" w:hAnsi="Times New Roman" w:cs="Times New Roman"/>
          <w:color w:val="auto"/>
          <w:lang w:val="ru-RU"/>
        </w:rPr>
        <w:t xml:space="preserve"> Поняття, предмет, методи та система міжнародного екологічного права. Становлення і розвиток міжнародного екологічного права. Принципи міжнародного екологічного права. Джерела міжнародного екологічного права. Екологічні права людини та міжнародне екологічне право. Міжнародно-правова охорона атмосферного повітря, клімату та навколоземного космічного простору. Міжнародно-правова охорона водних ресурсів. Міжнародно-правова охорона тваринного і рослинного світу. Міжнародно-правова охорона ландшафтів та екосистем. Міжнародне право екологічної безпеки. </w:t>
      </w:r>
    </w:p>
    <w:p w:rsidR="0043405C" w:rsidRDefault="0043405C" w:rsidP="0043405C">
      <w:pPr>
        <w:rPr>
          <w:rFonts w:ascii="Times New Roman" w:hAnsi="Times New Roman" w:cs="Times New Roman"/>
          <w:sz w:val="26"/>
          <w:szCs w:val="26"/>
        </w:rPr>
      </w:pPr>
    </w:p>
    <w:p w:rsidR="003C36C2" w:rsidRDefault="003C36C2" w:rsidP="0043405C">
      <w:pPr>
        <w:rPr>
          <w:rFonts w:ascii="Times New Roman" w:hAnsi="Times New Roman" w:cs="Times New Roman"/>
          <w:sz w:val="26"/>
          <w:szCs w:val="26"/>
        </w:rPr>
      </w:pPr>
    </w:p>
    <w:p w:rsidR="003C36C2" w:rsidRDefault="003C36C2" w:rsidP="0043405C">
      <w:pPr>
        <w:rPr>
          <w:rFonts w:ascii="Times New Roman" w:hAnsi="Times New Roman" w:cs="Times New Roman"/>
          <w:sz w:val="26"/>
          <w:szCs w:val="26"/>
        </w:rPr>
      </w:pPr>
    </w:p>
    <w:p w:rsidR="003C36C2" w:rsidRPr="006A760D" w:rsidRDefault="003C36C2" w:rsidP="0043405C">
      <w:pPr>
        <w:rPr>
          <w:rFonts w:ascii="Times New Roman" w:hAnsi="Times New Roman" w:cs="Times New Roman"/>
          <w:sz w:val="26"/>
          <w:szCs w:val="26"/>
        </w:rPr>
      </w:pPr>
    </w:p>
    <w:p w:rsidR="003C36C2" w:rsidRPr="006A760D" w:rsidRDefault="003C36C2" w:rsidP="008969EB">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lastRenderedPageBreak/>
        <w:t>Інформація про вибіркову навчальну дисципліну</w:t>
      </w:r>
    </w:p>
    <w:p w:rsidR="003C36C2" w:rsidRPr="006A760D" w:rsidRDefault="003C36C2" w:rsidP="008969EB">
      <w:pPr>
        <w:spacing w:line="276" w:lineRule="auto"/>
        <w:contextualSpacing/>
        <w:jc w:val="center"/>
        <w:rPr>
          <w:rFonts w:ascii="Times New Roman" w:hAnsi="Times New Roman" w:cs="Times New Roman"/>
          <w:b/>
          <w:sz w:val="26"/>
          <w:szCs w:val="26"/>
          <w:lang w:val="ru-RU"/>
        </w:rPr>
      </w:pPr>
      <w:r w:rsidRPr="006A760D">
        <w:rPr>
          <w:rFonts w:ascii="Times New Roman" w:hAnsi="Times New Roman" w:cs="Times New Roman"/>
          <w:b/>
          <w:sz w:val="26"/>
          <w:szCs w:val="26"/>
          <w:lang w:val="ru-RU"/>
        </w:rPr>
        <w:t>циклу професійної підготовки</w:t>
      </w:r>
    </w:p>
    <w:p w:rsidR="003C36C2" w:rsidRPr="006A760D" w:rsidRDefault="003C36C2" w:rsidP="008969EB">
      <w:pPr>
        <w:spacing w:line="276" w:lineRule="auto"/>
        <w:contextualSpacing/>
        <w:jc w:val="center"/>
        <w:rPr>
          <w:rFonts w:ascii="Times New Roman" w:hAnsi="Times New Roman" w:cs="Times New Roman"/>
          <w:sz w:val="26"/>
          <w:szCs w:val="26"/>
          <w:lang w:val="ru-RU"/>
        </w:rPr>
      </w:pPr>
      <w:proofErr w:type="gramStart"/>
      <w:r w:rsidRPr="006A760D">
        <w:rPr>
          <w:rFonts w:ascii="Times New Roman" w:hAnsi="Times New Roman" w:cs="Times New Roman"/>
          <w:sz w:val="26"/>
          <w:szCs w:val="26"/>
          <w:lang w:val="ru-RU"/>
        </w:rPr>
        <w:t>для кафедрального каталогу</w:t>
      </w:r>
      <w:proofErr w:type="gramEnd"/>
      <w:r w:rsidRPr="006A760D">
        <w:rPr>
          <w:rFonts w:ascii="Times New Roman" w:hAnsi="Times New Roman" w:cs="Times New Roman"/>
          <w:sz w:val="26"/>
          <w:szCs w:val="26"/>
          <w:lang w:val="ru-RU"/>
        </w:rPr>
        <w:t xml:space="preserve"> вибіркових навчальних дисциплін</w:t>
      </w:r>
    </w:p>
    <w:p w:rsidR="003C36C2" w:rsidRPr="003C36C2" w:rsidRDefault="003C36C2" w:rsidP="003C36C2">
      <w:pPr>
        <w:spacing w:line="276" w:lineRule="auto"/>
        <w:contextualSpacing/>
        <w:jc w:val="center"/>
        <w:rPr>
          <w:rFonts w:ascii="Times New Roman" w:hAnsi="Times New Roman" w:cs="Times New Roman"/>
          <w:sz w:val="26"/>
          <w:szCs w:val="26"/>
          <w:lang w:val="ru-RU"/>
        </w:rPr>
      </w:pPr>
      <w:r w:rsidRPr="003C36C2">
        <w:rPr>
          <w:rFonts w:ascii="Times New Roman" w:hAnsi="Times New Roman" w:cs="Times New Roman"/>
          <w:sz w:val="26"/>
          <w:szCs w:val="26"/>
          <w:lang w:val="ru-RU"/>
        </w:rPr>
        <w:t>на 2025/2026 н. р.</w:t>
      </w:r>
    </w:p>
    <w:tbl>
      <w:tblPr>
        <w:tblStyle w:val="a5"/>
        <w:tblW w:w="0" w:type="auto"/>
        <w:tblLook w:val="04A0" w:firstRow="1" w:lastRow="0" w:firstColumn="1" w:lastColumn="0" w:noHBand="0" w:noVBand="1"/>
      </w:tblPr>
      <w:tblGrid>
        <w:gridCol w:w="5033"/>
        <w:gridCol w:w="4312"/>
      </w:tblGrid>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Назва дисципліни</w:t>
            </w:r>
          </w:p>
        </w:tc>
        <w:tc>
          <w:tcPr>
            <w:tcW w:w="4312"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 xml:space="preserve">Міжнародний захист нацменшин </w:t>
            </w:r>
          </w:p>
        </w:tc>
      </w:tr>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Рівень вищої освіти</w:t>
            </w:r>
          </w:p>
        </w:tc>
        <w:tc>
          <w:tcPr>
            <w:tcW w:w="4312"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перший (бакалаврський)</w:t>
            </w:r>
          </w:p>
        </w:tc>
      </w:tr>
      <w:tr w:rsidR="003C36C2" w:rsidRPr="003C36C2" w:rsidTr="008969EB">
        <w:tc>
          <w:tcPr>
            <w:tcW w:w="5033" w:type="dxa"/>
          </w:tcPr>
          <w:p w:rsidR="003C36C2" w:rsidRPr="003C36C2" w:rsidRDefault="003C36C2" w:rsidP="003C36C2">
            <w:pPr>
              <w:jc w:val="both"/>
              <w:rPr>
                <w:rFonts w:ascii="Times New Roman" w:hAnsi="Times New Roman" w:cs="Times New Roman"/>
                <w:sz w:val="26"/>
                <w:szCs w:val="26"/>
              </w:rPr>
            </w:pPr>
            <w:r w:rsidRPr="003C36C2">
              <w:rPr>
                <w:rFonts w:ascii="Times New Roman" w:hAnsi="Times New Roman" w:cs="Times New Roman"/>
                <w:sz w:val="26"/>
                <w:szCs w:val="26"/>
              </w:rPr>
              <w:t>Курс (рік) навчання</w:t>
            </w:r>
          </w:p>
        </w:tc>
        <w:tc>
          <w:tcPr>
            <w:tcW w:w="4312" w:type="dxa"/>
          </w:tcPr>
          <w:p w:rsidR="003C36C2" w:rsidRPr="00767177" w:rsidRDefault="003C36C2" w:rsidP="003C36C2">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2/3/4</w:t>
            </w:r>
          </w:p>
        </w:tc>
      </w:tr>
      <w:tr w:rsidR="003C36C2" w:rsidRPr="003C36C2" w:rsidTr="008969EB">
        <w:tc>
          <w:tcPr>
            <w:tcW w:w="5033" w:type="dxa"/>
          </w:tcPr>
          <w:p w:rsidR="003C36C2" w:rsidRPr="003C36C2" w:rsidRDefault="003C36C2" w:rsidP="003C36C2">
            <w:pPr>
              <w:jc w:val="both"/>
              <w:rPr>
                <w:rFonts w:ascii="Times New Roman" w:hAnsi="Times New Roman" w:cs="Times New Roman"/>
                <w:sz w:val="26"/>
                <w:szCs w:val="26"/>
              </w:rPr>
            </w:pPr>
            <w:r w:rsidRPr="003C36C2">
              <w:rPr>
                <w:rFonts w:ascii="Times New Roman" w:hAnsi="Times New Roman" w:cs="Times New Roman"/>
                <w:sz w:val="26"/>
                <w:szCs w:val="26"/>
              </w:rPr>
              <w:t>Семестр</w:t>
            </w:r>
          </w:p>
        </w:tc>
        <w:tc>
          <w:tcPr>
            <w:tcW w:w="4312" w:type="dxa"/>
          </w:tcPr>
          <w:p w:rsidR="003C36C2" w:rsidRPr="00767177" w:rsidRDefault="003C36C2" w:rsidP="003C36C2">
            <w:pPr>
              <w:jc w:val="both"/>
              <w:rPr>
                <w:rFonts w:ascii="Times New Roman" w:hAnsi="Times New Roman" w:cs="Times New Roman"/>
                <w:color w:val="000000" w:themeColor="text1"/>
                <w:sz w:val="26"/>
                <w:szCs w:val="26"/>
              </w:rPr>
            </w:pPr>
            <w:r w:rsidRPr="006A760D">
              <w:rPr>
                <w:rFonts w:ascii="Times New Roman" w:hAnsi="Times New Roman" w:cs="Times New Roman"/>
                <w:color w:val="000000" w:themeColor="text1"/>
                <w:sz w:val="26"/>
                <w:szCs w:val="26"/>
                <w:lang w:val="en-US"/>
              </w:rPr>
              <w:t>Осінній, весняний</w:t>
            </w:r>
          </w:p>
        </w:tc>
      </w:tr>
      <w:tr w:rsidR="003C36C2" w:rsidRPr="003C36C2" w:rsidTr="008969EB">
        <w:tc>
          <w:tcPr>
            <w:tcW w:w="5033" w:type="dxa"/>
          </w:tcPr>
          <w:p w:rsidR="003C36C2" w:rsidRPr="003C36C2" w:rsidRDefault="003C36C2" w:rsidP="003C36C2">
            <w:pPr>
              <w:jc w:val="both"/>
              <w:rPr>
                <w:rFonts w:ascii="Times New Roman" w:hAnsi="Times New Roman" w:cs="Times New Roman"/>
                <w:sz w:val="26"/>
                <w:szCs w:val="26"/>
              </w:rPr>
            </w:pPr>
            <w:r w:rsidRPr="003C36C2">
              <w:rPr>
                <w:rFonts w:ascii="Times New Roman" w:hAnsi="Times New Roman" w:cs="Times New Roman"/>
                <w:sz w:val="26"/>
                <w:szCs w:val="26"/>
              </w:rPr>
              <w:t>Обсяг дисципліни у кредитах</w:t>
            </w:r>
          </w:p>
        </w:tc>
        <w:tc>
          <w:tcPr>
            <w:tcW w:w="4312" w:type="dxa"/>
          </w:tcPr>
          <w:p w:rsidR="003C36C2" w:rsidRPr="00767177" w:rsidRDefault="003C36C2" w:rsidP="003C36C2">
            <w:pPr>
              <w:jc w:val="both"/>
              <w:rPr>
                <w:rFonts w:ascii="Times New Roman" w:hAnsi="Times New Roman" w:cs="Times New Roman"/>
                <w:color w:val="000000" w:themeColor="text1"/>
                <w:sz w:val="26"/>
                <w:szCs w:val="26"/>
              </w:rPr>
            </w:pPr>
            <w:r w:rsidRPr="00767177">
              <w:rPr>
                <w:rFonts w:ascii="Times New Roman" w:hAnsi="Times New Roman" w:cs="Times New Roman"/>
                <w:color w:val="000000" w:themeColor="text1"/>
                <w:sz w:val="26"/>
                <w:szCs w:val="26"/>
                <w:lang w:val="en-US"/>
              </w:rPr>
              <w:t>4 кредити ЄКТС</w:t>
            </w:r>
          </w:p>
        </w:tc>
      </w:tr>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Мова викладання</w:t>
            </w:r>
          </w:p>
        </w:tc>
        <w:tc>
          <w:tcPr>
            <w:tcW w:w="4312"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Українська</w:t>
            </w:r>
          </w:p>
        </w:tc>
      </w:tr>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Передумови для вивчення дисципліни</w:t>
            </w:r>
          </w:p>
        </w:tc>
        <w:tc>
          <w:tcPr>
            <w:tcW w:w="4312"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w:t>
            </w:r>
          </w:p>
        </w:tc>
      </w:tr>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Кафедра, яка забезпечує викладання дисципліни</w:t>
            </w:r>
          </w:p>
        </w:tc>
        <w:tc>
          <w:tcPr>
            <w:tcW w:w="4312"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Кафедра міжнародного права</w:t>
            </w:r>
          </w:p>
        </w:tc>
      </w:tr>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Інформаційне забезпечення</w:t>
            </w:r>
          </w:p>
        </w:tc>
        <w:tc>
          <w:tcPr>
            <w:tcW w:w="4312" w:type="dxa"/>
          </w:tcPr>
          <w:p w:rsidR="003C36C2" w:rsidRPr="003C36C2" w:rsidRDefault="003C36C2" w:rsidP="008969EB">
            <w:pPr>
              <w:jc w:val="both"/>
              <w:rPr>
                <w:rFonts w:ascii="Times New Roman" w:hAnsi="Times New Roman" w:cs="Times New Roman"/>
                <w:sz w:val="26"/>
                <w:szCs w:val="26"/>
              </w:rPr>
            </w:pPr>
          </w:p>
        </w:tc>
      </w:tr>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Форма проведення занять</w:t>
            </w:r>
          </w:p>
        </w:tc>
        <w:tc>
          <w:tcPr>
            <w:tcW w:w="4312"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Лекції, практичні заняття</w:t>
            </w:r>
          </w:p>
        </w:tc>
      </w:tr>
      <w:tr w:rsidR="003C36C2" w:rsidRPr="003C36C2" w:rsidTr="008969EB">
        <w:tc>
          <w:tcPr>
            <w:tcW w:w="5033"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sz w:val="26"/>
                <w:szCs w:val="26"/>
              </w:rPr>
              <w:t>Форма семестрового контролю</w:t>
            </w:r>
          </w:p>
        </w:tc>
        <w:tc>
          <w:tcPr>
            <w:tcW w:w="4312" w:type="dxa"/>
          </w:tcPr>
          <w:p w:rsidR="003C36C2" w:rsidRPr="003C36C2" w:rsidRDefault="003C36C2" w:rsidP="008969EB">
            <w:pPr>
              <w:jc w:val="both"/>
              <w:rPr>
                <w:rFonts w:ascii="Times New Roman" w:hAnsi="Times New Roman" w:cs="Times New Roman"/>
                <w:sz w:val="26"/>
                <w:szCs w:val="26"/>
              </w:rPr>
            </w:pPr>
            <w:r w:rsidRPr="003C36C2">
              <w:rPr>
                <w:rFonts w:ascii="Times New Roman" w:hAnsi="Times New Roman" w:cs="Times New Roman"/>
                <w:color w:val="000000" w:themeColor="text1"/>
                <w:sz w:val="26"/>
                <w:szCs w:val="26"/>
              </w:rPr>
              <w:t>залік</w:t>
            </w:r>
          </w:p>
        </w:tc>
      </w:tr>
    </w:tbl>
    <w:p w:rsidR="003C36C2" w:rsidRPr="004F5435" w:rsidRDefault="003C36C2" w:rsidP="003C36C2">
      <w:pPr>
        <w:ind w:firstLine="708"/>
        <w:jc w:val="both"/>
        <w:rPr>
          <w:rFonts w:ascii="Times New Roman" w:hAnsi="Times New Roman" w:cs="Times New Roman"/>
          <w:sz w:val="24"/>
          <w:szCs w:val="28"/>
          <w:lang w:val="ru-RU"/>
        </w:rPr>
      </w:pPr>
      <w:r w:rsidRPr="004F5435">
        <w:rPr>
          <w:rFonts w:ascii="Times New Roman" w:hAnsi="Times New Roman" w:cs="Times New Roman"/>
          <w:b/>
          <w:sz w:val="24"/>
          <w:szCs w:val="28"/>
        </w:rPr>
        <w:t>Ключові результати навчання (знання, уміння та інші компетентності):</w:t>
      </w:r>
      <w:r w:rsidRPr="004F5435">
        <w:rPr>
          <w:rFonts w:ascii="Times New Roman" w:hAnsi="Times New Roman" w:cs="Times New Roman"/>
          <w:sz w:val="24"/>
          <w:szCs w:val="28"/>
        </w:rPr>
        <w:t xml:space="preserve"> формування знань щодо основ етнополітики, міжнародних стандартів та механізмів захисту осіб, які належать до національних (етнічних) меншин, прищеплення навичок використання отриманих знань у професійні діяльності, розширюючи та деталізуючи програму курсу «права людини».</w:t>
      </w:r>
      <w:r w:rsidRPr="004F5435">
        <w:rPr>
          <w:sz w:val="20"/>
        </w:rPr>
        <w:t xml:space="preserve"> </w:t>
      </w:r>
      <w:r w:rsidRPr="004F5435">
        <w:rPr>
          <w:rFonts w:ascii="Times New Roman" w:hAnsi="Times New Roman" w:cs="Times New Roman"/>
          <w:sz w:val="24"/>
          <w:szCs w:val="28"/>
          <w:lang w:val="ru-RU"/>
        </w:rPr>
        <w:t xml:space="preserve">Здатність до пошуку, оброблення та аналізу інформації з різних джерел щодо захисту прав меншин, в т.ч. національних. Здатність самостійно здійснювати наукові дослідження щодо проблем прав та захисту національних меншин, визначати наукові проблеми, продукувати гіпотези, готувати наукові тексти та доповіді, здійснювати публічну апробацію результатів </w:t>
      </w:r>
      <w:proofErr w:type="gramStart"/>
      <w:r w:rsidRPr="004F5435">
        <w:rPr>
          <w:rFonts w:ascii="Times New Roman" w:hAnsi="Times New Roman" w:cs="Times New Roman"/>
          <w:sz w:val="24"/>
          <w:szCs w:val="28"/>
          <w:lang w:val="ru-RU"/>
        </w:rPr>
        <w:t>досліджень..</w:t>
      </w:r>
      <w:proofErr w:type="gramEnd"/>
      <w:r w:rsidRPr="004F5435">
        <w:rPr>
          <w:rFonts w:ascii="Times New Roman" w:hAnsi="Times New Roman" w:cs="Times New Roman"/>
          <w:sz w:val="24"/>
          <w:szCs w:val="28"/>
          <w:lang w:val="ru-RU"/>
        </w:rPr>
        <w:t xml:space="preserve"> Розуміти міжнародно-правову ситуацію, використовувати різні джерела безпосередньої й опосередкованої інформації, зокрема за допомогою новітніх інформаційних і комунікаційних технологій, для з’ясування обставин і фактів, надання міжнародно-правової оцінки подіям. Визначати зміст та юридичну природу національних нормативно-правових актів, міжнародних договорів та інших міжнародних документів, виявляти колізії між нормами міжнародних договорів, між нормами міжнародного договору та актами національного законодавства щодо регулювання захисту прав національних меншин/ меншин, а також пропонувати шляхи їх вирішення.</w:t>
      </w:r>
    </w:p>
    <w:p w:rsidR="0043405C" w:rsidRPr="003C36C2" w:rsidRDefault="003C36C2" w:rsidP="003C36C2">
      <w:pPr>
        <w:ind w:firstLine="708"/>
        <w:jc w:val="both"/>
        <w:rPr>
          <w:rFonts w:ascii="Times New Roman" w:hAnsi="Times New Roman" w:cs="Times New Roman"/>
          <w:sz w:val="24"/>
          <w:szCs w:val="28"/>
          <w:lang w:val="ru-RU"/>
        </w:rPr>
      </w:pPr>
      <w:r w:rsidRPr="004F5435">
        <w:rPr>
          <w:rFonts w:ascii="Times New Roman" w:hAnsi="Times New Roman" w:cs="Times New Roman"/>
          <w:b/>
          <w:sz w:val="24"/>
          <w:szCs w:val="28"/>
          <w:lang w:val="ru-RU"/>
        </w:rPr>
        <w:t>Короткий зміст дисципліни (що буде вивчатися, перелік тем):</w:t>
      </w:r>
      <w:r w:rsidRPr="004F5435">
        <w:rPr>
          <w:rFonts w:ascii="Times New Roman" w:hAnsi="Times New Roman" w:cs="Times New Roman"/>
          <w:sz w:val="24"/>
          <w:szCs w:val="28"/>
          <w:lang w:val="ru-RU"/>
        </w:rPr>
        <w:t xml:space="preserve"> Етнічне різномаїття – об’єктивна реальність сучасних держав. Сучасна доктрина щодо меншин. Поняття «національні меншини», «меншини» у міжнародному праві. Види меншин у міжнародному праві: Поняття мовних, етнічних, релігійних, расових меншин. Корінні народи: міжнародно-правові стандарти. Національно-правові концепції визначення поняття «національна меншина» та осіб, які до неї належать. Становлення та розвиток інституту захисту меншин. Універсальні міжнародно-правові джерела щодо загальних (основних) і спеціальних (особливих) прав меншин. Регіональні міжнародно-правові джерела щодо основних і спеціальних прав національних меншин та їхня систематизація. Інституційні механізми захисту прав меншин. Правовий захист прав національних меншин у зарубіжних країнах. Правовий статус національних меншин в України та його відповідність міжнародно-правовим стандартам.</w:t>
      </w:r>
      <w:bookmarkStart w:id="0" w:name="_GoBack"/>
      <w:bookmarkEnd w:id="0"/>
    </w:p>
    <w:sectPr w:rsidR="0043405C" w:rsidRPr="003C36C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83"/>
    <w:rsid w:val="00184F8D"/>
    <w:rsid w:val="001C136F"/>
    <w:rsid w:val="00200E9B"/>
    <w:rsid w:val="00217226"/>
    <w:rsid w:val="002451B0"/>
    <w:rsid w:val="00333534"/>
    <w:rsid w:val="003C36C2"/>
    <w:rsid w:val="0043405C"/>
    <w:rsid w:val="006A760D"/>
    <w:rsid w:val="007342C3"/>
    <w:rsid w:val="00767177"/>
    <w:rsid w:val="00806946"/>
    <w:rsid w:val="008D7883"/>
    <w:rsid w:val="009C3CBF"/>
    <w:rsid w:val="00AC03F7"/>
    <w:rsid w:val="00B96A49"/>
    <w:rsid w:val="00BC3F60"/>
    <w:rsid w:val="00CF749A"/>
    <w:rsid w:val="00DD7963"/>
    <w:rsid w:val="00F1293F"/>
    <w:rsid w:val="00F15462"/>
    <w:rsid w:val="00F2160A"/>
    <w:rsid w:val="00F26444"/>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C7EE"/>
  <w15:chartTrackingRefBased/>
  <w15:docId w15:val="{BD2F9D93-84DD-4E6E-947D-C4479CB1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9B"/>
  </w:style>
  <w:style w:type="paragraph" w:styleId="1">
    <w:name w:val="heading 1"/>
    <w:basedOn w:val="a"/>
    <w:link w:val="10"/>
    <w:uiPriority w:val="1"/>
    <w:qFormat/>
    <w:rsid w:val="00200E9B"/>
    <w:pPr>
      <w:widowControl w:val="0"/>
      <w:autoSpaceDE w:val="0"/>
      <w:autoSpaceDN w:val="0"/>
      <w:spacing w:after="0" w:line="240" w:lineRule="auto"/>
      <w:ind w:left="492"/>
      <w:outlineLvl w:val="0"/>
    </w:pPr>
    <w:rPr>
      <w:rFonts w:ascii="Times New Roman" w:eastAsia="Times New Roman" w:hAnsi="Times New Roman" w:cs="Times New Roman"/>
      <w:b/>
      <w:bCs/>
      <w:sz w:val="28"/>
      <w:szCs w:val="28"/>
      <w:lang w:val="uk-UA"/>
    </w:rPr>
  </w:style>
  <w:style w:type="paragraph" w:styleId="2">
    <w:name w:val="heading 2"/>
    <w:basedOn w:val="a"/>
    <w:next w:val="a"/>
    <w:link w:val="20"/>
    <w:uiPriority w:val="9"/>
    <w:semiHidden/>
    <w:unhideWhenUsed/>
    <w:qFormat/>
    <w:rsid w:val="004340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00E9B"/>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200E9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200E9B"/>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200E9B"/>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200E9B"/>
    <w:pPr>
      <w:widowControl w:val="0"/>
      <w:autoSpaceDE w:val="0"/>
      <w:autoSpaceDN w:val="0"/>
      <w:spacing w:after="0" w:line="240" w:lineRule="auto"/>
      <w:ind w:left="112"/>
    </w:pPr>
    <w:rPr>
      <w:rFonts w:ascii="Times New Roman" w:eastAsia="Times New Roman" w:hAnsi="Times New Roman" w:cs="Times New Roman"/>
      <w:lang w:val="uk-UA"/>
    </w:rPr>
  </w:style>
  <w:style w:type="paragraph" w:customStyle="1" w:styleId="Default">
    <w:name w:val="Default"/>
    <w:rsid w:val="00F1546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1">
    <w:name w:val="Сетка таблицы1"/>
    <w:basedOn w:val="a1"/>
    <w:uiPriority w:val="39"/>
    <w:rsid w:val="009C3CBF"/>
    <w:pPr>
      <w:spacing w:after="0" w:line="240" w:lineRule="auto"/>
    </w:pPr>
    <w:rPr>
      <w:rFonts w:eastAsia="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3405C"/>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43405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43405C"/>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5396</Words>
  <Characters>30760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2025-04-11T08:22:00Z</dcterms:created>
  <dcterms:modified xsi:type="dcterms:W3CDTF">2025-04-11T08:35:00Z</dcterms:modified>
</cp:coreProperties>
</file>