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6920"/>
      </w:tblGrid>
      <w:tr w:rsidR="00E5436B" w:rsidRPr="00E5436B" w:rsidTr="00E5436B">
        <w:trPr>
          <w:trHeight w:val="2686"/>
        </w:trPr>
        <w:tc>
          <w:tcPr>
            <w:tcW w:w="328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:rsidR="00E5436B" w:rsidRDefault="00E5436B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E5436B" w:rsidRDefault="00E5436B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628775" cy="1781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E5436B" w:rsidRDefault="00E5436B">
            <w:pPr>
              <w:pStyle w:val="TableParagraph"/>
              <w:ind w:left="0"/>
              <w:rPr>
                <w:b/>
                <w:sz w:val="26"/>
              </w:rPr>
            </w:pPr>
          </w:p>
          <w:p w:rsidR="00E5436B" w:rsidRDefault="00E5436B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E5436B" w:rsidRDefault="00E5436B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Силабус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навчальної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дисципліни</w:t>
            </w:r>
          </w:p>
          <w:p w:rsidR="00E5436B" w:rsidRDefault="00E5436B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«Іноземна мова</w:t>
            </w:r>
            <w:r w:rsidR="001A4AFD">
              <w:rPr>
                <w:b/>
                <w:sz w:val="28"/>
                <w:szCs w:val="28"/>
              </w:rPr>
              <w:t xml:space="preserve"> спеціальності</w:t>
            </w:r>
            <w:r>
              <w:rPr>
                <w:b/>
                <w:sz w:val="28"/>
                <w:szCs w:val="28"/>
              </w:rPr>
              <w:t xml:space="preserve">  »</w:t>
            </w:r>
          </w:p>
          <w:p w:rsidR="00E5436B" w:rsidRDefault="00E5436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5436B" w:rsidRDefault="00E5436B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Галузь знань: 29 Міжнародні відносини   </w:t>
            </w:r>
          </w:p>
          <w:p w:rsidR="00E5436B" w:rsidRDefault="00E5436B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Спеціальність: 291 Міжнародні відносини, суспільні комунікації та регіональні студії   </w:t>
            </w:r>
          </w:p>
        </w:tc>
      </w:tr>
      <w:tr w:rsidR="00E5436B" w:rsidTr="00E5436B">
        <w:trPr>
          <w:trHeight w:val="460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Перший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(бакалаврський)</w:t>
            </w:r>
          </w:p>
        </w:tc>
      </w:tr>
      <w:tr w:rsidR="00E5436B" w:rsidTr="00E5436B">
        <w:trPr>
          <w:trHeight w:val="462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Навчальна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дисципліна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обов’язкового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компонента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фахового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переліку</w:t>
            </w:r>
          </w:p>
        </w:tc>
      </w:tr>
      <w:tr w:rsidR="00E5436B" w:rsidTr="00E5436B">
        <w:trPr>
          <w:trHeight w:val="462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(пятий), 6 (шостий), 7(сьомий), 8(восьмий)</w:t>
            </w:r>
          </w:p>
        </w:tc>
      </w:tr>
      <w:tr w:rsidR="00E5436B" w:rsidRPr="002E32F3" w:rsidTr="00E5436B">
        <w:trPr>
          <w:trHeight w:val="971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Обсяг дисципліни,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кредити ЄКТС/загальна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E05D2" w:rsidRDefault="00CE05D2" w:rsidP="00CE05D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кредитів ЄКТС</w:t>
            </w:r>
          </w:p>
          <w:p w:rsidR="00CE05D2" w:rsidRDefault="001A4AFD" w:rsidP="00CE05D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семестр – 5/5</w:t>
            </w:r>
            <w:r w:rsidR="00E5436B">
              <w:rPr>
                <w:sz w:val="20"/>
                <w:szCs w:val="20"/>
              </w:rPr>
              <w:t xml:space="preserve"> кредитів</w:t>
            </w:r>
            <w:r w:rsidR="00CE05D2">
              <w:rPr>
                <w:sz w:val="20"/>
                <w:szCs w:val="20"/>
              </w:rPr>
              <w:t xml:space="preserve"> </w:t>
            </w:r>
          </w:p>
          <w:p w:rsidR="00CE05D2" w:rsidRDefault="00CE05D2" w:rsidP="00CE05D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Загальна кількість один-300</w:t>
            </w:r>
          </w:p>
          <w:p w:rsidR="00E5436B" w:rsidRDefault="00CE05D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 семестр</w:t>
            </w:r>
            <w:r w:rsidR="002E32F3">
              <w:rPr>
                <w:sz w:val="20"/>
                <w:szCs w:val="20"/>
              </w:rPr>
              <w:t>-4/3 кредитів</w:t>
            </w:r>
          </w:p>
        </w:tc>
      </w:tr>
      <w:tr w:rsidR="00E5436B" w:rsidRPr="002E32F3" w:rsidTr="00E5436B">
        <w:trPr>
          <w:trHeight w:val="462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Німецька</w:t>
            </w:r>
          </w:p>
        </w:tc>
      </w:tr>
      <w:tr w:rsidR="00E5436B" w:rsidRPr="00E5436B" w:rsidTr="00E5436B">
        <w:trPr>
          <w:trHeight w:val="1878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87B90" w:rsidRPr="00C87B90" w:rsidRDefault="00C87B90" w:rsidP="00C87B90">
            <w:pPr>
              <w:widowControl/>
              <w:autoSpaceDE/>
              <w:autoSpaceDN/>
              <w:ind w:firstLine="708"/>
              <w:jc w:val="both"/>
              <w:rPr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z w:val="20"/>
                <w:szCs w:val="20"/>
                <w:lang w:eastAsia="ru-RU"/>
              </w:rPr>
              <w:t>Метою</w:t>
            </w:r>
            <w:r w:rsidRPr="00C87B90">
              <w:rPr>
                <w:sz w:val="20"/>
                <w:szCs w:val="20"/>
                <w:lang w:eastAsia="ru-RU"/>
              </w:rPr>
              <w:t xml:space="preserve"> навчальної дисципліни «Іноземна мова спеціальності» є підготовка  конкурентоспроможних фахівців у галузі міжнародних відносин, які, оволодівши спеціалізованими концептуальними знаннями за  спеціальністю 6.291 «Міжнародні відносини, суспільні комунікації та регіональні студії»,  здатні комплексно аналізувати і розв’язувати складні спеціалізовані задачі та практичні проблеми професійної діяльності та комунікації в системі політичних </w:t>
            </w:r>
            <w:r w:rsidRPr="00C87B90">
              <w:rPr>
                <w:sz w:val="20"/>
                <w:szCs w:val="20"/>
                <w:lang w:val="ru-RU" w:eastAsia="ru-RU"/>
              </w:rPr>
              <w:t>i</w:t>
            </w:r>
            <w:r w:rsidRPr="00C87B90">
              <w:rPr>
                <w:sz w:val="20"/>
                <w:szCs w:val="20"/>
                <w:lang w:eastAsia="ru-RU"/>
              </w:rPr>
              <w:t xml:space="preserve"> соціально-економічних відносин між державами та іншими суб’єктами міжнародних відносин, застосовуючи здобуті навички та вміння практичного володіння іноземною мовою в різних видах мовленнєвої діяльності, обумовленої професійними потребами.</w:t>
            </w:r>
          </w:p>
          <w:p w:rsidR="00E5436B" w:rsidRDefault="00E5436B" w:rsidP="00C87B90">
            <w:pPr>
              <w:pStyle w:val="TableParagraph"/>
              <w:spacing w:before="1"/>
              <w:ind w:left="0" w:right="374"/>
              <w:rPr>
                <w:i/>
                <w:sz w:val="20"/>
                <w:szCs w:val="20"/>
              </w:rPr>
            </w:pPr>
          </w:p>
        </w:tc>
      </w:tr>
      <w:tr w:rsidR="00E5436B" w:rsidTr="00E5436B">
        <w:trPr>
          <w:trHeight w:val="1257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E5436B" w:rsidRDefault="00E5436B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Передумови вивчення навчальної дисципліни</w:t>
            </w:r>
          </w:p>
          <w:p w:rsidR="00E5436B" w:rsidRDefault="00E5436B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87B90" w:rsidRPr="00C87B90" w:rsidRDefault="00C87B90" w:rsidP="00C87B90">
            <w:pPr>
              <w:widowControl/>
              <w:autoSpaceDE/>
              <w:autoSpaceDN/>
              <w:ind w:firstLine="708"/>
              <w:jc w:val="both"/>
              <w:rPr>
                <w:sz w:val="20"/>
                <w:szCs w:val="20"/>
                <w:lang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>Передумовами вивчення навчальної дисципліни «Іноземна мова спеціальності» (німецька мова) є рівень володіння німецькою мовою студентами 3 року навчання В1+ (згідно з Національною програмою німецької мови професійного спілкування для вищих навчальних закладів та Європейськими рекомендаціями в галузі мовної освіти).</w:t>
            </w:r>
          </w:p>
          <w:p w:rsidR="00C87B90" w:rsidRPr="00C87B90" w:rsidRDefault="00C87B90" w:rsidP="00C87B90">
            <w:pPr>
              <w:widowControl/>
              <w:autoSpaceDE/>
              <w:autoSpaceDN/>
              <w:ind w:firstLine="708"/>
              <w:jc w:val="both"/>
              <w:rPr>
                <w:sz w:val="20"/>
                <w:szCs w:val="20"/>
                <w:lang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 xml:space="preserve">Також передумовами вивчення навчальної дисципліни «Іноземна мова спеціальності» є опанування таких навчальних дисциплін освітньої-професійної програми підготовки здобувачів першого(бакалаврського) рівня вищої освіти спеціальності 291 «Міжнародні відносини, суспільні комунікації та регіональні студії»:  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ОК2. Іноземна мова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ОК5. Історія міжнародних відносин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 xml:space="preserve">ОК9. Країнознавство 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ОК10. Цивілізації світу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>ОК12. Політична історія світу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>ОК15. Теорія міжнародних відносин</w:t>
            </w:r>
          </w:p>
          <w:p w:rsidR="00C87B90" w:rsidRPr="00C87B90" w:rsidRDefault="00C87B90" w:rsidP="00C87B9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>ОК16. Міжнародні організації</w:t>
            </w:r>
          </w:p>
          <w:p w:rsidR="00E5436B" w:rsidRPr="009E0853" w:rsidRDefault="00E5436B" w:rsidP="00C87B90">
            <w:pPr>
              <w:pStyle w:val="Default"/>
              <w:ind w:firstLine="567"/>
              <w:jc w:val="both"/>
              <w:rPr>
                <w:i/>
                <w:sz w:val="20"/>
                <w:szCs w:val="20"/>
                <w:lang w:val="uk-UA"/>
              </w:rPr>
            </w:pPr>
          </w:p>
        </w:tc>
      </w:tr>
      <w:tr w:rsidR="00E5436B" w:rsidRPr="00E5436B" w:rsidTr="00E5436B">
        <w:trPr>
          <w:trHeight w:val="978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E5436B" w:rsidRDefault="00E5436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E5436B" w:rsidRDefault="00E5436B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5436B" w:rsidRDefault="00C87B90">
            <w:pPr>
              <w:widowControl/>
              <w:autoSpaceD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5436B">
              <w:rPr>
                <w:b/>
                <w:sz w:val="20"/>
                <w:szCs w:val="20"/>
              </w:rPr>
              <w:t>-й рік навчання</w:t>
            </w:r>
          </w:p>
          <w:p w:rsidR="00E5436B" w:rsidRDefault="00C87B90">
            <w:pPr>
              <w:widowControl/>
              <w:autoSpaceD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5436B">
              <w:rPr>
                <w:b/>
                <w:sz w:val="20"/>
                <w:szCs w:val="20"/>
              </w:rPr>
              <w:t>-й семестр</w:t>
            </w:r>
          </w:p>
          <w:p w:rsidR="00C87B90" w:rsidRDefault="00E5436B">
            <w:pPr>
              <w:widowControl/>
              <w:autoSpaceDE/>
              <w:ind w:firstLine="708"/>
              <w:rPr>
                <w:b/>
                <w:sz w:val="20"/>
                <w:szCs w:val="20"/>
              </w:rPr>
            </w:pPr>
            <w:bookmarkStart w:id="0" w:name="_Hlk81165715"/>
            <w:r>
              <w:rPr>
                <w:b/>
                <w:sz w:val="20"/>
                <w:szCs w:val="20"/>
              </w:rPr>
              <w:t>Модуль 1</w:t>
            </w:r>
          </w:p>
          <w:p w:rsidR="00C87B90" w:rsidRDefault="00C87B90" w:rsidP="00C87B90">
            <w:pPr>
              <w:spacing w:line="27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lang w:val="de-DE"/>
              </w:rPr>
              <w:t xml:space="preserve"> 1.</w:t>
            </w:r>
            <w:r>
              <w:rPr>
                <w:lang w:val="de-DE"/>
              </w:rPr>
              <w:t xml:space="preserve"> Persönlichen und beruflichen Erfolg</w:t>
            </w:r>
          </w:p>
          <w:p w:rsidR="00E5436B" w:rsidRPr="004A4501" w:rsidRDefault="00C87B90" w:rsidP="004A4501">
            <w:pPr>
              <w:spacing w:line="274" w:lineRule="exact"/>
              <w:rPr>
                <w:b/>
                <w:lang w:val="de-DE"/>
              </w:rPr>
            </w:pPr>
            <w:r>
              <w:rPr>
                <w:b/>
              </w:rPr>
              <w:t>Тема</w:t>
            </w:r>
            <w:r>
              <w:rPr>
                <w:b/>
                <w:lang w:val="de-DE"/>
              </w:rPr>
              <w:t xml:space="preserve"> 2.</w:t>
            </w:r>
            <w:r>
              <w:t xml:space="preserve">. </w:t>
            </w:r>
            <w:r>
              <w:rPr>
                <w:lang w:val="de-DE"/>
              </w:rPr>
              <w:t>Kultur und Gesellschaft</w:t>
            </w:r>
            <w:r w:rsidR="00E5436B">
              <w:rPr>
                <w:b/>
                <w:sz w:val="20"/>
                <w:szCs w:val="20"/>
              </w:rPr>
              <w:tab/>
            </w:r>
          </w:p>
          <w:p w:rsidR="00E5436B" w:rsidRDefault="00E5436B">
            <w:pPr>
              <w:widowControl/>
              <w:autoSpaceDE/>
              <w:ind w:firstLine="708"/>
              <w:rPr>
                <w:b/>
                <w:bCs/>
                <w:sz w:val="20"/>
                <w:szCs w:val="20"/>
              </w:rPr>
            </w:pPr>
            <w:bookmarkStart w:id="1" w:name="_Hlk81165734"/>
            <w:bookmarkEnd w:id="0"/>
            <w:r>
              <w:rPr>
                <w:b/>
                <w:bCs/>
                <w:sz w:val="20"/>
                <w:szCs w:val="20"/>
              </w:rPr>
              <w:t>Модуль 2</w:t>
            </w:r>
          </w:p>
          <w:p w:rsidR="00C87B90" w:rsidRDefault="00C87B90" w:rsidP="00C87B90">
            <w:pPr>
              <w:rPr>
                <w:lang w:val="de-DE"/>
              </w:rPr>
            </w:pPr>
            <w:r>
              <w:rPr>
                <w:b/>
                <w:kern w:val="36"/>
              </w:rPr>
              <w:t>Тема 3.</w:t>
            </w:r>
            <w:r>
              <w:rPr>
                <w:lang w:val="de-DE"/>
              </w:rPr>
              <w:t xml:space="preserve"> Öffentliche Reden und wichtige Kommunikationsmittel</w:t>
            </w:r>
          </w:p>
          <w:p w:rsidR="00C87B90" w:rsidRPr="004A4501" w:rsidRDefault="007007F4" w:rsidP="004A4501">
            <w:pPr>
              <w:rPr>
                <w:b/>
                <w:kern w:val="36"/>
                <w:lang w:val="ru-RU"/>
              </w:rPr>
            </w:pPr>
            <w:r>
              <w:rPr>
                <w:b/>
                <w:kern w:val="36"/>
              </w:rPr>
              <w:t xml:space="preserve">Тема 4. </w:t>
            </w:r>
            <w:r>
              <w:rPr>
                <w:b/>
                <w:kern w:val="36"/>
                <w:lang w:val="de-DE"/>
              </w:rPr>
              <w:t>Demokratie</w:t>
            </w:r>
          </w:p>
          <w:bookmarkEnd w:id="1"/>
          <w:p w:rsidR="00E5436B" w:rsidRPr="004A4501" w:rsidRDefault="00C87B90" w:rsidP="004A4501">
            <w:pPr>
              <w:widowControl/>
              <w:autoSpaceD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5436B">
              <w:rPr>
                <w:b/>
                <w:sz w:val="20"/>
                <w:szCs w:val="20"/>
              </w:rPr>
              <w:t>-й семестр</w:t>
            </w:r>
          </w:p>
          <w:p w:rsidR="00E5436B" w:rsidRDefault="00E5436B">
            <w:pPr>
              <w:widowControl/>
              <w:autoSpaceDE/>
              <w:ind w:firstLine="7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3</w:t>
            </w:r>
          </w:p>
          <w:p w:rsidR="007007F4" w:rsidRDefault="007007F4" w:rsidP="007007F4">
            <w:pPr>
              <w:rPr>
                <w:b/>
                <w:kern w:val="36"/>
              </w:rPr>
            </w:pPr>
            <w:r>
              <w:rPr>
                <w:b/>
              </w:rPr>
              <w:t>Тема</w:t>
            </w:r>
            <w:r w:rsidRPr="009E0853">
              <w:rPr>
                <w:b/>
                <w:lang w:val="ru-RU"/>
              </w:rPr>
              <w:t xml:space="preserve"> 5.</w:t>
            </w:r>
            <w:r w:rsidRPr="009E0853"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kern w:val="36"/>
                <w:lang w:val="de-DE"/>
              </w:rPr>
              <w:t>Internationale Beziehungen</w:t>
            </w:r>
            <w:r>
              <w:rPr>
                <w:b/>
                <w:kern w:val="36"/>
              </w:rPr>
              <w:t>.</w:t>
            </w:r>
          </w:p>
          <w:p w:rsidR="007007F4" w:rsidRDefault="007007F4" w:rsidP="007007F4">
            <w:pPr>
              <w:spacing w:line="27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lang w:val="de-DE"/>
              </w:rPr>
              <w:t xml:space="preserve"> 6</w:t>
            </w:r>
            <w:r w:rsidRPr="004149A9">
              <w:rPr>
                <w:b/>
                <w:lang w:val="de-DE"/>
              </w:rPr>
              <w:t>. Recht und Kriminalität</w:t>
            </w:r>
          </w:p>
          <w:p w:rsidR="00E5436B" w:rsidRDefault="007007F4" w:rsidP="007007F4">
            <w:pPr>
              <w:widowControl/>
              <w:autoSpaceDE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             </w:t>
            </w:r>
            <w:r w:rsidR="00E5436B">
              <w:rPr>
                <w:b/>
                <w:bCs/>
                <w:sz w:val="20"/>
                <w:szCs w:val="20"/>
              </w:rPr>
              <w:t>Модуль 4</w:t>
            </w:r>
          </w:p>
          <w:p w:rsidR="007007F4" w:rsidRDefault="007007F4" w:rsidP="007007F4">
            <w:pPr>
              <w:spacing w:line="274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lang w:val="de-DE"/>
              </w:rPr>
              <w:t xml:space="preserve"> 7. Internationales Recht.</w:t>
            </w:r>
          </w:p>
          <w:p w:rsidR="007007F4" w:rsidRPr="004A4501" w:rsidRDefault="007007F4" w:rsidP="004A4501">
            <w:pPr>
              <w:spacing w:line="274" w:lineRule="exact"/>
              <w:rPr>
                <w:b/>
              </w:rPr>
            </w:pPr>
            <w:r>
              <w:rPr>
                <w:b/>
              </w:rPr>
              <w:t>Тема 8.</w:t>
            </w:r>
            <w:r>
              <w:rPr>
                <w:b/>
                <w:lang w:val="de-DE"/>
              </w:rPr>
              <w:t xml:space="preserve"> Krieg und Frieden.</w:t>
            </w:r>
          </w:p>
          <w:p w:rsidR="00E5436B" w:rsidRDefault="00C87B90">
            <w:pPr>
              <w:widowControl/>
              <w:autoSpaceD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5436B">
              <w:rPr>
                <w:b/>
                <w:sz w:val="20"/>
                <w:szCs w:val="20"/>
              </w:rPr>
              <w:t>-й рік навчання</w:t>
            </w:r>
          </w:p>
          <w:p w:rsidR="00E5436B" w:rsidRDefault="00C87B90">
            <w:pPr>
              <w:widowControl/>
              <w:autoSpaceD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5436B">
              <w:rPr>
                <w:b/>
                <w:sz w:val="20"/>
                <w:szCs w:val="20"/>
              </w:rPr>
              <w:t>-й семестр</w:t>
            </w:r>
          </w:p>
          <w:p w:rsidR="007007F4" w:rsidRDefault="00E5436B">
            <w:pPr>
              <w:widowControl/>
              <w:autoSpaceDE/>
              <w:ind w:firstLine="7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</w:p>
          <w:p w:rsidR="007007F4" w:rsidRDefault="007007F4" w:rsidP="007007F4">
            <w:pPr>
              <w:rPr>
                <w:b/>
              </w:rPr>
            </w:pPr>
            <w:r>
              <w:rPr>
                <w:b/>
              </w:rPr>
              <w:t>Тема 9</w:t>
            </w:r>
            <w:r w:rsidRPr="001F0816">
              <w:rPr>
                <w:b/>
              </w:rPr>
              <w:t xml:space="preserve">. </w:t>
            </w:r>
            <w:r w:rsidRPr="004149A9">
              <w:rPr>
                <w:b/>
                <w:lang w:val="de-DE"/>
              </w:rPr>
              <w:t>Globale Gesellschaft.</w:t>
            </w:r>
          </w:p>
          <w:p w:rsidR="00E5436B" w:rsidRPr="007007F4" w:rsidRDefault="007007F4" w:rsidP="007007F4">
            <w:pPr>
              <w:tabs>
                <w:tab w:val="left" w:pos="3788"/>
              </w:tabs>
              <w:spacing w:before="90"/>
              <w:jc w:val="both"/>
              <w:rPr>
                <w:b/>
                <w:kern w:val="36"/>
              </w:rPr>
            </w:pPr>
            <w:r>
              <w:rPr>
                <w:b/>
              </w:rPr>
              <w:t>Тема 10</w:t>
            </w:r>
            <w:r w:rsidRPr="004149A9">
              <w:rPr>
                <w:b/>
                <w:lang w:val="de-DE"/>
              </w:rPr>
              <w:t>. Diplomatie</w:t>
            </w:r>
            <w:r w:rsidRPr="004149A9">
              <w:rPr>
                <w:b/>
                <w:kern w:val="36"/>
                <w:lang w:val="de-DE"/>
              </w:rPr>
              <w:t>.</w:t>
            </w:r>
          </w:p>
          <w:p w:rsidR="00E5436B" w:rsidRDefault="00E5436B">
            <w:pPr>
              <w:widowControl/>
              <w:autoSpaceDE/>
              <w:ind w:firstLine="7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2</w:t>
            </w:r>
          </w:p>
          <w:p w:rsidR="007007F4" w:rsidRDefault="007007F4" w:rsidP="007007F4">
            <w:pPr>
              <w:tabs>
                <w:tab w:val="left" w:pos="3788"/>
              </w:tabs>
              <w:spacing w:before="90"/>
              <w:jc w:val="both"/>
              <w:rPr>
                <w:b/>
              </w:rPr>
            </w:pPr>
            <w:r>
              <w:rPr>
                <w:b/>
              </w:rPr>
              <w:t>Тема 11</w:t>
            </w:r>
            <w:r w:rsidRPr="00D05530">
              <w:rPr>
                <w:b/>
              </w:rPr>
              <w:t>.</w:t>
            </w:r>
            <w:r w:rsidRPr="007B1E39">
              <w:rPr>
                <w:b/>
                <w:lang w:val="de-DE"/>
              </w:rPr>
              <w:t xml:space="preserve"> Internationale Beziehungen.</w:t>
            </w:r>
          </w:p>
          <w:p w:rsidR="007007F4" w:rsidRPr="004A4501" w:rsidRDefault="007007F4" w:rsidP="004A4501">
            <w:pPr>
              <w:tabs>
                <w:tab w:val="left" w:pos="3788"/>
              </w:tabs>
              <w:spacing w:before="90"/>
              <w:jc w:val="both"/>
              <w:rPr>
                <w:b/>
                <w:lang w:val="de-DE"/>
              </w:rPr>
            </w:pPr>
            <w:r w:rsidRPr="002D10FB">
              <w:rPr>
                <w:b/>
              </w:rPr>
              <w:t xml:space="preserve">Тема </w:t>
            </w:r>
            <w:r>
              <w:rPr>
                <w:b/>
                <w:lang w:val="de-DE"/>
              </w:rPr>
              <w:t>12</w:t>
            </w:r>
            <w:r w:rsidRPr="002D10FB">
              <w:rPr>
                <w:b/>
              </w:rPr>
              <w:t>.</w:t>
            </w:r>
            <w:r w:rsidRPr="00401625">
              <w:rPr>
                <w:b/>
                <w:lang w:val="de-DE"/>
              </w:rPr>
              <w:t xml:space="preserve"> Die Organisation der Vereinten Nationen.</w:t>
            </w:r>
            <w:bookmarkStart w:id="2" w:name="_GoBack"/>
            <w:bookmarkEnd w:id="2"/>
          </w:p>
          <w:p w:rsidR="00E5436B" w:rsidRDefault="00C87B90">
            <w:pPr>
              <w:widowControl/>
              <w:autoSpaceD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5436B">
              <w:rPr>
                <w:b/>
                <w:sz w:val="20"/>
                <w:szCs w:val="20"/>
              </w:rPr>
              <w:t>-й семестр</w:t>
            </w:r>
          </w:p>
          <w:p w:rsidR="00E5436B" w:rsidRDefault="00E5436B">
            <w:pPr>
              <w:widowControl/>
              <w:autoSpaceDE/>
              <w:rPr>
                <w:bCs/>
                <w:sz w:val="20"/>
                <w:szCs w:val="20"/>
              </w:rPr>
            </w:pPr>
          </w:p>
          <w:p w:rsidR="00E5436B" w:rsidRDefault="00E5436B">
            <w:pPr>
              <w:widowControl/>
              <w:autoSpaceDE/>
              <w:ind w:firstLine="7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3</w:t>
            </w:r>
          </w:p>
          <w:p w:rsidR="007007F4" w:rsidRDefault="007007F4" w:rsidP="007007F4">
            <w:pPr>
              <w:tabs>
                <w:tab w:val="left" w:pos="3788"/>
              </w:tabs>
              <w:spacing w:before="90"/>
              <w:jc w:val="both"/>
              <w:rPr>
                <w:b/>
              </w:rPr>
            </w:pPr>
            <w:r w:rsidRPr="00EA7A71">
              <w:rPr>
                <w:b/>
              </w:rPr>
              <w:t>Тема</w:t>
            </w:r>
            <w:r w:rsidRPr="007A26A1">
              <w:rPr>
                <w:b/>
                <w:lang w:val="de-DE"/>
              </w:rPr>
              <w:t>1</w:t>
            </w:r>
            <w:r>
              <w:rPr>
                <w:b/>
              </w:rPr>
              <w:t>3</w:t>
            </w:r>
            <w:r w:rsidRPr="00EA7A71">
              <w:rPr>
                <w:b/>
              </w:rPr>
              <w:t>.</w:t>
            </w:r>
            <w:r w:rsidRPr="007A26A1">
              <w:rPr>
                <w:b/>
                <w:lang w:val="de-DE"/>
              </w:rPr>
              <w:t xml:space="preserve"> </w:t>
            </w:r>
            <w:r w:rsidRPr="004149A9">
              <w:rPr>
                <w:b/>
                <w:lang w:val="de-DE"/>
              </w:rPr>
              <w:t>Europäische Union.</w:t>
            </w:r>
          </w:p>
          <w:p w:rsidR="00E5436B" w:rsidRPr="007007F4" w:rsidRDefault="007007F4" w:rsidP="007007F4">
            <w:pPr>
              <w:tabs>
                <w:tab w:val="left" w:pos="3788"/>
              </w:tabs>
              <w:spacing w:before="90"/>
              <w:jc w:val="both"/>
              <w:rPr>
                <w:b/>
              </w:rPr>
            </w:pPr>
            <w:r w:rsidRPr="001961CB">
              <w:rPr>
                <w:b/>
              </w:rPr>
              <w:t xml:space="preserve">Тема </w:t>
            </w:r>
            <w:r>
              <w:rPr>
                <w:b/>
                <w:lang w:val="de-DE"/>
              </w:rPr>
              <w:t>14</w:t>
            </w:r>
            <w:r w:rsidRPr="001961CB">
              <w:rPr>
                <w:b/>
              </w:rPr>
              <w:t xml:space="preserve">. </w:t>
            </w:r>
            <w:r w:rsidRPr="004149A9">
              <w:rPr>
                <w:b/>
                <w:lang w:val="de-DE"/>
              </w:rPr>
              <w:t>NATO.</w:t>
            </w:r>
          </w:p>
          <w:p w:rsidR="00E5436B" w:rsidRDefault="00E5436B">
            <w:pPr>
              <w:widowControl/>
              <w:autoSpaceDE/>
              <w:ind w:firstLine="7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4</w:t>
            </w:r>
          </w:p>
          <w:p w:rsidR="007007F4" w:rsidRDefault="007007F4" w:rsidP="007007F4">
            <w:pPr>
              <w:tabs>
                <w:tab w:val="left" w:pos="3788"/>
              </w:tabs>
              <w:spacing w:before="90"/>
              <w:jc w:val="both"/>
              <w:rPr>
                <w:b/>
              </w:rPr>
            </w:pPr>
            <w:r>
              <w:rPr>
                <w:b/>
              </w:rPr>
              <w:t>Тема 15</w:t>
            </w:r>
            <w:r w:rsidRPr="00E10CEC">
              <w:rPr>
                <w:b/>
              </w:rPr>
              <w:t xml:space="preserve">. </w:t>
            </w:r>
            <w:r w:rsidRPr="007A26A1">
              <w:rPr>
                <w:b/>
                <w:lang w:val="de-DE"/>
              </w:rPr>
              <w:t xml:space="preserve"> Organisation für Sicherheit und Mitarbeit in Europa.</w:t>
            </w:r>
          </w:p>
          <w:p w:rsidR="007007F4" w:rsidRDefault="007007F4" w:rsidP="007007F4">
            <w:pPr>
              <w:widowControl/>
              <w:autoSpaceDE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Тема 16</w:t>
            </w:r>
            <w:r w:rsidRPr="00A31E2A">
              <w:rPr>
                <w:b/>
              </w:rPr>
              <w:t xml:space="preserve">.   </w:t>
            </w:r>
            <w:r w:rsidRPr="007A26A1">
              <w:rPr>
                <w:b/>
                <w:lang w:val="de-DE"/>
              </w:rPr>
              <w:t>Welthandelsorganisation.</w:t>
            </w:r>
          </w:p>
          <w:p w:rsidR="00E5436B" w:rsidRDefault="00E5436B" w:rsidP="00C87B90">
            <w:pPr>
              <w:rPr>
                <w:sz w:val="20"/>
                <w:szCs w:val="20"/>
              </w:rPr>
            </w:pPr>
          </w:p>
        </w:tc>
      </w:tr>
      <w:tr w:rsidR="00E5436B" w:rsidRPr="00E5436B" w:rsidTr="00E5436B">
        <w:trPr>
          <w:trHeight w:val="2164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5436B" w:rsidRPr="009E0853" w:rsidRDefault="00E5436B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Основна література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1 Авраменко ,Л.В. Ділова німецька</w:t>
            </w:r>
            <w:r w:rsidRPr="00C87B90">
              <w:rPr>
                <w:b/>
                <w:bCs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мова для студентів міжнародних спеціальностей.-Львів:Світ,2018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2Дорошенко,О.А. Міжнародні відносини і німецька мова: навчальний посібник для студентів міжнародних спеціальностей.-Киів:Либідь,2018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3 Капліна Л.Є. Німецька мова для міжнародників: навчальний посібник.-Киів: Видавничий центр «Академія»,2020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 xml:space="preserve">4 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Avramenko,L.V. Fachdeutsch für internationale Beziehungen 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Materialien und Ubüngen.-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Львів: Світ,2021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 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5  Barmeyer, Christoph. Interkulturelle Komunikation .Ein Lehrbuch.-Stuttgart</w:t>
            </w:r>
            <w:r w:rsidRPr="00C87B90">
              <w:rPr>
                <w:sz w:val="20"/>
                <w:szCs w:val="20"/>
                <w:lang w:eastAsia="ru-RU"/>
              </w:rPr>
              <w:t>:</w:t>
            </w:r>
            <w:r w:rsidRPr="00C87B90">
              <w:rPr>
                <w:sz w:val="20"/>
                <w:szCs w:val="20"/>
                <w:lang w:val="de-DE" w:eastAsia="ru-RU"/>
              </w:rPr>
              <w:t>UTB,2018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6 Braun, M. Deutsch für internationale Beziehungen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 Lehrbuch für Fortgeschrittene.-München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Hueber Verlag,2019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7 Friess,Detlef.Deutsch für Politik und Verwaltung</w:t>
            </w:r>
            <w:r w:rsidRPr="00C87B90">
              <w:rPr>
                <w:sz w:val="20"/>
                <w:szCs w:val="20"/>
                <w:lang w:eastAsia="ru-RU"/>
              </w:rPr>
              <w:t>:</w:t>
            </w:r>
            <w:r w:rsidRPr="00C87B90">
              <w:rPr>
                <w:sz w:val="20"/>
                <w:szCs w:val="20"/>
                <w:lang w:val="de-DE" w:eastAsia="ru-RU"/>
              </w:rPr>
              <w:t>Fachschprache im Kontext.-Cornelsen   Verlag,2018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8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König,D. Politisches Deutsch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 Sprache der internationalen Politik.- Stuttgart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 Ernst klett Sprachen, 2020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9 Reder,Angelika.Sprache der Diplomatie</w:t>
            </w:r>
            <w:r w:rsidRPr="00C87B90">
              <w:rPr>
                <w:sz w:val="20"/>
                <w:szCs w:val="20"/>
                <w:lang w:eastAsia="ru-RU"/>
              </w:rPr>
              <w:t>:</w:t>
            </w:r>
            <w:r w:rsidRPr="00C87B90">
              <w:rPr>
                <w:sz w:val="20"/>
                <w:szCs w:val="20"/>
                <w:lang w:val="de-DE" w:eastAsia="ru-RU"/>
              </w:rPr>
              <w:t>Handbuch für die Praxis.-Stuttgart</w:t>
            </w:r>
            <w:r w:rsidRPr="00C87B90">
              <w:rPr>
                <w:sz w:val="20"/>
                <w:szCs w:val="20"/>
                <w:lang w:eastAsia="ru-RU"/>
              </w:rPr>
              <w:t>:</w:t>
            </w:r>
            <w:r w:rsidRPr="00C87B90">
              <w:rPr>
                <w:sz w:val="20"/>
                <w:szCs w:val="20"/>
                <w:lang w:val="de-DE" w:eastAsia="ru-RU"/>
              </w:rPr>
              <w:t>Klett Verlag,2020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10 Schmitz,H. Wirtschaftsdeutsch international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Kommunikation in Wirtschaft und Politik.-Berlin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Cornelsen,2021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11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Schulz von Thun, F. Miteinander reden 2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 Stille, Werte und Persönlichkeitsentwicklung.- Reinbek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 xml:space="preserve">: 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Rowohlt Taschenbuch Verlag,2001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Допоміжна література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9E0853">
              <w:rPr>
                <w:b/>
                <w:bCs/>
                <w:spacing w:val="-6"/>
                <w:sz w:val="20"/>
                <w:szCs w:val="20"/>
                <w:lang w:val="ru-RU" w:eastAsia="ru-RU"/>
              </w:rPr>
              <w:t xml:space="preserve">1 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Глазкова Л.В. Переклад з німецькоі в контексті міжнародних відносин.-Харків:Видавництво Харківського університету,</w:t>
            </w:r>
            <w:r w:rsidRPr="009E0853">
              <w:rPr>
                <w:b/>
                <w:bCs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2016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2 Кудіна Олена Федорівна .Країни, де говорять німецькою.: Навч. посібник з лінгвокраїнознавства. Вінниця: Нова  книга. 2002.-344с.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3 Німецька граматика: Малий Дуден. Видання третє, перероблене Рудольфа та Урсули Гобергів. Бібліографічний інститут. Ф.А. Брокгауз. Переклад з німецької мови, впорядкування. Покажчик. Словнички та коментарі Володимира Оленича.- Ужгород. Видавництво»Мистецька лінія», 2008.-440с.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ru-RU" w:eastAsia="ru-RU"/>
              </w:rPr>
              <w:t>4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Дорошенко О.А. Міжнародна політика і німецька мова : хре</w:t>
            </w:r>
            <w:r w:rsidR="009E0853">
              <w:rPr>
                <w:b/>
                <w:bCs/>
                <w:spacing w:val="-6"/>
                <w:sz w:val="20"/>
                <w:szCs w:val="20"/>
                <w:lang w:eastAsia="ru-RU"/>
              </w:rPr>
              <w:t>с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томатія.-Киів: Либідь, 2017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 xml:space="preserve">3 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Goethe-Zertifikat B2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Vorbereitungsbuch.-Frankfurt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Klett, 2020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4 Hering, A. , Matussek,M.,&amp;Perlmann-Balme, M. Sicher!Deutsch als Fremdsprache – Niveau B2/C1.-Berlin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Hueber Verlag, 2019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spacing w:val="-6"/>
                <w:sz w:val="20"/>
                <w:szCs w:val="20"/>
                <w:lang w:val="de-DE" w:eastAsia="ru-RU"/>
              </w:rPr>
            </w:pP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>5 Müller,R.Interkulturelle Kommunikation für Diplomaten und Manager.-Hamburg</w:t>
            </w:r>
            <w:r w:rsidRPr="00C87B90">
              <w:rPr>
                <w:b/>
                <w:bCs/>
                <w:spacing w:val="-6"/>
                <w:sz w:val="20"/>
                <w:szCs w:val="20"/>
                <w:lang w:eastAsia="ru-RU"/>
              </w:rPr>
              <w:t>:</w:t>
            </w:r>
            <w:r w:rsidRPr="00C87B90">
              <w:rPr>
                <w:b/>
                <w:bCs/>
                <w:spacing w:val="-6"/>
                <w:sz w:val="20"/>
                <w:szCs w:val="20"/>
                <w:lang w:val="de-DE" w:eastAsia="ru-RU"/>
              </w:rPr>
              <w:t xml:space="preserve"> Duden Verlag, 2018</w:t>
            </w: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ab/>
            </w:r>
            <w:r w:rsidRPr="00C87B90">
              <w:rPr>
                <w:sz w:val="20"/>
                <w:szCs w:val="20"/>
                <w:lang w:val="de-DE" w:eastAsia="ru-RU"/>
              </w:rPr>
              <w:tab/>
            </w:r>
            <w:r w:rsidRPr="00C87B90">
              <w:rPr>
                <w:sz w:val="20"/>
                <w:szCs w:val="20"/>
                <w:lang w:val="de-DE" w:eastAsia="ru-RU"/>
              </w:rPr>
              <w:tab/>
            </w:r>
            <w:r w:rsidRPr="00C87B90">
              <w:rPr>
                <w:sz w:val="20"/>
                <w:szCs w:val="20"/>
                <w:lang w:val="de-DE" w:eastAsia="ru-RU"/>
              </w:rPr>
              <w:tab/>
            </w:r>
            <w:r w:rsidRPr="00C87B90">
              <w:rPr>
                <w:b/>
                <w:sz w:val="20"/>
                <w:szCs w:val="20"/>
                <w:lang w:eastAsia="ru-RU"/>
              </w:rPr>
              <w:t>Інформаційні ресурси в мережі Інтернет</w:t>
            </w:r>
            <w:r w:rsidRPr="00C87B90">
              <w:rPr>
                <w:sz w:val="20"/>
                <w:szCs w:val="20"/>
                <w:lang w:eastAsia="ru-RU"/>
              </w:rPr>
              <w:tab/>
            </w:r>
            <w:r w:rsidRPr="00C87B90">
              <w:rPr>
                <w:sz w:val="20"/>
                <w:szCs w:val="20"/>
                <w:lang w:eastAsia="ru-RU"/>
              </w:rPr>
              <w:tab/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  <w:r w:rsidRPr="00C87B90">
              <w:rPr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>1 Офіційний сайт Інституту Гете:</w:t>
            </w:r>
            <w:r w:rsidRPr="00C87B90">
              <w:rPr>
                <w:sz w:val="20"/>
                <w:szCs w:val="20"/>
                <w:lang w:val="en-US" w:eastAsia="ru-RU"/>
              </w:rPr>
              <w:t>htpps</w:t>
            </w:r>
            <w:r w:rsidRPr="00C87B90">
              <w:rPr>
                <w:sz w:val="20"/>
                <w:szCs w:val="20"/>
                <w:lang w:eastAsia="ru-RU"/>
              </w:rPr>
              <w:t>:/</w:t>
            </w:r>
            <w:r w:rsidRPr="00C87B90">
              <w:rPr>
                <w:sz w:val="20"/>
                <w:szCs w:val="20"/>
                <w:lang w:val="ru-RU" w:eastAsia="ru-RU"/>
              </w:rPr>
              <w:t>/</w:t>
            </w:r>
            <w:r w:rsidRPr="00C87B90">
              <w:rPr>
                <w:sz w:val="20"/>
                <w:szCs w:val="20"/>
                <w:lang w:val="en-US" w:eastAsia="ru-RU"/>
              </w:rPr>
              <w:t>www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en-US" w:eastAsia="ru-RU"/>
              </w:rPr>
              <w:t>goethe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en-US" w:eastAsia="ru-RU"/>
              </w:rPr>
              <w:t>de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2 Bundeszentrale für politische Bildung(Bpb)-</w:t>
            </w:r>
            <w:r w:rsidRPr="00C87B90">
              <w:rPr>
                <w:sz w:val="20"/>
                <w:szCs w:val="20"/>
                <w:lang w:eastAsia="ru-RU"/>
              </w:rPr>
              <w:t>політичні терміни німецькою мовою:</w:t>
            </w:r>
            <w:r w:rsidRPr="00C87B90">
              <w:rPr>
                <w:sz w:val="20"/>
                <w:szCs w:val="20"/>
                <w:lang w:val="de-DE" w:eastAsia="ru-RU"/>
              </w:rPr>
              <w:t>https</w:t>
            </w:r>
            <w:r w:rsidRPr="00C87B90">
              <w:rPr>
                <w:sz w:val="20"/>
                <w:szCs w:val="20"/>
                <w:lang w:eastAsia="ru-RU"/>
              </w:rPr>
              <w:t>://</w:t>
            </w:r>
            <w:r w:rsidRPr="00C87B90">
              <w:rPr>
                <w:sz w:val="20"/>
                <w:szCs w:val="20"/>
                <w:lang w:val="de-DE" w:eastAsia="ru-RU"/>
              </w:rPr>
              <w:t>www.bpb.de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3 Deutsche Welle –</w:t>
            </w:r>
            <w:r w:rsidRPr="00C87B90">
              <w:rPr>
                <w:sz w:val="20"/>
                <w:szCs w:val="20"/>
                <w:lang w:eastAsia="ru-RU"/>
              </w:rPr>
              <w:t xml:space="preserve"> навчальні матеріали німецькою мовою:</w:t>
            </w:r>
            <w:r w:rsidRPr="00C87B90">
              <w:rPr>
                <w:sz w:val="20"/>
                <w:szCs w:val="20"/>
                <w:lang w:val="de-DE" w:eastAsia="ru-RU"/>
              </w:rPr>
              <w:t>htpps</w:t>
            </w:r>
            <w:r w:rsidRPr="00C87B90">
              <w:rPr>
                <w:sz w:val="20"/>
                <w:szCs w:val="20"/>
                <w:lang w:eastAsia="ru-RU"/>
              </w:rPr>
              <w:t>://</w:t>
            </w:r>
            <w:r w:rsidRPr="00C87B90">
              <w:rPr>
                <w:sz w:val="20"/>
                <w:szCs w:val="20"/>
                <w:lang w:val="de-DE" w:eastAsia="ru-RU"/>
              </w:rPr>
              <w:t>www.dw.com/de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 xml:space="preserve">4 </w:t>
            </w:r>
            <w:r w:rsidRPr="00C87B90">
              <w:rPr>
                <w:sz w:val="20"/>
                <w:szCs w:val="20"/>
                <w:lang w:val="de-DE" w:eastAsia="ru-RU"/>
              </w:rPr>
              <w:t>Diplomacy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de-DE" w:eastAsia="ru-RU"/>
              </w:rPr>
              <w:t>edu</w:t>
            </w:r>
            <w:r w:rsidRPr="00C87B90">
              <w:rPr>
                <w:sz w:val="20"/>
                <w:szCs w:val="20"/>
                <w:lang w:val="ru-RU" w:eastAsia="ru-RU"/>
              </w:rPr>
              <w:t>-</w:t>
            </w:r>
            <w:r w:rsidRPr="00C87B90">
              <w:rPr>
                <w:sz w:val="20"/>
                <w:szCs w:val="20"/>
                <w:lang w:eastAsia="ru-RU"/>
              </w:rPr>
              <w:t xml:space="preserve"> ресурси для дипломатіі та міжкультурного спілкування:</w:t>
            </w:r>
            <w:r w:rsidRPr="00C87B90">
              <w:rPr>
                <w:sz w:val="20"/>
                <w:szCs w:val="20"/>
                <w:lang w:val="de-DE" w:eastAsia="ru-RU"/>
              </w:rPr>
              <w:t>htpps</w:t>
            </w:r>
            <w:r w:rsidRPr="00C87B90">
              <w:rPr>
                <w:sz w:val="20"/>
                <w:szCs w:val="20"/>
                <w:lang w:eastAsia="ru-RU"/>
              </w:rPr>
              <w:t>://</w:t>
            </w:r>
            <w:r w:rsidRPr="00C87B90">
              <w:rPr>
                <w:sz w:val="20"/>
                <w:szCs w:val="20"/>
                <w:lang w:val="en-US" w:eastAsia="ru-RU"/>
              </w:rPr>
              <w:t>www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en-US" w:eastAsia="ru-RU"/>
              </w:rPr>
              <w:t>diplomacy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en-US" w:eastAsia="ru-RU"/>
              </w:rPr>
              <w:t>edu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5</w:t>
            </w:r>
            <w:r w:rsidRPr="00C87B90">
              <w:rPr>
                <w:sz w:val="20"/>
                <w:szCs w:val="20"/>
                <w:lang w:val="en-US" w:eastAsia="ru-RU"/>
              </w:rPr>
              <w:t>Wirtschaftsdeutsch</w:t>
            </w:r>
            <w:r w:rsidRPr="00C87B90">
              <w:rPr>
                <w:sz w:val="20"/>
                <w:szCs w:val="20"/>
                <w:lang w:val="ru-RU" w:eastAsia="ru-RU"/>
              </w:rPr>
              <w:t>-</w:t>
            </w:r>
            <w:r w:rsidRPr="00C87B90">
              <w:rPr>
                <w:sz w:val="20"/>
                <w:szCs w:val="20"/>
                <w:lang w:eastAsia="ru-RU"/>
              </w:rPr>
              <w:t>портал з ресурсами для діловоі німецькоі:</w:t>
            </w:r>
            <w:r w:rsidRPr="00C87B90">
              <w:rPr>
                <w:sz w:val="20"/>
                <w:szCs w:val="20"/>
                <w:lang w:val="en-US" w:eastAsia="ru-RU"/>
              </w:rPr>
              <w:t>https</w:t>
            </w:r>
            <w:r w:rsidRPr="00C87B90">
              <w:rPr>
                <w:sz w:val="20"/>
                <w:szCs w:val="20"/>
                <w:lang w:eastAsia="ru-RU"/>
              </w:rPr>
              <w:t>://</w:t>
            </w:r>
            <w:r w:rsidRPr="00C87B90">
              <w:rPr>
                <w:sz w:val="20"/>
                <w:szCs w:val="20"/>
                <w:lang w:val="en-US" w:eastAsia="ru-RU"/>
              </w:rPr>
              <w:t>www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en-US" w:eastAsia="ru-RU"/>
              </w:rPr>
              <w:t>wirtschaftsdeutsch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en-US" w:eastAsia="ru-RU"/>
              </w:rPr>
              <w:t>de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eastAsia="ru-RU"/>
              </w:rPr>
            </w:pP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Інтернет – ресурси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ru-RU" w:eastAsia="ru-RU"/>
              </w:rPr>
            </w:pP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 xml:space="preserve">1 </w:t>
            </w:r>
            <w:r w:rsidRPr="00C87B90">
              <w:rPr>
                <w:sz w:val="20"/>
                <w:szCs w:val="20"/>
                <w:lang w:val="de-DE" w:eastAsia="ru-RU"/>
              </w:rPr>
              <w:t>http</w:t>
            </w:r>
            <w:r w:rsidRPr="00C87B90">
              <w:rPr>
                <w:sz w:val="20"/>
                <w:szCs w:val="20"/>
                <w:lang w:val="ru-RU" w:eastAsia="ru-RU"/>
              </w:rPr>
              <w:t xml:space="preserve">:// </w:t>
            </w:r>
            <w:r w:rsidRPr="00C87B90">
              <w:rPr>
                <w:sz w:val="20"/>
                <w:szCs w:val="20"/>
                <w:lang w:val="de-DE" w:eastAsia="ru-RU"/>
              </w:rPr>
              <w:t>www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de-DE" w:eastAsia="ru-RU"/>
              </w:rPr>
              <w:t>tagesschau</w:t>
            </w:r>
            <w:r w:rsidRPr="00C87B90">
              <w:rPr>
                <w:sz w:val="20"/>
                <w:szCs w:val="20"/>
                <w:lang w:val="ru-RU" w:eastAsia="ru-RU"/>
              </w:rPr>
              <w:t>.</w:t>
            </w:r>
            <w:r w:rsidRPr="00C87B90">
              <w:rPr>
                <w:sz w:val="20"/>
                <w:szCs w:val="20"/>
                <w:lang w:val="de-DE" w:eastAsia="ru-RU"/>
              </w:rPr>
              <w:t>de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2 http: //www. spiegel.de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val="de-DE" w:eastAsia="ru-RU"/>
              </w:rPr>
              <w:t>3 http: //www. duden.de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en-US" w:eastAsia="ru-RU"/>
              </w:rPr>
            </w:pPr>
            <w:r w:rsidRPr="00C87B90">
              <w:rPr>
                <w:sz w:val="20"/>
                <w:szCs w:val="20"/>
                <w:lang w:val="en-US" w:eastAsia="ru-RU"/>
              </w:rPr>
              <w:t>4http: //www. office-bibliothek. de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en-US" w:eastAsia="ru-RU"/>
              </w:rPr>
            </w:pPr>
            <w:r w:rsidRPr="00C87B90">
              <w:rPr>
                <w:sz w:val="20"/>
                <w:szCs w:val="20"/>
                <w:lang w:val="en-US" w:eastAsia="ru-RU"/>
              </w:rPr>
              <w:t>5http: //www.linguist. univ.kiev. ua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6 http:// www. euronews.net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ru-RU" w:eastAsia="ru-RU"/>
              </w:rPr>
            </w:pP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0"/>
                <w:szCs w:val="20"/>
                <w:lang w:val="ru-RU" w:eastAsia="ru-RU"/>
              </w:rPr>
            </w:pPr>
            <w:r w:rsidRPr="00C87B90">
              <w:rPr>
                <w:sz w:val="20"/>
                <w:szCs w:val="20"/>
                <w:lang w:val="ru-RU" w:eastAsia="ru-RU"/>
              </w:rPr>
              <w:t>Електронні словники</w:t>
            </w: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ru-RU" w:eastAsia="ru-RU"/>
              </w:rPr>
            </w:pPr>
          </w:p>
          <w:p w:rsidR="00C87B90" w:rsidRPr="00C87B90" w:rsidRDefault="00C87B90" w:rsidP="00C87B90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0"/>
                <w:szCs w:val="20"/>
                <w:lang w:val="de-DE" w:eastAsia="ru-RU"/>
              </w:rPr>
            </w:pPr>
            <w:r w:rsidRPr="00C87B90">
              <w:rPr>
                <w:sz w:val="20"/>
                <w:szCs w:val="20"/>
                <w:lang w:eastAsia="ru-RU"/>
              </w:rPr>
              <w:t xml:space="preserve">        </w:t>
            </w:r>
            <w:r w:rsidRPr="00C87B90">
              <w:rPr>
                <w:sz w:val="20"/>
                <w:szCs w:val="20"/>
                <w:lang w:val="ru-RU" w:eastAsia="ru-RU"/>
              </w:rPr>
              <w:t xml:space="preserve"> </w:t>
            </w:r>
            <w:r w:rsidRPr="00C87B90">
              <w:rPr>
                <w:sz w:val="20"/>
                <w:szCs w:val="20"/>
                <w:lang w:val="de-DE" w:eastAsia="ru-RU"/>
              </w:rPr>
              <w:t>Duden . Das Fremdworterbuch auf CD-ROM.Office-Bibliothek Express</w:t>
            </w:r>
          </w:p>
          <w:p w:rsidR="00C87B90" w:rsidRPr="00C87B90" w:rsidRDefault="00C87B90" w:rsidP="00C87B90">
            <w:pPr>
              <w:widowControl/>
              <w:adjustRightInd w:val="0"/>
              <w:rPr>
                <w:sz w:val="20"/>
                <w:szCs w:val="20"/>
                <w:lang w:val="de-DE" w:eastAsia="ru-RU"/>
              </w:rPr>
            </w:pPr>
          </w:p>
          <w:p w:rsidR="00C87B90" w:rsidRPr="00C87B90" w:rsidRDefault="00C87B90" w:rsidP="00C87B9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E5436B" w:rsidRPr="00C87B90" w:rsidRDefault="00E5436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E5436B" w:rsidRDefault="00E5436B">
            <w:pPr>
              <w:widowControl/>
              <w:shd w:val="clear" w:color="auto" w:fill="FFFFFF"/>
              <w:autoSpaceDE/>
              <w:jc w:val="both"/>
              <w:rPr>
                <w:i/>
                <w:sz w:val="20"/>
                <w:szCs w:val="20"/>
                <w:lang w:val="de-DE"/>
              </w:rPr>
            </w:pPr>
          </w:p>
        </w:tc>
      </w:tr>
      <w:tr w:rsidR="00E5436B" w:rsidRPr="00E5436B" w:rsidTr="00E5436B">
        <w:trPr>
          <w:trHeight w:val="2164"/>
        </w:trPr>
        <w:tc>
          <w:tcPr>
            <w:tcW w:w="32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Очікувані результати навчання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D7A2A" w:rsidRPr="009C7C7D" w:rsidRDefault="00E5436B" w:rsidP="00FD7A2A">
            <w:pPr>
              <w:pStyle w:val="a6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FD7A2A" w:rsidRPr="009C7C7D">
              <w:rPr>
                <w:bCs/>
                <w:sz w:val="20"/>
                <w:szCs w:val="20"/>
              </w:rPr>
              <w:t xml:space="preserve">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FD7A2A" w:rsidRPr="00171F7F" w:rsidRDefault="00FD7A2A" w:rsidP="00FD7A2A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171F7F">
              <w:rPr>
                <w:sz w:val="20"/>
                <w:szCs w:val="20"/>
              </w:rPr>
              <w:t>.</w:t>
            </w:r>
          </w:p>
          <w:p w:rsidR="00FD7A2A" w:rsidRPr="009C7C7D" w:rsidRDefault="00FD7A2A" w:rsidP="00FD7A2A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логічно об’єднаний дискурс.</w:t>
            </w:r>
          </w:p>
          <w:p w:rsidR="00FD7A2A" w:rsidRPr="00171F7F" w:rsidRDefault="00FD7A2A" w:rsidP="00FD7A2A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Pr="00171F7F">
              <w:rPr>
                <w:sz w:val="20"/>
                <w:szCs w:val="20"/>
              </w:rPr>
              <w:t>.</w:t>
            </w:r>
          </w:p>
          <w:p w:rsidR="00FD7A2A" w:rsidRPr="009C7C7D" w:rsidRDefault="00FD7A2A" w:rsidP="00FD7A2A">
            <w:pPr>
              <w:pStyle w:val="a6"/>
              <w:ind w:firstLine="708"/>
              <w:jc w:val="both"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  <w:p w:rsidR="00E5436B" w:rsidRDefault="00E5436B" w:rsidP="00FD7A2A">
            <w:pPr>
              <w:pStyle w:val="a6"/>
              <w:jc w:val="both"/>
              <w:rPr>
                <w:b/>
                <w:bCs/>
                <w:spacing w:val="-6"/>
                <w:sz w:val="20"/>
                <w:szCs w:val="20"/>
              </w:rPr>
            </w:pPr>
          </w:p>
        </w:tc>
      </w:tr>
    </w:tbl>
    <w:p w:rsidR="00E5436B" w:rsidRDefault="00E5436B" w:rsidP="00E5436B">
      <w:pPr>
        <w:widowControl/>
        <w:autoSpaceDE/>
        <w:autoSpaceDN/>
        <w:rPr>
          <w:sz w:val="24"/>
        </w:rPr>
        <w:sectPr w:rsidR="00E5436B"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0"/>
        <w:gridCol w:w="7288"/>
      </w:tblGrid>
      <w:tr w:rsidR="00E5436B" w:rsidTr="00E5436B">
        <w:trPr>
          <w:trHeight w:val="755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E5436B" w:rsidRDefault="00E5436B">
            <w:pPr>
              <w:pStyle w:val="a6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E5436B" w:rsidRDefault="00E5436B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5436B" w:rsidRDefault="00E5436B">
            <w:pPr>
              <w:pStyle w:val="a6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:rsidR="00E5436B" w:rsidRDefault="00E5436B">
            <w:pPr>
              <w:pStyle w:val="a6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Поточне оцінювання</w:t>
            </w:r>
            <w:r>
              <w:rPr>
                <w:sz w:val="24"/>
                <w:szCs w:val="24"/>
              </w:rPr>
              <w:t xml:space="preserve"> здійснюється протягом курсу</w:t>
            </w:r>
            <w:r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3" w:name="_Hlk96060343"/>
            <w:r>
              <w:rPr>
                <w:iCs/>
                <w:sz w:val="24"/>
                <w:szCs w:val="24"/>
              </w:rPr>
              <w:t xml:space="preserve">Формою проведення </w:t>
            </w:r>
            <w:bookmarkEnd w:id="3"/>
            <w:r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E5436B" w:rsidRDefault="00E5436B">
            <w:pPr>
              <w:pStyle w:val="a6"/>
              <w:ind w:firstLine="708"/>
              <w:jc w:val="both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Підсумкове оцінювання</w:t>
            </w:r>
            <w:r>
              <w:rPr>
                <w:sz w:val="24"/>
                <w:szCs w:val="24"/>
              </w:rPr>
              <w:t xml:space="preserve"> дозволяє з’ясувати, чи досягли студенти мети, визначеної курсом. </w:t>
            </w:r>
            <w:r>
              <w:rPr>
                <w:iCs/>
                <w:sz w:val="24"/>
                <w:szCs w:val="24"/>
              </w:rPr>
              <w:t xml:space="preserve">Формою проведення є модульний контроль знань, </w:t>
            </w:r>
            <w:r>
              <w:rPr>
                <w:sz w:val="24"/>
                <w:szCs w:val="24"/>
              </w:rPr>
              <w:t>заліки та екзамени.</w:t>
            </w:r>
          </w:p>
          <w:p w:rsidR="00E5436B" w:rsidRDefault="00E5436B">
            <w:pPr>
              <w:pStyle w:val="a6"/>
              <w:ind w:firstLine="708"/>
              <w:jc w:val="both"/>
              <w:rPr>
                <w:iCs/>
                <w:sz w:val="24"/>
                <w:szCs w:val="24"/>
              </w:rPr>
            </w:pPr>
          </w:p>
          <w:p w:rsidR="00E5436B" w:rsidRDefault="00E5436B">
            <w:pPr>
              <w:pStyle w:val="TableParagraph"/>
              <w:spacing w:before="69"/>
              <w:ind w:right="207"/>
              <w:rPr>
                <w:sz w:val="24"/>
              </w:rPr>
            </w:pPr>
          </w:p>
        </w:tc>
      </w:tr>
      <w:tr w:rsidR="00E5436B" w:rsidTr="00E5436B">
        <w:trPr>
          <w:trHeight w:val="405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E5436B" w:rsidTr="00E5436B">
        <w:trPr>
          <w:trHeight w:val="405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E5436B" w:rsidTr="00E5436B">
        <w:trPr>
          <w:trHeight w:val="2402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5436B" w:rsidRDefault="00E5436B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ВОЛОДИМИРІВНА ПІТРА</w:t>
            </w:r>
          </w:p>
          <w:p w:rsidR="00E5436B" w:rsidRDefault="00E5436B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-57"/>
                <w:sz w:val="24"/>
              </w:rPr>
              <w:t xml:space="preserve"> </w:t>
            </w:r>
          </w:p>
          <w:p w:rsidR="00E5436B" w:rsidRPr="00E5436B" w:rsidRDefault="00E5436B">
            <w:pPr>
              <w:pStyle w:val="TableParagraph"/>
              <w:spacing w:before="1"/>
              <w:ind w:left="164"/>
              <w:rPr>
                <w:i/>
                <w:sz w:val="24"/>
                <w:lang w:val="ru-RU"/>
              </w:rPr>
            </w:pPr>
            <w:r>
              <w:rPr>
                <w:b/>
                <w:sz w:val="24"/>
              </w:rPr>
              <w:t>E-mail: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lang w:val="de-DE"/>
              </w:rPr>
              <w:t>nelya</w:t>
            </w:r>
            <w:r w:rsidRPr="00E5436B">
              <w:rPr>
                <w:lang w:val="ru-RU"/>
              </w:rPr>
              <w:t>.</w:t>
            </w:r>
            <w:r>
              <w:rPr>
                <w:lang w:val="de-DE"/>
              </w:rPr>
              <w:t>pitra</w:t>
            </w:r>
            <w:r w:rsidRPr="00E5436B">
              <w:rPr>
                <w:lang w:val="ru-RU"/>
              </w:rPr>
              <w:t>@</w:t>
            </w:r>
            <w:r>
              <w:rPr>
                <w:lang w:val="de-DE"/>
              </w:rPr>
              <w:t>uzhnu</w:t>
            </w:r>
            <w:r w:rsidRPr="00E5436B">
              <w:rPr>
                <w:lang w:val="ru-RU"/>
              </w:rPr>
              <w:t>.</w:t>
            </w:r>
            <w:r>
              <w:rPr>
                <w:lang w:val="de-DE"/>
              </w:rPr>
              <w:t>edu</w:t>
            </w:r>
            <w:r w:rsidRPr="00E5436B">
              <w:rPr>
                <w:lang w:val="ru-RU"/>
              </w:rPr>
              <w:t>.</w:t>
            </w:r>
            <w:r>
              <w:rPr>
                <w:lang w:val="de-DE"/>
              </w:rPr>
              <w:t>ua</w:t>
            </w:r>
          </w:p>
          <w:p w:rsidR="00E5436B" w:rsidRDefault="00E5436B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E5436B" w:rsidTr="00E5436B">
        <w:trPr>
          <w:trHeight w:val="993"/>
        </w:trPr>
        <w:tc>
          <w:tcPr>
            <w:tcW w:w="33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hideMark/>
          </w:tcPr>
          <w:p w:rsidR="00E5436B" w:rsidRDefault="00E5436B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5436B" w:rsidRDefault="00E5436B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німецькою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E5436B" w:rsidTr="00E5436B">
        <w:trPr>
          <w:trHeight w:val="6254"/>
        </w:trPr>
        <w:tc>
          <w:tcPr>
            <w:tcW w:w="105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5436B" w:rsidRDefault="00E5436B">
            <w:pPr>
              <w:spacing w:before="8"/>
            </w:pPr>
          </w:p>
          <w:p w:rsidR="00E5436B" w:rsidRDefault="00E5436B">
            <w:pPr>
              <w:spacing w:before="8"/>
            </w:pPr>
          </w:p>
          <w:p w:rsidR="00E5436B" w:rsidRDefault="00E5436B">
            <w:pPr>
              <w:spacing w:before="8"/>
              <w:ind w:lef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силабусу додаються навчально-методичні матеріали з дисципліни, що знаходяться на сайті кафедри полікультурної освіти та перекладу у вкладці «Інфо-центр» </w:t>
            </w:r>
            <w:hyperlink r:id="rId7" w:history="1">
              <w:r>
                <w:rPr>
                  <w:rStyle w:val="a3"/>
                  <w:sz w:val="24"/>
                  <w:szCs w:val="24"/>
                </w:rPr>
                <w:t>https://www.uzhnu.edu.ua/uk/infocentre/5350</w:t>
              </w:r>
            </w:hyperlink>
          </w:p>
          <w:p w:rsidR="00E5436B" w:rsidRDefault="00E5436B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E5436B" w:rsidRDefault="00E5436B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E5436B" w:rsidRDefault="00E5436B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E5436B" w:rsidRDefault="00E5436B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E5436B" w:rsidRDefault="00E5436B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E5436B" w:rsidRDefault="00E5436B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E5436B" w:rsidRDefault="00E5436B">
            <w:pPr>
              <w:rPr>
                <w:sz w:val="26"/>
              </w:rPr>
            </w:pPr>
          </w:p>
          <w:p w:rsidR="00E5436B" w:rsidRDefault="00E5436B"/>
          <w:p w:rsidR="00E5436B" w:rsidRDefault="00E5436B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>Розробник                                                                                                 викл. Неля ПІТРА</w:t>
            </w:r>
          </w:p>
          <w:p w:rsidR="00E5436B" w:rsidRDefault="00E5436B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724275" w:rsidRDefault="00724275"/>
    <w:sectPr w:rsidR="0072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7B9" w:rsidRDefault="00B747B9" w:rsidP="00E5436B">
      <w:r>
        <w:separator/>
      </w:r>
    </w:p>
  </w:endnote>
  <w:endnote w:type="continuationSeparator" w:id="0">
    <w:p w:rsidR="00B747B9" w:rsidRDefault="00B747B9" w:rsidP="00E5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7B9" w:rsidRDefault="00B747B9" w:rsidP="00E5436B">
      <w:r>
        <w:separator/>
      </w:r>
    </w:p>
  </w:footnote>
  <w:footnote w:type="continuationSeparator" w:id="0">
    <w:p w:rsidR="00B747B9" w:rsidRDefault="00B747B9" w:rsidP="00E54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61"/>
    <w:rsid w:val="00146CA1"/>
    <w:rsid w:val="001A4AFD"/>
    <w:rsid w:val="002E32F3"/>
    <w:rsid w:val="00387EA7"/>
    <w:rsid w:val="00437E46"/>
    <w:rsid w:val="004A4501"/>
    <w:rsid w:val="007007F4"/>
    <w:rsid w:val="00724275"/>
    <w:rsid w:val="00870D79"/>
    <w:rsid w:val="009E0853"/>
    <w:rsid w:val="00B747B9"/>
    <w:rsid w:val="00C81269"/>
    <w:rsid w:val="00C87B90"/>
    <w:rsid w:val="00CE05D2"/>
    <w:rsid w:val="00E5436B"/>
    <w:rsid w:val="00E63761"/>
    <w:rsid w:val="00FD7A2A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93FE"/>
  <w15:chartTrackingRefBased/>
  <w15:docId w15:val="{A4FF6BD2-A736-4924-8B77-824B3264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5436B"/>
    <w:rPr>
      <w:rFonts w:ascii="Times New Roman" w:hAnsi="Times New Roman" w:cs="Times New Roman" w:hint="default"/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E5436B"/>
    <w:pPr>
      <w:widowControl/>
      <w:autoSpaceDE/>
      <w:autoSpaceDN/>
    </w:pPr>
    <w:rPr>
      <w:rFonts w:ascii="Calibri" w:hAnsi="Calibri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semiHidden/>
    <w:rsid w:val="00E5436B"/>
    <w:rPr>
      <w:rFonts w:ascii="Calibri" w:eastAsia="Times New Roman" w:hAnsi="Calibri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E5436B"/>
  </w:style>
  <w:style w:type="paragraph" w:customStyle="1" w:styleId="TableParagraph">
    <w:name w:val="Table Paragraph"/>
    <w:basedOn w:val="a"/>
    <w:uiPriority w:val="99"/>
    <w:rsid w:val="00E5436B"/>
    <w:pPr>
      <w:ind w:left="81"/>
    </w:pPr>
  </w:style>
  <w:style w:type="paragraph" w:customStyle="1" w:styleId="Default">
    <w:name w:val="Default"/>
    <w:rsid w:val="00E54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footnote reference"/>
    <w:semiHidden/>
    <w:unhideWhenUsed/>
    <w:rsid w:val="00E54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infocentre/53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2024-12-06T17:47:00Z</dcterms:created>
  <dcterms:modified xsi:type="dcterms:W3CDTF">2024-12-16T07:01:00Z</dcterms:modified>
</cp:coreProperties>
</file>