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09F" w:rsidRDefault="00E1709F" w:rsidP="00F71194">
      <w:pPr>
        <w:jc w:val="center"/>
        <w:rPr>
          <w:b/>
          <w:lang w:val="uk-UA"/>
        </w:rPr>
      </w:pPr>
      <w:r w:rsidRPr="00E814B8">
        <w:rPr>
          <w:b/>
          <w:lang w:val="uk-UA"/>
        </w:rPr>
        <w:t xml:space="preserve">ПЕРЕЛІК </w:t>
      </w:r>
    </w:p>
    <w:p w:rsidR="00F71194" w:rsidRPr="00E814B8" w:rsidRDefault="00F71194" w:rsidP="00F71194">
      <w:pPr>
        <w:jc w:val="center"/>
        <w:rPr>
          <w:b/>
          <w:lang w:val="uk-UA"/>
        </w:rPr>
      </w:pPr>
      <w:r w:rsidRPr="00E814B8">
        <w:rPr>
          <w:b/>
          <w:lang w:val="uk-UA"/>
        </w:rPr>
        <w:t xml:space="preserve">залікових </w:t>
      </w:r>
      <w:r>
        <w:rPr>
          <w:b/>
          <w:lang w:val="uk-UA"/>
        </w:rPr>
        <w:t xml:space="preserve">а екзаменаційних </w:t>
      </w:r>
      <w:r w:rsidRPr="00E814B8">
        <w:rPr>
          <w:b/>
          <w:lang w:val="uk-UA"/>
        </w:rPr>
        <w:t>питань</w:t>
      </w:r>
    </w:p>
    <w:p w:rsidR="00F71194" w:rsidRPr="00E814B8" w:rsidRDefault="00F71194" w:rsidP="00F71194">
      <w:pPr>
        <w:jc w:val="center"/>
        <w:rPr>
          <w:b/>
          <w:lang w:val="uk-UA"/>
        </w:rPr>
      </w:pPr>
      <w:r w:rsidRPr="00E814B8">
        <w:rPr>
          <w:b/>
          <w:lang w:val="uk-UA"/>
        </w:rPr>
        <w:t xml:space="preserve"> з навчал</w:t>
      </w:r>
      <w:r>
        <w:rPr>
          <w:b/>
          <w:lang w:val="uk-UA"/>
        </w:rPr>
        <w:t>ьної дисципліни «Іноземна мова</w:t>
      </w:r>
      <w:r w:rsidRPr="00E814B8">
        <w:rPr>
          <w:b/>
          <w:lang w:val="uk-UA"/>
        </w:rPr>
        <w:t xml:space="preserve"> спеціальності</w:t>
      </w:r>
      <w:r>
        <w:rPr>
          <w:b/>
          <w:lang w:val="uk-UA"/>
        </w:rPr>
        <w:t>»</w:t>
      </w:r>
      <w:r w:rsidRPr="00C02C8F">
        <w:rPr>
          <w:b/>
        </w:rPr>
        <w:t>(</w:t>
      </w:r>
      <w:r>
        <w:rPr>
          <w:b/>
          <w:lang w:val="uk-UA"/>
        </w:rPr>
        <w:t>англійська</w:t>
      </w:r>
      <w:r w:rsidRPr="00C02C8F">
        <w:rPr>
          <w:b/>
        </w:rPr>
        <w:t>)</w:t>
      </w:r>
      <w:r w:rsidRPr="00E814B8">
        <w:rPr>
          <w:b/>
          <w:lang w:val="uk-UA"/>
        </w:rPr>
        <w:t xml:space="preserve"> </w:t>
      </w:r>
    </w:p>
    <w:p w:rsidR="00F71194" w:rsidRPr="006C0433" w:rsidRDefault="00F71194" w:rsidP="00F71194">
      <w:pPr>
        <w:jc w:val="center"/>
        <w:rPr>
          <w:b/>
          <w:lang w:val="uk-UA"/>
        </w:rPr>
      </w:pPr>
      <w:r>
        <w:rPr>
          <w:b/>
          <w:lang w:val="uk-UA"/>
        </w:rPr>
        <w:t>для студентів 4-</w:t>
      </w:r>
      <w:r w:rsidRPr="00E814B8">
        <w:rPr>
          <w:b/>
          <w:lang w:val="uk-UA"/>
        </w:rPr>
        <w:t xml:space="preserve">го курсу </w:t>
      </w:r>
      <w:r>
        <w:rPr>
          <w:b/>
          <w:lang w:val="uk-UA"/>
        </w:rPr>
        <w:t>«Міжнародні відносини»</w:t>
      </w:r>
    </w:p>
    <w:p w:rsidR="00F71194" w:rsidRPr="00E814B8" w:rsidRDefault="00F71194" w:rsidP="00F71194">
      <w:pPr>
        <w:jc w:val="center"/>
        <w:rPr>
          <w:b/>
          <w:lang w:val="uk-UA"/>
        </w:rPr>
      </w:pPr>
      <w:r>
        <w:rPr>
          <w:b/>
          <w:lang w:val="uk-UA"/>
        </w:rPr>
        <w:t>денної</w:t>
      </w:r>
      <w:r w:rsidRPr="00E814B8">
        <w:rPr>
          <w:b/>
          <w:lang w:val="uk-UA"/>
        </w:rPr>
        <w:t xml:space="preserve"> форми навчання</w:t>
      </w:r>
    </w:p>
    <w:p w:rsidR="00F71194" w:rsidRDefault="00F71194" w:rsidP="00F71194">
      <w:pPr>
        <w:jc w:val="center"/>
        <w:rPr>
          <w:b/>
          <w:lang w:val="uk-UA"/>
        </w:rPr>
      </w:pPr>
      <w:r w:rsidRPr="00E814B8">
        <w:rPr>
          <w:b/>
          <w:lang w:val="en-US"/>
        </w:rPr>
        <w:t>I</w:t>
      </w:r>
      <w:r w:rsidRPr="00E814B8">
        <w:rPr>
          <w:b/>
          <w:lang w:val="uk-UA"/>
        </w:rPr>
        <w:t xml:space="preserve"> семестр</w:t>
      </w:r>
    </w:p>
    <w:p w:rsidR="00F71194" w:rsidRDefault="00F71194" w:rsidP="00F71194">
      <w:pPr>
        <w:jc w:val="center"/>
        <w:rPr>
          <w:b/>
          <w:lang w:val="uk-UA"/>
        </w:rPr>
      </w:pPr>
      <w:r>
        <w:rPr>
          <w:b/>
          <w:lang w:val="uk-UA"/>
        </w:rPr>
        <w:t>Залікові питання</w:t>
      </w:r>
    </w:p>
    <w:p w:rsidR="00275275" w:rsidRDefault="00275275" w:rsidP="00F71194">
      <w:pPr>
        <w:jc w:val="center"/>
        <w:rPr>
          <w:b/>
          <w:lang w:val="uk-UA"/>
        </w:rPr>
      </w:pPr>
    </w:p>
    <w:p w:rsidR="00D32C17" w:rsidRDefault="00D32C17" w:rsidP="00D32C17">
      <w:pPr>
        <w:rPr>
          <w:b/>
          <w:lang w:val="uk-UA"/>
        </w:rPr>
      </w:pPr>
      <w:r w:rsidRPr="001F0816">
        <w:rPr>
          <w:b/>
          <w:lang w:val="uk-UA"/>
        </w:rPr>
        <w:t xml:space="preserve">1. </w:t>
      </w:r>
      <w:r w:rsidRPr="001F0816">
        <w:rPr>
          <w:b/>
          <w:lang w:val="en-US"/>
        </w:rPr>
        <w:t>Global Society.</w:t>
      </w:r>
    </w:p>
    <w:p w:rsidR="00D32C17" w:rsidRPr="0052303E" w:rsidRDefault="00D32C17" w:rsidP="00D32C17">
      <w:pPr>
        <w:pStyle w:val="a3"/>
        <w:numPr>
          <w:ilvl w:val="1"/>
          <w:numId w:val="1"/>
        </w:numPr>
        <w:rPr>
          <w:lang w:val="en-US"/>
        </w:rPr>
      </w:pPr>
      <w:r w:rsidRPr="0052303E">
        <w:rPr>
          <w:lang w:val="en-US"/>
        </w:rPr>
        <w:t>Global Society</w:t>
      </w:r>
    </w:p>
    <w:p w:rsidR="00D32C17" w:rsidRPr="0052303E" w:rsidRDefault="00D32C17" w:rsidP="00D32C17">
      <w:pPr>
        <w:pStyle w:val="a3"/>
        <w:numPr>
          <w:ilvl w:val="1"/>
          <w:numId w:val="1"/>
        </w:numPr>
        <w:rPr>
          <w:lang w:val="en-US"/>
        </w:rPr>
      </w:pPr>
      <w:r w:rsidRPr="0052303E">
        <w:rPr>
          <w:lang w:val="en-US"/>
        </w:rPr>
        <w:t>Globalization</w:t>
      </w:r>
    </w:p>
    <w:p w:rsidR="00D32C17" w:rsidRPr="0052303E" w:rsidRDefault="00D32C17" w:rsidP="00D32C17">
      <w:pPr>
        <w:pStyle w:val="a3"/>
        <w:numPr>
          <w:ilvl w:val="1"/>
          <w:numId w:val="1"/>
        </w:numPr>
        <w:rPr>
          <w:lang w:val="en-US"/>
        </w:rPr>
      </w:pPr>
      <w:r w:rsidRPr="0052303E">
        <w:rPr>
          <w:lang w:val="en-US"/>
        </w:rPr>
        <w:t>The Debate over Globalization</w:t>
      </w:r>
    </w:p>
    <w:p w:rsidR="00D32C17" w:rsidRPr="0052303E" w:rsidRDefault="00D32C17" w:rsidP="00D32C17">
      <w:pPr>
        <w:pStyle w:val="a3"/>
        <w:numPr>
          <w:ilvl w:val="1"/>
          <w:numId w:val="1"/>
        </w:numPr>
        <w:rPr>
          <w:lang w:val="en-US"/>
        </w:rPr>
      </w:pPr>
      <w:r w:rsidRPr="0052303E">
        <w:rPr>
          <w:lang w:val="en-US"/>
        </w:rPr>
        <w:t>Economic Integration and Foreign Trade</w:t>
      </w:r>
    </w:p>
    <w:p w:rsidR="00D32C17" w:rsidRPr="0052303E" w:rsidRDefault="00D32C17" w:rsidP="00D32C17">
      <w:pPr>
        <w:pStyle w:val="a3"/>
        <w:numPr>
          <w:ilvl w:val="1"/>
          <w:numId w:val="1"/>
        </w:numPr>
        <w:rPr>
          <w:lang w:val="en-US"/>
        </w:rPr>
      </w:pPr>
      <w:r w:rsidRPr="0052303E">
        <w:rPr>
          <w:lang w:val="en-US"/>
        </w:rPr>
        <w:t>Foreign Aid and Investment</w:t>
      </w:r>
    </w:p>
    <w:p w:rsidR="00D32C17" w:rsidRPr="0052303E" w:rsidRDefault="00D32C17" w:rsidP="00D32C17">
      <w:pPr>
        <w:pStyle w:val="a3"/>
        <w:numPr>
          <w:ilvl w:val="1"/>
          <w:numId w:val="1"/>
        </w:numPr>
        <w:rPr>
          <w:lang w:val="en-US"/>
        </w:rPr>
      </w:pPr>
      <w:r w:rsidRPr="0052303E">
        <w:rPr>
          <w:lang w:val="en-US"/>
        </w:rPr>
        <w:t>Travel and Tourism</w:t>
      </w:r>
    </w:p>
    <w:p w:rsidR="00D32C17" w:rsidRPr="0052303E" w:rsidRDefault="00D32C17" w:rsidP="00D32C17">
      <w:pPr>
        <w:pStyle w:val="a3"/>
        <w:numPr>
          <w:ilvl w:val="1"/>
          <w:numId w:val="1"/>
        </w:numPr>
        <w:rPr>
          <w:lang w:val="en-US"/>
        </w:rPr>
      </w:pPr>
      <w:r>
        <w:rPr>
          <w:lang w:val="uk-UA"/>
        </w:rPr>
        <w:t xml:space="preserve"> </w:t>
      </w:r>
      <w:r w:rsidRPr="0052303E">
        <w:rPr>
          <w:lang w:val="en-US"/>
        </w:rPr>
        <w:t>Human Migration</w:t>
      </w:r>
    </w:p>
    <w:p w:rsidR="00D32C17" w:rsidRDefault="00D32C17" w:rsidP="00D32C17">
      <w:pPr>
        <w:widowControl w:val="0"/>
        <w:tabs>
          <w:tab w:val="left" w:pos="3788"/>
        </w:tabs>
        <w:autoSpaceDE w:val="0"/>
        <w:autoSpaceDN w:val="0"/>
        <w:spacing w:before="90"/>
        <w:jc w:val="both"/>
        <w:rPr>
          <w:b/>
          <w:kern w:val="36"/>
          <w:lang w:val="uk-UA"/>
        </w:rPr>
      </w:pPr>
      <w:r w:rsidRPr="0055355B">
        <w:rPr>
          <w:b/>
          <w:lang w:val="uk-UA"/>
        </w:rPr>
        <w:t>2</w:t>
      </w:r>
      <w:r w:rsidRPr="0055355B">
        <w:rPr>
          <w:b/>
          <w:lang w:val="en-US"/>
        </w:rPr>
        <w:t>. Diplomacy</w:t>
      </w:r>
      <w:r w:rsidRPr="0055355B">
        <w:rPr>
          <w:b/>
          <w:kern w:val="36"/>
          <w:lang w:val="en-US"/>
        </w:rPr>
        <w:t>.</w:t>
      </w:r>
    </w:p>
    <w:p w:rsidR="00D32C17" w:rsidRPr="002301A9" w:rsidRDefault="00D32C17" w:rsidP="00D32C17">
      <w:pPr>
        <w:rPr>
          <w:lang w:val="en-US"/>
        </w:rPr>
      </w:pPr>
      <w:r>
        <w:rPr>
          <w:lang w:val="uk-UA"/>
        </w:rPr>
        <w:t xml:space="preserve">2.1. </w:t>
      </w:r>
      <w:r w:rsidRPr="002301A9">
        <w:rPr>
          <w:lang w:val="en-US"/>
        </w:rPr>
        <w:t xml:space="preserve">Diplomacy: </w:t>
      </w:r>
    </w:p>
    <w:p w:rsidR="00D32C17" w:rsidRPr="002301A9" w:rsidRDefault="00D32C17" w:rsidP="00D32C17">
      <w:pPr>
        <w:rPr>
          <w:lang w:val="en-US"/>
        </w:rPr>
      </w:pPr>
      <w:r>
        <w:rPr>
          <w:lang w:val="uk-UA"/>
        </w:rPr>
        <w:t xml:space="preserve">2.2. </w:t>
      </w:r>
      <w:r w:rsidRPr="002301A9">
        <w:rPr>
          <w:lang w:val="en-US"/>
        </w:rPr>
        <w:t>The Functions of Diplomacy</w:t>
      </w:r>
    </w:p>
    <w:p w:rsidR="00D32C17" w:rsidRPr="002301A9" w:rsidRDefault="00D32C17" w:rsidP="00D32C17">
      <w:pPr>
        <w:rPr>
          <w:lang w:val="en-US"/>
        </w:rPr>
      </w:pPr>
      <w:r>
        <w:rPr>
          <w:lang w:val="uk-UA"/>
        </w:rPr>
        <w:t xml:space="preserve">2.3. </w:t>
      </w:r>
      <w:r w:rsidRPr="002301A9">
        <w:rPr>
          <w:lang w:val="en-US"/>
        </w:rPr>
        <w:t>Diplomatic Personnel</w:t>
      </w:r>
    </w:p>
    <w:p w:rsidR="00D32C17" w:rsidRPr="002301A9" w:rsidRDefault="00D32C17" w:rsidP="00D32C17">
      <w:pPr>
        <w:rPr>
          <w:lang w:val="en-US"/>
        </w:rPr>
      </w:pPr>
      <w:r>
        <w:rPr>
          <w:lang w:val="uk-UA"/>
        </w:rPr>
        <w:t xml:space="preserve">2.4. </w:t>
      </w:r>
      <w:r w:rsidRPr="002301A9">
        <w:rPr>
          <w:lang w:val="en-US"/>
        </w:rPr>
        <w:t>Diplomatic Missions</w:t>
      </w:r>
    </w:p>
    <w:p w:rsidR="00D32C17" w:rsidRPr="002301A9" w:rsidRDefault="00D32C17" w:rsidP="00D32C17">
      <w:pPr>
        <w:rPr>
          <w:lang w:val="en-US"/>
        </w:rPr>
      </w:pPr>
      <w:r>
        <w:rPr>
          <w:lang w:val="uk-UA"/>
        </w:rPr>
        <w:t xml:space="preserve">2.5. </w:t>
      </w:r>
      <w:r w:rsidRPr="002301A9">
        <w:rPr>
          <w:lang w:val="en-US"/>
        </w:rPr>
        <w:t>Credentials</w:t>
      </w:r>
    </w:p>
    <w:p w:rsidR="00D32C17" w:rsidRPr="002301A9" w:rsidRDefault="00D32C17" w:rsidP="00D32C17">
      <w:pPr>
        <w:rPr>
          <w:lang w:val="en-US"/>
        </w:rPr>
      </w:pPr>
      <w:r>
        <w:rPr>
          <w:lang w:val="uk-UA"/>
        </w:rPr>
        <w:t xml:space="preserve">2.6. </w:t>
      </w:r>
      <w:r w:rsidRPr="002301A9">
        <w:rPr>
          <w:lang w:val="en-US"/>
        </w:rPr>
        <w:t>Negotiation</w:t>
      </w:r>
    </w:p>
    <w:p w:rsidR="00D32C17" w:rsidRPr="002301A9" w:rsidRDefault="00D32C17" w:rsidP="00D32C17">
      <w:pPr>
        <w:rPr>
          <w:lang w:val="en-US"/>
        </w:rPr>
      </w:pPr>
      <w:r>
        <w:rPr>
          <w:lang w:val="uk-UA"/>
        </w:rPr>
        <w:t xml:space="preserve">2.7. </w:t>
      </w:r>
      <w:r w:rsidRPr="002301A9">
        <w:rPr>
          <w:lang w:val="en-US"/>
        </w:rPr>
        <w:t>Rights and Privileges</w:t>
      </w:r>
    </w:p>
    <w:p w:rsidR="00D32C17" w:rsidRDefault="00D32C17" w:rsidP="00D32C17">
      <w:pPr>
        <w:widowControl w:val="0"/>
        <w:tabs>
          <w:tab w:val="left" w:pos="3788"/>
        </w:tabs>
        <w:autoSpaceDE w:val="0"/>
        <w:autoSpaceDN w:val="0"/>
        <w:spacing w:before="90"/>
        <w:jc w:val="both"/>
        <w:rPr>
          <w:b/>
          <w:lang w:val="uk-UA"/>
        </w:rPr>
      </w:pPr>
      <w:r w:rsidRPr="00D05530">
        <w:rPr>
          <w:b/>
          <w:lang w:val="uk-UA"/>
        </w:rPr>
        <w:t>3.</w:t>
      </w:r>
      <w:r w:rsidRPr="00D05530">
        <w:rPr>
          <w:b/>
          <w:lang w:val="en-US"/>
        </w:rPr>
        <w:t xml:space="preserve"> International Relations.</w:t>
      </w:r>
    </w:p>
    <w:p w:rsidR="00D32C17" w:rsidRPr="002301A9" w:rsidRDefault="00D32C17" w:rsidP="00D32C17">
      <w:pPr>
        <w:rPr>
          <w:lang w:val="en-US"/>
        </w:rPr>
      </w:pPr>
      <w:r>
        <w:rPr>
          <w:lang w:val="uk-UA"/>
        </w:rPr>
        <w:t xml:space="preserve">3.1. </w:t>
      </w:r>
      <w:r w:rsidRPr="002301A9">
        <w:rPr>
          <w:lang w:val="en-US"/>
        </w:rPr>
        <w:t>International Relations</w:t>
      </w:r>
    </w:p>
    <w:p w:rsidR="00D32C17" w:rsidRPr="002301A9" w:rsidRDefault="00D32C17" w:rsidP="00D32C17">
      <w:pPr>
        <w:rPr>
          <w:lang w:val="en-US"/>
        </w:rPr>
      </w:pPr>
      <w:r>
        <w:rPr>
          <w:lang w:val="uk-UA"/>
        </w:rPr>
        <w:t xml:space="preserve">3.2. </w:t>
      </w:r>
      <w:r w:rsidRPr="002301A9">
        <w:rPr>
          <w:lang w:val="en-US"/>
        </w:rPr>
        <w:t>Relations among Political Entities</w:t>
      </w:r>
    </w:p>
    <w:p w:rsidR="00D32C17" w:rsidRPr="002301A9" w:rsidRDefault="00D32C17" w:rsidP="00D32C17">
      <w:pPr>
        <w:rPr>
          <w:lang w:val="en-US"/>
        </w:rPr>
      </w:pPr>
      <w:r>
        <w:rPr>
          <w:lang w:val="uk-UA"/>
        </w:rPr>
        <w:t xml:space="preserve">3.3. </w:t>
      </w:r>
      <w:r w:rsidRPr="002301A9">
        <w:rPr>
          <w:lang w:val="en-US"/>
        </w:rPr>
        <w:t>Relations among Political Entities</w:t>
      </w:r>
    </w:p>
    <w:p w:rsidR="00D32C17" w:rsidRPr="002301A9" w:rsidRDefault="00D32C17" w:rsidP="00D32C17">
      <w:pPr>
        <w:rPr>
          <w:lang w:val="en-US"/>
        </w:rPr>
      </w:pPr>
      <w:r>
        <w:rPr>
          <w:lang w:val="uk-UA"/>
        </w:rPr>
        <w:t xml:space="preserve">3.4. </w:t>
      </w:r>
      <w:r w:rsidRPr="002301A9">
        <w:rPr>
          <w:lang w:val="en-US"/>
        </w:rPr>
        <w:t>Nations’ Foreign Policy Goals</w:t>
      </w:r>
    </w:p>
    <w:p w:rsidR="00D32C17" w:rsidRPr="002301A9" w:rsidRDefault="00D32C17" w:rsidP="00D32C17">
      <w:pPr>
        <w:rPr>
          <w:lang w:val="en-US"/>
        </w:rPr>
      </w:pPr>
      <w:r>
        <w:rPr>
          <w:lang w:val="uk-UA"/>
        </w:rPr>
        <w:t xml:space="preserve">3.5. </w:t>
      </w:r>
      <w:r w:rsidRPr="002301A9">
        <w:rPr>
          <w:lang w:val="en-US"/>
        </w:rPr>
        <w:t>International Organization</w:t>
      </w:r>
    </w:p>
    <w:p w:rsidR="00D32C17" w:rsidRPr="002301A9" w:rsidRDefault="00D32C17" w:rsidP="00D32C17">
      <w:pPr>
        <w:rPr>
          <w:lang w:val="en-US"/>
        </w:rPr>
      </w:pPr>
      <w:r>
        <w:rPr>
          <w:lang w:val="uk-UA"/>
        </w:rPr>
        <w:t xml:space="preserve">3.6. </w:t>
      </w:r>
      <w:r w:rsidRPr="002301A9">
        <w:rPr>
          <w:lang w:val="en-US"/>
        </w:rPr>
        <w:t>The Purpose of Creating International and Regional Organizations</w:t>
      </w:r>
    </w:p>
    <w:p w:rsidR="00D32C17" w:rsidRPr="002D10FB" w:rsidRDefault="00D32C17" w:rsidP="00D32C17">
      <w:pPr>
        <w:widowControl w:val="0"/>
        <w:tabs>
          <w:tab w:val="left" w:pos="3788"/>
        </w:tabs>
        <w:autoSpaceDE w:val="0"/>
        <w:autoSpaceDN w:val="0"/>
        <w:spacing w:before="90"/>
        <w:jc w:val="both"/>
        <w:rPr>
          <w:b/>
          <w:lang w:val="en-US"/>
        </w:rPr>
      </w:pPr>
      <w:r w:rsidRPr="002D10FB">
        <w:rPr>
          <w:b/>
          <w:lang w:val="en-US"/>
        </w:rPr>
        <w:t>4</w:t>
      </w:r>
      <w:r w:rsidRPr="002D10FB">
        <w:rPr>
          <w:b/>
          <w:lang w:val="uk-UA"/>
        </w:rPr>
        <w:t>.</w:t>
      </w:r>
      <w:r w:rsidRPr="002D10FB">
        <w:rPr>
          <w:b/>
          <w:lang w:val="en-US"/>
        </w:rPr>
        <w:t xml:space="preserve"> The United Nations Organization.</w:t>
      </w:r>
    </w:p>
    <w:p w:rsidR="00D32C17" w:rsidRPr="002301A9" w:rsidRDefault="00D32C17" w:rsidP="00D32C17">
      <w:pPr>
        <w:rPr>
          <w:lang w:val="en-US"/>
        </w:rPr>
      </w:pPr>
      <w:r>
        <w:rPr>
          <w:lang w:val="uk-UA"/>
        </w:rPr>
        <w:t xml:space="preserve">4.1. </w:t>
      </w:r>
      <w:r w:rsidRPr="002301A9">
        <w:rPr>
          <w:lang w:val="en-US"/>
        </w:rPr>
        <w:t xml:space="preserve">The United Nations Organization </w:t>
      </w:r>
    </w:p>
    <w:p w:rsidR="00D32C17" w:rsidRPr="002301A9" w:rsidRDefault="00D32C17" w:rsidP="00D32C17">
      <w:pPr>
        <w:rPr>
          <w:lang w:val="en-US"/>
        </w:rPr>
      </w:pPr>
      <w:r>
        <w:rPr>
          <w:lang w:val="uk-UA"/>
        </w:rPr>
        <w:t xml:space="preserve">4.2. </w:t>
      </w:r>
      <w:r w:rsidRPr="002301A9">
        <w:rPr>
          <w:lang w:val="en-US"/>
        </w:rPr>
        <w:t>History and Development of the UN</w:t>
      </w:r>
    </w:p>
    <w:p w:rsidR="00D32C17" w:rsidRPr="002301A9" w:rsidRDefault="00D32C17" w:rsidP="00D32C17">
      <w:pPr>
        <w:rPr>
          <w:lang w:val="en-US"/>
        </w:rPr>
      </w:pPr>
      <w:r>
        <w:rPr>
          <w:lang w:val="uk-UA"/>
        </w:rPr>
        <w:t xml:space="preserve">4.3. </w:t>
      </w:r>
      <w:r w:rsidRPr="002301A9">
        <w:rPr>
          <w:lang w:val="en-US"/>
        </w:rPr>
        <w:t>Organization and Administration of the UN</w:t>
      </w:r>
    </w:p>
    <w:p w:rsidR="00D32C17" w:rsidRPr="002301A9" w:rsidRDefault="00D32C17" w:rsidP="00D32C17">
      <w:pPr>
        <w:rPr>
          <w:lang w:val="en-US"/>
        </w:rPr>
      </w:pPr>
      <w:r>
        <w:rPr>
          <w:lang w:val="uk-UA"/>
        </w:rPr>
        <w:t xml:space="preserve">4.4. </w:t>
      </w:r>
      <w:r w:rsidRPr="002301A9">
        <w:rPr>
          <w:lang w:val="en-US"/>
        </w:rPr>
        <w:t>The United Nations Main Organs</w:t>
      </w:r>
    </w:p>
    <w:p w:rsidR="00D32C17" w:rsidRPr="002301A9" w:rsidRDefault="00D32C17" w:rsidP="00D32C17">
      <w:pPr>
        <w:rPr>
          <w:lang w:val="en-US"/>
        </w:rPr>
      </w:pPr>
      <w:r>
        <w:rPr>
          <w:lang w:val="uk-UA"/>
        </w:rPr>
        <w:t xml:space="preserve">4.5. </w:t>
      </w:r>
      <w:r w:rsidRPr="002301A9">
        <w:rPr>
          <w:lang w:val="en-US"/>
        </w:rPr>
        <w:t>The United Nations Main Organs</w:t>
      </w:r>
    </w:p>
    <w:p w:rsidR="00D32C17" w:rsidRPr="002301A9" w:rsidRDefault="00D32C17" w:rsidP="00D32C17">
      <w:pPr>
        <w:rPr>
          <w:lang w:val="en-US"/>
        </w:rPr>
      </w:pPr>
      <w:r>
        <w:rPr>
          <w:lang w:val="uk-UA"/>
        </w:rPr>
        <w:t xml:space="preserve">4.6. </w:t>
      </w:r>
      <w:r w:rsidRPr="002301A9">
        <w:rPr>
          <w:lang w:val="en-US"/>
        </w:rPr>
        <w:t>Subsidiary Bodies of the UN</w:t>
      </w:r>
    </w:p>
    <w:p w:rsidR="00D32C17" w:rsidRPr="002301A9" w:rsidRDefault="00D32C17" w:rsidP="00D32C17">
      <w:pPr>
        <w:rPr>
          <w:lang w:val="en-US"/>
        </w:rPr>
      </w:pPr>
      <w:r>
        <w:rPr>
          <w:lang w:val="uk-UA"/>
        </w:rPr>
        <w:t xml:space="preserve">4.7. </w:t>
      </w:r>
      <w:r w:rsidRPr="002301A9">
        <w:rPr>
          <w:lang w:val="en-US"/>
        </w:rPr>
        <w:t>Subsidiary Bodies of the UN</w:t>
      </w:r>
    </w:p>
    <w:p w:rsidR="00D32C17" w:rsidRPr="002301A9" w:rsidRDefault="00D32C17" w:rsidP="00D32C17">
      <w:pPr>
        <w:rPr>
          <w:lang w:val="en-US"/>
        </w:rPr>
      </w:pPr>
      <w:r>
        <w:rPr>
          <w:lang w:val="uk-UA"/>
        </w:rPr>
        <w:t xml:space="preserve">4.8. </w:t>
      </w:r>
      <w:r w:rsidRPr="002301A9">
        <w:rPr>
          <w:lang w:val="en-US"/>
        </w:rPr>
        <w:t>Missions of the UN</w:t>
      </w:r>
    </w:p>
    <w:p w:rsidR="00D32C17" w:rsidRDefault="00D32C17" w:rsidP="00F71194">
      <w:pPr>
        <w:jc w:val="center"/>
        <w:rPr>
          <w:b/>
          <w:lang w:val="uk-UA"/>
        </w:rPr>
      </w:pPr>
    </w:p>
    <w:p w:rsidR="00D32C17" w:rsidRDefault="00B83C46" w:rsidP="00F71194">
      <w:pPr>
        <w:jc w:val="center"/>
        <w:rPr>
          <w:b/>
          <w:lang w:val="uk-UA"/>
        </w:rPr>
      </w:pPr>
      <w:r>
        <w:rPr>
          <w:b/>
          <w:lang w:val="uk-UA"/>
        </w:rPr>
        <w:t>Екзаменаційні питання</w:t>
      </w:r>
    </w:p>
    <w:p w:rsidR="00D32C17" w:rsidRDefault="00D32C17" w:rsidP="00F71194">
      <w:pPr>
        <w:jc w:val="center"/>
        <w:rPr>
          <w:b/>
          <w:lang w:val="uk-UA"/>
        </w:rPr>
      </w:pPr>
    </w:p>
    <w:p w:rsidR="00D32C17" w:rsidRDefault="00D32C17" w:rsidP="00D32C17">
      <w:pPr>
        <w:widowControl w:val="0"/>
        <w:tabs>
          <w:tab w:val="left" w:pos="3788"/>
        </w:tabs>
        <w:autoSpaceDE w:val="0"/>
        <w:autoSpaceDN w:val="0"/>
        <w:spacing w:before="90"/>
        <w:jc w:val="both"/>
        <w:rPr>
          <w:b/>
          <w:lang w:val="uk-UA"/>
        </w:rPr>
      </w:pPr>
      <w:r w:rsidRPr="00EA7A71">
        <w:rPr>
          <w:b/>
          <w:lang w:val="en-US"/>
        </w:rPr>
        <w:t>1</w:t>
      </w:r>
      <w:r w:rsidRPr="00EA7A71">
        <w:rPr>
          <w:b/>
          <w:lang w:val="uk-UA"/>
        </w:rPr>
        <w:t>.</w:t>
      </w:r>
      <w:r w:rsidRPr="00EA7A71">
        <w:rPr>
          <w:b/>
          <w:lang w:val="en-US"/>
        </w:rPr>
        <w:t xml:space="preserve"> The European Union.</w:t>
      </w:r>
    </w:p>
    <w:p w:rsidR="00D32C17" w:rsidRPr="00762320" w:rsidRDefault="00D32C17" w:rsidP="00D32C17">
      <w:pPr>
        <w:pStyle w:val="a3"/>
        <w:numPr>
          <w:ilvl w:val="1"/>
          <w:numId w:val="2"/>
        </w:numPr>
        <w:rPr>
          <w:sz w:val="28"/>
          <w:szCs w:val="28"/>
          <w:lang w:val="en-US"/>
        </w:rPr>
      </w:pPr>
      <w:r w:rsidRPr="00762320">
        <w:rPr>
          <w:sz w:val="28"/>
          <w:szCs w:val="28"/>
          <w:lang w:val="en-US"/>
        </w:rPr>
        <w:t>The European Union</w:t>
      </w:r>
    </w:p>
    <w:p w:rsidR="00D32C17" w:rsidRPr="00762320" w:rsidRDefault="00D32C17" w:rsidP="00D32C17">
      <w:pPr>
        <w:pStyle w:val="a3"/>
        <w:numPr>
          <w:ilvl w:val="1"/>
          <w:numId w:val="2"/>
        </w:numPr>
        <w:rPr>
          <w:sz w:val="28"/>
          <w:szCs w:val="28"/>
          <w:lang w:val="en-US"/>
        </w:rPr>
      </w:pPr>
      <w:r w:rsidRPr="00762320">
        <w:rPr>
          <w:sz w:val="28"/>
          <w:szCs w:val="28"/>
          <w:lang w:val="en-US"/>
        </w:rPr>
        <w:lastRenderedPageBreak/>
        <w:t>History of the European Union</w:t>
      </w:r>
    </w:p>
    <w:p w:rsidR="00D32C17" w:rsidRPr="00762320" w:rsidRDefault="00D32C17" w:rsidP="00D32C17">
      <w:pPr>
        <w:pStyle w:val="a3"/>
        <w:numPr>
          <w:ilvl w:val="1"/>
          <w:numId w:val="2"/>
        </w:numPr>
        <w:rPr>
          <w:sz w:val="28"/>
          <w:szCs w:val="28"/>
          <w:lang w:val="en-US"/>
        </w:rPr>
      </w:pPr>
      <w:r w:rsidRPr="00762320">
        <w:rPr>
          <w:sz w:val="28"/>
          <w:szCs w:val="28"/>
          <w:lang w:val="en-US"/>
        </w:rPr>
        <w:t>Member States</w:t>
      </w:r>
    </w:p>
    <w:p w:rsidR="00D32C17" w:rsidRPr="00762320" w:rsidRDefault="00D32C17" w:rsidP="00D32C17">
      <w:pPr>
        <w:pStyle w:val="a3"/>
        <w:numPr>
          <w:ilvl w:val="1"/>
          <w:numId w:val="2"/>
        </w:numPr>
        <w:rPr>
          <w:sz w:val="28"/>
          <w:szCs w:val="28"/>
          <w:lang w:val="en-US"/>
        </w:rPr>
      </w:pPr>
      <w:r w:rsidRPr="00762320">
        <w:rPr>
          <w:sz w:val="28"/>
          <w:szCs w:val="28"/>
          <w:lang w:val="en-US"/>
        </w:rPr>
        <w:t>Institutions of the European Union</w:t>
      </w:r>
    </w:p>
    <w:p w:rsidR="00D32C17" w:rsidRPr="00762320" w:rsidRDefault="00D32C17" w:rsidP="00D32C17">
      <w:pPr>
        <w:pStyle w:val="a3"/>
        <w:numPr>
          <w:ilvl w:val="1"/>
          <w:numId w:val="2"/>
        </w:numPr>
        <w:rPr>
          <w:sz w:val="28"/>
          <w:szCs w:val="28"/>
          <w:lang w:val="en-US"/>
        </w:rPr>
      </w:pPr>
      <w:r w:rsidRPr="00762320">
        <w:rPr>
          <w:sz w:val="28"/>
          <w:szCs w:val="28"/>
          <w:lang w:val="en-US"/>
        </w:rPr>
        <w:t>Political System of the European Union</w:t>
      </w:r>
    </w:p>
    <w:p w:rsidR="00D32C17" w:rsidRPr="001961CB" w:rsidRDefault="00D32C17" w:rsidP="00D32C17">
      <w:pPr>
        <w:pStyle w:val="a3"/>
        <w:numPr>
          <w:ilvl w:val="1"/>
          <w:numId w:val="2"/>
        </w:numPr>
        <w:rPr>
          <w:lang w:val="en-US"/>
        </w:rPr>
      </w:pPr>
      <w:r w:rsidRPr="00762320">
        <w:rPr>
          <w:sz w:val="28"/>
          <w:szCs w:val="28"/>
          <w:lang w:val="en-US"/>
        </w:rPr>
        <w:t>Legal System of the European Unio</w:t>
      </w:r>
      <w:r w:rsidRPr="001961CB">
        <w:rPr>
          <w:lang w:val="en-US"/>
        </w:rPr>
        <w:t>n</w:t>
      </w:r>
    </w:p>
    <w:p w:rsidR="00D32C17" w:rsidRPr="001961CB" w:rsidRDefault="00D32C17" w:rsidP="00D32C17">
      <w:pPr>
        <w:widowControl w:val="0"/>
        <w:tabs>
          <w:tab w:val="left" w:pos="3788"/>
        </w:tabs>
        <w:autoSpaceDE w:val="0"/>
        <w:autoSpaceDN w:val="0"/>
        <w:spacing w:before="90"/>
        <w:jc w:val="both"/>
        <w:rPr>
          <w:b/>
          <w:lang w:val="uk-UA"/>
        </w:rPr>
      </w:pPr>
      <w:r w:rsidRPr="001961CB">
        <w:rPr>
          <w:b/>
          <w:lang w:val="en-US"/>
        </w:rPr>
        <w:t>2</w:t>
      </w:r>
      <w:r w:rsidRPr="001961CB">
        <w:rPr>
          <w:b/>
          <w:lang w:val="uk-UA"/>
        </w:rPr>
        <w:t xml:space="preserve">. </w:t>
      </w:r>
      <w:r w:rsidRPr="001961CB">
        <w:rPr>
          <w:b/>
          <w:lang w:val="en-US"/>
        </w:rPr>
        <w:t>NATO.</w:t>
      </w:r>
    </w:p>
    <w:p w:rsidR="00D32C17" w:rsidRPr="002301A9" w:rsidRDefault="00D32C17" w:rsidP="00D32C17">
      <w:pPr>
        <w:rPr>
          <w:lang w:val="en-US"/>
        </w:rPr>
      </w:pPr>
      <w:r>
        <w:rPr>
          <w:lang w:val="uk-UA"/>
        </w:rPr>
        <w:t xml:space="preserve">2.1. </w:t>
      </w:r>
      <w:r w:rsidRPr="002301A9">
        <w:rPr>
          <w:lang w:val="en-US"/>
        </w:rPr>
        <w:t>History of NATO</w:t>
      </w:r>
    </w:p>
    <w:p w:rsidR="00D32C17" w:rsidRPr="002301A9" w:rsidRDefault="00D32C17" w:rsidP="00D32C17">
      <w:pPr>
        <w:rPr>
          <w:lang w:val="en-US"/>
        </w:rPr>
      </w:pPr>
      <w:r>
        <w:rPr>
          <w:lang w:val="uk-UA"/>
        </w:rPr>
        <w:t xml:space="preserve">2.2. </w:t>
      </w:r>
      <w:r w:rsidRPr="002301A9">
        <w:rPr>
          <w:lang w:val="en-US"/>
        </w:rPr>
        <w:t>Member States</w:t>
      </w:r>
    </w:p>
    <w:p w:rsidR="00D32C17" w:rsidRPr="002301A9" w:rsidRDefault="00D32C17" w:rsidP="00D32C17">
      <w:pPr>
        <w:rPr>
          <w:lang w:val="en-US"/>
        </w:rPr>
      </w:pPr>
      <w:r>
        <w:rPr>
          <w:lang w:val="uk-UA"/>
        </w:rPr>
        <w:t xml:space="preserve">2.3. </w:t>
      </w:r>
      <w:r w:rsidRPr="002301A9">
        <w:rPr>
          <w:lang w:val="en-US"/>
        </w:rPr>
        <w:t>NATO Structure</w:t>
      </w:r>
    </w:p>
    <w:p w:rsidR="00D32C17" w:rsidRPr="002301A9" w:rsidRDefault="00D32C17" w:rsidP="00D32C17">
      <w:pPr>
        <w:rPr>
          <w:lang w:val="en-US"/>
        </w:rPr>
      </w:pPr>
      <w:r>
        <w:rPr>
          <w:lang w:val="uk-UA"/>
        </w:rPr>
        <w:t xml:space="preserve">2.4. </w:t>
      </w:r>
      <w:r w:rsidRPr="002301A9">
        <w:rPr>
          <w:lang w:val="en-US"/>
        </w:rPr>
        <w:t>Ukraine NATO Cooperation</w:t>
      </w:r>
    </w:p>
    <w:p w:rsidR="00D32C17" w:rsidRDefault="00D32C17" w:rsidP="00D32C17">
      <w:pPr>
        <w:widowControl w:val="0"/>
        <w:tabs>
          <w:tab w:val="left" w:pos="3788"/>
        </w:tabs>
        <w:autoSpaceDE w:val="0"/>
        <w:autoSpaceDN w:val="0"/>
        <w:spacing w:before="90"/>
        <w:jc w:val="both"/>
        <w:rPr>
          <w:b/>
          <w:lang w:val="uk-UA"/>
        </w:rPr>
      </w:pPr>
      <w:r w:rsidRPr="00E10CEC">
        <w:rPr>
          <w:b/>
          <w:lang w:val="uk-UA"/>
        </w:rPr>
        <w:t xml:space="preserve">3. </w:t>
      </w:r>
      <w:r w:rsidRPr="00E10CEC">
        <w:rPr>
          <w:b/>
          <w:lang w:val="en-US"/>
        </w:rPr>
        <w:t>The Organization for Security and Cooperation in Europe.</w:t>
      </w:r>
    </w:p>
    <w:p w:rsidR="00D32C17" w:rsidRPr="002301A9" w:rsidRDefault="00D32C17" w:rsidP="00D32C17">
      <w:pPr>
        <w:rPr>
          <w:lang w:val="en-US"/>
        </w:rPr>
      </w:pPr>
      <w:r>
        <w:rPr>
          <w:lang w:val="uk-UA"/>
        </w:rPr>
        <w:t xml:space="preserve">3.1. </w:t>
      </w:r>
      <w:r w:rsidRPr="002301A9">
        <w:rPr>
          <w:lang w:val="en-US"/>
        </w:rPr>
        <w:t>Organization for Security and Cooperation in Europe</w:t>
      </w:r>
    </w:p>
    <w:p w:rsidR="00D32C17" w:rsidRPr="002301A9" w:rsidRDefault="00D32C17" w:rsidP="00D32C17">
      <w:pPr>
        <w:rPr>
          <w:lang w:val="en-US"/>
        </w:rPr>
      </w:pPr>
      <w:r>
        <w:rPr>
          <w:lang w:val="uk-UA"/>
        </w:rPr>
        <w:t xml:space="preserve">3.2. </w:t>
      </w:r>
      <w:r w:rsidRPr="002301A9">
        <w:rPr>
          <w:lang w:val="en-US"/>
        </w:rPr>
        <w:t>OSCE: History</w:t>
      </w:r>
    </w:p>
    <w:p w:rsidR="00D32C17" w:rsidRPr="002301A9" w:rsidRDefault="00D32C17" w:rsidP="00D32C17">
      <w:pPr>
        <w:rPr>
          <w:lang w:val="en-US"/>
        </w:rPr>
      </w:pPr>
      <w:r>
        <w:rPr>
          <w:lang w:val="uk-UA"/>
        </w:rPr>
        <w:t xml:space="preserve">3.3. </w:t>
      </w:r>
      <w:r w:rsidRPr="002301A9">
        <w:rPr>
          <w:lang w:val="en-US"/>
        </w:rPr>
        <w:t>OSCE Structure</w:t>
      </w:r>
    </w:p>
    <w:p w:rsidR="00D32C17" w:rsidRPr="002301A9" w:rsidRDefault="00D32C17" w:rsidP="00D32C17">
      <w:pPr>
        <w:rPr>
          <w:lang w:val="en-US"/>
        </w:rPr>
      </w:pPr>
      <w:r>
        <w:rPr>
          <w:lang w:val="uk-UA"/>
        </w:rPr>
        <w:t xml:space="preserve">3.4. </w:t>
      </w:r>
      <w:r w:rsidRPr="002301A9">
        <w:rPr>
          <w:lang w:val="en-US"/>
        </w:rPr>
        <w:t>Ukraine OSCE Cooperation</w:t>
      </w:r>
    </w:p>
    <w:p w:rsidR="00D32C17" w:rsidRDefault="00D32C17" w:rsidP="00D32C17">
      <w:pPr>
        <w:widowControl w:val="0"/>
        <w:tabs>
          <w:tab w:val="left" w:pos="3788"/>
        </w:tabs>
        <w:autoSpaceDE w:val="0"/>
        <w:autoSpaceDN w:val="0"/>
        <w:spacing w:before="90"/>
        <w:jc w:val="both"/>
        <w:rPr>
          <w:b/>
          <w:lang w:val="uk-UA"/>
        </w:rPr>
      </w:pPr>
      <w:r w:rsidRPr="00A31E2A">
        <w:rPr>
          <w:b/>
          <w:lang w:val="uk-UA"/>
        </w:rPr>
        <w:t xml:space="preserve">4.   </w:t>
      </w:r>
      <w:r w:rsidRPr="00A31E2A">
        <w:rPr>
          <w:b/>
          <w:lang w:val="en-US"/>
        </w:rPr>
        <w:t>The World Trade Organization.</w:t>
      </w:r>
    </w:p>
    <w:p w:rsidR="00D32C17" w:rsidRPr="002301A9" w:rsidRDefault="00D32C17" w:rsidP="00D32C17">
      <w:pPr>
        <w:rPr>
          <w:lang w:val="en-US"/>
        </w:rPr>
      </w:pPr>
      <w:r>
        <w:rPr>
          <w:lang w:val="uk-UA"/>
        </w:rPr>
        <w:t xml:space="preserve">4.1. </w:t>
      </w:r>
      <w:r w:rsidRPr="002301A9">
        <w:rPr>
          <w:lang w:val="en-US"/>
        </w:rPr>
        <w:t>World Trade Organization</w:t>
      </w:r>
    </w:p>
    <w:p w:rsidR="00D32C17" w:rsidRPr="002301A9" w:rsidRDefault="00D32C17" w:rsidP="00D32C17">
      <w:pPr>
        <w:rPr>
          <w:lang w:val="en-US"/>
        </w:rPr>
      </w:pPr>
      <w:r>
        <w:rPr>
          <w:lang w:val="uk-UA"/>
        </w:rPr>
        <w:t xml:space="preserve">4.2. </w:t>
      </w:r>
      <w:r w:rsidRPr="002301A9">
        <w:rPr>
          <w:lang w:val="en-US"/>
        </w:rPr>
        <w:t>WTO: History</w:t>
      </w:r>
    </w:p>
    <w:p w:rsidR="00D32C17" w:rsidRPr="002301A9" w:rsidRDefault="00D32C17" w:rsidP="00D32C17">
      <w:pPr>
        <w:rPr>
          <w:lang w:val="en-US"/>
        </w:rPr>
      </w:pPr>
      <w:r>
        <w:rPr>
          <w:lang w:val="uk-UA"/>
        </w:rPr>
        <w:t xml:space="preserve">4.3. </w:t>
      </w:r>
      <w:r w:rsidRPr="002301A9">
        <w:rPr>
          <w:lang w:val="en-US"/>
        </w:rPr>
        <w:t>WTO: Purposes</w:t>
      </w:r>
    </w:p>
    <w:p w:rsidR="00D32C17" w:rsidRDefault="00D32C17" w:rsidP="00D32C17">
      <w:pPr>
        <w:rPr>
          <w:lang w:val="en-US"/>
        </w:rPr>
      </w:pPr>
      <w:r>
        <w:rPr>
          <w:lang w:val="uk-UA"/>
        </w:rPr>
        <w:t xml:space="preserve">4.4. </w:t>
      </w:r>
      <w:r w:rsidRPr="002301A9">
        <w:rPr>
          <w:lang w:val="en-US"/>
        </w:rPr>
        <w:t>Ukraine as a Member of WTO</w:t>
      </w:r>
    </w:p>
    <w:p w:rsidR="00E1709F" w:rsidRDefault="00E1709F" w:rsidP="00D32C17">
      <w:pPr>
        <w:rPr>
          <w:lang w:val="uk-UA"/>
        </w:rPr>
      </w:pPr>
    </w:p>
    <w:p w:rsidR="00E1709F" w:rsidRPr="00BC7723" w:rsidRDefault="00E1709F" w:rsidP="00E1709F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proofErr w:type="spellStart"/>
      <w:r w:rsidRPr="00BC7723">
        <w:rPr>
          <w:sz w:val="24"/>
          <w:szCs w:val="24"/>
        </w:rPr>
        <w:t>Затверджено</w:t>
      </w:r>
      <w:proofErr w:type="spellEnd"/>
      <w:r w:rsidRPr="00BC7723">
        <w:rPr>
          <w:sz w:val="24"/>
          <w:szCs w:val="24"/>
        </w:rPr>
        <w:t xml:space="preserve"> на </w:t>
      </w:r>
      <w:proofErr w:type="spellStart"/>
      <w:r w:rsidRPr="00BC7723">
        <w:rPr>
          <w:sz w:val="24"/>
          <w:szCs w:val="24"/>
        </w:rPr>
        <w:t>засіданні</w:t>
      </w:r>
      <w:proofErr w:type="spellEnd"/>
      <w:r w:rsidRPr="00BC7723">
        <w:rPr>
          <w:sz w:val="24"/>
          <w:szCs w:val="24"/>
        </w:rPr>
        <w:t xml:space="preserve"> </w:t>
      </w:r>
      <w:proofErr w:type="spellStart"/>
      <w:r w:rsidRPr="00BC7723">
        <w:rPr>
          <w:sz w:val="24"/>
          <w:szCs w:val="24"/>
        </w:rPr>
        <w:t>кафедри</w:t>
      </w:r>
      <w:proofErr w:type="spellEnd"/>
      <w:r w:rsidRPr="00BC7723">
        <w:rPr>
          <w:b/>
          <w:sz w:val="24"/>
          <w:szCs w:val="24"/>
        </w:rPr>
        <w:t xml:space="preserve"> </w:t>
      </w:r>
      <w:proofErr w:type="spellStart"/>
      <w:r w:rsidRPr="00BC7723">
        <w:rPr>
          <w:sz w:val="24"/>
          <w:szCs w:val="24"/>
        </w:rPr>
        <w:t>полікультурної</w:t>
      </w:r>
      <w:proofErr w:type="spellEnd"/>
      <w:r w:rsidRPr="00BC7723">
        <w:rPr>
          <w:sz w:val="24"/>
          <w:szCs w:val="24"/>
        </w:rPr>
        <w:t xml:space="preserve"> </w:t>
      </w:r>
      <w:proofErr w:type="spellStart"/>
      <w:r w:rsidRPr="00BC7723">
        <w:rPr>
          <w:sz w:val="24"/>
          <w:szCs w:val="24"/>
        </w:rPr>
        <w:t>освіти</w:t>
      </w:r>
      <w:proofErr w:type="spellEnd"/>
      <w:r w:rsidRPr="00BC7723">
        <w:rPr>
          <w:sz w:val="24"/>
          <w:szCs w:val="24"/>
        </w:rPr>
        <w:t xml:space="preserve"> та перекладу</w:t>
      </w:r>
    </w:p>
    <w:p w:rsidR="00E1709F" w:rsidRPr="00BC7723" w:rsidRDefault="00E1709F" w:rsidP="00E1709F">
      <w:pPr>
        <w:autoSpaceDE w:val="0"/>
        <w:autoSpaceDN w:val="0"/>
        <w:adjustRightInd w:val="0"/>
        <w:spacing w:line="276" w:lineRule="auto"/>
        <w:rPr>
          <w:color w:val="000000" w:themeColor="text1"/>
          <w:sz w:val="24"/>
          <w:szCs w:val="24"/>
        </w:rPr>
      </w:pPr>
      <w:r w:rsidRPr="00BC7723">
        <w:rPr>
          <w:color w:val="000000" w:themeColor="text1"/>
          <w:sz w:val="24"/>
          <w:szCs w:val="24"/>
        </w:rPr>
        <w:t xml:space="preserve">протокол № </w:t>
      </w:r>
      <w:proofErr w:type="gramStart"/>
      <w:r>
        <w:rPr>
          <w:color w:val="000000" w:themeColor="text1"/>
          <w:sz w:val="24"/>
          <w:szCs w:val="24"/>
          <w:lang w:val="uk-UA"/>
        </w:rPr>
        <w:t>2</w:t>
      </w:r>
      <w:r w:rsidRPr="00BC7723">
        <w:rPr>
          <w:color w:val="000000" w:themeColor="text1"/>
          <w:sz w:val="24"/>
          <w:szCs w:val="24"/>
        </w:rPr>
        <w:t xml:space="preserve">  </w:t>
      </w:r>
      <w:proofErr w:type="spellStart"/>
      <w:r w:rsidRPr="00BC7723">
        <w:rPr>
          <w:color w:val="000000" w:themeColor="text1"/>
          <w:sz w:val="24"/>
          <w:szCs w:val="24"/>
        </w:rPr>
        <w:t>від</w:t>
      </w:r>
      <w:proofErr w:type="spellEnd"/>
      <w:proofErr w:type="gramEnd"/>
      <w:r w:rsidRPr="00BC7723">
        <w:rPr>
          <w:color w:val="000000" w:themeColor="text1"/>
          <w:sz w:val="24"/>
          <w:szCs w:val="24"/>
        </w:rPr>
        <w:t xml:space="preserve"> «</w:t>
      </w:r>
      <w:r>
        <w:rPr>
          <w:color w:val="000000" w:themeColor="text1"/>
          <w:sz w:val="24"/>
          <w:szCs w:val="24"/>
        </w:rPr>
        <w:t>26</w:t>
      </w:r>
      <w:r w:rsidRPr="00BC7723">
        <w:rPr>
          <w:color w:val="000000" w:themeColor="text1"/>
          <w:sz w:val="24"/>
          <w:szCs w:val="24"/>
        </w:rPr>
        <w:t xml:space="preserve">»  </w:t>
      </w:r>
      <w:r>
        <w:rPr>
          <w:color w:val="000000" w:themeColor="text1"/>
          <w:sz w:val="24"/>
          <w:szCs w:val="24"/>
          <w:lang w:val="uk-UA"/>
        </w:rPr>
        <w:t>вересня 2025</w:t>
      </w:r>
      <w:r w:rsidRPr="00BC7723">
        <w:rPr>
          <w:color w:val="000000" w:themeColor="text1"/>
          <w:sz w:val="24"/>
          <w:szCs w:val="24"/>
        </w:rPr>
        <w:t xml:space="preserve"> р.</w:t>
      </w:r>
    </w:p>
    <w:p w:rsidR="00E1709F" w:rsidRPr="00D77754" w:rsidRDefault="00E1709F" w:rsidP="00E1709F">
      <w:pPr>
        <w:rPr>
          <w:bCs/>
          <w:sz w:val="24"/>
          <w:szCs w:val="24"/>
        </w:rPr>
      </w:pPr>
      <w:r w:rsidRPr="00BC7723">
        <w:rPr>
          <w:color w:val="000000" w:themeColor="text1"/>
          <w:sz w:val="24"/>
          <w:szCs w:val="24"/>
        </w:rPr>
        <w:t xml:space="preserve">                                                             </w:t>
      </w:r>
      <w:proofErr w:type="spellStart"/>
      <w:r w:rsidRPr="00BC7723">
        <w:rPr>
          <w:color w:val="000000" w:themeColor="text1"/>
          <w:sz w:val="24"/>
          <w:szCs w:val="24"/>
        </w:rPr>
        <w:t>Завідувач</w:t>
      </w:r>
      <w:proofErr w:type="spellEnd"/>
      <w:r w:rsidRPr="00BC7723">
        <w:rPr>
          <w:color w:val="000000" w:themeColor="text1"/>
          <w:sz w:val="24"/>
          <w:szCs w:val="24"/>
        </w:rPr>
        <w:t xml:space="preserve"> </w:t>
      </w:r>
      <w:proofErr w:type="spellStart"/>
      <w:r w:rsidRPr="00BC7723">
        <w:rPr>
          <w:color w:val="000000" w:themeColor="text1"/>
          <w:sz w:val="24"/>
          <w:szCs w:val="24"/>
        </w:rPr>
        <w:t>кафедри</w:t>
      </w:r>
      <w:proofErr w:type="spellEnd"/>
      <w:r w:rsidRPr="00BC7723">
        <w:rPr>
          <w:color w:val="000000" w:themeColor="text1"/>
          <w:sz w:val="24"/>
          <w:szCs w:val="24"/>
        </w:rPr>
        <w:t xml:space="preserve"> </w:t>
      </w:r>
      <w:r w:rsidRPr="00BC7723">
        <w:rPr>
          <w:color w:val="000000" w:themeColor="text1"/>
          <w:sz w:val="24"/>
          <w:szCs w:val="24"/>
          <w:lang w:val="uk-UA"/>
        </w:rPr>
        <w:t xml:space="preserve">             </w:t>
      </w:r>
      <w:r w:rsidRPr="00BC7723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BC7723">
        <w:rPr>
          <w:color w:val="000000" w:themeColor="text1"/>
          <w:sz w:val="24"/>
          <w:szCs w:val="24"/>
        </w:rPr>
        <w:t>доц.Мишко</w:t>
      </w:r>
      <w:proofErr w:type="spellEnd"/>
      <w:proofErr w:type="gramEnd"/>
      <w:r w:rsidRPr="00BC7723">
        <w:rPr>
          <w:color w:val="000000" w:themeColor="text1"/>
          <w:sz w:val="24"/>
          <w:szCs w:val="24"/>
        </w:rPr>
        <w:t xml:space="preserve"> С.А</w:t>
      </w:r>
    </w:p>
    <w:p w:rsidR="00E1709F" w:rsidRPr="00E1709F" w:rsidRDefault="00E1709F" w:rsidP="00D32C17">
      <w:bookmarkStart w:id="0" w:name="_GoBack"/>
      <w:bookmarkEnd w:id="0"/>
    </w:p>
    <w:p w:rsidR="00D32C17" w:rsidRPr="00A31E2A" w:rsidRDefault="00D32C17" w:rsidP="00D32C17">
      <w:pPr>
        <w:widowControl w:val="0"/>
        <w:tabs>
          <w:tab w:val="left" w:pos="3788"/>
        </w:tabs>
        <w:autoSpaceDE w:val="0"/>
        <w:autoSpaceDN w:val="0"/>
        <w:spacing w:before="90"/>
        <w:jc w:val="both"/>
        <w:rPr>
          <w:b/>
          <w:lang w:val="uk-UA"/>
        </w:rPr>
      </w:pPr>
    </w:p>
    <w:p w:rsidR="00D32C17" w:rsidRPr="00D32C17" w:rsidRDefault="00D32C17" w:rsidP="00F71194">
      <w:pPr>
        <w:jc w:val="center"/>
        <w:rPr>
          <w:b/>
          <w:lang w:val="uk-UA"/>
        </w:rPr>
      </w:pPr>
    </w:p>
    <w:p w:rsidR="000203C2" w:rsidRPr="00E1709F" w:rsidRDefault="000203C2"/>
    <w:sectPr w:rsidR="000203C2" w:rsidRPr="00E17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6C6BC2"/>
    <w:multiLevelType w:val="multilevel"/>
    <w:tmpl w:val="99DE4D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435684C"/>
    <w:multiLevelType w:val="multilevel"/>
    <w:tmpl w:val="DF14C6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94"/>
    <w:rsid w:val="000203C2"/>
    <w:rsid w:val="00275275"/>
    <w:rsid w:val="00762320"/>
    <w:rsid w:val="00B83C46"/>
    <w:rsid w:val="00D32C17"/>
    <w:rsid w:val="00E1709F"/>
    <w:rsid w:val="00F7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20F8D"/>
  <w15:docId w15:val="{95C2C553-71EC-44F2-A797-876A6D3B5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19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C17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1285</Words>
  <Characters>733</Characters>
  <Application>Microsoft Office Word</Application>
  <DocSecurity>0</DocSecurity>
  <Lines>6</Lines>
  <Paragraphs>4</Paragraphs>
  <ScaleCrop>false</ScaleCrop>
  <Company>SPecialiST RePack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Intel</cp:lastModifiedBy>
  <cp:revision>8</cp:revision>
  <dcterms:created xsi:type="dcterms:W3CDTF">2024-10-08T05:19:00Z</dcterms:created>
  <dcterms:modified xsi:type="dcterms:W3CDTF">2025-10-02T13:41:00Z</dcterms:modified>
</cp:coreProperties>
</file>