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F2E" w:rsidRDefault="00EA4F2E" w:rsidP="00EA4F2E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A28CE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про вибіркову навчальну дисципліну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із кафедрального каталогу </w:t>
      </w:r>
    </w:p>
    <w:p w:rsidR="00EA4F2E" w:rsidRPr="00FA28CE" w:rsidRDefault="00EA4F2E" w:rsidP="00EA4F2E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6475B">
        <w:rPr>
          <w:rFonts w:ascii="Times New Roman" w:hAnsi="Times New Roman" w:cs="Times New Roman"/>
          <w:sz w:val="24"/>
          <w:szCs w:val="24"/>
          <w:lang w:val="uk-UA"/>
        </w:rPr>
        <w:t>ОП «Б</w:t>
      </w:r>
      <w:r>
        <w:rPr>
          <w:rFonts w:ascii="Times New Roman" w:hAnsi="Times New Roman" w:cs="Times New Roman"/>
          <w:sz w:val="24"/>
          <w:szCs w:val="24"/>
          <w:lang w:val="uk-UA"/>
        </w:rPr>
        <w:t>іологія</w:t>
      </w:r>
      <w:r w:rsidRPr="0086475B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спеціальності Біологія та біохімія другого магістерського рівня вищої освіти </w:t>
      </w:r>
      <w:r w:rsidRPr="00FA28CE">
        <w:rPr>
          <w:rFonts w:ascii="Times New Roman" w:hAnsi="Times New Roman" w:cs="Times New Roman"/>
          <w:sz w:val="24"/>
          <w:szCs w:val="24"/>
          <w:lang w:val="uk-UA"/>
        </w:rPr>
        <w:t>на 2022/2023 навчальний рік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5557"/>
      </w:tblGrid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Гігієна здорового способу життя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Магістр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 (рік) навчання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дисципліни у кредитах*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кредити ЄКТС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:rsidR="00EA4F2E" w:rsidRPr="0086475B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  <w:tc>
          <w:tcPr>
            <w:tcW w:w="5557" w:type="dxa"/>
          </w:tcPr>
          <w:p w:rsidR="00EA4F2E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3Системний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аналіз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біології</w:t>
            </w:r>
            <w:proofErr w:type="spellEnd"/>
          </w:p>
          <w:p w:rsidR="00EA4F2E" w:rsidRPr="0086475B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методологія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біологічних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досліджень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основами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інтелектуальної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власності</w:t>
            </w:r>
            <w:proofErr w:type="spellEnd"/>
          </w:p>
        </w:tc>
      </w:tr>
      <w:tr w:rsidR="00EA4F2E" w:rsidRPr="0086475B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Генетики, фізіології рослин і мікробіології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Інформаційне забезпечення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Презентації, сайт електронного навчання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проведення занять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Лекції, практичні заняття</w:t>
            </w:r>
          </w:p>
        </w:tc>
      </w:tr>
      <w:tr w:rsidR="00EA4F2E" w:rsidRPr="0086475B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Ключові результати навчання (знання, уміння та інші компетентності):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pStyle w:val="a5"/>
              <w:spacing w:before="0" w:beforeAutospacing="0" w:after="0" w:afterAutospacing="0"/>
              <w:ind w:firstLine="499"/>
              <w:jc w:val="both"/>
              <w:rPr>
                <w:color w:val="FF0000"/>
              </w:rPr>
            </w:pPr>
            <w:r w:rsidRPr="00F460AD">
              <w:t xml:space="preserve">Володіти методами гігієнічної оцінки факторів </w:t>
            </w:r>
            <w:r>
              <w:t xml:space="preserve">та об’єктів </w:t>
            </w:r>
            <w:r w:rsidRPr="00F460AD">
              <w:t>навколишнього середовища</w:t>
            </w:r>
            <w:r>
              <w:t xml:space="preserve"> (повітря, ґрунту, води, продукті харчування)</w:t>
            </w:r>
            <w:r w:rsidRPr="00F460AD">
              <w:t xml:space="preserve">, вміти аналізувати вплив таких факторів на організм людини. Вміти провести аналіз на </w:t>
            </w:r>
            <w:r>
              <w:t xml:space="preserve">наявність </w:t>
            </w:r>
            <w:r w:rsidRPr="00F460AD">
              <w:t>санітарно-показов</w:t>
            </w:r>
            <w:r>
              <w:t>их</w:t>
            </w:r>
            <w:r w:rsidRPr="00F460AD">
              <w:t xml:space="preserve"> мікроорганізми різних об’єктів навколишнього середовища. </w:t>
            </w:r>
            <w:r>
              <w:t>В</w:t>
            </w:r>
            <w:r w:rsidRPr="00F460AD">
              <w:t>міти провести аналіз основних токсичних речовин в об’єктах довкілля. Вміти</w:t>
            </w:r>
            <w:bookmarkStart w:id="0" w:name="_GoBack"/>
            <w:bookmarkEnd w:id="0"/>
            <w:r w:rsidRPr="00F460AD">
              <w:t xml:space="preserve"> використовувати під час навчання та виконання професійних завдань базові гігієнічні знання.</w:t>
            </w:r>
            <w:r>
              <w:t xml:space="preserve"> </w:t>
            </w:r>
            <w:r w:rsidRPr="00F460AD">
              <w:t xml:space="preserve">Вміти використовувати під час навчання та виконання професійних завдань гігієнічні вимоги до організації </w:t>
            </w:r>
            <w:r>
              <w:t>роботи в лабораторії, на підприємстві.</w:t>
            </w:r>
            <w:r w:rsidRPr="00F460AD">
              <w:t xml:space="preserve"> 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Короткий зміст дисципліни (що буде вивчатися, перелік тем):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39A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 1.</w:t>
            </w:r>
            <w:r w:rsidRPr="00F460A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F460AD">
              <w:rPr>
                <w:rFonts w:ascii="Times New Roman" w:hAnsi="Times New Roman"/>
                <w:sz w:val="24"/>
                <w:szCs w:val="24"/>
              </w:rPr>
              <w:t xml:space="preserve">Предмет і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завдання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гігієни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як науки.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Галузі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гігієнічної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науки. </w:t>
            </w:r>
          </w:p>
          <w:p w:rsidR="00EA4F2E" w:rsidRPr="00F460AD" w:rsidRDefault="00EA4F2E" w:rsidP="00EA4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39A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 2.</w:t>
            </w:r>
            <w:r w:rsidRPr="00F460A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F460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Гігієна навколишнього середовища. Оцінка стану об’єктів довкілля. Повітря. </w:t>
            </w:r>
            <w:r w:rsidRPr="00A339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Фізичні властивості повітря: температура, вологість, атмосферний тиск, рух повітря. Хімічний склад атмосферного повітря і його значення для життєдіяльності організму. </w:t>
            </w:r>
            <w:r w:rsidRPr="00F460AD">
              <w:rPr>
                <w:rFonts w:ascii="Times New Roman" w:hAnsi="Times New Roman"/>
                <w:sz w:val="24"/>
                <w:szCs w:val="24"/>
                <w:lang w:val="uk-UA"/>
              </w:rPr>
              <w:t>Мікробіологічний стан повітря, методи визначення.</w:t>
            </w:r>
          </w:p>
          <w:p w:rsidR="00EA4F2E" w:rsidRPr="00F460AD" w:rsidRDefault="00EA4F2E" w:rsidP="00EA4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A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 3.</w:t>
            </w:r>
            <w:r w:rsidRPr="00F460A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Гігієна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води.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Значення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води для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людини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гігієнічна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оцінка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Фізичні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властивості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води.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Фізіологічне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епідеміологічне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господарське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значення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води.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Хімічний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склад води.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Мікроелементи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води,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жорсткість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води.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Органічні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речовини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воді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Загальне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мікробне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число і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колі-індекс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Джерела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водопостачання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. Очистка і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знезараження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питної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води.</w:t>
            </w:r>
          </w:p>
          <w:p w:rsidR="00EA4F2E" w:rsidRPr="00F460AD" w:rsidRDefault="00EA4F2E" w:rsidP="00EA4F2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339A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4</w:t>
            </w:r>
            <w:r w:rsidRPr="00F460A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F46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Гігієнічна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характеристика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ґрунту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>.</w:t>
            </w:r>
            <w:r w:rsidRPr="00F460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Санітарна оцінка ґрунту. Склад ґрунту.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  <w:lang w:val="uk-UA"/>
              </w:rPr>
              <w:t>Ксенобіотики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EA4F2E" w:rsidRDefault="00EA4F2E" w:rsidP="00EA4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A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 5.</w:t>
            </w:r>
            <w:r w:rsidRPr="00F460A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F460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Гігієна харчування Фізіологічне значення харчових речовин, якісний склад їжі: білки, жири, вуглеводи, мінеральні солі, вітаміни, вода.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Поняття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раціональне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харчування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Харчові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продукти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lastRenderedPageBreak/>
              <w:t>тваринного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рослинного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походження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гігієнічна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оцінка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Калорійність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харчування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норми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калорійності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A4F2E" w:rsidRPr="00F460AD" w:rsidRDefault="00EA4F2E" w:rsidP="00EA4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4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7.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Санітарно-мікробіологічна</w:t>
            </w:r>
            <w:r w:rsidRPr="00F460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оцінка продуктів харчування.</w:t>
            </w:r>
          </w:p>
          <w:p w:rsidR="00EA4F2E" w:rsidRDefault="00EA4F2E" w:rsidP="00EA4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A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8</w:t>
            </w:r>
            <w:r w:rsidRPr="00A339A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F460A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Особиста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гігієна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F46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Поняття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інфекційні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хвороби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поширення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Види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патогенних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мікроорганізмів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джерела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інфекції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інкубаційний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період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A4F2E" w:rsidRPr="00F460AD" w:rsidRDefault="00EA4F2E" w:rsidP="00EA4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4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9.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Профілактика інфекційних захворювань. Вакцинація.</w:t>
            </w:r>
          </w:p>
          <w:p w:rsidR="00EA4F2E" w:rsidRPr="00F460AD" w:rsidRDefault="00EA4F2E" w:rsidP="00EA4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AB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  <w:r w:rsidRPr="00A339A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46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Попередження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поширення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інфекційних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захворювань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. Догляд за </w:t>
            </w:r>
            <w:proofErr w:type="spellStart"/>
            <w:r w:rsidRPr="00F460AD">
              <w:rPr>
                <w:rFonts w:ascii="Times New Roman" w:hAnsi="Times New Roman"/>
                <w:sz w:val="24"/>
                <w:szCs w:val="24"/>
              </w:rPr>
              <w:t>тілом</w:t>
            </w:r>
            <w:proofErr w:type="spellEnd"/>
            <w:r w:rsidRPr="00F460A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A4F2E" w:rsidRPr="00F460AD" w:rsidRDefault="00EA4F2E" w:rsidP="00EA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9A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  <w:r w:rsidRPr="00A339A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Pr="00F460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Гігієна сну та відпочинку. Режим дня. Фізична активність. Імунітет.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Форма семестрового контролю*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</w:tbl>
    <w:p w:rsidR="00EA4F2E" w:rsidRPr="00FA28CE" w:rsidRDefault="00EA4F2E" w:rsidP="00EA4F2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A4F2E" w:rsidRDefault="00EA4F2E" w:rsidP="00EA4F2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A28CE">
        <w:rPr>
          <w:rFonts w:ascii="Times New Roman" w:hAnsi="Times New Roman" w:cs="Times New Roman"/>
          <w:sz w:val="24"/>
          <w:szCs w:val="24"/>
          <w:lang w:val="uk-UA"/>
        </w:rPr>
        <w:br w:type="textWrapping" w:clear="all"/>
      </w:r>
    </w:p>
    <w:p w:rsidR="00BD52D3" w:rsidRDefault="00EA4F2E"/>
    <w:sectPr w:rsidR="00BD5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B9"/>
    <w:rsid w:val="008427EC"/>
    <w:rsid w:val="008D33C8"/>
    <w:rsid w:val="00EA4F2E"/>
    <w:rsid w:val="00F3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7F189-69E7-4CD9-AAD9-87CB5270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F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A4F2E"/>
    <w:pPr>
      <w:spacing w:after="0" w:line="240" w:lineRule="auto"/>
    </w:pPr>
  </w:style>
  <w:style w:type="paragraph" w:styleId="a5">
    <w:name w:val="Normal (Web)"/>
    <w:basedOn w:val="a"/>
    <w:unhideWhenUsed/>
    <w:rsid w:val="00EA4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2023-07-10T20:09:00Z</dcterms:created>
  <dcterms:modified xsi:type="dcterms:W3CDTF">2023-07-10T20:09:00Z</dcterms:modified>
</cp:coreProperties>
</file>